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2BB88" w14:textId="6C761C0B" w:rsidR="004D55D7" w:rsidRPr="00BE5D71" w:rsidRDefault="004D55D7" w:rsidP="00C77FD9">
      <w:bookmarkStart w:id="0" w:name="_Toc152120567"/>
      <w:bookmarkStart w:id="1" w:name="_Toc194986904"/>
      <w:bookmarkStart w:id="2" w:name="_Hlk48039931"/>
    </w:p>
    <w:p w14:paraId="5C2AC93B" w14:textId="7A5245DB" w:rsidR="009E4D11" w:rsidRPr="009E4D11" w:rsidRDefault="009E4D11" w:rsidP="009E4D11">
      <w:pPr>
        <w:spacing w:before="0" w:after="0"/>
        <w:jc w:val="right"/>
        <w:rPr>
          <w:rFonts w:ascii="Times New Roman" w:eastAsiaTheme="minorHAnsi" w:hAnsi="Times New Roman"/>
          <w:sz w:val="22"/>
          <w:szCs w:val="22"/>
        </w:rPr>
      </w:pPr>
      <w:r w:rsidRPr="009E4D11">
        <w:rPr>
          <w:rFonts w:ascii="Times New Roman" w:eastAsiaTheme="minorHAnsi" w:hAnsi="Times New Roman"/>
          <w:sz w:val="22"/>
          <w:szCs w:val="22"/>
        </w:rPr>
        <w:t xml:space="preserve">Põlva Vallavolikogu </w:t>
      </w:r>
      <w:r>
        <w:rPr>
          <w:rFonts w:ascii="Times New Roman" w:eastAsiaTheme="minorHAnsi" w:hAnsi="Times New Roman"/>
          <w:sz w:val="22"/>
          <w:szCs w:val="22"/>
        </w:rPr>
        <w:t>…</w:t>
      </w:r>
      <w:r w:rsidRPr="009E4D11">
        <w:rPr>
          <w:rFonts w:ascii="Times New Roman" w:eastAsiaTheme="minorHAnsi" w:hAnsi="Times New Roman"/>
          <w:sz w:val="22"/>
          <w:szCs w:val="22"/>
        </w:rPr>
        <w:t>.05.202</w:t>
      </w:r>
      <w:r>
        <w:rPr>
          <w:rFonts w:ascii="Times New Roman" w:eastAsiaTheme="minorHAnsi" w:hAnsi="Times New Roman"/>
          <w:sz w:val="22"/>
          <w:szCs w:val="22"/>
        </w:rPr>
        <w:t>4</w:t>
      </w:r>
      <w:r w:rsidRPr="009E4D11">
        <w:rPr>
          <w:rFonts w:ascii="Times New Roman" w:eastAsiaTheme="minorHAnsi" w:hAnsi="Times New Roman"/>
          <w:sz w:val="22"/>
          <w:szCs w:val="22"/>
        </w:rPr>
        <w:t xml:space="preserve">. a </w:t>
      </w:r>
    </w:p>
    <w:p w14:paraId="7076BA8A" w14:textId="53705549" w:rsidR="009E4D11" w:rsidRPr="009E4D11" w:rsidRDefault="009E4D11" w:rsidP="009E4D11">
      <w:pPr>
        <w:spacing w:before="0" w:after="0"/>
        <w:jc w:val="right"/>
        <w:rPr>
          <w:rFonts w:ascii="Times New Roman" w:eastAsiaTheme="minorHAnsi" w:hAnsi="Times New Roman"/>
          <w:sz w:val="22"/>
          <w:szCs w:val="22"/>
        </w:rPr>
      </w:pPr>
      <w:r w:rsidRPr="009E4D11">
        <w:rPr>
          <w:rFonts w:ascii="Times New Roman" w:eastAsiaTheme="minorHAnsi" w:hAnsi="Times New Roman"/>
          <w:sz w:val="22"/>
          <w:szCs w:val="22"/>
        </w:rPr>
        <w:t>määruse nr 1-2/</w:t>
      </w:r>
      <w:r>
        <w:rPr>
          <w:rFonts w:ascii="Times New Roman" w:eastAsiaTheme="minorHAnsi" w:hAnsi="Times New Roman"/>
          <w:sz w:val="22"/>
          <w:szCs w:val="22"/>
        </w:rPr>
        <w:t>…</w:t>
      </w:r>
      <w:r w:rsidRPr="009E4D11">
        <w:rPr>
          <w:rFonts w:ascii="Times New Roman" w:eastAsiaTheme="minorHAnsi" w:hAnsi="Times New Roman"/>
          <w:sz w:val="22"/>
          <w:szCs w:val="22"/>
        </w:rPr>
        <w:t xml:space="preserve"> "Põlva valla ühisveevärgi </w:t>
      </w:r>
    </w:p>
    <w:p w14:paraId="15DF45BC" w14:textId="77777777" w:rsidR="009E4D11" w:rsidRPr="009E4D11" w:rsidRDefault="009E4D11" w:rsidP="009E4D11">
      <w:pPr>
        <w:spacing w:before="0" w:after="0"/>
        <w:jc w:val="right"/>
        <w:rPr>
          <w:rFonts w:ascii="Times New Roman" w:eastAsiaTheme="minorHAnsi" w:hAnsi="Times New Roman"/>
          <w:sz w:val="22"/>
          <w:szCs w:val="22"/>
        </w:rPr>
      </w:pPr>
      <w:r w:rsidRPr="009E4D11">
        <w:rPr>
          <w:rFonts w:ascii="Times New Roman" w:eastAsiaTheme="minorHAnsi" w:hAnsi="Times New Roman"/>
          <w:sz w:val="22"/>
          <w:szCs w:val="22"/>
        </w:rPr>
        <w:t xml:space="preserve">ja -kanalisatsiooni arendamise kava aastateks </w:t>
      </w:r>
    </w:p>
    <w:p w14:paraId="3182EBAE" w14:textId="326CB527" w:rsidR="009E4D11" w:rsidRPr="009E4D11" w:rsidRDefault="009E4D11" w:rsidP="009E4D11">
      <w:pPr>
        <w:spacing w:before="0" w:after="0"/>
        <w:jc w:val="right"/>
        <w:rPr>
          <w:rFonts w:ascii="Times New Roman" w:eastAsiaTheme="minorHAnsi" w:hAnsi="Times New Roman"/>
          <w:sz w:val="22"/>
          <w:szCs w:val="22"/>
        </w:rPr>
      </w:pPr>
      <w:r w:rsidRPr="009E4D11">
        <w:rPr>
          <w:rFonts w:ascii="Times New Roman" w:eastAsiaTheme="minorHAnsi" w:hAnsi="Times New Roman"/>
          <w:sz w:val="22"/>
          <w:szCs w:val="22"/>
        </w:rPr>
        <w:t>20</w:t>
      </w:r>
      <w:r>
        <w:rPr>
          <w:rFonts w:ascii="Times New Roman" w:eastAsiaTheme="minorHAnsi" w:hAnsi="Times New Roman"/>
          <w:sz w:val="22"/>
          <w:szCs w:val="22"/>
        </w:rPr>
        <w:t>24</w:t>
      </w:r>
      <w:r w:rsidRPr="009E4D11">
        <w:rPr>
          <w:rFonts w:ascii="Times New Roman" w:eastAsiaTheme="minorHAnsi" w:hAnsi="Times New Roman"/>
          <w:sz w:val="22"/>
          <w:szCs w:val="22"/>
        </w:rPr>
        <w:t>–203</w:t>
      </w:r>
      <w:r>
        <w:rPr>
          <w:rFonts w:ascii="Times New Roman" w:eastAsiaTheme="minorHAnsi" w:hAnsi="Times New Roman"/>
          <w:sz w:val="22"/>
          <w:szCs w:val="22"/>
        </w:rPr>
        <w:t>5</w:t>
      </w:r>
      <w:r w:rsidRPr="009E4D11">
        <w:rPr>
          <w:rFonts w:ascii="Times New Roman" w:eastAsiaTheme="minorHAnsi" w:hAnsi="Times New Roman"/>
          <w:sz w:val="22"/>
          <w:szCs w:val="22"/>
        </w:rPr>
        <w:t>" vastuvõtmine</w:t>
      </w:r>
    </w:p>
    <w:p w14:paraId="06983666" w14:textId="77777777" w:rsidR="009E4D11" w:rsidRPr="009E4D11" w:rsidRDefault="009E4D11" w:rsidP="009E4D11">
      <w:pPr>
        <w:spacing w:before="0" w:after="0"/>
        <w:jc w:val="right"/>
        <w:rPr>
          <w:rFonts w:ascii="Times New Roman" w:eastAsiaTheme="minorHAnsi" w:hAnsi="Times New Roman"/>
          <w:sz w:val="22"/>
          <w:szCs w:val="22"/>
        </w:rPr>
      </w:pPr>
      <w:r w:rsidRPr="009E4D11">
        <w:rPr>
          <w:rFonts w:ascii="Times New Roman" w:eastAsiaTheme="minorHAnsi" w:hAnsi="Times New Roman"/>
          <w:sz w:val="22"/>
          <w:szCs w:val="22"/>
        </w:rPr>
        <w:t>Lisa</w:t>
      </w:r>
    </w:p>
    <w:p w14:paraId="63312DB1" w14:textId="22E28D75" w:rsidR="004D55D7" w:rsidRPr="00BE5D71" w:rsidRDefault="004D55D7" w:rsidP="009E4D11">
      <w:pPr>
        <w:jc w:val="right"/>
      </w:pPr>
    </w:p>
    <w:p w14:paraId="14474250" w14:textId="5A84DD65" w:rsidR="004D55D7" w:rsidRPr="00BE5D71" w:rsidRDefault="004D55D7" w:rsidP="00C77FD9"/>
    <w:p w14:paraId="6C12BB05" w14:textId="1F535E01" w:rsidR="000162FC" w:rsidRDefault="000162FC" w:rsidP="00C77FD9"/>
    <w:p w14:paraId="6C4516B9" w14:textId="5103444D" w:rsidR="00063355" w:rsidRDefault="00063355" w:rsidP="00C77FD9"/>
    <w:p w14:paraId="735EC4EA" w14:textId="77777777" w:rsidR="004D55D7" w:rsidRPr="00BE5D71" w:rsidRDefault="004D55D7" w:rsidP="00C77FD9"/>
    <w:p w14:paraId="15B52FB5" w14:textId="77777777" w:rsidR="004D55D7" w:rsidRPr="00BE5D71" w:rsidRDefault="004D55D7" w:rsidP="00C77FD9"/>
    <w:p w14:paraId="62F3FF67" w14:textId="77777777" w:rsidR="00BF5BC2" w:rsidRPr="00BE5D71" w:rsidRDefault="00BF5BC2" w:rsidP="00C77FD9"/>
    <w:p w14:paraId="5276EA4A" w14:textId="77777777" w:rsidR="00063355" w:rsidRDefault="00063355" w:rsidP="003A6D48">
      <w:pPr>
        <w:jc w:val="center"/>
        <w:rPr>
          <w:b/>
          <w:sz w:val="48"/>
        </w:rPr>
      </w:pPr>
    </w:p>
    <w:p w14:paraId="10243EEA" w14:textId="413B75B9" w:rsidR="000162FC" w:rsidRPr="00BE5D71" w:rsidRDefault="00C83CDE" w:rsidP="003A6D48">
      <w:pPr>
        <w:jc w:val="center"/>
      </w:pPr>
      <w:r>
        <w:rPr>
          <w:b/>
          <w:sz w:val="48"/>
        </w:rPr>
        <w:t>PÕLVA VALLA</w:t>
      </w:r>
      <w:r w:rsidR="00844A26">
        <w:rPr>
          <w:b/>
          <w:sz w:val="48"/>
        </w:rPr>
        <w:t xml:space="preserve"> ÜHIS</w:t>
      </w:r>
      <w:r w:rsidR="00213A2A" w:rsidRPr="00BE5D71">
        <w:rPr>
          <w:b/>
          <w:sz w:val="48"/>
        </w:rPr>
        <w:t xml:space="preserve">VEEVÄRGI JA </w:t>
      </w:r>
      <w:r w:rsidR="00213A2A" w:rsidRPr="00BE5D71">
        <w:rPr>
          <w:b/>
          <w:sz w:val="48"/>
        </w:rPr>
        <w:br/>
        <w:t xml:space="preserve">-KANALISATSIOONI ARENDAMISE KAVA </w:t>
      </w:r>
      <w:r w:rsidR="00844A26">
        <w:rPr>
          <w:b/>
          <w:sz w:val="48"/>
        </w:rPr>
        <w:t>202</w:t>
      </w:r>
      <w:r>
        <w:rPr>
          <w:b/>
          <w:sz w:val="48"/>
        </w:rPr>
        <w:t>4</w:t>
      </w:r>
      <w:r w:rsidR="00844A26">
        <w:rPr>
          <w:b/>
          <w:sz w:val="48"/>
        </w:rPr>
        <w:t>-2035</w:t>
      </w:r>
    </w:p>
    <w:p w14:paraId="40EF1E30" w14:textId="3065EA62" w:rsidR="000162FC" w:rsidRPr="00BE5D71" w:rsidRDefault="000162FC" w:rsidP="00C77FD9"/>
    <w:p w14:paraId="50DD8E5D" w14:textId="5EAB5AAD" w:rsidR="000162FC" w:rsidRPr="00BE5D71" w:rsidRDefault="000162FC" w:rsidP="00C77FD9"/>
    <w:p w14:paraId="5D362590" w14:textId="77777777" w:rsidR="000162FC" w:rsidRPr="00BE5D71" w:rsidRDefault="000162FC" w:rsidP="00C77FD9"/>
    <w:p w14:paraId="2FA47D68" w14:textId="53E83940" w:rsidR="00655395" w:rsidRPr="005213AC" w:rsidRDefault="00655395" w:rsidP="0034038C">
      <w:pPr>
        <w:ind w:left="4820"/>
        <w:jc w:val="left"/>
      </w:pPr>
      <w:r w:rsidRPr="00427B40">
        <w:t xml:space="preserve">Tellija: </w:t>
      </w:r>
      <w:r w:rsidR="00C83CDE" w:rsidRPr="00C83CDE">
        <w:rPr>
          <w:b/>
          <w:bCs/>
        </w:rPr>
        <w:t>AS Põlva Vesi</w:t>
      </w:r>
    </w:p>
    <w:p w14:paraId="4A3932C5" w14:textId="77777777" w:rsidR="0034038C" w:rsidRDefault="00655395" w:rsidP="0034038C">
      <w:pPr>
        <w:ind w:left="4820"/>
        <w:jc w:val="left"/>
      </w:pPr>
      <w:r w:rsidRPr="00427B40">
        <w:t xml:space="preserve">Töö nr: </w:t>
      </w:r>
      <w:r w:rsidR="00991D4D">
        <w:rPr>
          <w:b/>
          <w:bCs/>
        </w:rPr>
        <w:t>11</w:t>
      </w:r>
      <w:r w:rsidR="00844A26" w:rsidRPr="00427B40">
        <w:rPr>
          <w:b/>
          <w:bCs/>
        </w:rPr>
        <w:t>-2</w:t>
      </w:r>
      <w:r w:rsidR="00991D4D">
        <w:rPr>
          <w:b/>
          <w:bCs/>
        </w:rPr>
        <w:t>3</w:t>
      </w:r>
    </w:p>
    <w:p w14:paraId="43ECF0C7" w14:textId="4B4C924D" w:rsidR="00655395" w:rsidRPr="0034038C" w:rsidRDefault="00655395" w:rsidP="0034038C">
      <w:pPr>
        <w:ind w:left="4820"/>
        <w:jc w:val="left"/>
      </w:pPr>
      <w:r w:rsidRPr="00427B40">
        <w:t>Projektijuht:</w:t>
      </w:r>
      <w:r w:rsidR="0034038C">
        <w:t xml:space="preserve"> </w:t>
      </w:r>
      <w:r w:rsidRPr="00427B40">
        <w:rPr>
          <w:b/>
          <w:bCs/>
        </w:rPr>
        <w:t>Indrek Tamberg</w:t>
      </w:r>
    </w:p>
    <w:p w14:paraId="0132F87B" w14:textId="2C379469" w:rsidR="004D55D7" w:rsidRPr="005213AC" w:rsidRDefault="00655395" w:rsidP="0034038C">
      <w:pPr>
        <w:ind w:left="4820"/>
        <w:jc w:val="left"/>
        <w:rPr>
          <w:b/>
          <w:bCs/>
        </w:rPr>
      </w:pPr>
      <w:r w:rsidRPr="00427B40">
        <w:t>Konsultant:</w:t>
      </w:r>
      <w:r w:rsidR="0034038C">
        <w:t xml:space="preserve"> </w:t>
      </w:r>
      <w:r w:rsidR="00844A26" w:rsidRPr="00427B40">
        <w:rPr>
          <w:b/>
          <w:bCs/>
        </w:rPr>
        <w:t>Sander Hermet</w:t>
      </w:r>
      <w:r w:rsidR="0034038C">
        <w:rPr>
          <w:b/>
          <w:bCs/>
        </w:rPr>
        <w:t xml:space="preserve">, </w:t>
      </w:r>
      <w:r w:rsidR="00991D4D">
        <w:rPr>
          <w:b/>
          <w:bCs/>
        </w:rPr>
        <w:t>Helen Barndõk</w:t>
      </w:r>
    </w:p>
    <w:p w14:paraId="1B7345C7" w14:textId="77777777" w:rsidR="00110F65" w:rsidRPr="00BE5D71" w:rsidRDefault="00110F65" w:rsidP="00C77FD9"/>
    <w:p w14:paraId="30489486" w14:textId="77777777" w:rsidR="00110F65" w:rsidRPr="00BE5D71" w:rsidRDefault="00110F65" w:rsidP="00C77FD9"/>
    <w:p w14:paraId="1E6B43E2" w14:textId="2E8C8793" w:rsidR="000162FC" w:rsidRPr="00BE5D71" w:rsidRDefault="000162FC" w:rsidP="00C77FD9"/>
    <w:p w14:paraId="7C41ABD0" w14:textId="7E694A03" w:rsidR="000162FC" w:rsidRPr="00BE5D71" w:rsidRDefault="000162FC" w:rsidP="00C77FD9"/>
    <w:p w14:paraId="5189CD0F" w14:textId="77777777" w:rsidR="000162FC" w:rsidRPr="00BE5D71" w:rsidRDefault="000162FC" w:rsidP="00C77FD9"/>
    <w:p w14:paraId="77EECFFD" w14:textId="77777777" w:rsidR="000162FC" w:rsidRPr="00BE5D71" w:rsidRDefault="000162FC" w:rsidP="00C77FD9"/>
    <w:p w14:paraId="419631FA" w14:textId="77777777" w:rsidR="00110F65" w:rsidRPr="00BE5D71" w:rsidRDefault="00110F65" w:rsidP="00C77FD9"/>
    <w:p w14:paraId="19B630BD" w14:textId="639D2556" w:rsidR="00110F65" w:rsidRPr="00427B40" w:rsidRDefault="00BF5BC2" w:rsidP="000162FC">
      <w:pPr>
        <w:jc w:val="center"/>
        <w:rPr>
          <w:b/>
          <w:bCs/>
        </w:rPr>
      </w:pPr>
      <w:r w:rsidRPr="00427B40">
        <w:rPr>
          <w:b/>
          <w:bCs/>
        </w:rPr>
        <w:t>T</w:t>
      </w:r>
      <w:r w:rsidR="00110F65" w:rsidRPr="00427B40">
        <w:rPr>
          <w:b/>
          <w:bCs/>
        </w:rPr>
        <w:t>allinn</w:t>
      </w:r>
      <w:r w:rsidR="006A7026" w:rsidRPr="00427B40">
        <w:rPr>
          <w:b/>
          <w:bCs/>
        </w:rPr>
        <w:t xml:space="preserve"> </w:t>
      </w:r>
      <w:r w:rsidR="00844A26" w:rsidRPr="00427B40">
        <w:rPr>
          <w:b/>
          <w:bCs/>
        </w:rPr>
        <w:t>202</w:t>
      </w:r>
      <w:r w:rsidR="00C83CDE">
        <w:rPr>
          <w:b/>
          <w:bCs/>
        </w:rPr>
        <w:t>3</w:t>
      </w:r>
    </w:p>
    <w:p w14:paraId="148389EB" w14:textId="77777777" w:rsidR="000162FC" w:rsidRPr="00BE5D71" w:rsidRDefault="000162FC" w:rsidP="00C77FD9"/>
    <w:p w14:paraId="3A082DB2" w14:textId="7D788B43" w:rsidR="000162FC" w:rsidRPr="00BE5D71" w:rsidRDefault="000162FC" w:rsidP="00C77FD9">
      <w:pPr>
        <w:sectPr w:rsidR="000162FC" w:rsidRPr="00BE5D71" w:rsidSect="00213A2A">
          <w:headerReference w:type="first" r:id="rId11"/>
          <w:footerReference w:type="first" r:id="rId12"/>
          <w:type w:val="nextColumn"/>
          <w:pgSz w:w="11907" w:h="16839" w:code="9"/>
          <w:pgMar w:top="851" w:right="1701" w:bottom="851" w:left="1418" w:header="1304" w:footer="57" w:gutter="0"/>
          <w:pgNumType w:start="2"/>
          <w:cols w:space="708"/>
          <w:titlePg/>
          <w:docGrid w:linePitch="272"/>
        </w:sectPr>
      </w:pPr>
    </w:p>
    <w:sdt>
      <w:sdtPr>
        <w:rPr>
          <w:b/>
          <w:bCs/>
        </w:rPr>
        <w:id w:val="-1215503097"/>
        <w:docPartObj>
          <w:docPartGallery w:val="Table of Contents"/>
          <w:docPartUnique/>
        </w:docPartObj>
      </w:sdtPr>
      <w:sdtEndPr>
        <w:rPr>
          <w:b w:val="0"/>
          <w:bCs w:val="0"/>
        </w:rPr>
      </w:sdtEndPr>
      <w:sdtContent>
        <w:p w14:paraId="6A3E317A" w14:textId="77777777" w:rsidR="00D9052D" w:rsidRDefault="00427B40" w:rsidP="00DE67B4">
          <w:pPr>
            <w:spacing w:before="0" w:after="0"/>
            <w:ind w:firstLine="426"/>
            <w:rPr>
              <w:rFonts w:ascii="Calibri" w:hAnsi="Calibri"/>
              <w:caps/>
              <w:color w:val="365F91"/>
              <w:sz w:val="28"/>
              <w:szCs w:val="20"/>
              <w:lang w:val="en-US"/>
            </w:rPr>
          </w:pPr>
          <w:r w:rsidRPr="00427B40">
            <w:rPr>
              <w:rFonts w:cstheme="minorHAnsi"/>
              <w:b/>
              <w:bCs/>
              <w:sz w:val="28"/>
              <w:szCs w:val="28"/>
            </w:rPr>
            <w:t>SISUKORD</w:t>
          </w:r>
          <w:r w:rsidRPr="00BE5D71">
            <w:rPr>
              <w:rFonts w:ascii="Calibri" w:hAnsi="Calibri"/>
              <w:caps/>
              <w:color w:val="365F91"/>
              <w:sz w:val="28"/>
              <w:szCs w:val="20"/>
              <w:lang w:val="en-US"/>
            </w:rPr>
            <w:t xml:space="preserve"> </w:t>
          </w:r>
        </w:p>
        <w:p w14:paraId="7C3DC96D" w14:textId="67C69504" w:rsidR="00F616A1" w:rsidRDefault="000B1AA2" w:rsidP="00CD26E3">
          <w:pPr>
            <w:pStyle w:val="SK1"/>
            <w:spacing w:before="0" w:after="0"/>
            <w:rPr>
              <w:rFonts w:asciiTheme="minorHAnsi" w:eastAsiaTheme="minorEastAsia" w:hAnsiTheme="minorHAnsi" w:cstheme="minorBidi"/>
              <w:b w:val="0"/>
              <w:bCs w:val="0"/>
              <w:caps w:val="0"/>
              <w:noProof/>
              <w:kern w:val="2"/>
              <w:sz w:val="22"/>
              <w:szCs w:val="22"/>
              <w:lang w:val="en-US"/>
              <w14:ligatures w14:val="standardContextual"/>
            </w:rPr>
          </w:pPr>
          <w:r w:rsidRPr="00BE5D71">
            <w:rPr>
              <w:b w:val="0"/>
              <w:bCs w:val="0"/>
              <w:color w:val="365F91"/>
              <w:sz w:val="28"/>
              <w:lang w:val="en-US"/>
            </w:rPr>
            <w:fldChar w:fldCharType="begin"/>
          </w:r>
          <w:r w:rsidRPr="00BE5D71">
            <w:instrText xml:space="preserve"> TOC \o "1-3" \h \z \u </w:instrText>
          </w:r>
          <w:r w:rsidRPr="00BE5D71">
            <w:rPr>
              <w:b w:val="0"/>
              <w:bCs w:val="0"/>
              <w:color w:val="365F91"/>
              <w:sz w:val="28"/>
              <w:lang w:val="en-US"/>
            </w:rPr>
            <w:fldChar w:fldCharType="separate"/>
          </w:r>
          <w:hyperlink w:anchor="_Toc153915118" w:history="1">
            <w:r w:rsidR="00F616A1" w:rsidRPr="00094103">
              <w:rPr>
                <w:rStyle w:val="Hperlink"/>
                <w:noProof/>
              </w:rPr>
              <w:t>Sissejuhatus</w:t>
            </w:r>
            <w:r w:rsidR="00F616A1">
              <w:rPr>
                <w:noProof/>
                <w:webHidden/>
              </w:rPr>
              <w:tab/>
            </w:r>
            <w:r w:rsidR="00F616A1">
              <w:rPr>
                <w:noProof/>
                <w:webHidden/>
              </w:rPr>
              <w:fldChar w:fldCharType="begin"/>
            </w:r>
            <w:r w:rsidR="00F616A1">
              <w:rPr>
                <w:noProof/>
                <w:webHidden/>
              </w:rPr>
              <w:instrText xml:space="preserve"> PAGEREF _Toc153915118 \h </w:instrText>
            </w:r>
            <w:r w:rsidR="00F616A1">
              <w:rPr>
                <w:noProof/>
                <w:webHidden/>
              </w:rPr>
            </w:r>
            <w:r w:rsidR="00F616A1">
              <w:rPr>
                <w:noProof/>
                <w:webHidden/>
              </w:rPr>
              <w:fldChar w:fldCharType="separate"/>
            </w:r>
            <w:r w:rsidR="00455EC0">
              <w:rPr>
                <w:noProof/>
                <w:webHidden/>
              </w:rPr>
              <w:t>5</w:t>
            </w:r>
            <w:r w:rsidR="00F616A1">
              <w:rPr>
                <w:noProof/>
                <w:webHidden/>
              </w:rPr>
              <w:fldChar w:fldCharType="end"/>
            </w:r>
          </w:hyperlink>
        </w:p>
        <w:p w14:paraId="69655840" w14:textId="041ADED9"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19" w:history="1">
            <w:r w:rsidR="00F616A1" w:rsidRPr="00094103">
              <w:rPr>
                <w:rStyle w:val="Hperlink"/>
                <w:noProof/>
              </w:rPr>
              <w:t>1.</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Arendamise kava koostamiseks vajalikud lähteandmed</w:t>
            </w:r>
            <w:r w:rsidR="00F616A1">
              <w:rPr>
                <w:noProof/>
                <w:webHidden/>
              </w:rPr>
              <w:tab/>
            </w:r>
            <w:r w:rsidR="00F616A1">
              <w:rPr>
                <w:noProof/>
                <w:webHidden/>
              </w:rPr>
              <w:fldChar w:fldCharType="begin"/>
            </w:r>
            <w:r w:rsidR="00F616A1">
              <w:rPr>
                <w:noProof/>
                <w:webHidden/>
              </w:rPr>
              <w:instrText xml:space="preserve"> PAGEREF _Toc153915119 \h </w:instrText>
            </w:r>
            <w:r w:rsidR="00F616A1">
              <w:rPr>
                <w:noProof/>
                <w:webHidden/>
              </w:rPr>
            </w:r>
            <w:r w:rsidR="00F616A1">
              <w:rPr>
                <w:noProof/>
                <w:webHidden/>
              </w:rPr>
              <w:fldChar w:fldCharType="separate"/>
            </w:r>
            <w:r w:rsidR="00455EC0">
              <w:rPr>
                <w:noProof/>
                <w:webHidden/>
              </w:rPr>
              <w:t>6</w:t>
            </w:r>
            <w:r w:rsidR="00F616A1">
              <w:rPr>
                <w:noProof/>
                <w:webHidden/>
              </w:rPr>
              <w:fldChar w:fldCharType="end"/>
            </w:r>
          </w:hyperlink>
        </w:p>
        <w:p w14:paraId="6FF7809D" w14:textId="40445B5D"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0" w:history="1">
            <w:r w:rsidR="00F616A1" w:rsidRPr="00094103">
              <w:rPr>
                <w:rStyle w:val="Hperlink"/>
              </w:rPr>
              <w:t>1.1.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Õiguslik baas</w:t>
            </w:r>
            <w:r w:rsidR="00F616A1">
              <w:rPr>
                <w:webHidden/>
              </w:rPr>
              <w:tab/>
            </w:r>
            <w:r w:rsidR="00F616A1">
              <w:rPr>
                <w:webHidden/>
              </w:rPr>
              <w:fldChar w:fldCharType="begin"/>
            </w:r>
            <w:r w:rsidR="00F616A1">
              <w:rPr>
                <w:webHidden/>
              </w:rPr>
              <w:instrText xml:space="preserve"> PAGEREF _Toc153915120 \h </w:instrText>
            </w:r>
            <w:r w:rsidR="00F616A1">
              <w:rPr>
                <w:webHidden/>
              </w:rPr>
            </w:r>
            <w:r w:rsidR="00F616A1">
              <w:rPr>
                <w:webHidden/>
              </w:rPr>
              <w:fldChar w:fldCharType="separate"/>
            </w:r>
            <w:r w:rsidR="00455EC0">
              <w:rPr>
                <w:webHidden/>
              </w:rPr>
              <w:t>6</w:t>
            </w:r>
            <w:r w:rsidR="00F616A1">
              <w:rPr>
                <w:webHidden/>
              </w:rPr>
              <w:fldChar w:fldCharType="end"/>
            </w:r>
          </w:hyperlink>
        </w:p>
        <w:p w14:paraId="050E006C" w14:textId="3AA1D4BC"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21" w:history="1">
            <w:r w:rsidR="00F616A1" w:rsidRPr="00094103">
              <w:rPr>
                <w:rStyle w:val="Hperlink"/>
                <w:noProof/>
              </w:rPr>
              <w:t>1.1.1.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Riigisisesed õigusaktid</w:t>
            </w:r>
            <w:r w:rsidR="00F616A1">
              <w:rPr>
                <w:noProof/>
                <w:webHidden/>
              </w:rPr>
              <w:tab/>
            </w:r>
            <w:r w:rsidR="00F616A1">
              <w:rPr>
                <w:noProof/>
                <w:webHidden/>
              </w:rPr>
              <w:fldChar w:fldCharType="begin"/>
            </w:r>
            <w:r w:rsidR="00F616A1">
              <w:rPr>
                <w:noProof/>
                <w:webHidden/>
              </w:rPr>
              <w:instrText xml:space="preserve"> PAGEREF _Toc153915121 \h </w:instrText>
            </w:r>
            <w:r w:rsidR="00F616A1">
              <w:rPr>
                <w:noProof/>
                <w:webHidden/>
              </w:rPr>
            </w:r>
            <w:r w:rsidR="00F616A1">
              <w:rPr>
                <w:noProof/>
                <w:webHidden/>
              </w:rPr>
              <w:fldChar w:fldCharType="separate"/>
            </w:r>
            <w:r w:rsidR="00455EC0">
              <w:rPr>
                <w:noProof/>
                <w:webHidden/>
              </w:rPr>
              <w:t>6</w:t>
            </w:r>
            <w:r w:rsidR="00F616A1">
              <w:rPr>
                <w:noProof/>
                <w:webHidden/>
              </w:rPr>
              <w:fldChar w:fldCharType="end"/>
            </w:r>
          </w:hyperlink>
        </w:p>
        <w:p w14:paraId="0532EC9B" w14:textId="67360AE4"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22" w:history="1">
            <w:r w:rsidR="00F616A1" w:rsidRPr="00094103">
              <w:rPr>
                <w:rStyle w:val="Hperlink"/>
                <w:noProof/>
              </w:rPr>
              <w:t>1.1.2.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Euroopa Liidu direktiivid</w:t>
            </w:r>
            <w:r w:rsidR="00F616A1">
              <w:rPr>
                <w:noProof/>
                <w:webHidden/>
              </w:rPr>
              <w:tab/>
            </w:r>
            <w:r w:rsidR="00F616A1">
              <w:rPr>
                <w:noProof/>
                <w:webHidden/>
              </w:rPr>
              <w:fldChar w:fldCharType="begin"/>
            </w:r>
            <w:r w:rsidR="00F616A1">
              <w:rPr>
                <w:noProof/>
                <w:webHidden/>
              </w:rPr>
              <w:instrText xml:space="preserve"> PAGEREF _Toc153915122 \h </w:instrText>
            </w:r>
            <w:r w:rsidR="00F616A1">
              <w:rPr>
                <w:noProof/>
                <w:webHidden/>
              </w:rPr>
            </w:r>
            <w:r w:rsidR="00F616A1">
              <w:rPr>
                <w:noProof/>
                <w:webHidden/>
              </w:rPr>
              <w:fldChar w:fldCharType="separate"/>
            </w:r>
            <w:r w:rsidR="00455EC0">
              <w:rPr>
                <w:noProof/>
                <w:webHidden/>
              </w:rPr>
              <w:t>7</w:t>
            </w:r>
            <w:r w:rsidR="00F616A1">
              <w:rPr>
                <w:noProof/>
                <w:webHidden/>
              </w:rPr>
              <w:fldChar w:fldCharType="end"/>
            </w:r>
          </w:hyperlink>
        </w:p>
        <w:p w14:paraId="0DABA0B9" w14:textId="229D8B3F"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23" w:history="1">
            <w:r w:rsidR="00F616A1" w:rsidRPr="00094103">
              <w:rPr>
                <w:rStyle w:val="Hperlink"/>
                <w:noProof/>
              </w:rPr>
              <w:t>1.1.3.</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Omavalitsuse olulisemad õigusaktid</w:t>
            </w:r>
            <w:r w:rsidR="00F616A1">
              <w:rPr>
                <w:noProof/>
                <w:webHidden/>
              </w:rPr>
              <w:tab/>
            </w:r>
            <w:r w:rsidR="00F616A1">
              <w:rPr>
                <w:noProof/>
                <w:webHidden/>
              </w:rPr>
              <w:fldChar w:fldCharType="begin"/>
            </w:r>
            <w:r w:rsidR="00F616A1">
              <w:rPr>
                <w:noProof/>
                <w:webHidden/>
              </w:rPr>
              <w:instrText xml:space="preserve"> PAGEREF _Toc153915123 \h </w:instrText>
            </w:r>
            <w:r w:rsidR="00F616A1">
              <w:rPr>
                <w:noProof/>
                <w:webHidden/>
              </w:rPr>
            </w:r>
            <w:r w:rsidR="00F616A1">
              <w:rPr>
                <w:noProof/>
                <w:webHidden/>
              </w:rPr>
              <w:fldChar w:fldCharType="separate"/>
            </w:r>
            <w:r w:rsidR="00455EC0">
              <w:rPr>
                <w:noProof/>
                <w:webHidden/>
              </w:rPr>
              <w:t>8</w:t>
            </w:r>
            <w:r w:rsidR="00F616A1">
              <w:rPr>
                <w:noProof/>
                <w:webHidden/>
              </w:rPr>
              <w:fldChar w:fldCharType="end"/>
            </w:r>
          </w:hyperlink>
        </w:p>
        <w:p w14:paraId="0C418558" w14:textId="0BE4EC0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4" w:history="1">
            <w:r w:rsidR="00F616A1" w:rsidRPr="00094103">
              <w:rPr>
                <w:rStyle w:val="Hperlink"/>
              </w:rPr>
              <w:t>1.2.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Ida-Eesti vesikonna veemajanduskava 2022-2027</w:t>
            </w:r>
            <w:r w:rsidR="00F616A1">
              <w:rPr>
                <w:webHidden/>
              </w:rPr>
              <w:tab/>
            </w:r>
            <w:r w:rsidR="00F616A1">
              <w:rPr>
                <w:webHidden/>
              </w:rPr>
              <w:fldChar w:fldCharType="begin"/>
            </w:r>
            <w:r w:rsidR="00F616A1">
              <w:rPr>
                <w:webHidden/>
              </w:rPr>
              <w:instrText xml:space="preserve"> PAGEREF _Toc153915124 \h </w:instrText>
            </w:r>
            <w:r w:rsidR="00F616A1">
              <w:rPr>
                <w:webHidden/>
              </w:rPr>
            </w:r>
            <w:r w:rsidR="00F616A1">
              <w:rPr>
                <w:webHidden/>
              </w:rPr>
              <w:fldChar w:fldCharType="separate"/>
            </w:r>
            <w:r w:rsidR="00455EC0">
              <w:rPr>
                <w:webHidden/>
              </w:rPr>
              <w:t>8</w:t>
            </w:r>
            <w:r w:rsidR="00F616A1">
              <w:rPr>
                <w:webHidden/>
              </w:rPr>
              <w:fldChar w:fldCharType="end"/>
            </w:r>
          </w:hyperlink>
        </w:p>
        <w:p w14:paraId="48A533EB" w14:textId="5E3E3355"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5" w:history="1">
            <w:r w:rsidR="00F616A1" w:rsidRPr="00094103">
              <w:rPr>
                <w:rStyle w:val="Hperlink"/>
              </w:rPr>
              <w:t>1.3.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valla arengukava 2019-2030</w:t>
            </w:r>
            <w:r w:rsidR="00F616A1">
              <w:rPr>
                <w:webHidden/>
              </w:rPr>
              <w:tab/>
            </w:r>
            <w:r w:rsidR="00F616A1">
              <w:rPr>
                <w:webHidden/>
              </w:rPr>
              <w:fldChar w:fldCharType="begin"/>
            </w:r>
            <w:r w:rsidR="00F616A1">
              <w:rPr>
                <w:webHidden/>
              </w:rPr>
              <w:instrText xml:space="preserve"> PAGEREF _Toc153915125 \h </w:instrText>
            </w:r>
            <w:r w:rsidR="00F616A1">
              <w:rPr>
                <w:webHidden/>
              </w:rPr>
            </w:r>
            <w:r w:rsidR="00F616A1">
              <w:rPr>
                <w:webHidden/>
              </w:rPr>
              <w:fldChar w:fldCharType="separate"/>
            </w:r>
            <w:r w:rsidR="00455EC0">
              <w:rPr>
                <w:webHidden/>
              </w:rPr>
              <w:t>9</w:t>
            </w:r>
            <w:r w:rsidR="00F616A1">
              <w:rPr>
                <w:webHidden/>
              </w:rPr>
              <w:fldChar w:fldCharType="end"/>
            </w:r>
          </w:hyperlink>
        </w:p>
        <w:p w14:paraId="04C5ABFF" w14:textId="2E38F1F5"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6" w:history="1">
            <w:r w:rsidR="00F616A1" w:rsidRPr="00094103">
              <w:rPr>
                <w:rStyle w:val="Hperlink"/>
              </w:rPr>
              <w:t>1.4.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valla üldplaneering</w:t>
            </w:r>
            <w:r w:rsidR="00F616A1">
              <w:rPr>
                <w:webHidden/>
              </w:rPr>
              <w:tab/>
            </w:r>
            <w:r w:rsidR="00F616A1">
              <w:rPr>
                <w:webHidden/>
              </w:rPr>
              <w:fldChar w:fldCharType="begin"/>
            </w:r>
            <w:r w:rsidR="00F616A1">
              <w:rPr>
                <w:webHidden/>
              </w:rPr>
              <w:instrText xml:space="preserve"> PAGEREF _Toc153915126 \h </w:instrText>
            </w:r>
            <w:r w:rsidR="00F616A1">
              <w:rPr>
                <w:webHidden/>
              </w:rPr>
            </w:r>
            <w:r w:rsidR="00F616A1">
              <w:rPr>
                <w:webHidden/>
              </w:rPr>
              <w:fldChar w:fldCharType="separate"/>
            </w:r>
            <w:r w:rsidR="00455EC0">
              <w:rPr>
                <w:webHidden/>
              </w:rPr>
              <w:t>9</w:t>
            </w:r>
            <w:r w:rsidR="00F616A1">
              <w:rPr>
                <w:webHidden/>
              </w:rPr>
              <w:fldChar w:fldCharType="end"/>
            </w:r>
          </w:hyperlink>
        </w:p>
        <w:p w14:paraId="2E63FF26" w14:textId="7EAF7BC4"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7" w:history="1">
            <w:r w:rsidR="00F616A1" w:rsidRPr="00094103">
              <w:rPr>
                <w:rStyle w:val="Hperlink"/>
              </w:rPr>
              <w:t>1.5.</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ÜVK arengukava 2019-2030</w:t>
            </w:r>
            <w:r w:rsidR="00F616A1">
              <w:rPr>
                <w:webHidden/>
              </w:rPr>
              <w:tab/>
            </w:r>
            <w:r w:rsidR="00F616A1">
              <w:rPr>
                <w:webHidden/>
              </w:rPr>
              <w:fldChar w:fldCharType="begin"/>
            </w:r>
            <w:r w:rsidR="00F616A1">
              <w:rPr>
                <w:webHidden/>
              </w:rPr>
              <w:instrText xml:space="preserve"> PAGEREF _Toc153915127 \h </w:instrText>
            </w:r>
            <w:r w:rsidR="00F616A1">
              <w:rPr>
                <w:webHidden/>
              </w:rPr>
            </w:r>
            <w:r w:rsidR="00F616A1">
              <w:rPr>
                <w:webHidden/>
              </w:rPr>
              <w:fldChar w:fldCharType="separate"/>
            </w:r>
            <w:r w:rsidR="00455EC0">
              <w:rPr>
                <w:webHidden/>
              </w:rPr>
              <w:t>10</w:t>
            </w:r>
            <w:r w:rsidR="00F616A1">
              <w:rPr>
                <w:webHidden/>
              </w:rPr>
              <w:fldChar w:fldCharType="end"/>
            </w:r>
          </w:hyperlink>
        </w:p>
        <w:p w14:paraId="4D402068" w14:textId="5BFDF96C"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8" w:history="1">
            <w:r w:rsidR="00F616A1" w:rsidRPr="00094103">
              <w:rPr>
                <w:rStyle w:val="Hperlink"/>
              </w:rPr>
              <w:t>1.6.</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vallas teostatud veemajanduse projektid</w:t>
            </w:r>
            <w:r w:rsidR="00F616A1">
              <w:rPr>
                <w:webHidden/>
              </w:rPr>
              <w:tab/>
            </w:r>
            <w:r w:rsidR="00F616A1">
              <w:rPr>
                <w:webHidden/>
              </w:rPr>
              <w:fldChar w:fldCharType="begin"/>
            </w:r>
            <w:r w:rsidR="00F616A1">
              <w:rPr>
                <w:webHidden/>
              </w:rPr>
              <w:instrText xml:space="preserve"> PAGEREF _Toc153915128 \h </w:instrText>
            </w:r>
            <w:r w:rsidR="00F616A1">
              <w:rPr>
                <w:webHidden/>
              </w:rPr>
            </w:r>
            <w:r w:rsidR="00F616A1">
              <w:rPr>
                <w:webHidden/>
              </w:rPr>
              <w:fldChar w:fldCharType="separate"/>
            </w:r>
            <w:r w:rsidR="00455EC0">
              <w:rPr>
                <w:webHidden/>
              </w:rPr>
              <w:t>10</w:t>
            </w:r>
            <w:r w:rsidR="00F616A1">
              <w:rPr>
                <w:webHidden/>
              </w:rPr>
              <w:fldChar w:fldCharType="end"/>
            </w:r>
          </w:hyperlink>
        </w:p>
        <w:p w14:paraId="30281A30" w14:textId="3DEF588D"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29" w:history="1">
            <w:r w:rsidR="00F616A1" w:rsidRPr="00094103">
              <w:rPr>
                <w:rStyle w:val="Hperlink"/>
              </w:rPr>
              <w:t>1.7.</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Omavalitsuste vaheline koostöö</w:t>
            </w:r>
            <w:r w:rsidR="00F616A1">
              <w:rPr>
                <w:webHidden/>
              </w:rPr>
              <w:tab/>
            </w:r>
            <w:r w:rsidR="00F616A1">
              <w:rPr>
                <w:webHidden/>
              </w:rPr>
              <w:fldChar w:fldCharType="begin"/>
            </w:r>
            <w:r w:rsidR="00F616A1">
              <w:rPr>
                <w:webHidden/>
              </w:rPr>
              <w:instrText xml:space="preserve"> PAGEREF _Toc153915129 \h </w:instrText>
            </w:r>
            <w:r w:rsidR="00F616A1">
              <w:rPr>
                <w:webHidden/>
              </w:rPr>
            </w:r>
            <w:r w:rsidR="00F616A1">
              <w:rPr>
                <w:webHidden/>
              </w:rPr>
              <w:fldChar w:fldCharType="separate"/>
            </w:r>
            <w:r w:rsidR="00455EC0">
              <w:rPr>
                <w:webHidden/>
              </w:rPr>
              <w:t>11</w:t>
            </w:r>
            <w:r w:rsidR="00F616A1">
              <w:rPr>
                <w:webHidden/>
              </w:rPr>
              <w:fldChar w:fldCharType="end"/>
            </w:r>
          </w:hyperlink>
        </w:p>
        <w:p w14:paraId="0D816634" w14:textId="4602A781"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30" w:history="1">
            <w:r w:rsidR="00F616A1" w:rsidRPr="00094103">
              <w:rPr>
                <w:rStyle w:val="Hperlink"/>
              </w:rPr>
              <w:t>1.8.</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Vee erikasutuse keskkonnaload</w:t>
            </w:r>
            <w:r w:rsidR="00F616A1">
              <w:rPr>
                <w:webHidden/>
              </w:rPr>
              <w:tab/>
            </w:r>
            <w:r w:rsidR="00F616A1">
              <w:rPr>
                <w:webHidden/>
              </w:rPr>
              <w:fldChar w:fldCharType="begin"/>
            </w:r>
            <w:r w:rsidR="00F616A1">
              <w:rPr>
                <w:webHidden/>
              </w:rPr>
              <w:instrText xml:space="preserve"> PAGEREF _Toc153915130 \h </w:instrText>
            </w:r>
            <w:r w:rsidR="00F616A1">
              <w:rPr>
                <w:webHidden/>
              </w:rPr>
            </w:r>
            <w:r w:rsidR="00F616A1">
              <w:rPr>
                <w:webHidden/>
              </w:rPr>
              <w:fldChar w:fldCharType="separate"/>
            </w:r>
            <w:r w:rsidR="00455EC0">
              <w:rPr>
                <w:webHidden/>
              </w:rPr>
              <w:t>11</w:t>
            </w:r>
            <w:r w:rsidR="00F616A1">
              <w:rPr>
                <w:webHidden/>
              </w:rPr>
              <w:fldChar w:fldCharType="end"/>
            </w:r>
          </w:hyperlink>
        </w:p>
        <w:p w14:paraId="383A864C" w14:textId="76DB52AD"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31" w:history="1">
            <w:r w:rsidR="00F616A1" w:rsidRPr="00094103">
              <w:rPr>
                <w:rStyle w:val="Hperlink"/>
                <w:noProof/>
              </w:rPr>
              <w:t>2.</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Keskkonnaseisund</w:t>
            </w:r>
            <w:r w:rsidR="00F616A1">
              <w:rPr>
                <w:noProof/>
                <w:webHidden/>
              </w:rPr>
              <w:tab/>
            </w:r>
            <w:r w:rsidR="00F616A1">
              <w:rPr>
                <w:noProof/>
                <w:webHidden/>
              </w:rPr>
              <w:fldChar w:fldCharType="begin"/>
            </w:r>
            <w:r w:rsidR="00F616A1">
              <w:rPr>
                <w:noProof/>
                <w:webHidden/>
              </w:rPr>
              <w:instrText xml:space="preserve"> PAGEREF _Toc153915131 \h </w:instrText>
            </w:r>
            <w:r w:rsidR="00F616A1">
              <w:rPr>
                <w:noProof/>
                <w:webHidden/>
              </w:rPr>
            </w:r>
            <w:r w:rsidR="00F616A1">
              <w:rPr>
                <w:noProof/>
                <w:webHidden/>
              </w:rPr>
              <w:fldChar w:fldCharType="separate"/>
            </w:r>
            <w:r w:rsidR="00455EC0">
              <w:rPr>
                <w:noProof/>
                <w:webHidden/>
              </w:rPr>
              <w:t>13</w:t>
            </w:r>
            <w:r w:rsidR="00F616A1">
              <w:rPr>
                <w:noProof/>
                <w:webHidden/>
              </w:rPr>
              <w:fldChar w:fldCharType="end"/>
            </w:r>
          </w:hyperlink>
        </w:p>
        <w:p w14:paraId="383EEE4C" w14:textId="67428C6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32" w:history="1">
            <w:r w:rsidR="00F616A1" w:rsidRPr="00094103">
              <w:rPr>
                <w:rStyle w:val="Hperlink"/>
              </w:rPr>
              <w:t>2.1.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Ülevaade</w:t>
            </w:r>
            <w:r w:rsidR="00F616A1">
              <w:rPr>
                <w:webHidden/>
              </w:rPr>
              <w:tab/>
            </w:r>
            <w:r w:rsidR="00F616A1">
              <w:rPr>
                <w:webHidden/>
              </w:rPr>
              <w:fldChar w:fldCharType="begin"/>
            </w:r>
            <w:r w:rsidR="00F616A1">
              <w:rPr>
                <w:webHidden/>
              </w:rPr>
              <w:instrText xml:space="preserve"> PAGEREF _Toc153915132 \h </w:instrText>
            </w:r>
            <w:r w:rsidR="00F616A1">
              <w:rPr>
                <w:webHidden/>
              </w:rPr>
            </w:r>
            <w:r w:rsidR="00F616A1">
              <w:rPr>
                <w:webHidden/>
              </w:rPr>
              <w:fldChar w:fldCharType="separate"/>
            </w:r>
            <w:r w:rsidR="00455EC0">
              <w:rPr>
                <w:webHidden/>
              </w:rPr>
              <w:t>13</w:t>
            </w:r>
            <w:r w:rsidR="00F616A1">
              <w:rPr>
                <w:webHidden/>
              </w:rPr>
              <w:fldChar w:fldCharType="end"/>
            </w:r>
          </w:hyperlink>
        </w:p>
        <w:p w14:paraId="6148A788" w14:textId="57328E69"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33" w:history="1">
            <w:r w:rsidR="00F616A1" w:rsidRPr="00094103">
              <w:rPr>
                <w:rStyle w:val="Hperlink"/>
              </w:rPr>
              <w:t>2.2.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Geoloogiline ehitus</w:t>
            </w:r>
            <w:r w:rsidR="00F616A1">
              <w:rPr>
                <w:webHidden/>
              </w:rPr>
              <w:tab/>
            </w:r>
            <w:r w:rsidR="00F616A1">
              <w:rPr>
                <w:webHidden/>
              </w:rPr>
              <w:fldChar w:fldCharType="begin"/>
            </w:r>
            <w:r w:rsidR="00F616A1">
              <w:rPr>
                <w:webHidden/>
              </w:rPr>
              <w:instrText xml:space="preserve"> PAGEREF _Toc153915133 \h </w:instrText>
            </w:r>
            <w:r w:rsidR="00F616A1">
              <w:rPr>
                <w:webHidden/>
              </w:rPr>
            </w:r>
            <w:r w:rsidR="00F616A1">
              <w:rPr>
                <w:webHidden/>
              </w:rPr>
              <w:fldChar w:fldCharType="separate"/>
            </w:r>
            <w:r w:rsidR="00455EC0">
              <w:rPr>
                <w:webHidden/>
              </w:rPr>
              <w:t>13</w:t>
            </w:r>
            <w:r w:rsidR="00F616A1">
              <w:rPr>
                <w:webHidden/>
              </w:rPr>
              <w:fldChar w:fldCharType="end"/>
            </w:r>
          </w:hyperlink>
        </w:p>
        <w:p w14:paraId="3B500903" w14:textId="658D6EC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34" w:history="1">
            <w:r w:rsidR="00F616A1" w:rsidRPr="00094103">
              <w:rPr>
                <w:rStyle w:val="Hperlink"/>
              </w:rPr>
              <w:t>2.3.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Põhjavesi</w:t>
            </w:r>
            <w:r w:rsidR="00F616A1">
              <w:rPr>
                <w:webHidden/>
              </w:rPr>
              <w:tab/>
            </w:r>
            <w:r w:rsidR="00F616A1">
              <w:rPr>
                <w:webHidden/>
              </w:rPr>
              <w:fldChar w:fldCharType="begin"/>
            </w:r>
            <w:r w:rsidR="00F616A1">
              <w:rPr>
                <w:webHidden/>
              </w:rPr>
              <w:instrText xml:space="preserve"> PAGEREF _Toc153915134 \h </w:instrText>
            </w:r>
            <w:r w:rsidR="00F616A1">
              <w:rPr>
                <w:webHidden/>
              </w:rPr>
            </w:r>
            <w:r w:rsidR="00F616A1">
              <w:rPr>
                <w:webHidden/>
              </w:rPr>
              <w:fldChar w:fldCharType="separate"/>
            </w:r>
            <w:r w:rsidR="00455EC0">
              <w:rPr>
                <w:webHidden/>
              </w:rPr>
              <w:t>13</w:t>
            </w:r>
            <w:r w:rsidR="00F616A1">
              <w:rPr>
                <w:webHidden/>
              </w:rPr>
              <w:fldChar w:fldCharType="end"/>
            </w:r>
          </w:hyperlink>
        </w:p>
        <w:p w14:paraId="0876948E" w14:textId="4391A9EB"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35" w:history="1">
            <w:r w:rsidR="00F616A1" w:rsidRPr="00094103">
              <w:rPr>
                <w:rStyle w:val="Hperlink"/>
                <w:noProof/>
              </w:rPr>
              <w:t>2.3.1.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Põhjaveevarud</w:t>
            </w:r>
            <w:r w:rsidR="00F616A1">
              <w:rPr>
                <w:noProof/>
                <w:webHidden/>
              </w:rPr>
              <w:tab/>
            </w:r>
            <w:r w:rsidR="00F616A1">
              <w:rPr>
                <w:noProof/>
                <w:webHidden/>
              </w:rPr>
              <w:fldChar w:fldCharType="begin"/>
            </w:r>
            <w:r w:rsidR="00F616A1">
              <w:rPr>
                <w:noProof/>
                <w:webHidden/>
              </w:rPr>
              <w:instrText xml:space="preserve"> PAGEREF _Toc153915135 \h </w:instrText>
            </w:r>
            <w:r w:rsidR="00F616A1">
              <w:rPr>
                <w:noProof/>
                <w:webHidden/>
              </w:rPr>
            </w:r>
            <w:r w:rsidR="00F616A1">
              <w:rPr>
                <w:noProof/>
                <w:webHidden/>
              </w:rPr>
              <w:fldChar w:fldCharType="separate"/>
            </w:r>
            <w:r w:rsidR="00455EC0">
              <w:rPr>
                <w:noProof/>
                <w:webHidden/>
              </w:rPr>
              <w:t>13</w:t>
            </w:r>
            <w:r w:rsidR="00F616A1">
              <w:rPr>
                <w:noProof/>
                <w:webHidden/>
              </w:rPr>
              <w:fldChar w:fldCharType="end"/>
            </w:r>
          </w:hyperlink>
        </w:p>
        <w:p w14:paraId="482DC49B" w14:textId="5863AF56"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36" w:history="1">
            <w:r w:rsidR="00F616A1" w:rsidRPr="00094103">
              <w:rPr>
                <w:rStyle w:val="Hperlink"/>
                <w:noProof/>
              </w:rPr>
              <w:t>2.3.2.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Põhjavee kaitstus</w:t>
            </w:r>
            <w:r w:rsidR="00F616A1">
              <w:rPr>
                <w:noProof/>
                <w:webHidden/>
              </w:rPr>
              <w:tab/>
            </w:r>
            <w:r w:rsidR="00F616A1">
              <w:rPr>
                <w:noProof/>
                <w:webHidden/>
              </w:rPr>
              <w:fldChar w:fldCharType="begin"/>
            </w:r>
            <w:r w:rsidR="00F616A1">
              <w:rPr>
                <w:noProof/>
                <w:webHidden/>
              </w:rPr>
              <w:instrText xml:space="preserve"> PAGEREF _Toc153915136 \h </w:instrText>
            </w:r>
            <w:r w:rsidR="00F616A1">
              <w:rPr>
                <w:noProof/>
                <w:webHidden/>
              </w:rPr>
            </w:r>
            <w:r w:rsidR="00F616A1">
              <w:rPr>
                <w:noProof/>
                <w:webHidden/>
              </w:rPr>
              <w:fldChar w:fldCharType="separate"/>
            </w:r>
            <w:r w:rsidR="00455EC0">
              <w:rPr>
                <w:noProof/>
                <w:webHidden/>
              </w:rPr>
              <w:t>14</w:t>
            </w:r>
            <w:r w:rsidR="00F616A1">
              <w:rPr>
                <w:noProof/>
                <w:webHidden/>
              </w:rPr>
              <w:fldChar w:fldCharType="end"/>
            </w:r>
          </w:hyperlink>
        </w:p>
        <w:p w14:paraId="1EDC50EB" w14:textId="39A386FF"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37" w:history="1">
            <w:r w:rsidR="00F616A1" w:rsidRPr="00094103">
              <w:rPr>
                <w:rStyle w:val="Hperlink"/>
              </w:rPr>
              <w:t>2.4.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Pinnavesi</w:t>
            </w:r>
            <w:r w:rsidR="00F616A1">
              <w:rPr>
                <w:webHidden/>
              </w:rPr>
              <w:tab/>
            </w:r>
            <w:r w:rsidR="00F616A1">
              <w:rPr>
                <w:webHidden/>
              </w:rPr>
              <w:fldChar w:fldCharType="begin"/>
            </w:r>
            <w:r w:rsidR="00F616A1">
              <w:rPr>
                <w:webHidden/>
              </w:rPr>
              <w:instrText xml:space="preserve"> PAGEREF _Toc153915137 \h </w:instrText>
            </w:r>
            <w:r w:rsidR="00F616A1">
              <w:rPr>
                <w:webHidden/>
              </w:rPr>
            </w:r>
            <w:r w:rsidR="00F616A1">
              <w:rPr>
                <w:webHidden/>
              </w:rPr>
              <w:fldChar w:fldCharType="separate"/>
            </w:r>
            <w:r w:rsidR="00455EC0">
              <w:rPr>
                <w:webHidden/>
              </w:rPr>
              <w:t>14</w:t>
            </w:r>
            <w:r w:rsidR="00F616A1">
              <w:rPr>
                <w:webHidden/>
              </w:rPr>
              <w:fldChar w:fldCharType="end"/>
            </w:r>
          </w:hyperlink>
        </w:p>
        <w:p w14:paraId="0518FC59" w14:textId="5E94B7CC"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38" w:history="1">
            <w:r w:rsidR="00F616A1" w:rsidRPr="00094103">
              <w:rPr>
                <w:rStyle w:val="Hperlink"/>
                <w:noProof/>
              </w:rPr>
              <w:t>2.4.1.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Seisuveekogud</w:t>
            </w:r>
            <w:r w:rsidR="00F616A1">
              <w:rPr>
                <w:noProof/>
                <w:webHidden/>
              </w:rPr>
              <w:tab/>
            </w:r>
            <w:r w:rsidR="00F616A1">
              <w:rPr>
                <w:noProof/>
                <w:webHidden/>
              </w:rPr>
              <w:fldChar w:fldCharType="begin"/>
            </w:r>
            <w:r w:rsidR="00F616A1">
              <w:rPr>
                <w:noProof/>
                <w:webHidden/>
              </w:rPr>
              <w:instrText xml:space="preserve"> PAGEREF _Toc153915138 \h </w:instrText>
            </w:r>
            <w:r w:rsidR="00F616A1">
              <w:rPr>
                <w:noProof/>
                <w:webHidden/>
              </w:rPr>
            </w:r>
            <w:r w:rsidR="00F616A1">
              <w:rPr>
                <w:noProof/>
                <w:webHidden/>
              </w:rPr>
              <w:fldChar w:fldCharType="separate"/>
            </w:r>
            <w:r w:rsidR="00455EC0">
              <w:rPr>
                <w:noProof/>
                <w:webHidden/>
              </w:rPr>
              <w:t>14</w:t>
            </w:r>
            <w:r w:rsidR="00F616A1">
              <w:rPr>
                <w:noProof/>
                <w:webHidden/>
              </w:rPr>
              <w:fldChar w:fldCharType="end"/>
            </w:r>
          </w:hyperlink>
        </w:p>
        <w:p w14:paraId="2A95A5EB" w14:textId="2B9A8F1B"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39" w:history="1">
            <w:r w:rsidR="00F616A1" w:rsidRPr="00094103">
              <w:rPr>
                <w:rStyle w:val="Hperlink"/>
                <w:noProof/>
              </w:rPr>
              <w:t>2.4.2.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Vooluveekogud</w:t>
            </w:r>
            <w:r w:rsidR="00F616A1">
              <w:rPr>
                <w:noProof/>
                <w:webHidden/>
              </w:rPr>
              <w:tab/>
            </w:r>
            <w:r w:rsidR="00F616A1">
              <w:rPr>
                <w:noProof/>
                <w:webHidden/>
              </w:rPr>
              <w:fldChar w:fldCharType="begin"/>
            </w:r>
            <w:r w:rsidR="00F616A1">
              <w:rPr>
                <w:noProof/>
                <w:webHidden/>
              </w:rPr>
              <w:instrText xml:space="preserve"> PAGEREF _Toc153915139 \h </w:instrText>
            </w:r>
            <w:r w:rsidR="00F616A1">
              <w:rPr>
                <w:noProof/>
                <w:webHidden/>
              </w:rPr>
            </w:r>
            <w:r w:rsidR="00F616A1">
              <w:rPr>
                <w:noProof/>
                <w:webHidden/>
              </w:rPr>
              <w:fldChar w:fldCharType="separate"/>
            </w:r>
            <w:r w:rsidR="00455EC0">
              <w:rPr>
                <w:noProof/>
                <w:webHidden/>
              </w:rPr>
              <w:t>15</w:t>
            </w:r>
            <w:r w:rsidR="00F616A1">
              <w:rPr>
                <w:noProof/>
                <w:webHidden/>
              </w:rPr>
              <w:fldChar w:fldCharType="end"/>
            </w:r>
          </w:hyperlink>
        </w:p>
        <w:p w14:paraId="4A0AFC11" w14:textId="66DA3229"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40" w:history="1">
            <w:r w:rsidR="00F616A1" w:rsidRPr="00094103">
              <w:rPr>
                <w:rStyle w:val="Hperlink"/>
              </w:rPr>
              <w:t>2.5.</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Reoveekogumisalad</w:t>
            </w:r>
            <w:r w:rsidR="00F616A1">
              <w:rPr>
                <w:webHidden/>
              </w:rPr>
              <w:tab/>
            </w:r>
            <w:r w:rsidR="00F616A1">
              <w:rPr>
                <w:webHidden/>
              </w:rPr>
              <w:fldChar w:fldCharType="begin"/>
            </w:r>
            <w:r w:rsidR="00F616A1">
              <w:rPr>
                <w:webHidden/>
              </w:rPr>
              <w:instrText xml:space="preserve"> PAGEREF _Toc153915140 \h </w:instrText>
            </w:r>
            <w:r w:rsidR="00F616A1">
              <w:rPr>
                <w:webHidden/>
              </w:rPr>
            </w:r>
            <w:r w:rsidR="00F616A1">
              <w:rPr>
                <w:webHidden/>
              </w:rPr>
              <w:fldChar w:fldCharType="separate"/>
            </w:r>
            <w:r w:rsidR="00455EC0">
              <w:rPr>
                <w:webHidden/>
              </w:rPr>
              <w:t>16</w:t>
            </w:r>
            <w:r w:rsidR="00F616A1">
              <w:rPr>
                <w:webHidden/>
              </w:rPr>
              <w:fldChar w:fldCharType="end"/>
            </w:r>
          </w:hyperlink>
        </w:p>
        <w:p w14:paraId="2274EDE5" w14:textId="3515AA89"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41" w:history="1">
            <w:r w:rsidR="00F616A1" w:rsidRPr="00094103">
              <w:rPr>
                <w:rStyle w:val="Hperlink"/>
              </w:rPr>
              <w:t>2.6.</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Looduskaitse</w:t>
            </w:r>
            <w:r w:rsidR="00F616A1">
              <w:rPr>
                <w:webHidden/>
              </w:rPr>
              <w:tab/>
            </w:r>
            <w:r w:rsidR="00F616A1">
              <w:rPr>
                <w:webHidden/>
              </w:rPr>
              <w:fldChar w:fldCharType="begin"/>
            </w:r>
            <w:r w:rsidR="00F616A1">
              <w:rPr>
                <w:webHidden/>
              </w:rPr>
              <w:instrText xml:space="preserve"> PAGEREF _Toc153915141 \h </w:instrText>
            </w:r>
            <w:r w:rsidR="00F616A1">
              <w:rPr>
                <w:webHidden/>
              </w:rPr>
            </w:r>
            <w:r w:rsidR="00F616A1">
              <w:rPr>
                <w:webHidden/>
              </w:rPr>
              <w:fldChar w:fldCharType="separate"/>
            </w:r>
            <w:r w:rsidR="00455EC0">
              <w:rPr>
                <w:webHidden/>
              </w:rPr>
              <w:t>17</w:t>
            </w:r>
            <w:r w:rsidR="00F616A1">
              <w:rPr>
                <w:webHidden/>
              </w:rPr>
              <w:fldChar w:fldCharType="end"/>
            </w:r>
          </w:hyperlink>
        </w:p>
        <w:p w14:paraId="7AD73C3C" w14:textId="72A204CC"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42" w:history="1">
            <w:r w:rsidR="00F616A1" w:rsidRPr="00094103">
              <w:rPr>
                <w:rStyle w:val="Hperlink"/>
                <w:noProof/>
              </w:rPr>
              <w:t>3.</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Sotsiaal-majanduslik üldiseloomustus</w:t>
            </w:r>
            <w:r w:rsidR="00F616A1">
              <w:rPr>
                <w:noProof/>
                <w:webHidden/>
              </w:rPr>
              <w:tab/>
            </w:r>
            <w:r w:rsidR="00F616A1">
              <w:rPr>
                <w:noProof/>
                <w:webHidden/>
              </w:rPr>
              <w:fldChar w:fldCharType="begin"/>
            </w:r>
            <w:r w:rsidR="00F616A1">
              <w:rPr>
                <w:noProof/>
                <w:webHidden/>
              </w:rPr>
              <w:instrText xml:space="preserve"> PAGEREF _Toc153915142 \h </w:instrText>
            </w:r>
            <w:r w:rsidR="00F616A1">
              <w:rPr>
                <w:noProof/>
                <w:webHidden/>
              </w:rPr>
            </w:r>
            <w:r w:rsidR="00F616A1">
              <w:rPr>
                <w:noProof/>
                <w:webHidden/>
              </w:rPr>
              <w:fldChar w:fldCharType="separate"/>
            </w:r>
            <w:r w:rsidR="00455EC0">
              <w:rPr>
                <w:noProof/>
                <w:webHidden/>
              </w:rPr>
              <w:t>19</w:t>
            </w:r>
            <w:r w:rsidR="00F616A1">
              <w:rPr>
                <w:noProof/>
                <w:webHidden/>
              </w:rPr>
              <w:fldChar w:fldCharType="end"/>
            </w:r>
          </w:hyperlink>
        </w:p>
        <w:p w14:paraId="2E2EC608" w14:textId="0ECB5BF5"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43" w:history="1">
            <w:r w:rsidR="00F616A1" w:rsidRPr="00094103">
              <w:rPr>
                <w:rStyle w:val="Hperlink"/>
              </w:rPr>
              <w:t>3.1.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Elanikkond</w:t>
            </w:r>
            <w:r w:rsidR="00F616A1">
              <w:rPr>
                <w:webHidden/>
              </w:rPr>
              <w:tab/>
            </w:r>
            <w:r w:rsidR="00F616A1">
              <w:rPr>
                <w:webHidden/>
              </w:rPr>
              <w:fldChar w:fldCharType="begin"/>
            </w:r>
            <w:r w:rsidR="00F616A1">
              <w:rPr>
                <w:webHidden/>
              </w:rPr>
              <w:instrText xml:space="preserve"> PAGEREF _Toc153915143 \h </w:instrText>
            </w:r>
            <w:r w:rsidR="00F616A1">
              <w:rPr>
                <w:webHidden/>
              </w:rPr>
            </w:r>
            <w:r w:rsidR="00F616A1">
              <w:rPr>
                <w:webHidden/>
              </w:rPr>
              <w:fldChar w:fldCharType="separate"/>
            </w:r>
            <w:r w:rsidR="00455EC0">
              <w:rPr>
                <w:webHidden/>
              </w:rPr>
              <w:t>19</w:t>
            </w:r>
            <w:r w:rsidR="00F616A1">
              <w:rPr>
                <w:webHidden/>
              </w:rPr>
              <w:fldChar w:fldCharType="end"/>
            </w:r>
          </w:hyperlink>
        </w:p>
        <w:p w14:paraId="536FDAAD" w14:textId="3056B8E3"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44" w:history="1">
            <w:r w:rsidR="00F616A1" w:rsidRPr="00094103">
              <w:rPr>
                <w:rStyle w:val="Hperlink"/>
              </w:rPr>
              <w:t>3.2.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Leibkonnad ja veeteenus</w:t>
            </w:r>
            <w:r w:rsidR="00F616A1">
              <w:rPr>
                <w:webHidden/>
              </w:rPr>
              <w:tab/>
            </w:r>
            <w:r w:rsidR="00F616A1">
              <w:rPr>
                <w:webHidden/>
              </w:rPr>
              <w:fldChar w:fldCharType="begin"/>
            </w:r>
            <w:r w:rsidR="00F616A1">
              <w:rPr>
                <w:webHidden/>
              </w:rPr>
              <w:instrText xml:space="preserve"> PAGEREF _Toc153915144 \h </w:instrText>
            </w:r>
            <w:r w:rsidR="00F616A1">
              <w:rPr>
                <w:webHidden/>
              </w:rPr>
            </w:r>
            <w:r w:rsidR="00F616A1">
              <w:rPr>
                <w:webHidden/>
              </w:rPr>
              <w:fldChar w:fldCharType="separate"/>
            </w:r>
            <w:r w:rsidR="00455EC0">
              <w:rPr>
                <w:webHidden/>
              </w:rPr>
              <w:t>19</w:t>
            </w:r>
            <w:r w:rsidR="00F616A1">
              <w:rPr>
                <w:webHidden/>
              </w:rPr>
              <w:fldChar w:fldCharType="end"/>
            </w:r>
          </w:hyperlink>
        </w:p>
        <w:p w14:paraId="0524FA6A" w14:textId="0B81C8DC"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45" w:history="1">
            <w:r w:rsidR="00F616A1" w:rsidRPr="00094103">
              <w:rPr>
                <w:rStyle w:val="Hperlink"/>
                <w:noProof/>
              </w:rPr>
              <w:t>3.2.1.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Leibkonna suurus ja sissetulek</w:t>
            </w:r>
            <w:r w:rsidR="00F616A1">
              <w:rPr>
                <w:noProof/>
                <w:webHidden/>
              </w:rPr>
              <w:tab/>
            </w:r>
            <w:r w:rsidR="00F616A1">
              <w:rPr>
                <w:noProof/>
                <w:webHidden/>
              </w:rPr>
              <w:fldChar w:fldCharType="begin"/>
            </w:r>
            <w:r w:rsidR="00F616A1">
              <w:rPr>
                <w:noProof/>
                <w:webHidden/>
              </w:rPr>
              <w:instrText xml:space="preserve"> PAGEREF _Toc153915145 \h </w:instrText>
            </w:r>
            <w:r w:rsidR="00F616A1">
              <w:rPr>
                <w:noProof/>
                <w:webHidden/>
              </w:rPr>
            </w:r>
            <w:r w:rsidR="00F616A1">
              <w:rPr>
                <w:noProof/>
                <w:webHidden/>
              </w:rPr>
              <w:fldChar w:fldCharType="separate"/>
            </w:r>
            <w:r w:rsidR="00455EC0">
              <w:rPr>
                <w:noProof/>
                <w:webHidden/>
              </w:rPr>
              <w:t>19</w:t>
            </w:r>
            <w:r w:rsidR="00F616A1">
              <w:rPr>
                <w:noProof/>
                <w:webHidden/>
              </w:rPr>
              <w:fldChar w:fldCharType="end"/>
            </w:r>
          </w:hyperlink>
        </w:p>
        <w:p w14:paraId="76A766A2" w14:textId="2CD30BCD"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46" w:history="1">
            <w:r w:rsidR="00F616A1" w:rsidRPr="00094103">
              <w:rPr>
                <w:rStyle w:val="Hperlink"/>
                <w:noProof/>
              </w:rPr>
              <w:t>3.2.2.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Tariifide jõukohasus</w:t>
            </w:r>
            <w:r w:rsidR="00F616A1">
              <w:rPr>
                <w:noProof/>
                <w:webHidden/>
              </w:rPr>
              <w:tab/>
            </w:r>
            <w:r w:rsidR="00F616A1">
              <w:rPr>
                <w:noProof/>
                <w:webHidden/>
              </w:rPr>
              <w:fldChar w:fldCharType="begin"/>
            </w:r>
            <w:r w:rsidR="00F616A1">
              <w:rPr>
                <w:noProof/>
                <w:webHidden/>
              </w:rPr>
              <w:instrText xml:space="preserve"> PAGEREF _Toc153915146 \h </w:instrText>
            </w:r>
            <w:r w:rsidR="00F616A1">
              <w:rPr>
                <w:noProof/>
                <w:webHidden/>
              </w:rPr>
            </w:r>
            <w:r w:rsidR="00F616A1">
              <w:rPr>
                <w:noProof/>
                <w:webHidden/>
              </w:rPr>
              <w:fldChar w:fldCharType="separate"/>
            </w:r>
            <w:r w:rsidR="00455EC0">
              <w:rPr>
                <w:noProof/>
                <w:webHidden/>
              </w:rPr>
              <w:t>19</w:t>
            </w:r>
            <w:r w:rsidR="00F616A1">
              <w:rPr>
                <w:noProof/>
                <w:webHidden/>
              </w:rPr>
              <w:fldChar w:fldCharType="end"/>
            </w:r>
          </w:hyperlink>
        </w:p>
        <w:p w14:paraId="0F19428D" w14:textId="788A2801"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47" w:history="1">
            <w:r w:rsidR="00F616A1" w:rsidRPr="00094103">
              <w:rPr>
                <w:rStyle w:val="Hperlink"/>
              </w:rPr>
              <w:t>3.3.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valla suurimad veeteenuse tarbijad</w:t>
            </w:r>
            <w:r w:rsidR="00F616A1">
              <w:rPr>
                <w:webHidden/>
              </w:rPr>
              <w:tab/>
            </w:r>
            <w:r w:rsidR="00F616A1">
              <w:rPr>
                <w:webHidden/>
              </w:rPr>
              <w:fldChar w:fldCharType="begin"/>
            </w:r>
            <w:r w:rsidR="00F616A1">
              <w:rPr>
                <w:webHidden/>
              </w:rPr>
              <w:instrText xml:space="preserve"> PAGEREF _Toc153915147 \h </w:instrText>
            </w:r>
            <w:r w:rsidR="00F616A1">
              <w:rPr>
                <w:webHidden/>
              </w:rPr>
            </w:r>
            <w:r w:rsidR="00F616A1">
              <w:rPr>
                <w:webHidden/>
              </w:rPr>
              <w:fldChar w:fldCharType="separate"/>
            </w:r>
            <w:r w:rsidR="00455EC0">
              <w:rPr>
                <w:webHidden/>
              </w:rPr>
              <w:t>20</w:t>
            </w:r>
            <w:r w:rsidR="00F616A1">
              <w:rPr>
                <w:webHidden/>
              </w:rPr>
              <w:fldChar w:fldCharType="end"/>
            </w:r>
          </w:hyperlink>
        </w:p>
        <w:p w14:paraId="571ACBB3" w14:textId="1D5279AC"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48" w:history="1">
            <w:r w:rsidR="00F616A1" w:rsidRPr="00094103">
              <w:rPr>
                <w:rStyle w:val="Hperlink"/>
              </w:rPr>
              <w:t>3.4.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Vee-ettevõtlus</w:t>
            </w:r>
            <w:r w:rsidR="00F616A1">
              <w:rPr>
                <w:webHidden/>
              </w:rPr>
              <w:tab/>
            </w:r>
            <w:r w:rsidR="00F616A1">
              <w:rPr>
                <w:webHidden/>
              </w:rPr>
              <w:fldChar w:fldCharType="begin"/>
            </w:r>
            <w:r w:rsidR="00F616A1">
              <w:rPr>
                <w:webHidden/>
              </w:rPr>
              <w:instrText xml:space="preserve"> PAGEREF _Toc153915148 \h </w:instrText>
            </w:r>
            <w:r w:rsidR="00F616A1">
              <w:rPr>
                <w:webHidden/>
              </w:rPr>
            </w:r>
            <w:r w:rsidR="00F616A1">
              <w:rPr>
                <w:webHidden/>
              </w:rPr>
              <w:fldChar w:fldCharType="separate"/>
            </w:r>
            <w:r w:rsidR="00455EC0">
              <w:rPr>
                <w:webHidden/>
              </w:rPr>
              <w:t>20</w:t>
            </w:r>
            <w:r w:rsidR="00F616A1">
              <w:rPr>
                <w:webHidden/>
              </w:rPr>
              <w:fldChar w:fldCharType="end"/>
            </w:r>
          </w:hyperlink>
        </w:p>
        <w:p w14:paraId="3A057FDF" w14:textId="01BF17F0"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49" w:history="1">
            <w:r w:rsidR="00F616A1" w:rsidRPr="00094103">
              <w:rPr>
                <w:rStyle w:val="Hperlink"/>
                <w:noProof/>
              </w:rPr>
              <w:t>3.4.1.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Vee-ettevõtja</w:t>
            </w:r>
            <w:r w:rsidR="00F616A1">
              <w:rPr>
                <w:noProof/>
                <w:webHidden/>
              </w:rPr>
              <w:tab/>
            </w:r>
            <w:r w:rsidR="00F616A1">
              <w:rPr>
                <w:noProof/>
                <w:webHidden/>
              </w:rPr>
              <w:fldChar w:fldCharType="begin"/>
            </w:r>
            <w:r w:rsidR="00F616A1">
              <w:rPr>
                <w:noProof/>
                <w:webHidden/>
              </w:rPr>
              <w:instrText xml:space="preserve"> PAGEREF _Toc153915149 \h </w:instrText>
            </w:r>
            <w:r w:rsidR="00F616A1">
              <w:rPr>
                <w:noProof/>
                <w:webHidden/>
              </w:rPr>
            </w:r>
            <w:r w:rsidR="00F616A1">
              <w:rPr>
                <w:noProof/>
                <w:webHidden/>
              </w:rPr>
              <w:fldChar w:fldCharType="separate"/>
            </w:r>
            <w:r w:rsidR="00455EC0">
              <w:rPr>
                <w:noProof/>
                <w:webHidden/>
              </w:rPr>
              <w:t>20</w:t>
            </w:r>
            <w:r w:rsidR="00F616A1">
              <w:rPr>
                <w:noProof/>
                <w:webHidden/>
              </w:rPr>
              <w:fldChar w:fldCharType="end"/>
            </w:r>
          </w:hyperlink>
        </w:p>
        <w:p w14:paraId="000772CB" w14:textId="0C53566F"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50" w:history="1">
            <w:r w:rsidR="00F616A1" w:rsidRPr="00094103">
              <w:rPr>
                <w:rStyle w:val="Hperlink"/>
                <w:noProof/>
              </w:rPr>
              <w:t>3.4.2.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Kehtestatud tariifid</w:t>
            </w:r>
            <w:r w:rsidR="00F616A1">
              <w:rPr>
                <w:noProof/>
                <w:webHidden/>
              </w:rPr>
              <w:tab/>
            </w:r>
            <w:r w:rsidR="00F616A1">
              <w:rPr>
                <w:noProof/>
                <w:webHidden/>
              </w:rPr>
              <w:fldChar w:fldCharType="begin"/>
            </w:r>
            <w:r w:rsidR="00F616A1">
              <w:rPr>
                <w:noProof/>
                <w:webHidden/>
              </w:rPr>
              <w:instrText xml:space="preserve"> PAGEREF _Toc153915150 \h </w:instrText>
            </w:r>
            <w:r w:rsidR="00F616A1">
              <w:rPr>
                <w:noProof/>
                <w:webHidden/>
              </w:rPr>
            </w:r>
            <w:r w:rsidR="00F616A1">
              <w:rPr>
                <w:noProof/>
                <w:webHidden/>
              </w:rPr>
              <w:fldChar w:fldCharType="separate"/>
            </w:r>
            <w:r w:rsidR="00455EC0">
              <w:rPr>
                <w:noProof/>
                <w:webHidden/>
              </w:rPr>
              <w:t>21</w:t>
            </w:r>
            <w:r w:rsidR="00F616A1">
              <w:rPr>
                <w:noProof/>
                <w:webHidden/>
              </w:rPr>
              <w:fldChar w:fldCharType="end"/>
            </w:r>
          </w:hyperlink>
        </w:p>
        <w:p w14:paraId="38CB94FD" w14:textId="3E5CD38B"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51" w:history="1">
            <w:r w:rsidR="00F616A1" w:rsidRPr="00094103">
              <w:rPr>
                <w:rStyle w:val="Hperlink"/>
                <w:noProof/>
              </w:rPr>
              <w:t>4.</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Ühisveevarustus</w:t>
            </w:r>
            <w:r w:rsidR="00F616A1">
              <w:rPr>
                <w:noProof/>
                <w:webHidden/>
              </w:rPr>
              <w:tab/>
            </w:r>
            <w:r w:rsidR="00F616A1">
              <w:rPr>
                <w:noProof/>
                <w:webHidden/>
              </w:rPr>
              <w:fldChar w:fldCharType="begin"/>
            </w:r>
            <w:r w:rsidR="00F616A1">
              <w:rPr>
                <w:noProof/>
                <w:webHidden/>
              </w:rPr>
              <w:instrText xml:space="preserve"> PAGEREF _Toc153915151 \h </w:instrText>
            </w:r>
            <w:r w:rsidR="00F616A1">
              <w:rPr>
                <w:noProof/>
                <w:webHidden/>
              </w:rPr>
            </w:r>
            <w:r w:rsidR="00F616A1">
              <w:rPr>
                <w:noProof/>
                <w:webHidden/>
              </w:rPr>
              <w:fldChar w:fldCharType="separate"/>
            </w:r>
            <w:r w:rsidR="00455EC0">
              <w:rPr>
                <w:noProof/>
                <w:webHidden/>
              </w:rPr>
              <w:t>22</w:t>
            </w:r>
            <w:r w:rsidR="00F616A1">
              <w:rPr>
                <w:noProof/>
                <w:webHidden/>
              </w:rPr>
              <w:fldChar w:fldCharType="end"/>
            </w:r>
          </w:hyperlink>
        </w:p>
        <w:p w14:paraId="751F6D13" w14:textId="438A1173"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2" w:history="1">
            <w:r w:rsidR="00F616A1" w:rsidRPr="00094103">
              <w:rPr>
                <w:rStyle w:val="Hperlink"/>
              </w:rPr>
              <w:t>4.1.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linn ja lähiümbrus</w:t>
            </w:r>
            <w:r w:rsidR="00F616A1">
              <w:rPr>
                <w:webHidden/>
              </w:rPr>
              <w:tab/>
            </w:r>
            <w:r w:rsidR="00F616A1">
              <w:rPr>
                <w:webHidden/>
              </w:rPr>
              <w:fldChar w:fldCharType="begin"/>
            </w:r>
            <w:r w:rsidR="00F616A1">
              <w:rPr>
                <w:webHidden/>
              </w:rPr>
              <w:instrText xml:space="preserve"> PAGEREF _Toc153915152 \h </w:instrText>
            </w:r>
            <w:r w:rsidR="00F616A1">
              <w:rPr>
                <w:webHidden/>
              </w:rPr>
            </w:r>
            <w:r w:rsidR="00F616A1">
              <w:rPr>
                <w:webHidden/>
              </w:rPr>
              <w:fldChar w:fldCharType="separate"/>
            </w:r>
            <w:r w:rsidR="00455EC0">
              <w:rPr>
                <w:webHidden/>
              </w:rPr>
              <w:t>22</w:t>
            </w:r>
            <w:r w:rsidR="00F616A1">
              <w:rPr>
                <w:webHidden/>
              </w:rPr>
              <w:fldChar w:fldCharType="end"/>
            </w:r>
          </w:hyperlink>
        </w:p>
        <w:p w14:paraId="51A85E19" w14:textId="191D3B29"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3" w:history="1">
            <w:r w:rsidR="00F616A1" w:rsidRPr="00094103">
              <w:rPr>
                <w:rStyle w:val="Hperlink"/>
              </w:rPr>
              <w:t>4.2.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Peri küla</w:t>
            </w:r>
            <w:r w:rsidR="00F616A1">
              <w:rPr>
                <w:webHidden/>
              </w:rPr>
              <w:tab/>
            </w:r>
            <w:r w:rsidR="00F616A1">
              <w:rPr>
                <w:webHidden/>
              </w:rPr>
              <w:fldChar w:fldCharType="begin"/>
            </w:r>
            <w:r w:rsidR="00F616A1">
              <w:rPr>
                <w:webHidden/>
              </w:rPr>
              <w:instrText xml:space="preserve"> PAGEREF _Toc153915153 \h </w:instrText>
            </w:r>
            <w:r w:rsidR="00F616A1">
              <w:rPr>
                <w:webHidden/>
              </w:rPr>
            </w:r>
            <w:r w:rsidR="00F616A1">
              <w:rPr>
                <w:webHidden/>
              </w:rPr>
              <w:fldChar w:fldCharType="separate"/>
            </w:r>
            <w:r w:rsidR="00455EC0">
              <w:rPr>
                <w:webHidden/>
              </w:rPr>
              <w:t>25</w:t>
            </w:r>
            <w:r w:rsidR="00F616A1">
              <w:rPr>
                <w:webHidden/>
              </w:rPr>
              <w:fldChar w:fldCharType="end"/>
            </w:r>
          </w:hyperlink>
        </w:p>
        <w:p w14:paraId="432ECA03" w14:textId="3941DBB3"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4" w:history="1">
            <w:r w:rsidR="00F616A1" w:rsidRPr="00094103">
              <w:rPr>
                <w:rStyle w:val="Hperlink"/>
              </w:rPr>
              <w:t>4.3.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Ahja alevik</w:t>
            </w:r>
            <w:r w:rsidR="00F616A1">
              <w:rPr>
                <w:webHidden/>
              </w:rPr>
              <w:tab/>
            </w:r>
            <w:r w:rsidR="00F616A1">
              <w:rPr>
                <w:webHidden/>
              </w:rPr>
              <w:fldChar w:fldCharType="begin"/>
            </w:r>
            <w:r w:rsidR="00F616A1">
              <w:rPr>
                <w:webHidden/>
              </w:rPr>
              <w:instrText xml:space="preserve"> PAGEREF _Toc153915154 \h </w:instrText>
            </w:r>
            <w:r w:rsidR="00F616A1">
              <w:rPr>
                <w:webHidden/>
              </w:rPr>
            </w:r>
            <w:r w:rsidR="00F616A1">
              <w:rPr>
                <w:webHidden/>
              </w:rPr>
              <w:fldChar w:fldCharType="separate"/>
            </w:r>
            <w:r w:rsidR="00455EC0">
              <w:rPr>
                <w:webHidden/>
              </w:rPr>
              <w:t>25</w:t>
            </w:r>
            <w:r w:rsidR="00F616A1">
              <w:rPr>
                <w:webHidden/>
              </w:rPr>
              <w:fldChar w:fldCharType="end"/>
            </w:r>
          </w:hyperlink>
        </w:p>
        <w:p w14:paraId="7508A243" w14:textId="72E627F7"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5" w:history="1">
            <w:r w:rsidR="00F616A1" w:rsidRPr="00094103">
              <w:rPr>
                <w:rStyle w:val="Hperlink"/>
              </w:rPr>
              <w:t>4.4.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Mooste alevik</w:t>
            </w:r>
            <w:r w:rsidR="00F616A1">
              <w:rPr>
                <w:webHidden/>
              </w:rPr>
              <w:tab/>
            </w:r>
            <w:r w:rsidR="00F616A1">
              <w:rPr>
                <w:webHidden/>
              </w:rPr>
              <w:fldChar w:fldCharType="begin"/>
            </w:r>
            <w:r w:rsidR="00F616A1">
              <w:rPr>
                <w:webHidden/>
              </w:rPr>
              <w:instrText xml:space="preserve"> PAGEREF _Toc153915155 \h </w:instrText>
            </w:r>
            <w:r w:rsidR="00F616A1">
              <w:rPr>
                <w:webHidden/>
              </w:rPr>
            </w:r>
            <w:r w:rsidR="00F616A1">
              <w:rPr>
                <w:webHidden/>
              </w:rPr>
              <w:fldChar w:fldCharType="separate"/>
            </w:r>
            <w:r w:rsidR="00455EC0">
              <w:rPr>
                <w:webHidden/>
              </w:rPr>
              <w:t>26</w:t>
            </w:r>
            <w:r w:rsidR="00F616A1">
              <w:rPr>
                <w:webHidden/>
              </w:rPr>
              <w:fldChar w:fldCharType="end"/>
            </w:r>
          </w:hyperlink>
        </w:p>
        <w:p w14:paraId="6745E7FD" w14:textId="1527D70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6" w:history="1">
            <w:r w:rsidR="00F616A1" w:rsidRPr="00094103">
              <w:rPr>
                <w:rStyle w:val="Hperlink"/>
              </w:rPr>
              <w:t>4.5.</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Vastse-Kuuste alevik</w:t>
            </w:r>
            <w:r w:rsidR="00F616A1">
              <w:rPr>
                <w:webHidden/>
              </w:rPr>
              <w:tab/>
            </w:r>
            <w:r w:rsidR="00F616A1">
              <w:rPr>
                <w:webHidden/>
              </w:rPr>
              <w:fldChar w:fldCharType="begin"/>
            </w:r>
            <w:r w:rsidR="00F616A1">
              <w:rPr>
                <w:webHidden/>
              </w:rPr>
              <w:instrText xml:space="preserve"> PAGEREF _Toc153915156 \h </w:instrText>
            </w:r>
            <w:r w:rsidR="00F616A1">
              <w:rPr>
                <w:webHidden/>
              </w:rPr>
            </w:r>
            <w:r w:rsidR="00F616A1">
              <w:rPr>
                <w:webHidden/>
              </w:rPr>
              <w:fldChar w:fldCharType="separate"/>
            </w:r>
            <w:r w:rsidR="00455EC0">
              <w:rPr>
                <w:webHidden/>
              </w:rPr>
              <w:t>27</w:t>
            </w:r>
            <w:r w:rsidR="00F616A1">
              <w:rPr>
                <w:webHidden/>
              </w:rPr>
              <w:fldChar w:fldCharType="end"/>
            </w:r>
          </w:hyperlink>
        </w:p>
        <w:p w14:paraId="7FE1B44A" w14:textId="78EBC985"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7" w:history="1">
            <w:r w:rsidR="00F616A1" w:rsidRPr="00094103">
              <w:rPr>
                <w:rStyle w:val="Hperlink"/>
              </w:rPr>
              <w:t>4.6.</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Tilsi küla</w:t>
            </w:r>
            <w:r w:rsidR="00F616A1">
              <w:rPr>
                <w:webHidden/>
              </w:rPr>
              <w:tab/>
            </w:r>
            <w:r w:rsidR="00F616A1">
              <w:rPr>
                <w:webHidden/>
              </w:rPr>
              <w:fldChar w:fldCharType="begin"/>
            </w:r>
            <w:r w:rsidR="00F616A1">
              <w:rPr>
                <w:webHidden/>
              </w:rPr>
              <w:instrText xml:space="preserve"> PAGEREF _Toc153915157 \h </w:instrText>
            </w:r>
            <w:r w:rsidR="00F616A1">
              <w:rPr>
                <w:webHidden/>
              </w:rPr>
            </w:r>
            <w:r w:rsidR="00F616A1">
              <w:rPr>
                <w:webHidden/>
              </w:rPr>
              <w:fldChar w:fldCharType="separate"/>
            </w:r>
            <w:r w:rsidR="00455EC0">
              <w:rPr>
                <w:webHidden/>
              </w:rPr>
              <w:t>29</w:t>
            </w:r>
            <w:r w:rsidR="00F616A1">
              <w:rPr>
                <w:webHidden/>
              </w:rPr>
              <w:fldChar w:fldCharType="end"/>
            </w:r>
          </w:hyperlink>
        </w:p>
        <w:p w14:paraId="10CE83DB" w14:textId="4E770B08"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8" w:history="1">
            <w:r w:rsidR="00F616A1" w:rsidRPr="00094103">
              <w:rPr>
                <w:rStyle w:val="Hperlink"/>
              </w:rPr>
              <w:t>4.7.</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Kauksi küla</w:t>
            </w:r>
            <w:r w:rsidR="00F616A1">
              <w:rPr>
                <w:webHidden/>
              </w:rPr>
              <w:tab/>
            </w:r>
            <w:r w:rsidR="00F616A1">
              <w:rPr>
                <w:webHidden/>
              </w:rPr>
              <w:fldChar w:fldCharType="begin"/>
            </w:r>
            <w:r w:rsidR="00F616A1">
              <w:rPr>
                <w:webHidden/>
              </w:rPr>
              <w:instrText xml:space="preserve"> PAGEREF _Toc153915158 \h </w:instrText>
            </w:r>
            <w:r w:rsidR="00F616A1">
              <w:rPr>
                <w:webHidden/>
              </w:rPr>
            </w:r>
            <w:r w:rsidR="00F616A1">
              <w:rPr>
                <w:webHidden/>
              </w:rPr>
              <w:fldChar w:fldCharType="separate"/>
            </w:r>
            <w:r w:rsidR="00455EC0">
              <w:rPr>
                <w:webHidden/>
              </w:rPr>
              <w:t>30</w:t>
            </w:r>
            <w:r w:rsidR="00F616A1">
              <w:rPr>
                <w:webHidden/>
              </w:rPr>
              <w:fldChar w:fldCharType="end"/>
            </w:r>
          </w:hyperlink>
        </w:p>
        <w:p w14:paraId="5DA51D88" w14:textId="497B7002"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59" w:history="1">
            <w:r w:rsidR="00F616A1" w:rsidRPr="00094103">
              <w:rPr>
                <w:rStyle w:val="Hperlink"/>
              </w:rPr>
              <w:t>4.8.</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Aarna küla</w:t>
            </w:r>
            <w:r w:rsidR="00F616A1">
              <w:rPr>
                <w:webHidden/>
              </w:rPr>
              <w:tab/>
            </w:r>
            <w:r w:rsidR="00F616A1">
              <w:rPr>
                <w:webHidden/>
              </w:rPr>
              <w:fldChar w:fldCharType="begin"/>
            </w:r>
            <w:r w:rsidR="00F616A1">
              <w:rPr>
                <w:webHidden/>
              </w:rPr>
              <w:instrText xml:space="preserve"> PAGEREF _Toc153915159 \h </w:instrText>
            </w:r>
            <w:r w:rsidR="00F616A1">
              <w:rPr>
                <w:webHidden/>
              </w:rPr>
            </w:r>
            <w:r w:rsidR="00F616A1">
              <w:rPr>
                <w:webHidden/>
              </w:rPr>
              <w:fldChar w:fldCharType="separate"/>
            </w:r>
            <w:r w:rsidR="00455EC0">
              <w:rPr>
                <w:webHidden/>
              </w:rPr>
              <w:t>31</w:t>
            </w:r>
            <w:r w:rsidR="00F616A1">
              <w:rPr>
                <w:webHidden/>
              </w:rPr>
              <w:fldChar w:fldCharType="end"/>
            </w:r>
          </w:hyperlink>
        </w:p>
        <w:p w14:paraId="226AD45B" w14:textId="51AC933C"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0" w:history="1">
            <w:r w:rsidR="00F616A1" w:rsidRPr="00094103">
              <w:rPr>
                <w:rStyle w:val="Hperlink"/>
              </w:rPr>
              <w:t>4.9.</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Himma ja Vardja külad</w:t>
            </w:r>
            <w:r w:rsidR="00F616A1">
              <w:rPr>
                <w:webHidden/>
              </w:rPr>
              <w:tab/>
            </w:r>
            <w:r w:rsidR="00F616A1">
              <w:rPr>
                <w:webHidden/>
              </w:rPr>
              <w:fldChar w:fldCharType="begin"/>
            </w:r>
            <w:r w:rsidR="00F616A1">
              <w:rPr>
                <w:webHidden/>
              </w:rPr>
              <w:instrText xml:space="preserve"> PAGEREF _Toc153915160 \h </w:instrText>
            </w:r>
            <w:r w:rsidR="00F616A1">
              <w:rPr>
                <w:webHidden/>
              </w:rPr>
            </w:r>
            <w:r w:rsidR="00F616A1">
              <w:rPr>
                <w:webHidden/>
              </w:rPr>
              <w:fldChar w:fldCharType="separate"/>
            </w:r>
            <w:r w:rsidR="00455EC0">
              <w:rPr>
                <w:webHidden/>
              </w:rPr>
              <w:t>32</w:t>
            </w:r>
            <w:r w:rsidR="00F616A1">
              <w:rPr>
                <w:webHidden/>
              </w:rPr>
              <w:fldChar w:fldCharType="end"/>
            </w:r>
          </w:hyperlink>
        </w:p>
        <w:p w14:paraId="77617AC0" w14:textId="5704D5B0"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1" w:history="1">
            <w:r w:rsidR="00F616A1" w:rsidRPr="00094103">
              <w:rPr>
                <w:rStyle w:val="Hperlink"/>
              </w:rPr>
              <w:t>4.10.</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Rasina küla</w:t>
            </w:r>
            <w:r w:rsidR="00F616A1">
              <w:rPr>
                <w:webHidden/>
              </w:rPr>
              <w:tab/>
            </w:r>
            <w:r w:rsidR="00F616A1">
              <w:rPr>
                <w:webHidden/>
              </w:rPr>
              <w:fldChar w:fldCharType="begin"/>
            </w:r>
            <w:r w:rsidR="00F616A1">
              <w:rPr>
                <w:webHidden/>
              </w:rPr>
              <w:instrText xml:space="preserve"> PAGEREF _Toc153915161 \h </w:instrText>
            </w:r>
            <w:r w:rsidR="00F616A1">
              <w:rPr>
                <w:webHidden/>
              </w:rPr>
            </w:r>
            <w:r w:rsidR="00F616A1">
              <w:rPr>
                <w:webHidden/>
              </w:rPr>
              <w:fldChar w:fldCharType="separate"/>
            </w:r>
            <w:r w:rsidR="00455EC0">
              <w:rPr>
                <w:webHidden/>
              </w:rPr>
              <w:t>34</w:t>
            </w:r>
            <w:r w:rsidR="00F616A1">
              <w:rPr>
                <w:webHidden/>
              </w:rPr>
              <w:fldChar w:fldCharType="end"/>
            </w:r>
          </w:hyperlink>
        </w:p>
        <w:p w14:paraId="71AF13D4" w14:textId="0E34D958"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2" w:history="1">
            <w:r w:rsidR="00F616A1" w:rsidRPr="00094103">
              <w:rPr>
                <w:rStyle w:val="Hperlink"/>
              </w:rPr>
              <w:t>4.11.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Jaanimõisa küla</w:t>
            </w:r>
            <w:r w:rsidR="00F616A1">
              <w:rPr>
                <w:webHidden/>
              </w:rPr>
              <w:tab/>
            </w:r>
            <w:r w:rsidR="00F616A1">
              <w:rPr>
                <w:webHidden/>
              </w:rPr>
              <w:fldChar w:fldCharType="begin"/>
            </w:r>
            <w:r w:rsidR="00F616A1">
              <w:rPr>
                <w:webHidden/>
              </w:rPr>
              <w:instrText xml:space="preserve"> PAGEREF _Toc153915162 \h </w:instrText>
            </w:r>
            <w:r w:rsidR="00F616A1">
              <w:rPr>
                <w:webHidden/>
              </w:rPr>
            </w:r>
            <w:r w:rsidR="00F616A1">
              <w:rPr>
                <w:webHidden/>
              </w:rPr>
              <w:fldChar w:fldCharType="separate"/>
            </w:r>
            <w:r w:rsidR="00455EC0">
              <w:rPr>
                <w:webHidden/>
              </w:rPr>
              <w:t>35</w:t>
            </w:r>
            <w:r w:rsidR="00F616A1">
              <w:rPr>
                <w:webHidden/>
              </w:rPr>
              <w:fldChar w:fldCharType="end"/>
            </w:r>
          </w:hyperlink>
        </w:p>
        <w:p w14:paraId="6498A46C" w14:textId="6ACE2EB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3" w:history="1">
            <w:r w:rsidR="00F616A1" w:rsidRPr="00094103">
              <w:rPr>
                <w:rStyle w:val="Hperlink"/>
              </w:rPr>
              <w:t>4.12.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Andre küla</w:t>
            </w:r>
            <w:r w:rsidR="00F616A1">
              <w:rPr>
                <w:webHidden/>
              </w:rPr>
              <w:tab/>
            </w:r>
            <w:r w:rsidR="00F616A1">
              <w:rPr>
                <w:webHidden/>
              </w:rPr>
              <w:fldChar w:fldCharType="begin"/>
            </w:r>
            <w:r w:rsidR="00F616A1">
              <w:rPr>
                <w:webHidden/>
              </w:rPr>
              <w:instrText xml:space="preserve"> PAGEREF _Toc153915163 \h </w:instrText>
            </w:r>
            <w:r w:rsidR="00F616A1">
              <w:rPr>
                <w:webHidden/>
              </w:rPr>
            </w:r>
            <w:r w:rsidR="00F616A1">
              <w:rPr>
                <w:webHidden/>
              </w:rPr>
              <w:fldChar w:fldCharType="separate"/>
            </w:r>
            <w:r w:rsidR="00455EC0">
              <w:rPr>
                <w:webHidden/>
              </w:rPr>
              <w:t>35</w:t>
            </w:r>
            <w:r w:rsidR="00F616A1">
              <w:rPr>
                <w:webHidden/>
              </w:rPr>
              <w:fldChar w:fldCharType="end"/>
            </w:r>
          </w:hyperlink>
        </w:p>
        <w:p w14:paraId="4EE8BF8A" w14:textId="0A789CD4"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4" w:history="1">
            <w:r w:rsidR="00F616A1" w:rsidRPr="00094103">
              <w:rPr>
                <w:rStyle w:val="Hperlink"/>
              </w:rPr>
              <w:t>4.13.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Karilatsi küla</w:t>
            </w:r>
            <w:r w:rsidR="00F616A1">
              <w:rPr>
                <w:webHidden/>
              </w:rPr>
              <w:tab/>
            </w:r>
            <w:r w:rsidR="00F616A1">
              <w:rPr>
                <w:webHidden/>
              </w:rPr>
              <w:fldChar w:fldCharType="begin"/>
            </w:r>
            <w:r w:rsidR="00F616A1">
              <w:rPr>
                <w:webHidden/>
              </w:rPr>
              <w:instrText xml:space="preserve"> PAGEREF _Toc153915164 \h </w:instrText>
            </w:r>
            <w:r w:rsidR="00F616A1">
              <w:rPr>
                <w:webHidden/>
              </w:rPr>
            </w:r>
            <w:r w:rsidR="00F616A1">
              <w:rPr>
                <w:webHidden/>
              </w:rPr>
              <w:fldChar w:fldCharType="separate"/>
            </w:r>
            <w:r w:rsidR="00455EC0">
              <w:rPr>
                <w:webHidden/>
              </w:rPr>
              <w:t>37</w:t>
            </w:r>
            <w:r w:rsidR="00F616A1">
              <w:rPr>
                <w:webHidden/>
              </w:rPr>
              <w:fldChar w:fldCharType="end"/>
            </w:r>
          </w:hyperlink>
        </w:p>
        <w:p w14:paraId="5208F815" w14:textId="7B387BF0"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5" w:history="1">
            <w:r w:rsidR="00F616A1" w:rsidRPr="00094103">
              <w:rPr>
                <w:rStyle w:val="Hperlink"/>
              </w:rPr>
              <w:t>4.14.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Hatiku Piirkond (Mammaste küla)</w:t>
            </w:r>
            <w:r w:rsidR="00F616A1">
              <w:rPr>
                <w:webHidden/>
              </w:rPr>
              <w:tab/>
            </w:r>
            <w:r w:rsidR="00F616A1">
              <w:rPr>
                <w:webHidden/>
              </w:rPr>
              <w:fldChar w:fldCharType="begin"/>
            </w:r>
            <w:r w:rsidR="00F616A1">
              <w:rPr>
                <w:webHidden/>
              </w:rPr>
              <w:instrText xml:space="preserve"> PAGEREF _Toc153915165 \h </w:instrText>
            </w:r>
            <w:r w:rsidR="00F616A1">
              <w:rPr>
                <w:webHidden/>
              </w:rPr>
            </w:r>
            <w:r w:rsidR="00F616A1">
              <w:rPr>
                <w:webHidden/>
              </w:rPr>
              <w:fldChar w:fldCharType="separate"/>
            </w:r>
            <w:r w:rsidR="00455EC0">
              <w:rPr>
                <w:webHidden/>
              </w:rPr>
              <w:t>38</w:t>
            </w:r>
            <w:r w:rsidR="00F616A1">
              <w:rPr>
                <w:webHidden/>
              </w:rPr>
              <w:fldChar w:fldCharType="end"/>
            </w:r>
          </w:hyperlink>
        </w:p>
        <w:p w14:paraId="3D222D7F" w14:textId="1F027A3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6" w:history="1">
            <w:r w:rsidR="00F616A1" w:rsidRPr="00094103">
              <w:rPr>
                <w:rStyle w:val="Hperlink"/>
              </w:rPr>
              <w:t>4.15.</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Taevaskoja küla</w:t>
            </w:r>
            <w:r w:rsidR="00F616A1">
              <w:rPr>
                <w:webHidden/>
              </w:rPr>
              <w:tab/>
            </w:r>
            <w:r w:rsidR="00F616A1">
              <w:rPr>
                <w:webHidden/>
              </w:rPr>
              <w:fldChar w:fldCharType="begin"/>
            </w:r>
            <w:r w:rsidR="00F616A1">
              <w:rPr>
                <w:webHidden/>
              </w:rPr>
              <w:instrText xml:space="preserve"> PAGEREF _Toc153915166 \h </w:instrText>
            </w:r>
            <w:r w:rsidR="00F616A1">
              <w:rPr>
                <w:webHidden/>
              </w:rPr>
            </w:r>
            <w:r w:rsidR="00F616A1">
              <w:rPr>
                <w:webHidden/>
              </w:rPr>
              <w:fldChar w:fldCharType="separate"/>
            </w:r>
            <w:r w:rsidR="00455EC0">
              <w:rPr>
                <w:webHidden/>
              </w:rPr>
              <w:t>38</w:t>
            </w:r>
            <w:r w:rsidR="00F616A1">
              <w:rPr>
                <w:webHidden/>
              </w:rPr>
              <w:fldChar w:fldCharType="end"/>
            </w:r>
          </w:hyperlink>
        </w:p>
        <w:p w14:paraId="6338423E" w14:textId="6D824AC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7" w:history="1">
            <w:r w:rsidR="00F616A1" w:rsidRPr="00094103">
              <w:rPr>
                <w:rStyle w:val="Hperlink"/>
              </w:rPr>
              <w:t>4.16.</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Kiidjärve küla</w:t>
            </w:r>
            <w:r w:rsidR="00F616A1">
              <w:rPr>
                <w:webHidden/>
              </w:rPr>
              <w:tab/>
            </w:r>
            <w:r w:rsidR="00F616A1">
              <w:rPr>
                <w:webHidden/>
              </w:rPr>
              <w:fldChar w:fldCharType="begin"/>
            </w:r>
            <w:r w:rsidR="00F616A1">
              <w:rPr>
                <w:webHidden/>
              </w:rPr>
              <w:instrText xml:space="preserve"> PAGEREF _Toc153915167 \h </w:instrText>
            </w:r>
            <w:r w:rsidR="00F616A1">
              <w:rPr>
                <w:webHidden/>
              </w:rPr>
            </w:r>
            <w:r w:rsidR="00F616A1">
              <w:rPr>
                <w:webHidden/>
              </w:rPr>
              <w:fldChar w:fldCharType="separate"/>
            </w:r>
            <w:r w:rsidR="00455EC0">
              <w:rPr>
                <w:webHidden/>
              </w:rPr>
              <w:t>38</w:t>
            </w:r>
            <w:r w:rsidR="00F616A1">
              <w:rPr>
                <w:webHidden/>
              </w:rPr>
              <w:fldChar w:fldCharType="end"/>
            </w:r>
          </w:hyperlink>
        </w:p>
        <w:p w14:paraId="00522DF4" w14:textId="37C33A6C"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68" w:history="1">
            <w:r w:rsidR="00F616A1" w:rsidRPr="00094103">
              <w:rPr>
                <w:rStyle w:val="Hperlink"/>
              </w:rPr>
              <w:t>4.17.</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Lahe küla</w:t>
            </w:r>
            <w:r w:rsidR="00F616A1">
              <w:rPr>
                <w:webHidden/>
              </w:rPr>
              <w:tab/>
            </w:r>
            <w:r w:rsidR="00F616A1">
              <w:rPr>
                <w:webHidden/>
              </w:rPr>
              <w:fldChar w:fldCharType="begin"/>
            </w:r>
            <w:r w:rsidR="00F616A1">
              <w:rPr>
                <w:webHidden/>
              </w:rPr>
              <w:instrText xml:space="preserve"> PAGEREF _Toc153915168 \h </w:instrText>
            </w:r>
            <w:r w:rsidR="00F616A1">
              <w:rPr>
                <w:webHidden/>
              </w:rPr>
            </w:r>
            <w:r w:rsidR="00F616A1">
              <w:rPr>
                <w:webHidden/>
              </w:rPr>
              <w:fldChar w:fldCharType="separate"/>
            </w:r>
            <w:r w:rsidR="00455EC0">
              <w:rPr>
                <w:webHidden/>
              </w:rPr>
              <w:t>39</w:t>
            </w:r>
            <w:r w:rsidR="00F616A1">
              <w:rPr>
                <w:webHidden/>
              </w:rPr>
              <w:fldChar w:fldCharType="end"/>
            </w:r>
          </w:hyperlink>
        </w:p>
        <w:p w14:paraId="6BB98C8E" w14:textId="267272F7"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69" w:history="1">
            <w:r w:rsidR="00F616A1" w:rsidRPr="00094103">
              <w:rPr>
                <w:rStyle w:val="Hperlink"/>
                <w:noProof/>
              </w:rPr>
              <w:t>5.</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Ühiskanalisatsioon</w:t>
            </w:r>
            <w:r w:rsidR="00F616A1">
              <w:rPr>
                <w:noProof/>
                <w:webHidden/>
              </w:rPr>
              <w:tab/>
            </w:r>
            <w:r w:rsidR="00F616A1">
              <w:rPr>
                <w:noProof/>
                <w:webHidden/>
              </w:rPr>
              <w:fldChar w:fldCharType="begin"/>
            </w:r>
            <w:r w:rsidR="00F616A1">
              <w:rPr>
                <w:noProof/>
                <w:webHidden/>
              </w:rPr>
              <w:instrText xml:space="preserve"> PAGEREF _Toc153915169 \h </w:instrText>
            </w:r>
            <w:r w:rsidR="00F616A1">
              <w:rPr>
                <w:noProof/>
                <w:webHidden/>
              </w:rPr>
            </w:r>
            <w:r w:rsidR="00F616A1">
              <w:rPr>
                <w:noProof/>
                <w:webHidden/>
              </w:rPr>
              <w:fldChar w:fldCharType="separate"/>
            </w:r>
            <w:r w:rsidR="00455EC0">
              <w:rPr>
                <w:noProof/>
                <w:webHidden/>
              </w:rPr>
              <w:t>41</w:t>
            </w:r>
            <w:r w:rsidR="00F616A1">
              <w:rPr>
                <w:noProof/>
                <w:webHidden/>
              </w:rPr>
              <w:fldChar w:fldCharType="end"/>
            </w:r>
          </w:hyperlink>
        </w:p>
        <w:p w14:paraId="48521627" w14:textId="41FD96AB"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0" w:history="1">
            <w:r w:rsidR="00F616A1" w:rsidRPr="00094103">
              <w:rPr>
                <w:rStyle w:val="Hperlink"/>
              </w:rPr>
              <w:t>5.1.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linn ja lähiümbrus</w:t>
            </w:r>
            <w:r w:rsidR="00F616A1">
              <w:rPr>
                <w:webHidden/>
              </w:rPr>
              <w:tab/>
            </w:r>
            <w:r w:rsidR="00F616A1">
              <w:rPr>
                <w:webHidden/>
              </w:rPr>
              <w:fldChar w:fldCharType="begin"/>
            </w:r>
            <w:r w:rsidR="00F616A1">
              <w:rPr>
                <w:webHidden/>
              </w:rPr>
              <w:instrText xml:space="preserve"> PAGEREF _Toc153915170 \h </w:instrText>
            </w:r>
            <w:r w:rsidR="00F616A1">
              <w:rPr>
                <w:webHidden/>
              </w:rPr>
            </w:r>
            <w:r w:rsidR="00F616A1">
              <w:rPr>
                <w:webHidden/>
              </w:rPr>
              <w:fldChar w:fldCharType="separate"/>
            </w:r>
            <w:r w:rsidR="00455EC0">
              <w:rPr>
                <w:webHidden/>
              </w:rPr>
              <w:t>41</w:t>
            </w:r>
            <w:r w:rsidR="00F616A1">
              <w:rPr>
                <w:webHidden/>
              </w:rPr>
              <w:fldChar w:fldCharType="end"/>
            </w:r>
          </w:hyperlink>
        </w:p>
        <w:p w14:paraId="1028B40E" w14:textId="25A5939C"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1" w:history="1">
            <w:r w:rsidR="00F616A1" w:rsidRPr="00094103">
              <w:rPr>
                <w:rStyle w:val="Hperlink"/>
              </w:rPr>
              <w:t>5.2.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Peri küla</w:t>
            </w:r>
            <w:r w:rsidR="00F616A1">
              <w:rPr>
                <w:webHidden/>
              </w:rPr>
              <w:tab/>
            </w:r>
            <w:r w:rsidR="00F616A1">
              <w:rPr>
                <w:webHidden/>
              </w:rPr>
              <w:fldChar w:fldCharType="begin"/>
            </w:r>
            <w:r w:rsidR="00F616A1">
              <w:rPr>
                <w:webHidden/>
              </w:rPr>
              <w:instrText xml:space="preserve"> PAGEREF _Toc153915171 \h </w:instrText>
            </w:r>
            <w:r w:rsidR="00F616A1">
              <w:rPr>
                <w:webHidden/>
              </w:rPr>
            </w:r>
            <w:r w:rsidR="00F616A1">
              <w:rPr>
                <w:webHidden/>
              </w:rPr>
              <w:fldChar w:fldCharType="separate"/>
            </w:r>
            <w:r w:rsidR="00455EC0">
              <w:rPr>
                <w:webHidden/>
              </w:rPr>
              <w:t>45</w:t>
            </w:r>
            <w:r w:rsidR="00F616A1">
              <w:rPr>
                <w:webHidden/>
              </w:rPr>
              <w:fldChar w:fldCharType="end"/>
            </w:r>
          </w:hyperlink>
        </w:p>
        <w:p w14:paraId="0490476B" w14:textId="3CD61B82"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2" w:history="1">
            <w:r w:rsidR="00F616A1" w:rsidRPr="00094103">
              <w:rPr>
                <w:rStyle w:val="Hperlink"/>
              </w:rPr>
              <w:t>5.3.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Ahja alevik</w:t>
            </w:r>
            <w:r w:rsidR="00F616A1">
              <w:rPr>
                <w:webHidden/>
              </w:rPr>
              <w:tab/>
            </w:r>
            <w:r w:rsidR="00F616A1">
              <w:rPr>
                <w:webHidden/>
              </w:rPr>
              <w:fldChar w:fldCharType="begin"/>
            </w:r>
            <w:r w:rsidR="00F616A1">
              <w:rPr>
                <w:webHidden/>
              </w:rPr>
              <w:instrText xml:space="preserve"> PAGEREF _Toc153915172 \h </w:instrText>
            </w:r>
            <w:r w:rsidR="00F616A1">
              <w:rPr>
                <w:webHidden/>
              </w:rPr>
            </w:r>
            <w:r w:rsidR="00F616A1">
              <w:rPr>
                <w:webHidden/>
              </w:rPr>
              <w:fldChar w:fldCharType="separate"/>
            </w:r>
            <w:r w:rsidR="00455EC0">
              <w:rPr>
                <w:webHidden/>
              </w:rPr>
              <w:t>45</w:t>
            </w:r>
            <w:r w:rsidR="00F616A1">
              <w:rPr>
                <w:webHidden/>
              </w:rPr>
              <w:fldChar w:fldCharType="end"/>
            </w:r>
          </w:hyperlink>
        </w:p>
        <w:p w14:paraId="2E108E8B" w14:textId="133FFD19"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3" w:history="1">
            <w:r w:rsidR="00F616A1" w:rsidRPr="00094103">
              <w:rPr>
                <w:rStyle w:val="Hperlink"/>
              </w:rPr>
              <w:t>5.4.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Mooste alevik</w:t>
            </w:r>
            <w:r w:rsidR="00F616A1">
              <w:rPr>
                <w:webHidden/>
              </w:rPr>
              <w:tab/>
            </w:r>
            <w:r w:rsidR="00F616A1">
              <w:rPr>
                <w:webHidden/>
              </w:rPr>
              <w:fldChar w:fldCharType="begin"/>
            </w:r>
            <w:r w:rsidR="00F616A1">
              <w:rPr>
                <w:webHidden/>
              </w:rPr>
              <w:instrText xml:space="preserve"> PAGEREF _Toc153915173 \h </w:instrText>
            </w:r>
            <w:r w:rsidR="00F616A1">
              <w:rPr>
                <w:webHidden/>
              </w:rPr>
            </w:r>
            <w:r w:rsidR="00F616A1">
              <w:rPr>
                <w:webHidden/>
              </w:rPr>
              <w:fldChar w:fldCharType="separate"/>
            </w:r>
            <w:r w:rsidR="00455EC0">
              <w:rPr>
                <w:webHidden/>
              </w:rPr>
              <w:t>46</w:t>
            </w:r>
            <w:r w:rsidR="00F616A1">
              <w:rPr>
                <w:webHidden/>
              </w:rPr>
              <w:fldChar w:fldCharType="end"/>
            </w:r>
          </w:hyperlink>
        </w:p>
        <w:p w14:paraId="4C392697" w14:textId="2D9A91B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4" w:history="1">
            <w:r w:rsidR="00F616A1" w:rsidRPr="00094103">
              <w:rPr>
                <w:rStyle w:val="Hperlink"/>
              </w:rPr>
              <w:t>5.5.</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Vastse-Kuuste alevik</w:t>
            </w:r>
            <w:r w:rsidR="00F616A1">
              <w:rPr>
                <w:webHidden/>
              </w:rPr>
              <w:tab/>
            </w:r>
            <w:r w:rsidR="00F616A1">
              <w:rPr>
                <w:webHidden/>
              </w:rPr>
              <w:fldChar w:fldCharType="begin"/>
            </w:r>
            <w:r w:rsidR="00F616A1">
              <w:rPr>
                <w:webHidden/>
              </w:rPr>
              <w:instrText xml:space="preserve"> PAGEREF _Toc153915174 \h </w:instrText>
            </w:r>
            <w:r w:rsidR="00F616A1">
              <w:rPr>
                <w:webHidden/>
              </w:rPr>
            </w:r>
            <w:r w:rsidR="00F616A1">
              <w:rPr>
                <w:webHidden/>
              </w:rPr>
              <w:fldChar w:fldCharType="separate"/>
            </w:r>
            <w:r w:rsidR="00455EC0">
              <w:rPr>
                <w:webHidden/>
              </w:rPr>
              <w:t>47</w:t>
            </w:r>
            <w:r w:rsidR="00F616A1">
              <w:rPr>
                <w:webHidden/>
              </w:rPr>
              <w:fldChar w:fldCharType="end"/>
            </w:r>
          </w:hyperlink>
        </w:p>
        <w:p w14:paraId="478A3C42" w14:textId="66ED7AF7"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5" w:history="1">
            <w:r w:rsidR="00F616A1" w:rsidRPr="00094103">
              <w:rPr>
                <w:rStyle w:val="Hperlink"/>
              </w:rPr>
              <w:t>5.6.</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Tilsi küla</w:t>
            </w:r>
            <w:r w:rsidR="00F616A1">
              <w:rPr>
                <w:webHidden/>
              </w:rPr>
              <w:tab/>
            </w:r>
            <w:r w:rsidR="00F616A1">
              <w:rPr>
                <w:webHidden/>
              </w:rPr>
              <w:fldChar w:fldCharType="begin"/>
            </w:r>
            <w:r w:rsidR="00F616A1">
              <w:rPr>
                <w:webHidden/>
              </w:rPr>
              <w:instrText xml:space="preserve"> PAGEREF _Toc153915175 \h </w:instrText>
            </w:r>
            <w:r w:rsidR="00F616A1">
              <w:rPr>
                <w:webHidden/>
              </w:rPr>
            </w:r>
            <w:r w:rsidR="00F616A1">
              <w:rPr>
                <w:webHidden/>
              </w:rPr>
              <w:fldChar w:fldCharType="separate"/>
            </w:r>
            <w:r w:rsidR="00455EC0">
              <w:rPr>
                <w:webHidden/>
              </w:rPr>
              <w:t>49</w:t>
            </w:r>
            <w:r w:rsidR="00F616A1">
              <w:rPr>
                <w:webHidden/>
              </w:rPr>
              <w:fldChar w:fldCharType="end"/>
            </w:r>
          </w:hyperlink>
        </w:p>
        <w:p w14:paraId="1D367BCE" w14:textId="55A7E3AA"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6" w:history="1">
            <w:r w:rsidR="00F616A1" w:rsidRPr="00094103">
              <w:rPr>
                <w:rStyle w:val="Hperlink"/>
              </w:rPr>
              <w:t>5.7.</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Kauksi küla</w:t>
            </w:r>
            <w:r w:rsidR="00F616A1">
              <w:rPr>
                <w:webHidden/>
              </w:rPr>
              <w:tab/>
            </w:r>
            <w:r w:rsidR="00F616A1">
              <w:rPr>
                <w:webHidden/>
              </w:rPr>
              <w:fldChar w:fldCharType="begin"/>
            </w:r>
            <w:r w:rsidR="00F616A1">
              <w:rPr>
                <w:webHidden/>
              </w:rPr>
              <w:instrText xml:space="preserve"> PAGEREF _Toc153915176 \h </w:instrText>
            </w:r>
            <w:r w:rsidR="00F616A1">
              <w:rPr>
                <w:webHidden/>
              </w:rPr>
            </w:r>
            <w:r w:rsidR="00F616A1">
              <w:rPr>
                <w:webHidden/>
              </w:rPr>
              <w:fldChar w:fldCharType="separate"/>
            </w:r>
            <w:r w:rsidR="00455EC0">
              <w:rPr>
                <w:webHidden/>
              </w:rPr>
              <w:t>50</w:t>
            </w:r>
            <w:r w:rsidR="00F616A1">
              <w:rPr>
                <w:webHidden/>
              </w:rPr>
              <w:fldChar w:fldCharType="end"/>
            </w:r>
          </w:hyperlink>
        </w:p>
        <w:p w14:paraId="4E3860C8" w14:textId="7EB2FCA4"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7" w:history="1">
            <w:r w:rsidR="00F616A1" w:rsidRPr="00094103">
              <w:rPr>
                <w:rStyle w:val="Hperlink"/>
              </w:rPr>
              <w:t>5.8.</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Aarna küla</w:t>
            </w:r>
            <w:r w:rsidR="00F616A1">
              <w:rPr>
                <w:webHidden/>
              </w:rPr>
              <w:tab/>
            </w:r>
            <w:r w:rsidR="00F616A1">
              <w:rPr>
                <w:webHidden/>
              </w:rPr>
              <w:fldChar w:fldCharType="begin"/>
            </w:r>
            <w:r w:rsidR="00F616A1">
              <w:rPr>
                <w:webHidden/>
              </w:rPr>
              <w:instrText xml:space="preserve"> PAGEREF _Toc153915177 \h </w:instrText>
            </w:r>
            <w:r w:rsidR="00F616A1">
              <w:rPr>
                <w:webHidden/>
              </w:rPr>
            </w:r>
            <w:r w:rsidR="00F616A1">
              <w:rPr>
                <w:webHidden/>
              </w:rPr>
              <w:fldChar w:fldCharType="separate"/>
            </w:r>
            <w:r w:rsidR="00455EC0">
              <w:rPr>
                <w:webHidden/>
              </w:rPr>
              <w:t>51</w:t>
            </w:r>
            <w:r w:rsidR="00F616A1">
              <w:rPr>
                <w:webHidden/>
              </w:rPr>
              <w:fldChar w:fldCharType="end"/>
            </w:r>
          </w:hyperlink>
        </w:p>
        <w:p w14:paraId="63E5B56A" w14:textId="71FEEF4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8" w:history="1">
            <w:r w:rsidR="00F616A1" w:rsidRPr="00094103">
              <w:rPr>
                <w:rStyle w:val="Hperlink"/>
              </w:rPr>
              <w:t>5.9.</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Himma ja Vardja külad</w:t>
            </w:r>
            <w:r w:rsidR="00F616A1">
              <w:rPr>
                <w:webHidden/>
              </w:rPr>
              <w:tab/>
            </w:r>
            <w:r w:rsidR="00F616A1">
              <w:rPr>
                <w:webHidden/>
              </w:rPr>
              <w:fldChar w:fldCharType="begin"/>
            </w:r>
            <w:r w:rsidR="00F616A1">
              <w:rPr>
                <w:webHidden/>
              </w:rPr>
              <w:instrText xml:space="preserve"> PAGEREF _Toc153915178 \h </w:instrText>
            </w:r>
            <w:r w:rsidR="00F616A1">
              <w:rPr>
                <w:webHidden/>
              </w:rPr>
            </w:r>
            <w:r w:rsidR="00F616A1">
              <w:rPr>
                <w:webHidden/>
              </w:rPr>
              <w:fldChar w:fldCharType="separate"/>
            </w:r>
            <w:r w:rsidR="00455EC0">
              <w:rPr>
                <w:webHidden/>
              </w:rPr>
              <w:t>52</w:t>
            </w:r>
            <w:r w:rsidR="00F616A1">
              <w:rPr>
                <w:webHidden/>
              </w:rPr>
              <w:fldChar w:fldCharType="end"/>
            </w:r>
          </w:hyperlink>
        </w:p>
        <w:p w14:paraId="7E6D9EC3" w14:textId="648700F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79" w:history="1">
            <w:r w:rsidR="00F616A1" w:rsidRPr="00094103">
              <w:rPr>
                <w:rStyle w:val="Hperlink"/>
              </w:rPr>
              <w:t>5.10.</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Jaanimõisa küla</w:t>
            </w:r>
            <w:r w:rsidR="00F616A1">
              <w:rPr>
                <w:webHidden/>
              </w:rPr>
              <w:tab/>
            </w:r>
            <w:r w:rsidR="00F616A1">
              <w:rPr>
                <w:webHidden/>
              </w:rPr>
              <w:fldChar w:fldCharType="begin"/>
            </w:r>
            <w:r w:rsidR="00F616A1">
              <w:rPr>
                <w:webHidden/>
              </w:rPr>
              <w:instrText xml:space="preserve"> PAGEREF _Toc153915179 \h </w:instrText>
            </w:r>
            <w:r w:rsidR="00F616A1">
              <w:rPr>
                <w:webHidden/>
              </w:rPr>
            </w:r>
            <w:r w:rsidR="00F616A1">
              <w:rPr>
                <w:webHidden/>
              </w:rPr>
              <w:fldChar w:fldCharType="separate"/>
            </w:r>
            <w:r w:rsidR="00455EC0">
              <w:rPr>
                <w:webHidden/>
              </w:rPr>
              <w:t>53</w:t>
            </w:r>
            <w:r w:rsidR="00F616A1">
              <w:rPr>
                <w:webHidden/>
              </w:rPr>
              <w:fldChar w:fldCharType="end"/>
            </w:r>
          </w:hyperlink>
        </w:p>
        <w:p w14:paraId="4E709753" w14:textId="635E136A"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0" w:history="1">
            <w:r w:rsidR="00F616A1" w:rsidRPr="00094103">
              <w:rPr>
                <w:rStyle w:val="Hperlink"/>
              </w:rPr>
              <w:t>5.11.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Karilatsi Küla</w:t>
            </w:r>
            <w:r w:rsidR="00F616A1">
              <w:rPr>
                <w:webHidden/>
              </w:rPr>
              <w:tab/>
            </w:r>
            <w:r w:rsidR="00F616A1">
              <w:rPr>
                <w:webHidden/>
              </w:rPr>
              <w:fldChar w:fldCharType="begin"/>
            </w:r>
            <w:r w:rsidR="00F616A1">
              <w:rPr>
                <w:webHidden/>
              </w:rPr>
              <w:instrText xml:space="preserve"> PAGEREF _Toc153915180 \h </w:instrText>
            </w:r>
            <w:r w:rsidR="00F616A1">
              <w:rPr>
                <w:webHidden/>
              </w:rPr>
            </w:r>
            <w:r w:rsidR="00F616A1">
              <w:rPr>
                <w:webHidden/>
              </w:rPr>
              <w:fldChar w:fldCharType="separate"/>
            </w:r>
            <w:r w:rsidR="00455EC0">
              <w:rPr>
                <w:webHidden/>
              </w:rPr>
              <w:t>54</w:t>
            </w:r>
            <w:r w:rsidR="00F616A1">
              <w:rPr>
                <w:webHidden/>
              </w:rPr>
              <w:fldChar w:fldCharType="end"/>
            </w:r>
          </w:hyperlink>
        </w:p>
        <w:p w14:paraId="506A27FD" w14:textId="100D32D0"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1" w:history="1">
            <w:r w:rsidR="00F616A1" w:rsidRPr="00094103">
              <w:rPr>
                <w:rStyle w:val="Hperlink"/>
              </w:rPr>
              <w:t>5.12.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Lahe küla</w:t>
            </w:r>
            <w:r w:rsidR="00F616A1">
              <w:rPr>
                <w:webHidden/>
              </w:rPr>
              <w:tab/>
            </w:r>
            <w:r w:rsidR="00F616A1">
              <w:rPr>
                <w:webHidden/>
              </w:rPr>
              <w:fldChar w:fldCharType="begin"/>
            </w:r>
            <w:r w:rsidR="00F616A1">
              <w:rPr>
                <w:webHidden/>
              </w:rPr>
              <w:instrText xml:space="preserve"> PAGEREF _Toc153915181 \h </w:instrText>
            </w:r>
            <w:r w:rsidR="00F616A1">
              <w:rPr>
                <w:webHidden/>
              </w:rPr>
            </w:r>
            <w:r w:rsidR="00F616A1">
              <w:rPr>
                <w:webHidden/>
              </w:rPr>
              <w:fldChar w:fldCharType="separate"/>
            </w:r>
            <w:r w:rsidR="00455EC0">
              <w:rPr>
                <w:webHidden/>
              </w:rPr>
              <w:t>54</w:t>
            </w:r>
            <w:r w:rsidR="00F616A1">
              <w:rPr>
                <w:webHidden/>
              </w:rPr>
              <w:fldChar w:fldCharType="end"/>
            </w:r>
          </w:hyperlink>
        </w:p>
        <w:p w14:paraId="138CF0C6" w14:textId="50CF73F2"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82" w:history="1">
            <w:r w:rsidR="00F616A1" w:rsidRPr="00094103">
              <w:rPr>
                <w:rStyle w:val="Hperlink"/>
                <w:noProof/>
              </w:rPr>
              <w:t>6.</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Sademevee kanalisatsioon ja pinnasevee ärajuhtimine</w:t>
            </w:r>
            <w:r w:rsidR="00F616A1">
              <w:rPr>
                <w:noProof/>
                <w:webHidden/>
              </w:rPr>
              <w:tab/>
            </w:r>
            <w:r w:rsidR="00F616A1">
              <w:rPr>
                <w:noProof/>
                <w:webHidden/>
              </w:rPr>
              <w:fldChar w:fldCharType="begin"/>
            </w:r>
            <w:r w:rsidR="00F616A1">
              <w:rPr>
                <w:noProof/>
                <w:webHidden/>
              </w:rPr>
              <w:instrText xml:space="preserve"> PAGEREF _Toc153915182 \h </w:instrText>
            </w:r>
            <w:r w:rsidR="00F616A1">
              <w:rPr>
                <w:noProof/>
                <w:webHidden/>
              </w:rPr>
            </w:r>
            <w:r w:rsidR="00F616A1">
              <w:rPr>
                <w:noProof/>
                <w:webHidden/>
              </w:rPr>
              <w:fldChar w:fldCharType="separate"/>
            </w:r>
            <w:r w:rsidR="00455EC0">
              <w:rPr>
                <w:noProof/>
                <w:webHidden/>
              </w:rPr>
              <w:t>56</w:t>
            </w:r>
            <w:r w:rsidR="00F616A1">
              <w:rPr>
                <w:noProof/>
                <w:webHidden/>
              </w:rPr>
              <w:fldChar w:fldCharType="end"/>
            </w:r>
          </w:hyperlink>
        </w:p>
        <w:p w14:paraId="20FDA9EF" w14:textId="7A3827FE"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3" w:history="1">
            <w:r w:rsidR="00F616A1" w:rsidRPr="00094103">
              <w:rPr>
                <w:rStyle w:val="Hperlink"/>
              </w:rPr>
              <w:t>6.1.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Üldised põhimõtted</w:t>
            </w:r>
            <w:r w:rsidR="00F616A1">
              <w:rPr>
                <w:webHidden/>
              </w:rPr>
              <w:tab/>
            </w:r>
            <w:r w:rsidR="00F616A1">
              <w:rPr>
                <w:webHidden/>
              </w:rPr>
              <w:fldChar w:fldCharType="begin"/>
            </w:r>
            <w:r w:rsidR="00F616A1">
              <w:rPr>
                <w:webHidden/>
              </w:rPr>
              <w:instrText xml:space="preserve"> PAGEREF _Toc153915183 \h </w:instrText>
            </w:r>
            <w:r w:rsidR="00F616A1">
              <w:rPr>
                <w:webHidden/>
              </w:rPr>
            </w:r>
            <w:r w:rsidR="00F616A1">
              <w:rPr>
                <w:webHidden/>
              </w:rPr>
              <w:fldChar w:fldCharType="separate"/>
            </w:r>
            <w:r w:rsidR="00455EC0">
              <w:rPr>
                <w:webHidden/>
              </w:rPr>
              <w:t>56</w:t>
            </w:r>
            <w:r w:rsidR="00F616A1">
              <w:rPr>
                <w:webHidden/>
              </w:rPr>
              <w:fldChar w:fldCharType="end"/>
            </w:r>
          </w:hyperlink>
        </w:p>
        <w:p w14:paraId="3E6CECAC" w14:textId="65014C0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4" w:history="1">
            <w:r w:rsidR="00F616A1" w:rsidRPr="00094103">
              <w:rPr>
                <w:rStyle w:val="Hperlink"/>
              </w:rPr>
              <w:t>6.2.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Põlva linn</w:t>
            </w:r>
            <w:r w:rsidR="00F616A1">
              <w:rPr>
                <w:webHidden/>
              </w:rPr>
              <w:tab/>
            </w:r>
            <w:r w:rsidR="00F616A1">
              <w:rPr>
                <w:webHidden/>
              </w:rPr>
              <w:fldChar w:fldCharType="begin"/>
            </w:r>
            <w:r w:rsidR="00F616A1">
              <w:rPr>
                <w:webHidden/>
              </w:rPr>
              <w:instrText xml:space="preserve"> PAGEREF _Toc153915184 \h </w:instrText>
            </w:r>
            <w:r w:rsidR="00F616A1">
              <w:rPr>
                <w:webHidden/>
              </w:rPr>
            </w:r>
            <w:r w:rsidR="00F616A1">
              <w:rPr>
                <w:webHidden/>
              </w:rPr>
              <w:fldChar w:fldCharType="separate"/>
            </w:r>
            <w:r w:rsidR="00455EC0">
              <w:rPr>
                <w:webHidden/>
              </w:rPr>
              <w:t>57</w:t>
            </w:r>
            <w:r w:rsidR="00F616A1">
              <w:rPr>
                <w:webHidden/>
              </w:rPr>
              <w:fldChar w:fldCharType="end"/>
            </w:r>
          </w:hyperlink>
        </w:p>
        <w:p w14:paraId="73C05AD2" w14:textId="3C6C405D"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5" w:history="1">
            <w:r w:rsidR="00F616A1" w:rsidRPr="00094103">
              <w:rPr>
                <w:rStyle w:val="Hperlink"/>
              </w:rPr>
              <w:t>6.3.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Ülejäänud piirkonnad</w:t>
            </w:r>
            <w:r w:rsidR="00F616A1">
              <w:rPr>
                <w:webHidden/>
              </w:rPr>
              <w:tab/>
            </w:r>
            <w:r w:rsidR="00F616A1">
              <w:rPr>
                <w:webHidden/>
              </w:rPr>
              <w:fldChar w:fldCharType="begin"/>
            </w:r>
            <w:r w:rsidR="00F616A1">
              <w:rPr>
                <w:webHidden/>
              </w:rPr>
              <w:instrText xml:space="preserve"> PAGEREF _Toc153915185 \h </w:instrText>
            </w:r>
            <w:r w:rsidR="00F616A1">
              <w:rPr>
                <w:webHidden/>
              </w:rPr>
            </w:r>
            <w:r w:rsidR="00F616A1">
              <w:rPr>
                <w:webHidden/>
              </w:rPr>
              <w:fldChar w:fldCharType="separate"/>
            </w:r>
            <w:r w:rsidR="00455EC0">
              <w:rPr>
                <w:webHidden/>
              </w:rPr>
              <w:t>62</w:t>
            </w:r>
            <w:r w:rsidR="00F616A1">
              <w:rPr>
                <w:webHidden/>
              </w:rPr>
              <w:fldChar w:fldCharType="end"/>
            </w:r>
          </w:hyperlink>
        </w:p>
        <w:p w14:paraId="35693069" w14:textId="54FF9369"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6" w:history="1">
            <w:r w:rsidR="00F616A1" w:rsidRPr="00094103">
              <w:rPr>
                <w:rStyle w:val="Hperlink"/>
              </w:rPr>
              <w:t>6.4.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Sademevee hinnastamine Põlva linnas</w:t>
            </w:r>
            <w:r w:rsidR="00F616A1">
              <w:rPr>
                <w:webHidden/>
              </w:rPr>
              <w:tab/>
            </w:r>
            <w:r w:rsidR="00F616A1">
              <w:rPr>
                <w:webHidden/>
              </w:rPr>
              <w:fldChar w:fldCharType="begin"/>
            </w:r>
            <w:r w:rsidR="00F616A1">
              <w:rPr>
                <w:webHidden/>
              </w:rPr>
              <w:instrText xml:space="preserve"> PAGEREF _Toc153915186 \h </w:instrText>
            </w:r>
            <w:r w:rsidR="00F616A1">
              <w:rPr>
                <w:webHidden/>
              </w:rPr>
            </w:r>
            <w:r w:rsidR="00F616A1">
              <w:rPr>
                <w:webHidden/>
              </w:rPr>
              <w:fldChar w:fldCharType="separate"/>
            </w:r>
            <w:r w:rsidR="00455EC0">
              <w:rPr>
                <w:webHidden/>
              </w:rPr>
              <w:t>62</w:t>
            </w:r>
            <w:r w:rsidR="00F616A1">
              <w:rPr>
                <w:webHidden/>
              </w:rPr>
              <w:fldChar w:fldCharType="end"/>
            </w:r>
          </w:hyperlink>
        </w:p>
        <w:p w14:paraId="1F730B61" w14:textId="57EF858E"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87" w:history="1">
            <w:r w:rsidR="00F616A1" w:rsidRPr="00094103">
              <w:rPr>
                <w:rStyle w:val="Hperlink"/>
                <w:noProof/>
              </w:rPr>
              <w:t>7.</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KRIITILISED TEGEVUSED, RISKID JA ENNETAVAD MEETMED</w:t>
            </w:r>
            <w:r w:rsidR="00F616A1">
              <w:rPr>
                <w:noProof/>
                <w:webHidden/>
              </w:rPr>
              <w:tab/>
            </w:r>
            <w:r w:rsidR="00F616A1">
              <w:rPr>
                <w:noProof/>
                <w:webHidden/>
              </w:rPr>
              <w:fldChar w:fldCharType="begin"/>
            </w:r>
            <w:r w:rsidR="00F616A1">
              <w:rPr>
                <w:noProof/>
                <w:webHidden/>
              </w:rPr>
              <w:instrText xml:space="preserve"> PAGEREF _Toc153915187 \h </w:instrText>
            </w:r>
            <w:r w:rsidR="00F616A1">
              <w:rPr>
                <w:noProof/>
                <w:webHidden/>
              </w:rPr>
            </w:r>
            <w:r w:rsidR="00F616A1">
              <w:rPr>
                <w:noProof/>
                <w:webHidden/>
              </w:rPr>
              <w:fldChar w:fldCharType="separate"/>
            </w:r>
            <w:r w:rsidR="00455EC0">
              <w:rPr>
                <w:noProof/>
                <w:webHidden/>
              </w:rPr>
              <w:t>63</w:t>
            </w:r>
            <w:r w:rsidR="00F616A1">
              <w:rPr>
                <w:noProof/>
                <w:webHidden/>
              </w:rPr>
              <w:fldChar w:fldCharType="end"/>
            </w:r>
          </w:hyperlink>
        </w:p>
        <w:p w14:paraId="1B885CE9" w14:textId="41291460"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8" w:history="1">
            <w:r w:rsidR="00F616A1" w:rsidRPr="00094103">
              <w:rPr>
                <w:rStyle w:val="Hperlink"/>
              </w:rPr>
              <w:t>7.1.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Olulise, kõrge ja väga kõrge riskiklassiga hinnatud stsenaariumid</w:t>
            </w:r>
            <w:r w:rsidR="00F616A1">
              <w:rPr>
                <w:webHidden/>
              </w:rPr>
              <w:tab/>
            </w:r>
            <w:r w:rsidR="00F616A1">
              <w:rPr>
                <w:webHidden/>
              </w:rPr>
              <w:fldChar w:fldCharType="begin"/>
            </w:r>
            <w:r w:rsidR="00F616A1">
              <w:rPr>
                <w:webHidden/>
              </w:rPr>
              <w:instrText xml:space="preserve"> PAGEREF _Toc153915188 \h </w:instrText>
            </w:r>
            <w:r w:rsidR="00F616A1">
              <w:rPr>
                <w:webHidden/>
              </w:rPr>
            </w:r>
            <w:r w:rsidR="00F616A1">
              <w:rPr>
                <w:webHidden/>
              </w:rPr>
              <w:fldChar w:fldCharType="separate"/>
            </w:r>
            <w:r w:rsidR="00455EC0">
              <w:rPr>
                <w:webHidden/>
              </w:rPr>
              <w:t>63</w:t>
            </w:r>
            <w:r w:rsidR="00F616A1">
              <w:rPr>
                <w:webHidden/>
              </w:rPr>
              <w:fldChar w:fldCharType="end"/>
            </w:r>
          </w:hyperlink>
        </w:p>
        <w:p w14:paraId="596113DC" w14:textId="7EFA5FA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89" w:history="1">
            <w:r w:rsidR="00F616A1" w:rsidRPr="00094103">
              <w:rPr>
                <w:rStyle w:val="Hperlink"/>
              </w:rPr>
              <w:t>7.2.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Ennetavad meetmed</w:t>
            </w:r>
            <w:r w:rsidR="00F616A1">
              <w:rPr>
                <w:webHidden/>
              </w:rPr>
              <w:tab/>
            </w:r>
            <w:r w:rsidR="00F616A1">
              <w:rPr>
                <w:webHidden/>
              </w:rPr>
              <w:fldChar w:fldCharType="begin"/>
            </w:r>
            <w:r w:rsidR="00F616A1">
              <w:rPr>
                <w:webHidden/>
              </w:rPr>
              <w:instrText xml:space="preserve"> PAGEREF _Toc153915189 \h </w:instrText>
            </w:r>
            <w:r w:rsidR="00F616A1">
              <w:rPr>
                <w:webHidden/>
              </w:rPr>
            </w:r>
            <w:r w:rsidR="00F616A1">
              <w:rPr>
                <w:webHidden/>
              </w:rPr>
              <w:fldChar w:fldCharType="separate"/>
            </w:r>
            <w:r w:rsidR="00455EC0">
              <w:rPr>
                <w:webHidden/>
              </w:rPr>
              <w:t>64</w:t>
            </w:r>
            <w:r w:rsidR="00F616A1">
              <w:rPr>
                <w:webHidden/>
              </w:rPr>
              <w:fldChar w:fldCharType="end"/>
            </w:r>
          </w:hyperlink>
        </w:p>
        <w:p w14:paraId="7C43C81E" w14:textId="284A443B"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190" w:history="1">
            <w:r w:rsidR="00F616A1" w:rsidRPr="00094103">
              <w:rPr>
                <w:rStyle w:val="Hperlink"/>
                <w:noProof/>
              </w:rPr>
              <w:t>8.</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INVESTEERINGUD</w:t>
            </w:r>
            <w:r w:rsidR="00F616A1">
              <w:rPr>
                <w:noProof/>
                <w:webHidden/>
              </w:rPr>
              <w:tab/>
            </w:r>
            <w:r w:rsidR="00F616A1">
              <w:rPr>
                <w:noProof/>
                <w:webHidden/>
              </w:rPr>
              <w:fldChar w:fldCharType="begin"/>
            </w:r>
            <w:r w:rsidR="00F616A1">
              <w:rPr>
                <w:noProof/>
                <w:webHidden/>
              </w:rPr>
              <w:instrText xml:space="preserve"> PAGEREF _Toc153915190 \h </w:instrText>
            </w:r>
            <w:r w:rsidR="00F616A1">
              <w:rPr>
                <w:noProof/>
                <w:webHidden/>
              </w:rPr>
            </w:r>
            <w:r w:rsidR="00F616A1">
              <w:rPr>
                <w:noProof/>
                <w:webHidden/>
              </w:rPr>
              <w:fldChar w:fldCharType="separate"/>
            </w:r>
            <w:r w:rsidR="00455EC0">
              <w:rPr>
                <w:noProof/>
                <w:webHidden/>
              </w:rPr>
              <w:t>66</w:t>
            </w:r>
            <w:r w:rsidR="00F616A1">
              <w:rPr>
                <w:noProof/>
                <w:webHidden/>
              </w:rPr>
              <w:fldChar w:fldCharType="end"/>
            </w:r>
          </w:hyperlink>
        </w:p>
        <w:p w14:paraId="4F612800" w14:textId="2DD77A27"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91" w:history="1">
            <w:r w:rsidR="00F616A1" w:rsidRPr="00094103">
              <w:rPr>
                <w:rStyle w:val="Hperlink"/>
              </w:rPr>
              <w:t>8.1.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Eesmärgid</w:t>
            </w:r>
            <w:r w:rsidR="00F616A1">
              <w:rPr>
                <w:webHidden/>
              </w:rPr>
              <w:tab/>
            </w:r>
            <w:r w:rsidR="00F616A1">
              <w:rPr>
                <w:webHidden/>
              </w:rPr>
              <w:fldChar w:fldCharType="begin"/>
            </w:r>
            <w:r w:rsidR="00F616A1">
              <w:rPr>
                <w:webHidden/>
              </w:rPr>
              <w:instrText xml:space="preserve"> PAGEREF _Toc153915191 \h </w:instrText>
            </w:r>
            <w:r w:rsidR="00F616A1">
              <w:rPr>
                <w:webHidden/>
              </w:rPr>
            </w:r>
            <w:r w:rsidR="00F616A1">
              <w:rPr>
                <w:webHidden/>
              </w:rPr>
              <w:fldChar w:fldCharType="separate"/>
            </w:r>
            <w:r w:rsidR="00455EC0">
              <w:rPr>
                <w:webHidden/>
              </w:rPr>
              <w:t>66</w:t>
            </w:r>
            <w:r w:rsidR="00F616A1">
              <w:rPr>
                <w:webHidden/>
              </w:rPr>
              <w:fldChar w:fldCharType="end"/>
            </w:r>
          </w:hyperlink>
        </w:p>
        <w:p w14:paraId="5D4860A4" w14:textId="4270D1D5"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92" w:history="1">
            <w:r w:rsidR="00F616A1" w:rsidRPr="00094103">
              <w:rPr>
                <w:rStyle w:val="Hperlink"/>
              </w:rPr>
              <w:t>8.2.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Investeeringuprojektide lahendusalternatiivid</w:t>
            </w:r>
            <w:r w:rsidR="00F616A1">
              <w:rPr>
                <w:webHidden/>
              </w:rPr>
              <w:tab/>
            </w:r>
            <w:r w:rsidR="00F616A1">
              <w:rPr>
                <w:webHidden/>
              </w:rPr>
              <w:fldChar w:fldCharType="begin"/>
            </w:r>
            <w:r w:rsidR="00F616A1">
              <w:rPr>
                <w:webHidden/>
              </w:rPr>
              <w:instrText xml:space="preserve"> PAGEREF _Toc153915192 \h </w:instrText>
            </w:r>
            <w:r w:rsidR="00F616A1">
              <w:rPr>
                <w:webHidden/>
              </w:rPr>
            </w:r>
            <w:r w:rsidR="00F616A1">
              <w:rPr>
                <w:webHidden/>
              </w:rPr>
              <w:fldChar w:fldCharType="separate"/>
            </w:r>
            <w:r w:rsidR="00455EC0">
              <w:rPr>
                <w:webHidden/>
              </w:rPr>
              <w:t>66</w:t>
            </w:r>
            <w:r w:rsidR="00F616A1">
              <w:rPr>
                <w:webHidden/>
              </w:rPr>
              <w:fldChar w:fldCharType="end"/>
            </w:r>
          </w:hyperlink>
        </w:p>
        <w:p w14:paraId="3CB048D9" w14:textId="1DDDB3BF"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93" w:history="1">
            <w:r w:rsidR="00F616A1" w:rsidRPr="00094103">
              <w:rPr>
                <w:rStyle w:val="Hperlink"/>
                <w:noProof/>
              </w:rPr>
              <w:t>8.2.1.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Ühisveevarustus</w:t>
            </w:r>
            <w:r w:rsidR="00F616A1">
              <w:rPr>
                <w:noProof/>
                <w:webHidden/>
              </w:rPr>
              <w:tab/>
            </w:r>
            <w:r w:rsidR="00F616A1">
              <w:rPr>
                <w:noProof/>
                <w:webHidden/>
              </w:rPr>
              <w:fldChar w:fldCharType="begin"/>
            </w:r>
            <w:r w:rsidR="00F616A1">
              <w:rPr>
                <w:noProof/>
                <w:webHidden/>
              </w:rPr>
              <w:instrText xml:space="preserve"> PAGEREF _Toc153915193 \h </w:instrText>
            </w:r>
            <w:r w:rsidR="00F616A1">
              <w:rPr>
                <w:noProof/>
                <w:webHidden/>
              </w:rPr>
            </w:r>
            <w:r w:rsidR="00F616A1">
              <w:rPr>
                <w:noProof/>
                <w:webHidden/>
              </w:rPr>
              <w:fldChar w:fldCharType="separate"/>
            </w:r>
            <w:r w:rsidR="00455EC0">
              <w:rPr>
                <w:noProof/>
                <w:webHidden/>
              </w:rPr>
              <w:t>66</w:t>
            </w:r>
            <w:r w:rsidR="00F616A1">
              <w:rPr>
                <w:noProof/>
                <w:webHidden/>
              </w:rPr>
              <w:fldChar w:fldCharType="end"/>
            </w:r>
          </w:hyperlink>
        </w:p>
        <w:p w14:paraId="51E77B6E" w14:textId="73253EE8"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94" w:history="1">
            <w:r w:rsidR="00F616A1" w:rsidRPr="00094103">
              <w:rPr>
                <w:rStyle w:val="Hperlink"/>
                <w:noProof/>
              </w:rPr>
              <w:t>8.2.2.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Ühiskanalisatsioon</w:t>
            </w:r>
            <w:r w:rsidR="00F616A1">
              <w:rPr>
                <w:noProof/>
                <w:webHidden/>
              </w:rPr>
              <w:tab/>
            </w:r>
            <w:r w:rsidR="00F616A1">
              <w:rPr>
                <w:noProof/>
                <w:webHidden/>
              </w:rPr>
              <w:fldChar w:fldCharType="begin"/>
            </w:r>
            <w:r w:rsidR="00F616A1">
              <w:rPr>
                <w:noProof/>
                <w:webHidden/>
              </w:rPr>
              <w:instrText xml:space="preserve"> PAGEREF _Toc153915194 \h </w:instrText>
            </w:r>
            <w:r w:rsidR="00F616A1">
              <w:rPr>
                <w:noProof/>
                <w:webHidden/>
              </w:rPr>
            </w:r>
            <w:r w:rsidR="00F616A1">
              <w:rPr>
                <w:noProof/>
                <w:webHidden/>
              </w:rPr>
              <w:fldChar w:fldCharType="separate"/>
            </w:r>
            <w:r w:rsidR="00455EC0">
              <w:rPr>
                <w:noProof/>
                <w:webHidden/>
              </w:rPr>
              <w:t>68</w:t>
            </w:r>
            <w:r w:rsidR="00F616A1">
              <w:rPr>
                <w:noProof/>
                <w:webHidden/>
              </w:rPr>
              <w:fldChar w:fldCharType="end"/>
            </w:r>
          </w:hyperlink>
        </w:p>
        <w:p w14:paraId="3877198E" w14:textId="04A8394F"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195" w:history="1">
            <w:r w:rsidR="00F616A1" w:rsidRPr="00094103">
              <w:rPr>
                <w:rStyle w:val="Hperlink"/>
              </w:rPr>
              <w:t>8.3.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INVESTEERINGUPROJEKTID</w:t>
            </w:r>
            <w:r w:rsidR="00F616A1">
              <w:rPr>
                <w:webHidden/>
              </w:rPr>
              <w:tab/>
            </w:r>
            <w:r w:rsidR="00F616A1">
              <w:rPr>
                <w:webHidden/>
              </w:rPr>
              <w:fldChar w:fldCharType="begin"/>
            </w:r>
            <w:r w:rsidR="00F616A1">
              <w:rPr>
                <w:webHidden/>
              </w:rPr>
              <w:instrText xml:space="preserve"> PAGEREF _Toc153915195 \h </w:instrText>
            </w:r>
            <w:r w:rsidR="00F616A1">
              <w:rPr>
                <w:webHidden/>
              </w:rPr>
            </w:r>
            <w:r w:rsidR="00F616A1">
              <w:rPr>
                <w:webHidden/>
              </w:rPr>
              <w:fldChar w:fldCharType="separate"/>
            </w:r>
            <w:r w:rsidR="00455EC0">
              <w:rPr>
                <w:webHidden/>
              </w:rPr>
              <w:t>77</w:t>
            </w:r>
            <w:r w:rsidR="00F616A1">
              <w:rPr>
                <w:webHidden/>
              </w:rPr>
              <w:fldChar w:fldCharType="end"/>
            </w:r>
          </w:hyperlink>
        </w:p>
        <w:p w14:paraId="4C1C3A52" w14:textId="573BC32A"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96" w:history="1">
            <w:r w:rsidR="00F616A1" w:rsidRPr="00094103">
              <w:rPr>
                <w:rStyle w:val="Hperlink"/>
                <w:noProof/>
              </w:rPr>
              <w:t>8.3.1.</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Põlva RKA</w:t>
            </w:r>
            <w:r w:rsidR="00F616A1">
              <w:rPr>
                <w:noProof/>
                <w:webHidden/>
              </w:rPr>
              <w:tab/>
            </w:r>
            <w:r w:rsidR="00F616A1">
              <w:rPr>
                <w:noProof/>
                <w:webHidden/>
              </w:rPr>
              <w:fldChar w:fldCharType="begin"/>
            </w:r>
            <w:r w:rsidR="00F616A1">
              <w:rPr>
                <w:noProof/>
                <w:webHidden/>
              </w:rPr>
              <w:instrText xml:space="preserve"> PAGEREF _Toc153915196 \h </w:instrText>
            </w:r>
            <w:r w:rsidR="00F616A1">
              <w:rPr>
                <w:noProof/>
                <w:webHidden/>
              </w:rPr>
            </w:r>
            <w:r w:rsidR="00F616A1">
              <w:rPr>
                <w:noProof/>
                <w:webHidden/>
              </w:rPr>
              <w:fldChar w:fldCharType="separate"/>
            </w:r>
            <w:r w:rsidR="00455EC0">
              <w:rPr>
                <w:noProof/>
                <w:webHidden/>
              </w:rPr>
              <w:t>77</w:t>
            </w:r>
            <w:r w:rsidR="00F616A1">
              <w:rPr>
                <w:noProof/>
                <w:webHidden/>
              </w:rPr>
              <w:fldChar w:fldCharType="end"/>
            </w:r>
          </w:hyperlink>
        </w:p>
        <w:p w14:paraId="71F63E8B" w14:textId="1A09853C"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97" w:history="1">
            <w:r w:rsidR="00F616A1" w:rsidRPr="00094103">
              <w:rPr>
                <w:rStyle w:val="Hperlink"/>
                <w:noProof/>
              </w:rPr>
              <w:t>8.3.2.</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Peri RKA</w:t>
            </w:r>
            <w:r w:rsidR="00F616A1">
              <w:rPr>
                <w:noProof/>
                <w:webHidden/>
              </w:rPr>
              <w:tab/>
            </w:r>
            <w:r w:rsidR="00F616A1">
              <w:rPr>
                <w:noProof/>
                <w:webHidden/>
              </w:rPr>
              <w:fldChar w:fldCharType="begin"/>
            </w:r>
            <w:r w:rsidR="00F616A1">
              <w:rPr>
                <w:noProof/>
                <w:webHidden/>
              </w:rPr>
              <w:instrText xml:space="preserve"> PAGEREF _Toc153915197 \h </w:instrText>
            </w:r>
            <w:r w:rsidR="00F616A1">
              <w:rPr>
                <w:noProof/>
                <w:webHidden/>
              </w:rPr>
            </w:r>
            <w:r w:rsidR="00F616A1">
              <w:rPr>
                <w:noProof/>
                <w:webHidden/>
              </w:rPr>
              <w:fldChar w:fldCharType="separate"/>
            </w:r>
            <w:r w:rsidR="00455EC0">
              <w:rPr>
                <w:noProof/>
                <w:webHidden/>
              </w:rPr>
              <w:t>78</w:t>
            </w:r>
            <w:r w:rsidR="00F616A1">
              <w:rPr>
                <w:noProof/>
                <w:webHidden/>
              </w:rPr>
              <w:fldChar w:fldCharType="end"/>
            </w:r>
          </w:hyperlink>
        </w:p>
        <w:p w14:paraId="0ECA43C6" w14:textId="1876C91C"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98" w:history="1">
            <w:r w:rsidR="00F616A1" w:rsidRPr="00094103">
              <w:rPr>
                <w:rStyle w:val="Hperlink"/>
                <w:noProof/>
              </w:rPr>
              <w:t>8.3.3.</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Andre küla</w:t>
            </w:r>
            <w:r w:rsidR="00F616A1">
              <w:rPr>
                <w:noProof/>
                <w:webHidden/>
              </w:rPr>
              <w:tab/>
            </w:r>
            <w:r w:rsidR="00F616A1">
              <w:rPr>
                <w:noProof/>
                <w:webHidden/>
              </w:rPr>
              <w:fldChar w:fldCharType="begin"/>
            </w:r>
            <w:r w:rsidR="00F616A1">
              <w:rPr>
                <w:noProof/>
                <w:webHidden/>
              </w:rPr>
              <w:instrText xml:space="preserve"> PAGEREF _Toc153915198 \h </w:instrText>
            </w:r>
            <w:r w:rsidR="00F616A1">
              <w:rPr>
                <w:noProof/>
                <w:webHidden/>
              </w:rPr>
            </w:r>
            <w:r w:rsidR="00F616A1">
              <w:rPr>
                <w:noProof/>
                <w:webHidden/>
              </w:rPr>
              <w:fldChar w:fldCharType="separate"/>
            </w:r>
            <w:r w:rsidR="00455EC0">
              <w:rPr>
                <w:noProof/>
                <w:webHidden/>
              </w:rPr>
              <w:t>78</w:t>
            </w:r>
            <w:r w:rsidR="00F616A1">
              <w:rPr>
                <w:noProof/>
                <w:webHidden/>
              </w:rPr>
              <w:fldChar w:fldCharType="end"/>
            </w:r>
          </w:hyperlink>
        </w:p>
        <w:p w14:paraId="0096BE5A" w14:textId="18606210"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199" w:history="1">
            <w:r w:rsidR="00F616A1" w:rsidRPr="00094103">
              <w:rPr>
                <w:rStyle w:val="Hperlink"/>
                <w:noProof/>
              </w:rPr>
              <w:t>8.3.4.</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Ahja RKA</w:t>
            </w:r>
            <w:r w:rsidR="00F616A1">
              <w:rPr>
                <w:noProof/>
                <w:webHidden/>
              </w:rPr>
              <w:tab/>
            </w:r>
            <w:r w:rsidR="00F616A1">
              <w:rPr>
                <w:noProof/>
                <w:webHidden/>
              </w:rPr>
              <w:fldChar w:fldCharType="begin"/>
            </w:r>
            <w:r w:rsidR="00F616A1">
              <w:rPr>
                <w:noProof/>
                <w:webHidden/>
              </w:rPr>
              <w:instrText xml:space="preserve"> PAGEREF _Toc153915199 \h </w:instrText>
            </w:r>
            <w:r w:rsidR="00F616A1">
              <w:rPr>
                <w:noProof/>
                <w:webHidden/>
              </w:rPr>
            </w:r>
            <w:r w:rsidR="00F616A1">
              <w:rPr>
                <w:noProof/>
                <w:webHidden/>
              </w:rPr>
              <w:fldChar w:fldCharType="separate"/>
            </w:r>
            <w:r w:rsidR="00455EC0">
              <w:rPr>
                <w:noProof/>
                <w:webHidden/>
              </w:rPr>
              <w:t>79</w:t>
            </w:r>
            <w:r w:rsidR="00F616A1">
              <w:rPr>
                <w:noProof/>
                <w:webHidden/>
              </w:rPr>
              <w:fldChar w:fldCharType="end"/>
            </w:r>
          </w:hyperlink>
        </w:p>
        <w:p w14:paraId="321137BF" w14:textId="71DBB48F"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0" w:history="1">
            <w:r w:rsidR="00F616A1" w:rsidRPr="00094103">
              <w:rPr>
                <w:rStyle w:val="Hperlink"/>
                <w:noProof/>
              </w:rPr>
              <w:t>8.3.5.</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Mooste RKA</w:t>
            </w:r>
            <w:r w:rsidR="00F616A1">
              <w:rPr>
                <w:noProof/>
                <w:webHidden/>
              </w:rPr>
              <w:tab/>
            </w:r>
            <w:r w:rsidR="00F616A1">
              <w:rPr>
                <w:noProof/>
                <w:webHidden/>
              </w:rPr>
              <w:fldChar w:fldCharType="begin"/>
            </w:r>
            <w:r w:rsidR="00F616A1">
              <w:rPr>
                <w:noProof/>
                <w:webHidden/>
              </w:rPr>
              <w:instrText xml:space="preserve"> PAGEREF _Toc153915200 \h </w:instrText>
            </w:r>
            <w:r w:rsidR="00F616A1">
              <w:rPr>
                <w:noProof/>
                <w:webHidden/>
              </w:rPr>
            </w:r>
            <w:r w:rsidR="00F616A1">
              <w:rPr>
                <w:noProof/>
                <w:webHidden/>
              </w:rPr>
              <w:fldChar w:fldCharType="separate"/>
            </w:r>
            <w:r w:rsidR="00455EC0">
              <w:rPr>
                <w:noProof/>
                <w:webHidden/>
              </w:rPr>
              <w:t>79</w:t>
            </w:r>
            <w:r w:rsidR="00F616A1">
              <w:rPr>
                <w:noProof/>
                <w:webHidden/>
              </w:rPr>
              <w:fldChar w:fldCharType="end"/>
            </w:r>
          </w:hyperlink>
        </w:p>
        <w:p w14:paraId="599464F1" w14:textId="32218123"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1" w:history="1">
            <w:r w:rsidR="00F616A1" w:rsidRPr="00094103">
              <w:rPr>
                <w:rStyle w:val="Hperlink"/>
                <w:noProof/>
              </w:rPr>
              <w:t>8.3.6.</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Tilsi RKA</w:t>
            </w:r>
            <w:r w:rsidR="00F616A1">
              <w:rPr>
                <w:noProof/>
                <w:webHidden/>
              </w:rPr>
              <w:tab/>
            </w:r>
            <w:r w:rsidR="00F616A1">
              <w:rPr>
                <w:noProof/>
                <w:webHidden/>
              </w:rPr>
              <w:fldChar w:fldCharType="begin"/>
            </w:r>
            <w:r w:rsidR="00F616A1">
              <w:rPr>
                <w:noProof/>
                <w:webHidden/>
              </w:rPr>
              <w:instrText xml:space="preserve"> PAGEREF _Toc153915201 \h </w:instrText>
            </w:r>
            <w:r w:rsidR="00F616A1">
              <w:rPr>
                <w:noProof/>
                <w:webHidden/>
              </w:rPr>
            </w:r>
            <w:r w:rsidR="00F616A1">
              <w:rPr>
                <w:noProof/>
                <w:webHidden/>
              </w:rPr>
              <w:fldChar w:fldCharType="separate"/>
            </w:r>
            <w:r w:rsidR="00455EC0">
              <w:rPr>
                <w:noProof/>
                <w:webHidden/>
              </w:rPr>
              <w:t>79</w:t>
            </w:r>
            <w:r w:rsidR="00F616A1">
              <w:rPr>
                <w:noProof/>
                <w:webHidden/>
              </w:rPr>
              <w:fldChar w:fldCharType="end"/>
            </w:r>
          </w:hyperlink>
        </w:p>
        <w:p w14:paraId="2CF14CA1" w14:textId="23673287"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2" w:history="1">
            <w:r w:rsidR="00F616A1" w:rsidRPr="00094103">
              <w:rPr>
                <w:rStyle w:val="Hperlink"/>
                <w:noProof/>
              </w:rPr>
              <w:t>8.3.7.</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Vastse-Kuuste RKA</w:t>
            </w:r>
            <w:r w:rsidR="00F616A1">
              <w:rPr>
                <w:noProof/>
                <w:webHidden/>
              </w:rPr>
              <w:tab/>
            </w:r>
            <w:r w:rsidR="00F616A1">
              <w:rPr>
                <w:noProof/>
                <w:webHidden/>
              </w:rPr>
              <w:fldChar w:fldCharType="begin"/>
            </w:r>
            <w:r w:rsidR="00F616A1">
              <w:rPr>
                <w:noProof/>
                <w:webHidden/>
              </w:rPr>
              <w:instrText xml:space="preserve"> PAGEREF _Toc153915202 \h </w:instrText>
            </w:r>
            <w:r w:rsidR="00F616A1">
              <w:rPr>
                <w:noProof/>
                <w:webHidden/>
              </w:rPr>
            </w:r>
            <w:r w:rsidR="00F616A1">
              <w:rPr>
                <w:noProof/>
                <w:webHidden/>
              </w:rPr>
              <w:fldChar w:fldCharType="separate"/>
            </w:r>
            <w:r w:rsidR="00455EC0">
              <w:rPr>
                <w:noProof/>
                <w:webHidden/>
              </w:rPr>
              <w:t>80</w:t>
            </w:r>
            <w:r w:rsidR="00F616A1">
              <w:rPr>
                <w:noProof/>
                <w:webHidden/>
              </w:rPr>
              <w:fldChar w:fldCharType="end"/>
            </w:r>
          </w:hyperlink>
        </w:p>
        <w:p w14:paraId="40157AD4" w14:textId="72484AD2"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3" w:history="1">
            <w:r w:rsidR="00F616A1" w:rsidRPr="00094103">
              <w:rPr>
                <w:rStyle w:val="Hperlink"/>
                <w:noProof/>
              </w:rPr>
              <w:t>8.3.8.</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Kauksi RKA</w:t>
            </w:r>
            <w:r w:rsidR="00F616A1">
              <w:rPr>
                <w:noProof/>
                <w:webHidden/>
              </w:rPr>
              <w:tab/>
            </w:r>
            <w:r w:rsidR="00F616A1">
              <w:rPr>
                <w:noProof/>
                <w:webHidden/>
              </w:rPr>
              <w:fldChar w:fldCharType="begin"/>
            </w:r>
            <w:r w:rsidR="00F616A1">
              <w:rPr>
                <w:noProof/>
                <w:webHidden/>
              </w:rPr>
              <w:instrText xml:space="preserve"> PAGEREF _Toc153915203 \h </w:instrText>
            </w:r>
            <w:r w:rsidR="00F616A1">
              <w:rPr>
                <w:noProof/>
                <w:webHidden/>
              </w:rPr>
            </w:r>
            <w:r w:rsidR="00F616A1">
              <w:rPr>
                <w:noProof/>
                <w:webHidden/>
              </w:rPr>
              <w:fldChar w:fldCharType="separate"/>
            </w:r>
            <w:r w:rsidR="00455EC0">
              <w:rPr>
                <w:noProof/>
                <w:webHidden/>
              </w:rPr>
              <w:t>81</w:t>
            </w:r>
            <w:r w:rsidR="00F616A1">
              <w:rPr>
                <w:noProof/>
                <w:webHidden/>
              </w:rPr>
              <w:fldChar w:fldCharType="end"/>
            </w:r>
          </w:hyperlink>
        </w:p>
        <w:p w14:paraId="1315F5A7" w14:textId="0CB1071C"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4" w:history="1">
            <w:r w:rsidR="00F616A1" w:rsidRPr="00094103">
              <w:rPr>
                <w:rStyle w:val="Hperlink"/>
                <w:noProof/>
              </w:rPr>
              <w:t>8.3.9.</w:t>
            </w:r>
            <w:r w:rsidR="00F616A1">
              <w:rPr>
                <w:rFonts w:asciiTheme="minorHAnsi" w:eastAsiaTheme="minorEastAsia" w:hAnsiTheme="minorHAnsi" w:cstheme="minorBidi"/>
                <w:i w:val="0"/>
                <w:iCs w:val="0"/>
                <w:noProof/>
                <w:kern w:val="2"/>
                <w:sz w:val="22"/>
                <w:szCs w:val="22"/>
                <w:lang w:val="en-US"/>
                <w14:ligatures w14:val="standardContextual"/>
              </w:rPr>
              <w:tab/>
            </w:r>
            <w:r w:rsidR="00F616A1" w:rsidRPr="00094103">
              <w:rPr>
                <w:rStyle w:val="Hperlink"/>
                <w:noProof/>
              </w:rPr>
              <w:t>Aarna küla</w:t>
            </w:r>
            <w:r w:rsidR="00F616A1">
              <w:rPr>
                <w:noProof/>
                <w:webHidden/>
              </w:rPr>
              <w:tab/>
            </w:r>
            <w:r w:rsidR="00F616A1">
              <w:rPr>
                <w:noProof/>
                <w:webHidden/>
              </w:rPr>
              <w:fldChar w:fldCharType="begin"/>
            </w:r>
            <w:r w:rsidR="00F616A1">
              <w:rPr>
                <w:noProof/>
                <w:webHidden/>
              </w:rPr>
              <w:instrText xml:space="preserve"> PAGEREF _Toc153915204 \h </w:instrText>
            </w:r>
            <w:r w:rsidR="00F616A1">
              <w:rPr>
                <w:noProof/>
                <w:webHidden/>
              </w:rPr>
            </w:r>
            <w:r w:rsidR="00F616A1">
              <w:rPr>
                <w:noProof/>
                <w:webHidden/>
              </w:rPr>
              <w:fldChar w:fldCharType="separate"/>
            </w:r>
            <w:r w:rsidR="00455EC0">
              <w:rPr>
                <w:noProof/>
                <w:webHidden/>
              </w:rPr>
              <w:t>82</w:t>
            </w:r>
            <w:r w:rsidR="00F616A1">
              <w:rPr>
                <w:noProof/>
                <w:webHidden/>
              </w:rPr>
              <w:fldChar w:fldCharType="end"/>
            </w:r>
          </w:hyperlink>
        </w:p>
        <w:p w14:paraId="4C7DCAF4" w14:textId="26F277F3"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5" w:history="1">
            <w:r w:rsidR="00F616A1" w:rsidRPr="00094103">
              <w:rPr>
                <w:rStyle w:val="Hperlink"/>
                <w:noProof/>
              </w:rPr>
              <w:t>8.3.10.Rasina küla</w:t>
            </w:r>
            <w:r w:rsidR="00F616A1">
              <w:rPr>
                <w:noProof/>
                <w:webHidden/>
              </w:rPr>
              <w:tab/>
            </w:r>
            <w:r w:rsidR="00F616A1">
              <w:rPr>
                <w:noProof/>
                <w:webHidden/>
              </w:rPr>
              <w:fldChar w:fldCharType="begin"/>
            </w:r>
            <w:r w:rsidR="00F616A1">
              <w:rPr>
                <w:noProof/>
                <w:webHidden/>
              </w:rPr>
              <w:instrText xml:space="preserve"> PAGEREF _Toc153915205 \h </w:instrText>
            </w:r>
            <w:r w:rsidR="00F616A1">
              <w:rPr>
                <w:noProof/>
                <w:webHidden/>
              </w:rPr>
            </w:r>
            <w:r w:rsidR="00F616A1">
              <w:rPr>
                <w:noProof/>
                <w:webHidden/>
              </w:rPr>
              <w:fldChar w:fldCharType="separate"/>
            </w:r>
            <w:r w:rsidR="00455EC0">
              <w:rPr>
                <w:noProof/>
                <w:webHidden/>
              </w:rPr>
              <w:t>82</w:t>
            </w:r>
            <w:r w:rsidR="00F616A1">
              <w:rPr>
                <w:noProof/>
                <w:webHidden/>
              </w:rPr>
              <w:fldChar w:fldCharType="end"/>
            </w:r>
          </w:hyperlink>
        </w:p>
        <w:p w14:paraId="10DFD0D4" w14:textId="0259ADA4"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6" w:history="1">
            <w:r w:rsidR="00F616A1" w:rsidRPr="00094103">
              <w:rPr>
                <w:rStyle w:val="Hperlink"/>
                <w:noProof/>
              </w:rPr>
              <w:t>8.3.11.Jaanimõisa küla</w:t>
            </w:r>
            <w:r w:rsidR="00F616A1">
              <w:rPr>
                <w:noProof/>
                <w:webHidden/>
              </w:rPr>
              <w:tab/>
            </w:r>
            <w:r w:rsidR="00F616A1">
              <w:rPr>
                <w:noProof/>
                <w:webHidden/>
              </w:rPr>
              <w:fldChar w:fldCharType="begin"/>
            </w:r>
            <w:r w:rsidR="00F616A1">
              <w:rPr>
                <w:noProof/>
                <w:webHidden/>
              </w:rPr>
              <w:instrText xml:space="preserve"> PAGEREF _Toc153915206 \h </w:instrText>
            </w:r>
            <w:r w:rsidR="00F616A1">
              <w:rPr>
                <w:noProof/>
                <w:webHidden/>
              </w:rPr>
            </w:r>
            <w:r w:rsidR="00F616A1">
              <w:rPr>
                <w:noProof/>
                <w:webHidden/>
              </w:rPr>
              <w:fldChar w:fldCharType="separate"/>
            </w:r>
            <w:r w:rsidR="00455EC0">
              <w:rPr>
                <w:noProof/>
                <w:webHidden/>
              </w:rPr>
              <w:t>83</w:t>
            </w:r>
            <w:r w:rsidR="00F616A1">
              <w:rPr>
                <w:noProof/>
                <w:webHidden/>
              </w:rPr>
              <w:fldChar w:fldCharType="end"/>
            </w:r>
          </w:hyperlink>
        </w:p>
        <w:p w14:paraId="755B14DA" w14:textId="3038D942"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7" w:history="1">
            <w:r w:rsidR="00F616A1" w:rsidRPr="00094103">
              <w:rPr>
                <w:rStyle w:val="Hperlink"/>
                <w:noProof/>
              </w:rPr>
              <w:t>8.3.12.Himma-Vardja piirkond</w:t>
            </w:r>
            <w:r w:rsidR="00F616A1">
              <w:rPr>
                <w:noProof/>
                <w:webHidden/>
              </w:rPr>
              <w:tab/>
            </w:r>
            <w:r w:rsidR="00F616A1">
              <w:rPr>
                <w:noProof/>
                <w:webHidden/>
              </w:rPr>
              <w:fldChar w:fldCharType="begin"/>
            </w:r>
            <w:r w:rsidR="00F616A1">
              <w:rPr>
                <w:noProof/>
                <w:webHidden/>
              </w:rPr>
              <w:instrText xml:space="preserve"> PAGEREF _Toc153915207 \h </w:instrText>
            </w:r>
            <w:r w:rsidR="00F616A1">
              <w:rPr>
                <w:noProof/>
                <w:webHidden/>
              </w:rPr>
            </w:r>
            <w:r w:rsidR="00F616A1">
              <w:rPr>
                <w:noProof/>
                <w:webHidden/>
              </w:rPr>
              <w:fldChar w:fldCharType="separate"/>
            </w:r>
            <w:r w:rsidR="00455EC0">
              <w:rPr>
                <w:noProof/>
                <w:webHidden/>
              </w:rPr>
              <w:t>83</w:t>
            </w:r>
            <w:r w:rsidR="00F616A1">
              <w:rPr>
                <w:noProof/>
                <w:webHidden/>
              </w:rPr>
              <w:fldChar w:fldCharType="end"/>
            </w:r>
          </w:hyperlink>
        </w:p>
        <w:p w14:paraId="423BE61B" w14:textId="7796ED09"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8" w:history="1">
            <w:r w:rsidR="00F616A1" w:rsidRPr="00094103">
              <w:rPr>
                <w:rStyle w:val="Hperlink"/>
                <w:noProof/>
              </w:rPr>
              <w:t>8.3.13.Karilatsi küla</w:t>
            </w:r>
            <w:r w:rsidR="00F616A1">
              <w:rPr>
                <w:noProof/>
                <w:webHidden/>
              </w:rPr>
              <w:tab/>
            </w:r>
            <w:r w:rsidR="00F616A1">
              <w:rPr>
                <w:noProof/>
                <w:webHidden/>
              </w:rPr>
              <w:fldChar w:fldCharType="begin"/>
            </w:r>
            <w:r w:rsidR="00F616A1">
              <w:rPr>
                <w:noProof/>
                <w:webHidden/>
              </w:rPr>
              <w:instrText xml:space="preserve"> PAGEREF _Toc153915208 \h </w:instrText>
            </w:r>
            <w:r w:rsidR="00F616A1">
              <w:rPr>
                <w:noProof/>
                <w:webHidden/>
              </w:rPr>
            </w:r>
            <w:r w:rsidR="00F616A1">
              <w:rPr>
                <w:noProof/>
                <w:webHidden/>
              </w:rPr>
              <w:fldChar w:fldCharType="separate"/>
            </w:r>
            <w:r w:rsidR="00455EC0">
              <w:rPr>
                <w:noProof/>
                <w:webHidden/>
              </w:rPr>
              <w:t>84</w:t>
            </w:r>
            <w:r w:rsidR="00F616A1">
              <w:rPr>
                <w:noProof/>
                <w:webHidden/>
              </w:rPr>
              <w:fldChar w:fldCharType="end"/>
            </w:r>
          </w:hyperlink>
        </w:p>
        <w:p w14:paraId="0EF77DD7" w14:textId="0E70D502"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09" w:history="1">
            <w:r w:rsidR="00F616A1" w:rsidRPr="00094103">
              <w:rPr>
                <w:rStyle w:val="Hperlink"/>
                <w:noProof/>
              </w:rPr>
              <w:t>8.3.14.Hatiku piirkond (Mammaste küla)</w:t>
            </w:r>
            <w:r w:rsidR="00F616A1">
              <w:rPr>
                <w:noProof/>
                <w:webHidden/>
              </w:rPr>
              <w:tab/>
            </w:r>
            <w:r w:rsidR="00F616A1">
              <w:rPr>
                <w:noProof/>
                <w:webHidden/>
              </w:rPr>
              <w:fldChar w:fldCharType="begin"/>
            </w:r>
            <w:r w:rsidR="00F616A1">
              <w:rPr>
                <w:noProof/>
                <w:webHidden/>
              </w:rPr>
              <w:instrText xml:space="preserve"> PAGEREF _Toc153915209 \h </w:instrText>
            </w:r>
            <w:r w:rsidR="00F616A1">
              <w:rPr>
                <w:noProof/>
                <w:webHidden/>
              </w:rPr>
            </w:r>
            <w:r w:rsidR="00F616A1">
              <w:rPr>
                <w:noProof/>
                <w:webHidden/>
              </w:rPr>
              <w:fldChar w:fldCharType="separate"/>
            </w:r>
            <w:r w:rsidR="00455EC0">
              <w:rPr>
                <w:noProof/>
                <w:webHidden/>
              </w:rPr>
              <w:t>84</w:t>
            </w:r>
            <w:r w:rsidR="00F616A1">
              <w:rPr>
                <w:noProof/>
                <w:webHidden/>
              </w:rPr>
              <w:fldChar w:fldCharType="end"/>
            </w:r>
          </w:hyperlink>
        </w:p>
        <w:p w14:paraId="47A36763" w14:textId="17AC4B77"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10" w:history="1">
            <w:r w:rsidR="00F616A1" w:rsidRPr="00094103">
              <w:rPr>
                <w:rStyle w:val="Hperlink"/>
                <w:noProof/>
              </w:rPr>
              <w:t>8.3.15.Taevaskoja küla</w:t>
            </w:r>
            <w:r w:rsidR="00F616A1">
              <w:rPr>
                <w:noProof/>
                <w:webHidden/>
              </w:rPr>
              <w:tab/>
            </w:r>
            <w:r w:rsidR="00F616A1">
              <w:rPr>
                <w:noProof/>
                <w:webHidden/>
              </w:rPr>
              <w:fldChar w:fldCharType="begin"/>
            </w:r>
            <w:r w:rsidR="00F616A1">
              <w:rPr>
                <w:noProof/>
                <w:webHidden/>
              </w:rPr>
              <w:instrText xml:space="preserve"> PAGEREF _Toc153915210 \h </w:instrText>
            </w:r>
            <w:r w:rsidR="00F616A1">
              <w:rPr>
                <w:noProof/>
                <w:webHidden/>
              </w:rPr>
            </w:r>
            <w:r w:rsidR="00F616A1">
              <w:rPr>
                <w:noProof/>
                <w:webHidden/>
              </w:rPr>
              <w:fldChar w:fldCharType="separate"/>
            </w:r>
            <w:r w:rsidR="00455EC0">
              <w:rPr>
                <w:noProof/>
                <w:webHidden/>
              </w:rPr>
              <w:t>85</w:t>
            </w:r>
            <w:r w:rsidR="00F616A1">
              <w:rPr>
                <w:noProof/>
                <w:webHidden/>
              </w:rPr>
              <w:fldChar w:fldCharType="end"/>
            </w:r>
          </w:hyperlink>
        </w:p>
        <w:p w14:paraId="62C22957" w14:textId="45FD3033"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11" w:history="1">
            <w:r w:rsidR="00F616A1" w:rsidRPr="00094103">
              <w:rPr>
                <w:rStyle w:val="Hperlink"/>
                <w:noProof/>
              </w:rPr>
              <w:t>8.3.16.Kiidjärve küla</w:t>
            </w:r>
            <w:r w:rsidR="00F616A1">
              <w:rPr>
                <w:noProof/>
                <w:webHidden/>
              </w:rPr>
              <w:tab/>
            </w:r>
            <w:r w:rsidR="00F616A1">
              <w:rPr>
                <w:noProof/>
                <w:webHidden/>
              </w:rPr>
              <w:fldChar w:fldCharType="begin"/>
            </w:r>
            <w:r w:rsidR="00F616A1">
              <w:rPr>
                <w:noProof/>
                <w:webHidden/>
              </w:rPr>
              <w:instrText xml:space="preserve"> PAGEREF _Toc153915211 \h </w:instrText>
            </w:r>
            <w:r w:rsidR="00F616A1">
              <w:rPr>
                <w:noProof/>
                <w:webHidden/>
              </w:rPr>
            </w:r>
            <w:r w:rsidR="00F616A1">
              <w:rPr>
                <w:noProof/>
                <w:webHidden/>
              </w:rPr>
              <w:fldChar w:fldCharType="separate"/>
            </w:r>
            <w:r w:rsidR="00455EC0">
              <w:rPr>
                <w:noProof/>
                <w:webHidden/>
              </w:rPr>
              <w:t>85</w:t>
            </w:r>
            <w:r w:rsidR="00F616A1">
              <w:rPr>
                <w:noProof/>
                <w:webHidden/>
              </w:rPr>
              <w:fldChar w:fldCharType="end"/>
            </w:r>
          </w:hyperlink>
        </w:p>
        <w:p w14:paraId="4DB8C96B" w14:textId="5210A139" w:rsidR="00F616A1" w:rsidRDefault="009E4D11" w:rsidP="00CD26E3">
          <w:pPr>
            <w:pStyle w:val="SK3"/>
            <w:spacing w:before="0" w:after="0"/>
            <w:rPr>
              <w:rFonts w:asciiTheme="minorHAnsi" w:eastAsiaTheme="minorEastAsia" w:hAnsiTheme="minorHAnsi" w:cstheme="minorBidi"/>
              <w:i w:val="0"/>
              <w:iCs w:val="0"/>
              <w:noProof/>
              <w:kern w:val="2"/>
              <w:sz w:val="22"/>
              <w:szCs w:val="22"/>
              <w:lang w:val="en-US"/>
              <w14:ligatures w14:val="standardContextual"/>
            </w:rPr>
          </w:pPr>
          <w:hyperlink w:anchor="_Toc153915212" w:history="1">
            <w:r w:rsidR="00F616A1" w:rsidRPr="00094103">
              <w:rPr>
                <w:rStyle w:val="Hperlink"/>
                <w:noProof/>
              </w:rPr>
              <w:t>8.3.17.Lahe RKA</w:t>
            </w:r>
            <w:r w:rsidR="00F616A1">
              <w:rPr>
                <w:noProof/>
                <w:webHidden/>
              </w:rPr>
              <w:tab/>
            </w:r>
            <w:r w:rsidR="00F616A1">
              <w:rPr>
                <w:noProof/>
                <w:webHidden/>
              </w:rPr>
              <w:fldChar w:fldCharType="begin"/>
            </w:r>
            <w:r w:rsidR="00F616A1">
              <w:rPr>
                <w:noProof/>
                <w:webHidden/>
              </w:rPr>
              <w:instrText xml:space="preserve"> PAGEREF _Toc153915212 \h </w:instrText>
            </w:r>
            <w:r w:rsidR="00F616A1">
              <w:rPr>
                <w:noProof/>
                <w:webHidden/>
              </w:rPr>
            </w:r>
            <w:r w:rsidR="00F616A1">
              <w:rPr>
                <w:noProof/>
                <w:webHidden/>
              </w:rPr>
              <w:fldChar w:fldCharType="separate"/>
            </w:r>
            <w:r w:rsidR="00455EC0">
              <w:rPr>
                <w:noProof/>
                <w:webHidden/>
              </w:rPr>
              <w:t>85</w:t>
            </w:r>
            <w:r w:rsidR="00F616A1">
              <w:rPr>
                <w:noProof/>
                <w:webHidden/>
              </w:rPr>
              <w:fldChar w:fldCharType="end"/>
            </w:r>
          </w:hyperlink>
        </w:p>
        <w:p w14:paraId="4513ED68" w14:textId="6782ABF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213" w:history="1">
            <w:r w:rsidR="00F616A1" w:rsidRPr="00094103">
              <w:rPr>
                <w:rStyle w:val="Hperlink"/>
              </w:rPr>
              <w:t>8.4.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Investeeringuprojektide orienteeruv maksumus</w:t>
            </w:r>
            <w:r w:rsidR="00F616A1">
              <w:rPr>
                <w:webHidden/>
              </w:rPr>
              <w:tab/>
            </w:r>
            <w:r w:rsidR="00F616A1">
              <w:rPr>
                <w:webHidden/>
              </w:rPr>
              <w:fldChar w:fldCharType="begin"/>
            </w:r>
            <w:r w:rsidR="00F616A1">
              <w:rPr>
                <w:webHidden/>
              </w:rPr>
              <w:instrText xml:space="preserve"> PAGEREF _Toc153915213 \h </w:instrText>
            </w:r>
            <w:r w:rsidR="00F616A1">
              <w:rPr>
                <w:webHidden/>
              </w:rPr>
            </w:r>
            <w:r w:rsidR="00F616A1">
              <w:rPr>
                <w:webHidden/>
              </w:rPr>
              <w:fldChar w:fldCharType="separate"/>
            </w:r>
            <w:r w:rsidR="00455EC0">
              <w:rPr>
                <w:webHidden/>
              </w:rPr>
              <w:t>86</w:t>
            </w:r>
            <w:r w:rsidR="00F616A1">
              <w:rPr>
                <w:webHidden/>
              </w:rPr>
              <w:fldChar w:fldCharType="end"/>
            </w:r>
          </w:hyperlink>
        </w:p>
        <w:p w14:paraId="288778F6" w14:textId="26E5D1E2"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214" w:history="1">
            <w:r w:rsidR="00F616A1" w:rsidRPr="00094103">
              <w:rPr>
                <w:rStyle w:val="Hperlink"/>
                <w:noProof/>
              </w:rPr>
              <w:t>9.</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FINANTSANALÜÜS</w:t>
            </w:r>
            <w:r w:rsidR="00F616A1">
              <w:rPr>
                <w:noProof/>
                <w:webHidden/>
              </w:rPr>
              <w:tab/>
            </w:r>
            <w:r w:rsidR="00F616A1">
              <w:rPr>
                <w:noProof/>
                <w:webHidden/>
              </w:rPr>
              <w:fldChar w:fldCharType="begin"/>
            </w:r>
            <w:r w:rsidR="00F616A1">
              <w:rPr>
                <w:noProof/>
                <w:webHidden/>
              </w:rPr>
              <w:instrText xml:space="preserve"> PAGEREF _Toc153915214 \h </w:instrText>
            </w:r>
            <w:r w:rsidR="00F616A1">
              <w:rPr>
                <w:noProof/>
                <w:webHidden/>
              </w:rPr>
            </w:r>
            <w:r w:rsidR="00F616A1">
              <w:rPr>
                <w:noProof/>
                <w:webHidden/>
              </w:rPr>
              <w:fldChar w:fldCharType="separate"/>
            </w:r>
            <w:r w:rsidR="00455EC0">
              <w:rPr>
                <w:noProof/>
                <w:webHidden/>
              </w:rPr>
              <w:t>88</w:t>
            </w:r>
            <w:r w:rsidR="00F616A1">
              <w:rPr>
                <w:noProof/>
                <w:webHidden/>
              </w:rPr>
              <w:fldChar w:fldCharType="end"/>
            </w:r>
          </w:hyperlink>
        </w:p>
        <w:p w14:paraId="70384876" w14:textId="21C77DD7"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215" w:history="1">
            <w:r w:rsidR="00F616A1" w:rsidRPr="00094103">
              <w:rPr>
                <w:rStyle w:val="Hperlink"/>
              </w:rPr>
              <w:t>9.1.</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Eesmärk</w:t>
            </w:r>
            <w:r w:rsidR="00F616A1">
              <w:rPr>
                <w:webHidden/>
              </w:rPr>
              <w:tab/>
            </w:r>
            <w:r w:rsidR="00F616A1">
              <w:rPr>
                <w:webHidden/>
              </w:rPr>
              <w:fldChar w:fldCharType="begin"/>
            </w:r>
            <w:r w:rsidR="00F616A1">
              <w:rPr>
                <w:webHidden/>
              </w:rPr>
              <w:instrText xml:space="preserve"> PAGEREF _Toc153915215 \h </w:instrText>
            </w:r>
            <w:r w:rsidR="00F616A1">
              <w:rPr>
                <w:webHidden/>
              </w:rPr>
            </w:r>
            <w:r w:rsidR="00F616A1">
              <w:rPr>
                <w:webHidden/>
              </w:rPr>
              <w:fldChar w:fldCharType="separate"/>
            </w:r>
            <w:r w:rsidR="00455EC0">
              <w:rPr>
                <w:webHidden/>
              </w:rPr>
              <w:t>88</w:t>
            </w:r>
            <w:r w:rsidR="00F616A1">
              <w:rPr>
                <w:webHidden/>
              </w:rPr>
              <w:fldChar w:fldCharType="end"/>
            </w:r>
          </w:hyperlink>
        </w:p>
        <w:p w14:paraId="3A40C191" w14:textId="2382FB24"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216" w:history="1">
            <w:r w:rsidR="00F616A1" w:rsidRPr="00094103">
              <w:rPr>
                <w:rStyle w:val="Hperlink"/>
              </w:rPr>
              <w:t>9.2.</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Finantsprognoosi koostamise põhieeldused</w:t>
            </w:r>
            <w:r w:rsidR="00F616A1">
              <w:rPr>
                <w:webHidden/>
              </w:rPr>
              <w:tab/>
            </w:r>
            <w:r w:rsidR="00F616A1">
              <w:rPr>
                <w:webHidden/>
              </w:rPr>
              <w:fldChar w:fldCharType="begin"/>
            </w:r>
            <w:r w:rsidR="00F616A1">
              <w:rPr>
                <w:webHidden/>
              </w:rPr>
              <w:instrText xml:space="preserve"> PAGEREF _Toc153915216 \h </w:instrText>
            </w:r>
            <w:r w:rsidR="00F616A1">
              <w:rPr>
                <w:webHidden/>
              </w:rPr>
            </w:r>
            <w:r w:rsidR="00F616A1">
              <w:rPr>
                <w:webHidden/>
              </w:rPr>
              <w:fldChar w:fldCharType="separate"/>
            </w:r>
            <w:r w:rsidR="00455EC0">
              <w:rPr>
                <w:webHidden/>
              </w:rPr>
              <w:t>88</w:t>
            </w:r>
            <w:r w:rsidR="00F616A1">
              <w:rPr>
                <w:webHidden/>
              </w:rPr>
              <w:fldChar w:fldCharType="end"/>
            </w:r>
          </w:hyperlink>
        </w:p>
        <w:p w14:paraId="614EA453" w14:textId="28C57C6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217" w:history="1">
            <w:r w:rsidR="00F616A1" w:rsidRPr="00094103">
              <w:rPr>
                <w:rStyle w:val="Hperlink"/>
              </w:rPr>
              <w:t>9.3.</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Investeeringute allikad</w:t>
            </w:r>
            <w:r w:rsidR="00F616A1">
              <w:rPr>
                <w:webHidden/>
              </w:rPr>
              <w:tab/>
            </w:r>
            <w:r w:rsidR="00F616A1">
              <w:rPr>
                <w:webHidden/>
              </w:rPr>
              <w:fldChar w:fldCharType="begin"/>
            </w:r>
            <w:r w:rsidR="00F616A1">
              <w:rPr>
                <w:webHidden/>
              </w:rPr>
              <w:instrText xml:space="preserve"> PAGEREF _Toc153915217 \h </w:instrText>
            </w:r>
            <w:r w:rsidR="00F616A1">
              <w:rPr>
                <w:webHidden/>
              </w:rPr>
            </w:r>
            <w:r w:rsidR="00F616A1">
              <w:rPr>
                <w:webHidden/>
              </w:rPr>
              <w:fldChar w:fldCharType="separate"/>
            </w:r>
            <w:r w:rsidR="00455EC0">
              <w:rPr>
                <w:webHidden/>
              </w:rPr>
              <w:t>90</w:t>
            </w:r>
            <w:r w:rsidR="00F616A1">
              <w:rPr>
                <w:webHidden/>
              </w:rPr>
              <w:fldChar w:fldCharType="end"/>
            </w:r>
          </w:hyperlink>
        </w:p>
        <w:p w14:paraId="2102FD63" w14:textId="25172F46" w:rsidR="00F616A1" w:rsidRDefault="009E4D11" w:rsidP="00CD26E3">
          <w:pPr>
            <w:pStyle w:val="SK2"/>
            <w:spacing w:before="0" w:after="0"/>
            <w:rPr>
              <w:rFonts w:asciiTheme="minorHAnsi" w:eastAsiaTheme="minorEastAsia" w:hAnsiTheme="minorHAnsi" w:cstheme="minorBidi"/>
              <w:smallCaps w:val="0"/>
              <w:kern w:val="2"/>
              <w:sz w:val="22"/>
              <w:szCs w:val="22"/>
              <w:lang w:val="en-US"/>
              <w14:ligatures w14:val="standardContextual"/>
            </w:rPr>
          </w:pPr>
          <w:hyperlink w:anchor="_Toc153915218" w:history="1">
            <w:r w:rsidR="00F616A1" w:rsidRPr="00094103">
              <w:rPr>
                <w:rStyle w:val="Hperlink"/>
              </w:rPr>
              <w:t>9.4.</w:t>
            </w:r>
            <w:r w:rsidR="00F616A1">
              <w:rPr>
                <w:rFonts w:asciiTheme="minorHAnsi" w:eastAsiaTheme="minorEastAsia" w:hAnsiTheme="minorHAnsi" w:cstheme="minorBidi"/>
                <w:smallCaps w:val="0"/>
                <w:kern w:val="2"/>
                <w:sz w:val="22"/>
                <w:szCs w:val="22"/>
                <w:lang w:val="en-US"/>
                <w14:ligatures w14:val="standardContextual"/>
              </w:rPr>
              <w:tab/>
            </w:r>
            <w:r w:rsidR="00F616A1" w:rsidRPr="00094103">
              <w:rPr>
                <w:rStyle w:val="Hperlink"/>
              </w:rPr>
              <w:t>Finantsanalüüsi kokkuvõte</w:t>
            </w:r>
            <w:r w:rsidR="00F616A1">
              <w:rPr>
                <w:webHidden/>
              </w:rPr>
              <w:tab/>
            </w:r>
            <w:r w:rsidR="00F616A1">
              <w:rPr>
                <w:webHidden/>
              </w:rPr>
              <w:fldChar w:fldCharType="begin"/>
            </w:r>
            <w:r w:rsidR="00F616A1">
              <w:rPr>
                <w:webHidden/>
              </w:rPr>
              <w:instrText xml:space="preserve"> PAGEREF _Toc153915218 \h </w:instrText>
            </w:r>
            <w:r w:rsidR="00F616A1">
              <w:rPr>
                <w:webHidden/>
              </w:rPr>
            </w:r>
            <w:r w:rsidR="00F616A1">
              <w:rPr>
                <w:webHidden/>
              </w:rPr>
              <w:fldChar w:fldCharType="separate"/>
            </w:r>
            <w:r w:rsidR="00455EC0">
              <w:rPr>
                <w:webHidden/>
              </w:rPr>
              <w:t>93</w:t>
            </w:r>
            <w:r w:rsidR="00F616A1">
              <w:rPr>
                <w:webHidden/>
              </w:rPr>
              <w:fldChar w:fldCharType="end"/>
            </w:r>
          </w:hyperlink>
        </w:p>
        <w:p w14:paraId="0ABF94C3" w14:textId="5ADE61CE"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219" w:history="1">
            <w:r w:rsidR="00F616A1" w:rsidRPr="00094103">
              <w:rPr>
                <w:rStyle w:val="Hperlink"/>
                <w:noProof/>
              </w:rPr>
              <w:t>10.</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LISA 1 VEE- JA KANALISATSIOONIRAJATISTE SKEEMID</w:t>
            </w:r>
            <w:r w:rsidR="00F616A1">
              <w:rPr>
                <w:noProof/>
                <w:webHidden/>
              </w:rPr>
              <w:tab/>
            </w:r>
            <w:r w:rsidR="00F616A1">
              <w:rPr>
                <w:noProof/>
                <w:webHidden/>
              </w:rPr>
              <w:fldChar w:fldCharType="begin"/>
            </w:r>
            <w:r w:rsidR="00F616A1">
              <w:rPr>
                <w:noProof/>
                <w:webHidden/>
              </w:rPr>
              <w:instrText xml:space="preserve"> PAGEREF _Toc153915219 \h </w:instrText>
            </w:r>
            <w:r w:rsidR="00F616A1">
              <w:rPr>
                <w:noProof/>
                <w:webHidden/>
              </w:rPr>
            </w:r>
            <w:r w:rsidR="00F616A1">
              <w:rPr>
                <w:noProof/>
                <w:webHidden/>
              </w:rPr>
              <w:fldChar w:fldCharType="separate"/>
            </w:r>
            <w:r w:rsidR="00455EC0">
              <w:rPr>
                <w:noProof/>
                <w:webHidden/>
              </w:rPr>
              <w:t>94</w:t>
            </w:r>
            <w:r w:rsidR="00F616A1">
              <w:rPr>
                <w:noProof/>
                <w:webHidden/>
              </w:rPr>
              <w:fldChar w:fldCharType="end"/>
            </w:r>
          </w:hyperlink>
        </w:p>
        <w:p w14:paraId="72BAAF7D" w14:textId="37F0297E" w:rsidR="00F616A1" w:rsidRDefault="009E4D11" w:rsidP="00CD26E3">
          <w:pPr>
            <w:pStyle w:val="SK1"/>
            <w:tabs>
              <w:tab w:val="left" w:pos="480"/>
            </w:tabs>
            <w:spacing w:before="0" w:after="0"/>
            <w:rPr>
              <w:rFonts w:asciiTheme="minorHAnsi" w:eastAsiaTheme="minorEastAsia" w:hAnsiTheme="minorHAnsi" w:cstheme="minorBidi"/>
              <w:b w:val="0"/>
              <w:bCs w:val="0"/>
              <w:caps w:val="0"/>
              <w:noProof/>
              <w:kern w:val="2"/>
              <w:sz w:val="22"/>
              <w:szCs w:val="22"/>
              <w:lang w:val="en-US"/>
              <w14:ligatures w14:val="standardContextual"/>
            </w:rPr>
          </w:pPr>
          <w:hyperlink w:anchor="_Toc153915220" w:history="1">
            <w:r w:rsidR="00F616A1" w:rsidRPr="00094103">
              <w:rPr>
                <w:rStyle w:val="Hperlink"/>
                <w:noProof/>
              </w:rPr>
              <w:t>11.</w:t>
            </w:r>
            <w:r w:rsidR="00F616A1">
              <w:rPr>
                <w:rFonts w:asciiTheme="minorHAnsi" w:eastAsiaTheme="minorEastAsia" w:hAnsiTheme="minorHAnsi" w:cstheme="minorBidi"/>
                <w:b w:val="0"/>
                <w:bCs w:val="0"/>
                <w:caps w:val="0"/>
                <w:noProof/>
                <w:kern w:val="2"/>
                <w:sz w:val="22"/>
                <w:szCs w:val="22"/>
                <w:lang w:val="en-US"/>
                <w14:ligatures w14:val="standardContextual"/>
              </w:rPr>
              <w:tab/>
            </w:r>
            <w:r w:rsidR="00F616A1" w:rsidRPr="00094103">
              <w:rPr>
                <w:rStyle w:val="Hperlink"/>
                <w:noProof/>
              </w:rPr>
              <w:t>LISA 2 INVESTEERINGUTE KOONDTABEL</w:t>
            </w:r>
            <w:r w:rsidR="00F616A1">
              <w:rPr>
                <w:noProof/>
                <w:webHidden/>
              </w:rPr>
              <w:tab/>
            </w:r>
            <w:r w:rsidR="00F616A1">
              <w:rPr>
                <w:noProof/>
                <w:webHidden/>
              </w:rPr>
              <w:fldChar w:fldCharType="begin"/>
            </w:r>
            <w:r w:rsidR="00F616A1">
              <w:rPr>
                <w:noProof/>
                <w:webHidden/>
              </w:rPr>
              <w:instrText xml:space="preserve"> PAGEREF _Toc153915220 \h </w:instrText>
            </w:r>
            <w:r w:rsidR="00F616A1">
              <w:rPr>
                <w:noProof/>
                <w:webHidden/>
              </w:rPr>
            </w:r>
            <w:r w:rsidR="00F616A1">
              <w:rPr>
                <w:noProof/>
                <w:webHidden/>
              </w:rPr>
              <w:fldChar w:fldCharType="separate"/>
            </w:r>
            <w:r w:rsidR="00455EC0">
              <w:rPr>
                <w:noProof/>
                <w:webHidden/>
              </w:rPr>
              <w:t>95</w:t>
            </w:r>
            <w:r w:rsidR="00F616A1">
              <w:rPr>
                <w:noProof/>
                <w:webHidden/>
              </w:rPr>
              <w:fldChar w:fldCharType="end"/>
            </w:r>
          </w:hyperlink>
        </w:p>
        <w:p w14:paraId="53656D67" w14:textId="7EEB4684" w:rsidR="000B1AA2" w:rsidRPr="00BE5D71" w:rsidRDefault="000B1AA2" w:rsidP="00CD26E3">
          <w:pPr>
            <w:spacing w:before="0" w:after="0"/>
          </w:pPr>
          <w:r w:rsidRPr="00BE5D71">
            <w:rPr>
              <w:b/>
              <w:bCs/>
            </w:rPr>
            <w:fldChar w:fldCharType="end"/>
          </w:r>
        </w:p>
      </w:sdtContent>
    </w:sdt>
    <w:p w14:paraId="2E26327B" w14:textId="77777777" w:rsidR="00542D9E" w:rsidRPr="00BE5D71" w:rsidRDefault="00542D9E" w:rsidP="00BA1802">
      <w:pPr>
        <w:pStyle w:val="Pealkiri1"/>
        <w:numPr>
          <w:ilvl w:val="0"/>
          <w:numId w:val="0"/>
        </w:numPr>
        <w:ind w:left="357"/>
      </w:pPr>
      <w:bookmarkStart w:id="3" w:name="_Toc48723621"/>
      <w:bookmarkStart w:id="4" w:name="_Toc79159577"/>
      <w:bookmarkStart w:id="5" w:name="_Toc120072138"/>
      <w:bookmarkStart w:id="6" w:name="_Toc120164351"/>
      <w:bookmarkStart w:id="7" w:name="_Toc153915118"/>
      <w:r w:rsidRPr="00BE5D71">
        <w:lastRenderedPageBreak/>
        <w:t>Sissejuhatus</w:t>
      </w:r>
      <w:bookmarkEnd w:id="0"/>
      <w:bookmarkEnd w:id="1"/>
      <w:bookmarkEnd w:id="3"/>
      <w:bookmarkEnd w:id="4"/>
      <w:bookmarkEnd w:id="5"/>
      <w:bookmarkEnd w:id="6"/>
      <w:bookmarkEnd w:id="7"/>
    </w:p>
    <w:p w14:paraId="0A6B6916" w14:textId="2073C245" w:rsidR="00205EF5" w:rsidRPr="00BE5D71" w:rsidRDefault="003C5FED" w:rsidP="00C77FD9">
      <w:bookmarkStart w:id="8" w:name="_Toc199734545"/>
      <w:r>
        <w:t>ÜVK</w:t>
      </w:r>
      <w:r w:rsidR="00205EF5" w:rsidRPr="00BE5D71">
        <w:t xml:space="preserve"> </w:t>
      </w:r>
      <w:r w:rsidR="00DF047C" w:rsidRPr="00BE5D71">
        <w:t xml:space="preserve">(ÜVK) </w:t>
      </w:r>
      <w:r w:rsidR="00205EF5" w:rsidRPr="00BE5D71">
        <w:t>arendamise kava</w:t>
      </w:r>
      <w:r w:rsidR="00236180" w:rsidRPr="00BE5D71">
        <w:t xml:space="preserve"> </w:t>
      </w:r>
      <w:r w:rsidR="00205EF5" w:rsidRPr="00BE5D71">
        <w:t xml:space="preserve">koostamise eesmärgiks on anda raamistik </w:t>
      </w:r>
      <w:r>
        <w:t>ÜVK</w:t>
      </w:r>
      <w:r w:rsidR="00205EF5" w:rsidRPr="00BE5D71">
        <w:t xml:space="preserve"> arengu planeerimisele ja elluviimisele, et parandada elanikkonnale ja teistele tarbijatele pakutava teenuse kvaliteeti.</w:t>
      </w:r>
    </w:p>
    <w:p w14:paraId="77EE15B0" w14:textId="11D6A398" w:rsidR="00F86279" w:rsidRDefault="003C5FED" w:rsidP="00015845">
      <w:r>
        <w:t>ÜVK</w:t>
      </w:r>
      <w:r w:rsidR="00205EF5" w:rsidRPr="00BE5D71">
        <w:t xml:space="preserve"> seaduse kohaselt rajatakse </w:t>
      </w:r>
      <w:r w:rsidR="00015845">
        <w:t>ÜVK</w:t>
      </w:r>
      <w:r w:rsidR="00205EF5" w:rsidRPr="00BE5D71">
        <w:t xml:space="preserve"> kohaliku omavalitsuse volikogu kinnitatud </w:t>
      </w:r>
      <w:r w:rsidR="00015845">
        <w:t xml:space="preserve">ÜVK </w:t>
      </w:r>
      <w:r w:rsidR="00205EF5" w:rsidRPr="00BE5D71">
        <w:t xml:space="preserve">arendamise kava alusel. </w:t>
      </w:r>
      <w:r w:rsidR="00015845" w:rsidRPr="00BE5D71">
        <w:t xml:space="preserve">Arendamise kava on aluseks </w:t>
      </w:r>
      <w:r w:rsidR="00015845">
        <w:t>ÜVK</w:t>
      </w:r>
      <w:r w:rsidR="00015845" w:rsidRPr="00BE5D71">
        <w:t xml:space="preserve"> rekonstrueerimisele ja väljaehitamisele </w:t>
      </w:r>
      <w:r w:rsidR="00015845">
        <w:t>Põlva vallas</w:t>
      </w:r>
      <w:r w:rsidR="00015845" w:rsidRPr="00BE5D71">
        <w:t xml:space="preserve"> </w:t>
      </w:r>
      <w:r w:rsidR="00015845">
        <w:t xml:space="preserve">ÜVK </w:t>
      </w:r>
      <w:r w:rsidR="00015845" w:rsidRPr="00BE5D71">
        <w:t>arendamise kava</w:t>
      </w:r>
      <w:r w:rsidR="00015845">
        <w:t>ga</w:t>
      </w:r>
      <w:r w:rsidR="00015845" w:rsidRPr="00BE5D71">
        <w:t xml:space="preserve"> piiritletud alal.</w:t>
      </w:r>
    </w:p>
    <w:p w14:paraId="3BDFBBDB" w14:textId="2DBAF24C" w:rsidR="00015845" w:rsidRPr="00BE5D71" w:rsidRDefault="00322999" w:rsidP="00015845">
      <w:r>
        <w:t>T</w:t>
      </w:r>
      <w:r w:rsidR="00F907B1" w:rsidRPr="00F907B1">
        <w:t>öö lähtepunktiks on varasemalt kehtinud Põlva valla ÜVK arendamise kava aastateks 2019-2030.</w:t>
      </w:r>
      <w:r w:rsidR="003C65B2">
        <w:t xml:space="preserve"> </w:t>
      </w:r>
      <w:r w:rsidR="003C65B2" w:rsidRPr="003C65B2">
        <w:t>Arendamise kava koostamisel on arvestatud Põlva Vallavalitsuse ja kohaliku vee</w:t>
      </w:r>
      <w:r>
        <w:noBreakHyphen/>
      </w:r>
      <w:r w:rsidR="003C65B2" w:rsidRPr="003C65B2">
        <w:t>ettevõtja AS Põlva Vesi seisukohtadega ÜVK süsteemide väljaarendamisel.</w:t>
      </w:r>
    </w:p>
    <w:p w14:paraId="25AE74DA" w14:textId="5C1B87C8" w:rsidR="00C6604F" w:rsidRPr="00BE5D71" w:rsidRDefault="00205EF5" w:rsidP="00C77FD9">
      <w:r w:rsidRPr="00BE5D71">
        <w:t xml:space="preserve">Arendamise kava ülesanne on piiritleda </w:t>
      </w:r>
      <w:r w:rsidR="00015845">
        <w:t>ÜVK-</w:t>
      </w:r>
      <w:r w:rsidRPr="00BE5D71">
        <w:t xml:space="preserve">ga kaetud ala ulatus, anda hinnang </w:t>
      </w:r>
      <w:r w:rsidR="00015845">
        <w:t>ÜVK</w:t>
      </w:r>
      <w:r w:rsidRPr="00BE5D71">
        <w:t xml:space="preserve"> süsteemide rajamise ja rekonstrueerimise maksumuste kohta, näidata üldistes huvides kasutatavad ja tulekustutusvee võtmise kohad ja teised avalikud veevõtukohad.</w:t>
      </w:r>
      <w:r w:rsidR="0050785D">
        <w:t xml:space="preserve"> A</w:t>
      </w:r>
      <w:r w:rsidR="00C6604F" w:rsidRPr="00BE5D71">
        <w:t xml:space="preserve">rendamise kava koosneb sissejuhatusest, kokkuvõttest, </w:t>
      </w:r>
      <w:r w:rsidR="0050785D">
        <w:t>olemasolevate süsteemide</w:t>
      </w:r>
      <w:r w:rsidR="00C6604F" w:rsidRPr="00BE5D71">
        <w:t xml:space="preserve"> hetkeolukorda analüüsivast osast, investeeringuprojektide kirjeldusest ja finantsanalüüsist. </w:t>
      </w:r>
    </w:p>
    <w:bookmarkEnd w:id="8"/>
    <w:p w14:paraId="50D2C566" w14:textId="1E55778D" w:rsidR="00085D0D" w:rsidRPr="00BE5D71" w:rsidRDefault="00085D0D" w:rsidP="00C77FD9">
      <w:r w:rsidRPr="00BE5D71">
        <w:t xml:space="preserve">Käesoleva arendamise kava koostamisel on lähtutud Eesti Vabariigi õigusaktidest, planeerimisdokumentidest, standarditest ning EL direktiividest. Vastavalt </w:t>
      </w:r>
      <w:r w:rsidR="003C5FED">
        <w:t>Ühisveevärgi ja -kanalisatsiooni</w:t>
      </w:r>
      <w:r w:rsidRPr="00BE5D71">
        <w:t xml:space="preserve"> seadusele </w:t>
      </w:r>
      <w:r w:rsidR="003C5FED">
        <w:t>(ÜVVKS</w:t>
      </w:r>
      <w:r w:rsidR="002F0BCA">
        <w:t xml:space="preserve">) </w:t>
      </w:r>
      <w:r w:rsidRPr="00BE5D71">
        <w:t>tuleb ÜVK arendamise kava koostada 12 aastaks ning see tuleb üle vaadata vähemalt kord nelja aasta järel ja vajaduse korral korrigeerida. Käesolevat ÜVK arendamise kava täiendatakse edaspidi jätkuvalt kooskõlas muutustega seadusandluses ning valla majandustegevuses ja sotsiaalsfääris.</w:t>
      </w:r>
    </w:p>
    <w:p w14:paraId="40EBAB47" w14:textId="77777777" w:rsidR="00085D0D" w:rsidRPr="00BE5D71" w:rsidRDefault="00085D0D" w:rsidP="00C77FD9">
      <w:r w:rsidRPr="00BE5D71">
        <w:t>Käesolevas arendamise kavas sisalduvad investeeringud on jaotatud kahte perioodi:</w:t>
      </w:r>
    </w:p>
    <w:p w14:paraId="2C1698BD" w14:textId="22E13640" w:rsidR="00085D0D" w:rsidRPr="00967437" w:rsidRDefault="00085D0D" w:rsidP="00AE5ED6">
      <w:pPr>
        <w:pStyle w:val="Loendilik"/>
        <w:numPr>
          <w:ilvl w:val="0"/>
          <w:numId w:val="19"/>
        </w:numPr>
        <w:rPr>
          <w:b/>
          <w:bCs/>
        </w:rPr>
      </w:pPr>
      <w:r w:rsidRPr="00967437">
        <w:rPr>
          <w:b/>
          <w:bCs/>
        </w:rPr>
        <w:t>Lühiajalised investeeringud 202</w:t>
      </w:r>
      <w:r w:rsidR="004925DB" w:rsidRPr="00967437">
        <w:rPr>
          <w:b/>
          <w:bCs/>
        </w:rPr>
        <w:t>4</w:t>
      </w:r>
      <w:r w:rsidRPr="00967437">
        <w:rPr>
          <w:b/>
          <w:bCs/>
        </w:rPr>
        <w:t>-202</w:t>
      </w:r>
      <w:r w:rsidR="004925DB" w:rsidRPr="00967437">
        <w:rPr>
          <w:b/>
          <w:bCs/>
        </w:rPr>
        <w:t>7</w:t>
      </w:r>
      <w:r w:rsidRPr="00967437">
        <w:rPr>
          <w:b/>
          <w:bCs/>
        </w:rPr>
        <w:t>;</w:t>
      </w:r>
    </w:p>
    <w:p w14:paraId="45C99FC1" w14:textId="35CED823" w:rsidR="00085D0D" w:rsidRPr="00967437" w:rsidRDefault="00085D0D" w:rsidP="00AE5ED6">
      <w:pPr>
        <w:pStyle w:val="Loendilik"/>
        <w:numPr>
          <w:ilvl w:val="0"/>
          <w:numId w:val="19"/>
        </w:numPr>
        <w:rPr>
          <w:b/>
          <w:bCs/>
        </w:rPr>
      </w:pPr>
      <w:r w:rsidRPr="00967437">
        <w:rPr>
          <w:b/>
          <w:bCs/>
        </w:rPr>
        <w:t>Pikaajalised investeeringud 202</w:t>
      </w:r>
      <w:r w:rsidR="004925DB" w:rsidRPr="00967437">
        <w:rPr>
          <w:b/>
          <w:bCs/>
        </w:rPr>
        <w:t>8</w:t>
      </w:r>
      <w:r w:rsidRPr="00967437">
        <w:rPr>
          <w:b/>
          <w:bCs/>
        </w:rPr>
        <w:t>-203</w:t>
      </w:r>
      <w:r w:rsidR="00AF5874" w:rsidRPr="00967437">
        <w:rPr>
          <w:b/>
          <w:bCs/>
        </w:rPr>
        <w:t>5</w:t>
      </w:r>
      <w:r w:rsidRPr="00967437">
        <w:rPr>
          <w:b/>
          <w:bCs/>
        </w:rPr>
        <w:t>.</w:t>
      </w:r>
    </w:p>
    <w:p w14:paraId="6302904B" w14:textId="77777777" w:rsidR="00085D0D" w:rsidRPr="00BE5D71" w:rsidRDefault="00085D0D" w:rsidP="00C77FD9">
      <w:r w:rsidRPr="00BE5D71">
        <w:t>Projektide jaotamine lühi- ja pikaajalisse perioodi teostati vastavalt nende prioriteetsusele, lähtudes keskkonnariskist, võimalikest finantseerimisallikatest, hõlmatavate objektide seisundist, kasust piirkonna elanikele ja looduslikule seisundile.</w:t>
      </w:r>
    </w:p>
    <w:p w14:paraId="1AEEC1BD" w14:textId="2E6EC7F3" w:rsidR="00085D0D" w:rsidRPr="00BE5D71" w:rsidRDefault="00E537C9" w:rsidP="00E537C9">
      <w:r>
        <w:t xml:space="preserve">Käesolev Põlva valla </w:t>
      </w:r>
      <w:r w:rsidR="003C5FED">
        <w:t>ÜVK</w:t>
      </w:r>
      <w:r>
        <w:t xml:space="preserve"> arendamise kava 2024–2035 koostati vastavalt Keskkonnalahendused OÜ ja AS Põlva Vesi vahel sõlmitud töövõtulepingule nr 11-23 </w:t>
      </w:r>
      <w:r w:rsidR="00CD3BE7">
        <w:t>(1</w:t>
      </w:r>
      <w:r>
        <w:t>7</w:t>
      </w:r>
      <w:r w:rsidR="00CD3BE7">
        <w:t>.0</w:t>
      </w:r>
      <w:r>
        <w:t>3</w:t>
      </w:r>
      <w:r w:rsidR="00CD3BE7">
        <w:t>.202</w:t>
      </w:r>
      <w:r>
        <w:t>3</w:t>
      </w:r>
      <w:r w:rsidR="00CD3BE7">
        <w:t>).</w:t>
      </w:r>
    </w:p>
    <w:p w14:paraId="59EB8E11" w14:textId="49A071F8" w:rsidR="00542D9E" w:rsidRPr="00BE5D71" w:rsidRDefault="00542D9E" w:rsidP="004D04E5">
      <w:pPr>
        <w:pStyle w:val="Pealkiri1"/>
        <w:numPr>
          <w:ilvl w:val="0"/>
          <w:numId w:val="13"/>
        </w:numPr>
      </w:pPr>
      <w:bookmarkStart w:id="9" w:name="_Toc48723622"/>
      <w:bookmarkStart w:id="10" w:name="_Toc79159578"/>
      <w:bookmarkStart w:id="11" w:name="_Toc153915119"/>
      <w:r w:rsidRPr="00BE5D71">
        <w:lastRenderedPageBreak/>
        <w:t>Aren</w:t>
      </w:r>
      <w:r w:rsidR="00D61A05" w:rsidRPr="00BE5D71">
        <w:t xml:space="preserve">damise </w:t>
      </w:r>
      <w:r w:rsidRPr="00BE5D71">
        <w:t>kava koostamiseks vajalikud lähteandmed</w:t>
      </w:r>
      <w:bookmarkEnd w:id="9"/>
      <w:bookmarkEnd w:id="10"/>
      <w:bookmarkEnd w:id="11"/>
    </w:p>
    <w:p w14:paraId="3CB618B6" w14:textId="00875F82" w:rsidR="006F66E1" w:rsidRPr="00BE5D71" w:rsidRDefault="003C5FED" w:rsidP="00C77FD9">
      <w:r>
        <w:t>Põlva valla</w:t>
      </w:r>
      <w:r w:rsidR="006F66E1" w:rsidRPr="00BE5D71">
        <w:t xml:space="preserve"> </w:t>
      </w:r>
      <w:r>
        <w:t>ÜVK</w:t>
      </w:r>
      <w:r w:rsidR="006F66E1" w:rsidRPr="00BE5D71">
        <w:t xml:space="preserve"> arendamise kava koostamisel on kasutatud allpoolnimetatud ja kirjeldatud õiguslikke akte, kavasid ning planeeringuid. </w:t>
      </w:r>
    </w:p>
    <w:p w14:paraId="30DEE598" w14:textId="5CF0A934" w:rsidR="006F66E1" w:rsidRPr="00BE5D71" w:rsidRDefault="0056366C" w:rsidP="003A1FA0">
      <w:pPr>
        <w:pStyle w:val="Pealkiri2"/>
      </w:pPr>
      <w:bookmarkStart w:id="12" w:name="_Toc153915120"/>
      <w:r>
        <w:t>Õiguslik baas</w:t>
      </w:r>
      <w:bookmarkEnd w:id="12"/>
    </w:p>
    <w:p w14:paraId="721ACC23" w14:textId="0C8067E6" w:rsidR="00036A9E" w:rsidRPr="00BE5D71" w:rsidRDefault="00806CD1" w:rsidP="00C77FD9">
      <w:r w:rsidRPr="00BE5D71">
        <w:t>Alljärgnevalt on loetletud käesoleva arendamise kava koostamise seisukohast põhilised</w:t>
      </w:r>
      <w:r w:rsidR="00FB5171" w:rsidRPr="00BE5D71">
        <w:t xml:space="preserve"> </w:t>
      </w:r>
      <w:r w:rsidRPr="00BE5D71">
        <w:t>veevarustu</w:t>
      </w:r>
      <w:r w:rsidR="002A06F8" w:rsidRPr="00BE5D71">
        <w:t>s</w:t>
      </w:r>
      <w:r w:rsidR="00DF7CEA" w:rsidRPr="00BE5D71">
        <w:t>- ja kanalisatsiooni</w:t>
      </w:r>
      <w:r w:rsidRPr="00BE5D71">
        <w:t>teenuse osutamist reguleerivad riigisisesed, Euroopa Liidu ja kohaliku omavalitsuse õigusaktid.</w:t>
      </w:r>
    </w:p>
    <w:p w14:paraId="09164557" w14:textId="61B28D34" w:rsidR="00036A9E" w:rsidRPr="00F42ACD" w:rsidRDefault="003209D3" w:rsidP="00A4485A">
      <w:pPr>
        <w:pStyle w:val="Pealkiri3"/>
      </w:pPr>
      <w:bookmarkStart w:id="13" w:name="_Toc153915121"/>
      <w:r>
        <w:t>Riigisisesed õigusaktid</w:t>
      </w:r>
      <w:bookmarkEnd w:id="13"/>
    </w:p>
    <w:p w14:paraId="366EE05D" w14:textId="583D445D" w:rsidR="006F66E1" w:rsidRPr="00BE5D71" w:rsidRDefault="006F66E1" w:rsidP="00C77FD9">
      <w:r w:rsidRPr="00BE5D71">
        <w:t>02.06.</w:t>
      </w:r>
      <w:r w:rsidR="008100F9" w:rsidRPr="00BE5D71">
        <w:t>199</w:t>
      </w:r>
      <w:r w:rsidRPr="00BE5D71">
        <w:t>3. a vastu võetud</w:t>
      </w:r>
      <w:r w:rsidR="00E424DC" w:rsidRPr="00BE5D71">
        <w:t xml:space="preserve"> </w:t>
      </w:r>
      <w:r w:rsidRPr="00BE5D71">
        <w:rPr>
          <w:b/>
        </w:rPr>
        <w:t>Kohaliku omavalitsuse korralduse seaduse</w:t>
      </w:r>
      <w:r w:rsidRPr="00BE5D71">
        <w:t xml:space="preserve"> § 6 (1) järgi on kohaliku omavalitsusüksuse ülesandeks korraldada antud vallas või linnas sotsiaalabi ja -teenuseid, vanurite hoolekannet, noorsootööd, elamu- ja kommunaalmajandust, </w:t>
      </w:r>
      <w:r w:rsidR="00D515D3">
        <w:rPr>
          <w:rFonts w:ascii="ZWAdobeF" w:hAnsi="ZWAdobeF" w:cs="ZWAdobeF"/>
          <w:sz w:val="2"/>
          <w:szCs w:val="2"/>
        </w:rPr>
        <w:t>U</w:t>
      </w:r>
      <w:r w:rsidRPr="00BE5D71">
        <w:rPr>
          <w:u w:val="single"/>
        </w:rPr>
        <w:t>veevarustust ja kanalisatsiooni</w:t>
      </w:r>
      <w:r w:rsidR="00D515D3">
        <w:rPr>
          <w:rFonts w:ascii="ZWAdobeF" w:hAnsi="ZWAdobeF" w:cs="ZWAdobeF"/>
          <w:sz w:val="2"/>
          <w:szCs w:val="2"/>
        </w:rPr>
        <w:t>U</w:t>
      </w:r>
      <w:r w:rsidRPr="00BE5D71">
        <w:t xml:space="preserve">, heakorda, jäätmehooldust, ruumilist planeerimist, valla- või linnasisest ühistransporti ning valla teede ja linnatänavate korrashoidu, juhul kui need ülesanded ei ole seadusega antud kellegi teise täita. </w:t>
      </w:r>
    </w:p>
    <w:p w14:paraId="56A22DBF" w14:textId="2F12E7DC" w:rsidR="006F66E1" w:rsidRPr="00BE5D71" w:rsidRDefault="003C5FED" w:rsidP="00C77FD9">
      <w:r>
        <w:t>ÜVK</w:t>
      </w:r>
      <w:r w:rsidR="006F66E1" w:rsidRPr="00BE5D71">
        <w:t xml:space="preserve"> arendamise kava koostami</w:t>
      </w:r>
      <w:r w:rsidR="00CC0CF0" w:rsidRPr="00BE5D71">
        <w:t xml:space="preserve">st reguleerib Eestis </w:t>
      </w:r>
      <w:r w:rsidR="00306A6C">
        <w:t>15.02.2023.</w:t>
      </w:r>
      <w:r w:rsidR="006F66E1" w:rsidRPr="00BE5D71">
        <w:t xml:space="preserve"> a vastu võetud </w:t>
      </w:r>
      <w:r w:rsidR="006F66E1" w:rsidRPr="00BE5D71">
        <w:rPr>
          <w:b/>
        </w:rPr>
        <w:t>Ühisveevärgi- ja kanalisatsiooni seadus</w:t>
      </w:r>
      <w:r w:rsidR="00260A98">
        <w:rPr>
          <w:b/>
        </w:rPr>
        <w:t xml:space="preserve"> (ÜVVKS)</w:t>
      </w:r>
      <w:r w:rsidR="00EE40C1" w:rsidRPr="00BE5D71">
        <w:rPr>
          <w:b/>
        </w:rPr>
        <w:t xml:space="preserve">. </w:t>
      </w:r>
      <w:r w:rsidR="006F66E1" w:rsidRPr="00BE5D71">
        <w:t xml:space="preserve">Seadus reguleerib kinnistute veega varustamise ning kinnistute reovee, sademevee, drenaaživee ning muu pinnase- ja pinnavee ärajuhtimise ja puhastamise korraldamist </w:t>
      </w:r>
      <w:r>
        <w:t>ÜVK</w:t>
      </w:r>
      <w:r w:rsidR="006F66E1" w:rsidRPr="00BE5D71">
        <w:t xml:space="preserve"> kaudu ning sätestab riigi, kohaliku omavalitsuse, vee-ettevõtja ja kliendi õigused ja kohustused. Ainult tootmise vajaduseks ettenähtud veevärgile ja kanalisatsioonile käesoleva seaduse sätteid ei kohaldata. </w:t>
      </w:r>
      <w:r w:rsidR="00230841">
        <w:t>ÜVK</w:t>
      </w:r>
      <w:r w:rsidR="006F66E1" w:rsidRPr="00BE5D71">
        <w:t xml:space="preserve"> rajatakse kohaliku omavalitsuse volikogu kinnitatud </w:t>
      </w:r>
      <w:r>
        <w:t>ÜVK</w:t>
      </w:r>
      <w:r w:rsidR="006F66E1" w:rsidRPr="00BE5D71">
        <w:t xml:space="preserve"> arendamise kava alusel</w:t>
      </w:r>
      <w:r w:rsidR="001A7313">
        <w:t xml:space="preserve">, </w:t>
      </w:r>
      <w:r w:rsidR="001A7313" w:rsidRPr="00BE5D71">
        <w:t>arendamise kava koostamist korraldab kohalik omavalitsus</w:t>
      </w:r>
      <w:r w:rsidR="006F66E1" w:rsidRPr="00BE5D71">
        <w:t xml:space="preserve">. Kui kohalikul omavalitsusel puudub </w:t>
      </w:r>
      <w:r>
        <w:t>ÜVK</w:t>
      </w:r>
      <w:r w:rsidR="006F66E1" w:rsidRPr="00BE5D71">
        <w:t xml:space="preserve"> arendamise kava, võib </w:t>
      </w:r>
      <w:r w:rsidR="00F95ED2">
        <w:t>ÜVK</w:t>
      </w:r>
      <w:r w:rsidR="006F66E1" w:rsidRPr="00BE5D71">
        <w:t xml:space="preserve"> rajada detailplaneeringu alusel kuni selle arendamise kava valmimiseni tingimusel, et detailplaneering sisaldab seaduses sätestatud nõudeid.</w:t>
      </w:r>
    </w:p>
    <w:p w14:paraId="26C1C9B0" w14:textId="1C55D8BF" w:rsidR="006F66E1" w:rsidRPr="00BE5D71" w:rsidRDefault="006F66E1" w:rsidP="00C77FD9">
      <w:pPr>
        <w:rPr>
          <w:bCs/>
          <w:iCs/>
        </w:rPr>
      </w:pPr>
      <w:r w:rsidRPr="00BE5D71">
        <w:rPr>
          <w:b/>
          <w:iCs/>
        </w:rPr>
        <w:t>Veeseadus</w:t>
      </w:r>
      <w:r w:rsidR="00CC0CF0" w:rsidRPr="00BE5D71">
        <w:rPr>
          <w:b/>
          <w:bCs/>
          <w:iCs/>
        </w:rPr>
        <w:t xml:space="preserve"> </w:t>
      </w:r>
      <w:r w:rsidR="00CC0CF0" w:rsidRPr="00BE5D71">
        <w:rPr>
          <w:bCs/>
          <w:iCs/>
        </w:rPr>
        <w:t xml:space="preserve">on vastu võetud </w:t>
      </w:r>
      <w:r w:rsidR="004653A6" w:rsidRPr="00BE5D71">
        <w:rPr>
          <w:bCs/>
          <w:iCs/>
        </w:rPr>
        <w:t>30.01.2019</w:t>
      </w:r>
      <w:r w:rsidR="00DF047C" w:rsidRPr="00BE5D71">
        <w:rPr>
          <w:bCs/>
          <w:iCs/>
        </w:rPr>
        <w:t xml:space="preserve">. </w:t>
      </w:r>
      <w:r w:rsidRPr="00BE5D71">
        <w:rPr>
          <w:bCs/>
          <w:iCs/>
        </w:rPr>
        <w:t xml:space="preserve">a. Veeseadus reguleerib vee kasutamist ja kaitset, maaomanike ja veekasutajate vahelisi suhteid ning avalike veekogude ja avalikuks kasutamiseks määratud veekogude kasutamist. </w:t>
      </w:r>
    </w:p>
    <w:p w14:paraId="3C2246E1" w14:textId="77777777" w:rsidR="005B1161" w:rsidRPr="00BE5D71" w:rsidRDefault="00EE40C1" w:rsidP="00C77FD9">
      <w:r w:rsidRPr="00BE5D71">
        <w:rPr>
          <w:b/>
          <w:bCs/>
        </w:rPr>
        <w:t xml:space="preserve">Keskkonnatasude seadus </w:t>
      </w:r>
      <w:r w:rsidRPr="00BE5D71">
        <w:t>on vastu võetud 07.12.2005. a ning see reguleerib loodusvara kasutusõiguse tasu määramise aluseid, saastetasumäärasid (sh nende arvutamise ja tasumise korda) ning keskkonnakasutusest riigieelarvesse laekuva raha kasutamise aluseid ja sihtotstarvet. Seaduse eesmärgiks on vältida või vähendada loodusvarade kasutamisega, saasteainete keskkonda väljutamisega ja jäätmete kõrvaldamisega seotud võimalikku kahju, suunata loodusvara tõhusamalt kasutama ning teenida riigile loodusvara kasutada andmisest tulu.</w:t>
      </w:r>
    </w:p>
    <w:p w14:paraId="0A05EFB2" w14:textId="27410899" w:rsidR="00EE40C1" w:rsidRPr="00BE5D71" w:rsidRDefault="00EE40C1" w:rsidP="00C77FD9">
      <w:r w:rsidRPr="00BE5D71">
        <w:rPr>
          <w:b/>
          <w:bCs/>
        </w:rPr>
        <w:t>Ehitusseadustik</w:t>
      </w:r>
      <w:r w:rsidRPr="00BE5D71">
        <w:t xml:space="preserve"> on vastu võetud 11.02.2015. Selle eesmärgiks on soodustada jätkusuutlikku arengut ning tagada ohutus, ehitatud keskkonna eesmärgipärane toimivus ja kasutatavus. Ehitis, ehitamine ja ehitise kasutamine peab olema võimalikult keskkonnasäästlik, sealhulgas tuleb ehitamisel säästlikult kasutada loodusvarasid. Muuhulgas kohaldatakse nõuded puurkaevu ja -augu ning salvkaevu projekteerimisele, rajamisele, kasutusele võtmisele, konserveerimisele ja lammutamisele ning määratletakse </w:t>
      </w:r>
      <w:r w:rsidR="003C5FED">
        <w:t>ÜVK</w:t>
      </w:r>
      <w:r w:rsidRPr="00BE5D71">
        <w:t xml:space="preserve"> kaitsevöönd.</w:t>
      </w:r>
    </w:p>
    <w:p w14:paraId="20C93DDB" w14:textId="77777777" w:rsidR="006F66E1" w:rsidRPr="00BE5D71" w:rsidRDefault="006F66E1" w:rsidP="00C77FD9">
      <w:r w:rsidRPr="00BE5D71">
        <w:t xml:space="preserve">Lisaks eelnimetatud seadustele reguleerivad veemajandust ka </w:t>
      </w:r>
      <w:r w:rsidRPr="00815AD8">
        <w:rPr>
          <w:b/>
          <w:bCs/>
        </w:rPr>
        <w:t>Vabariigi Valitsuse, Sotsiaalministeeriumi ja Keskkonnaministeeriumi poolt kehtestatud määrused</w:t>
      </w:r>
      <w:r w:rsidR="005B1161" w:rsidRPr="00815AD8">
        <w:rPr>
          <w:b/>
          <w:bCs/>
        </w:rPr>
        <w:t xml:space="preserve"> ja käskkirjad</w:t>
      </w:r>
      <w:r w:rsidRPr="00BE5D71">
        <w:t>:</w:t>
      </w:r>
    </w:p>
    <w:p w14:paraId="6356CB41" w14:textId="37762B3A" w:rsidR="006F66E1" w:rsidRPr="00BE5D71" w:rsidRDefault="00EE40C1" w:rsidP="008227F4">
      <w:pPr>
        <w:pStyle w:val="Loendilik"/>
        <w:numPr>
          <w:ilvl w:val="0"/>
          <w:numId w:val="10"/>
        </w:numPr>
      </w:pPr>
      <w:r w:rsidRPr="00BE5D71">
        <w:t>Sotsiaalministri määrus nr 61, vastu võetud 24.09.2019. a „</w:t>
      </w:r>
      <w:r w:rsidR="00E75B51" w:rsidRPr="00E75B51">
        <w:t>Joogivee kvaliteedi- ja kontrollinõuded ja analüüsimeetodid ning tarbijale teabe esitamise nõuded</w:t>
      </w:r>
      <w:r w:rsidRPr="00BE5D71">
        <w:t>“</w:t>
      </w:r>
      <w:r w:rsidR="006F66E1" w:rsidRPr="00BE5D71">
        <w:t>;</w:t>
      </w:r>
    </w:p>
    <w:p w14:paraId="585C284C" w14:textId="77777777" w:rsidR="005F438F" w:rsidRPr="00BE5D71" w:rsidRDefault="005F438F" w:rsidP="008227F4">
      <w:pPr>
        <w:pStyle w:val="Loendilik"/>
        <w:numPr>
          <w:ilvl w:val="0"/>
          <w:numId w:val="10"/>
        </w:numPr>
        <w:rPr>
          <w:rFonts w:eastAsia="Calibri"/>
        </w:rPr>
      </w:pPr>
      <w:bookmarkStart w:id="14" w:name="_Toc195675455"/>
      <w:bookmarkStart w:id="15" w:name="_Toc202173442"/>
      <w:bookmarkStart w:id="16" w:name="_Ref205172219"/>
      <w:bookmarkStart w:id="17" w:name="_Toc299977498"/>
      <w:r w:rsidRPr="00BE5D71">
        <w:rPr>
          <w:rFonts w:eastAsia="Calibri"/>
        </w:rPr>
        <w:t>Keskkonnaministri määrus nr 61, vastu võetud 08.11.2019. a „Nõuded reovee puhastamise ning heit-, sademe-, kaevandus-, karjääri- ja jahutusvee suublasse juhtimise kohta, nõuetele vastavuse hindamise meetmed ning saasteainete sisalduse piirväärtused“;</w:t>
      </w:r>
    </w:p>
    <w:p w14:paraId="50C61CF4"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31, vastu võetud 31.07.2019. a „Kanalisatsiooniehitise planeerimise, ehitamise ja kasutamise nõuded ning kanalisatsiooniehitise kuja täpsustatud ulatus“;</w:t>
      </w:r>
    </w:p>
    <w:p w14:paraId="5B519CD9"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29, vastu võetud 31.07.2019. a „Haljastuses, rekultiveerimisel ja põllumajanduses kasutatava reoveesette kvaliteedi piirväärtused ning kasutamise nõuded“;</w:t>
      </w:r>
    </w:p>
    <w:p w14:paraId="64FB135C" w14:textId="77777777" w:rsidR="005F438F" w:rsidRPr="00BE5D71" w:rsidRDefault="005F438F" w:rsidP="008227F4">
      <w:pPr>
        <w:pStyle w:val="Loendilik"/>
        <w:numPr>
          <w:ilvl w:val="0"/>
          <w:numId w:val="10"/>
        </w:numPr>
        <w:rPr>
          <w:rFonts w:eastAsia="Calibri"/>
        </w:rPr>
      </w:pPr>
      <w:r w:rsidRPr="00BE5D71">
        <w:rPr>
          <w:rFonts w:eastAsia="Calibri"/>
        </w:rPr>
        <w:lastRenderedPageBreak/>
        <w:t>Keskkonnaministri määrus nr 12, vastu võetud 10.05.2016. a „Nõuded biolagunevatest jäätmetest biogaasi tootmisel tekkiva kääritusjäägi kohta“;</w:t>
      </w:r>
    </w:p>
    <w:p w14:paraId="0F22AB28"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7, vastu võetud 08.04.2013. a „Biolagunevatest jäätmetest komposti tootmise nõuded“;</w:t>
      </w:r>
    </w:p>
    <w:p w14:paraId="400CE53D"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24, vastu võetud 19.07.2017. a „Reoveesettest toote valmistamise nõuded“;</w:t>
      </w:r>
    </w:p>
    <w:p w14:paraId="49C3287B"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50, vastu võetud 03.10.2019. a „Veehaarde sanitaarkaitseala ulatuse suurendamise nõuded ja nõuded veehaarde sanitaarkaitseala projekti kohta ning joogiveehaarde toiteala määramise kord“;</w:t>
      </w:r>
    </w:p>
    <w:p w14:paraId="5EF4CFEC" w14:textId="77777777" w:rsidR="005F438F" w:rsidRPr="00BE5D71" w:rsidRDefault="005F438F" w:rsidP="008227F4">
      <w:pPr>
        <w:pStyle w:val="Loendilik"/>
        <w:numPr>
          <w:ilvl w:val="0"/>
          <w:numId w:val="10"/>
        </w:numPr>
        <w:rPr>
          <w:rFonts w:eastAsia="Calibri"/>
        </w:rPr>
      </w:pPr>
      <w:r w:rsidRPr="00BE5D71">
        <w:rPr>
          <w:rFonts w:eastAsia="Calibri"/>
        </w:rPr>
        <w:t>Vabariigi Valitsuse määrus nr 100, vastu võetud 06.12.2019. a „Nitraaditundliku ala määramine ja põllumajandusliku tegevuse piirangud nitraaditundlikul alal“;</w:t>
      </w:r>
    </w:p>
    <w:p w14:paraId="70D97762" w14:textId="77777777" w:rsidR="005F438F" w:rsidRPr="00BE5D71" w:rsidRDefault="005F438F" w:rsidP="008227F4">
      <w:pPr>
        <w:pStyle w:val="Loendilik"/>
        <w:numPr>
          <w:ilvl w:val="0"/>
          <w:numId w:val="10"/>
        </w:numPr>
        <w:rPr>
          <w:rFonts w:eastAsia="Calibri"/>
        </w:rPr>
      </w:pPr>
      <w:r w:rsidRPr="00BE5D71">
        <w:rPr>
          <w:rFonts w:eastAsia="Calibri"/>
        </w:rPr>
        <w:t>Vabariigi Valitsuse määrus nr 169, vastu võetud 17.11.2014. a „Vee erikasutusõiguse tasumäärad veevõtu eest veekogust või põhjaveekihist“;</w:t>
      </w:r>
    </w:p>
    <w:p w14:paraId="61C5E4F5"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67, vastu võetud 11.12.2019. a „Veemajanduskava ja meetmeprogrammi sisu nõuded“;</w:t>
      </w:r>
    </w:p>
    <w:p w14:paraId="7FED7CAB"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55, vastu võetud 15.10.2019. a „Põhjaveevaru hindamise kord, nõuded põhjaveevaru hindamise ja hüdrogeoloogilise uuringu aruande kohta ning põhjaveevaru kehtestamise aluseks olevate andmete koosseis“;</w:t>
      </w:r>
    </w:p>
    <w:p w14:paraId="54D49B04"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39, vastu võetud 04.09.2019. a „Ohtlike ainete põhjavee kvaliteedi piirväärtused“;</w:t>
      </w:r>
    </w:p>
    <w:p w14:paraId="7B4BBBB2"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35, vastu võetud 01.09.2019. a „Vesikonna veeseireprogrammi sisu, veeseireprogrammi koostamise põhimõtted, meetodid ja metoodika ning rakendamise nõuded“;</w:t>
      </w:r>
    </w:p>
    <w:p w14:paraId="236C944D"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43, vastu võetud 09.07.2015. a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w:t>
      </w:r>
    </w:p>
    <w:p w14:paraId="17821289" w14:textId="77777777" w:rsidR="005F438F" w:rsidRPr="00BE5D71" w:rsidRDefault="005F438F" w:rsidP="008227F4">
      <w:pPr>
        <w:pStyle w:val="Loendilik"/>
        <w:numPr>
          <w:ilvl w:val="0"/>
          <w:numId w:val="10"/>
        </w:numPr>
        <w:rPr>
          <w:rFonts w:eastAsia="Calibri"/>
        </w:rPr>
      </w:pPr>
      <w:r w:rsidRPr="00BE5D71">
        <w:rPr>
          <w:rFonts w:eastAsia="Calibri"/>
        </w:rPr>
        <w:t>Keskkonnaministri määrus nr 49, vastu võetud 03.10.2019. a „Proovivõtumeetodid“.</w:t>
      </w:r>
    </w:p>
    <w:p w14:paraId="0CF1B41C" w14:textId="75F1D6CB" w:rsidR="003C1A94" w:rsidRDefault="003C1A94" w:rsidP="00C77FD9">
      <w:pPr>
        <w:rPr>
          <w:rFonts w:eastAsia="Calibri"/>
        </w:rPr>
      </w:pPr>
      <w:r w:rsidRPr="00BE5D71">
        <w:rPr>
          <w:rFonts w:eastAsia="Calibri"/>
        </w:rPr>
        <w:t>Riigikogu on 14.02.2007 võtnud vastu otsuse „</w:t>
      </w:r>
      <w:r w:rsidRPr="00B42A30">
        <w:rPr>
          <w:rFonts w:eastAsia="Calibri"/>
          <w:b/>
          <w:bCs/>
        </w:rPr>
        <w:t>Eesti keskkonnastrateegia aastani 2030</w:t>
      </w:r>
      <w:r w:rsidRPr="00BE5D71">
        <w:rPr>
          <w:rFonts w:eastAsia="Calibri"/>
        </w:rPr>
        <w:t xml:space="preserve">“ heakskiitmise kohta. „Eesti keskkonnastrateegia aastani 2030“ on keskkonnavaldkonna arengustrateegia, mis juhindub Eesti säästva arengu riikliku strateegia “Säästev Eesti 21” põhimõtetest ja on katusstrateegiaks kõikidele keskkonna valdkonna ala-valdkondlikele arengukavadele, mis peavad koostamisel või täiendamisel juhinduma keskkonnastrateegias toodud põhimõtetest. “Eesti keskkonnastrateegia aastani 2030” eesmärgiks on määratleda pikaajalised arengusuunad looduskeskkonna hea seisundi hoidmiseks, lähtudes samas keskkonna valdkonna seostest majandus- ja sotsiaalvaldkonnaga ning nende mõjudest ümbritsevale looduskeskkonnale ja inimesele. Veevaldkonnas on alameesmärgiks saavutada pinnavee (sh rannikuvee) ja põhjavee hea seisund ning hoida veekogusid, mille seisund on juba hea või väga hea. </w:t>
      </w:r>
    </w:p>
    <w:p w14:paraId="5BE2809A" w14:textId="51FB878E" w:rsidR="00036A9E" w:rsidRPr="00BE5D71" w:rsidRDefault="003209D3" w:rsidP="00A4485A">
      <w:pPr>
        <w:pStyle w:val="Pealkiri3"/>
      </w:pPr>
      <w:bookmarkStart w:id="18" w:name="_Toc153915122"/>
      <w:bookmarkEnd w:id="14"/>
      <w:bookmarkEnd w:id="15"/>
      <w:bookmarkEnd w:id="16"/>
      <w:bookmarkEnd w:id="17"/>
      <w:r>
        <w:t>Euroopa Liidu direktiivid</w:t>
      </w:r>
      <w:bookmarkEnd w:id="18"/>
    </w:p>
    <w:p w14:paraId="1B6C7D4C" w14:textId="77777777" w:rsidR="006E799C" w:rsidRPr="00BE5D71" w:rsidRDefault="006E799C" w:rsidP="00C77FD9">
      <w:pPr>
        <w:rPr>
          <w:rFonts w:eastAsia="Calibri"/>
        </w:rPr>
      </w:pPr>
      <w:r w:rsidRPr="00BE5D71">
        <w:rPr>
          <w:rFonts w:eastAsia="Calibri"/>
        </w:rPr>
        <w:t>Veemajanduse valdkonda reguleerivad Euroopa Liidus järgmised direktiivid:</w:t>
      </w:r>
    </w:p>
    <w:p w14:paraId="2C0F8EEC" w14:textId="646D66FE" w:rsidR="006E799C" w:rsidRPr="00BE5D71" w:rsidRDefault="006E799C" w:rsidP="008227F4">
      <w:pPr>
        <w:pStyle w:val="Loendilik"/>
        <w:numPr>
          <w:ilvl w:val="0"/>
          <w:numId w:val="11"/>
        </w:numPr>
        <w:rPr>
          <w:rFonts w:eastAsia="Calibri"/>
        </w:rPr>
      </w:pPr>
      <w:r w:rsidRPr="00B42A30">
        <w:rPr>
          <w:rFonts w:eastAsia="Calibri"/>
          <w:b/>
          <w:bCs/>
        </w:rPr>
        <w:t>Asulareovee puhastamise direktiiv 91/271/EMÜ</w:t>
      </w:r>
      <w:r w:rsidR="00850A81" w:rsidRPr="00BE5D71">
        <w:rPr>
          <w:rFonts w:eastAsia="Calibri"/>
        </w:rPr>
        <w:t xml:space="preserve">. </w:t>
      </w:r>
      <w:r w:rsidR="00850A81" w:rsidRPr="00BE5D71">
        <w:rPr>
          <w:rFonts w:eastAsia="Verdana"/>
          <w:spacing w:val="1"/>
        </w:rPr>
        <w:t>Va</w:t>
      </w:r>
      <w:r w:rsidR="00850A81" w:rsidRPr="00BE5D71">
        <w:rPr>
          <w:rFonts w:eastAsia="Verdana"/>
          <w:spacing w:val="-1"/>
        </w:rPr>
        <w:t>s</w:t>
      </w:r>
      <w:r w:rsidR="00850A81" w:rsidRPr="00BE5D71">
        <w:rPr>
          <w:rFonts w:eastAsia="Verdana"/>
          <w:spacing w:val="1"/>
        </w:rPr>
        <w:t>ta</w:t>
      </w:r>
      <w:r w:rsidR="00850A81" w:rsidRPr="00BE5D71">
        <w:rPr>
          <w:rFonts w:eastAsia="Verdana"/>
        </w:rPr>
        <w:t>v</w:t>
      </w:r>
      <w:r w:rsidR="00850A81" w:rsidRPr="00BE5D71">
        <w:rPr>
          <w:rFonts w:eastAsia="Verdana"/>
          <w:spacing w:val="1"/>
        </w:rPr>
        <w:t>a</w:t>
      </w:r>
      <w:r w:rsidR="00850A81" w:rsidRPr="00BE5D71">
        <w:rPr>
          <w:rFonts w:eastAsia="Verdana"/>
        </w:rPr>
        <w:t>d</w:t>
      </w:r>
      <w:r w:rsidR="00850A81" w:rsidRPr="00BE5D71">
        <w:rPr>
          <w:rFonts w:eastAsia="Verdana"/>
          <w:spacing w:val="68"/>
        </w:rPr>
        <w:t xml:space="preserve"> </w:t>
      </w:r>
      <w:r w:rsidR="00850A81" w:rsidRPr="00BE5D71">
        <w:rPr>
          <w:rFonts w:eastAsia="Verdana"/>
          <w:spacing w:val="-1"/>
        </w:rPr>
        <w:t>E</w:t>
      </w:r>
      <w:r w:rsidR="00850A81" w:rsidRPr="00BE5D71">
        <w:rPr>
          <w:rFonts w:eastAsia="Verdana"/>
          <w:spacing w:val="1"/>
        </w:rPr>
        <w:t>e</w:t>
      </w:r>
      <w:r w:rsidR="00850A81" w:rsidRPr="00BE5D71">
        <w:rPr>
          <w:rFonts w:eastAsia="Verdana"/>
          <w:spacing w:val="-1"/>
        </w:rPr>
        <w:t>s</w:t>
      </w:r>
      <w:r w:rsidR="00850A81" w:rsidRPr="00BE5D71">
        <w:rPr>
          <w:rFonts w:eastAsia="Verdana"/>
          <w:spacing w:val="1"/>
        </w:rPr>
        <w:t>t</w:t>
      </w:r>
      <w:r w:rsidR="00850A81" w:rsidRPr="00BE5D71">
        <w:rPr>
          <w:rFonts w:eastAsia="Verdana"/>
        </w:rPr>
        <w:t xml:space="preserve">i </w:t>
      </w:r>
      <w:r w:rsidR="00850A81" w:rsidRPr="00BE5D71">
        <w:rPr>
          <w:rFonts w:eastAsia="Verdana"/>
          <w:spacing w:val="1"/>
        </w:rPr>
        <w:t>Vaba</w:t>
      </w:r>
      <w:r w:rsidR="00850A81" w:rsidRPr="00BE5D71">
        <w:rPr>
          <w:rFonts w:eastAsia="Verdana"/>
          <w:spacing w:val="-1"/>
        </w:rPr>
        <w:t>r</w:t>
      </w:r>
      <w:r w:rsidR="00850A81" w:rsidRPr="00BE5D71">
        <w:rPr>
          <w:rFonts w:eastAsia="Verdana"/>
        </w:rPr>
        <w:t>ii</w:t>
      </w:r>
      <w:r w:rsidR="00850A81" w:rsidRPr="00BE5D71">
        <w:rPr>
          <w:rFonts w:eastAsia="Verdana"/>
          <w:spacing w:val="-2"/>
        </w:rPr>
        <w:t>g</w:t>
      </w:r>
      <w:r w:rsidR="00850A81" w:rsidRPr="00BE5D71">
        <w:rPr>
          <w:rFonts w:eastAsia="Verdana"/>
        </w:rPr>
        <w:t xml:space="preserve">i </w:t>
      </w:r>
      <w:r w:rsidR="00850A81" w:rsidRPr="00BE5D71">
        <w:rPr>
          <w:rFonts w:eastAsia="Verdana"/>
          <w:spacing w:val="-3"/>
        </w:rPr>
        <w:t>õ</w:t>
      </w:r>
      <w:r w:rsidR="00850A81" w:rsidRPr="00BE5D71">
        <w:rPr>
          <w:rFonts w:eastAsia="Verdana"/>
          <w:spacing w:val="3"/>
        </w:rPr>
        <w:t>i</w:t>
      </w:r>
      <w:r w:rsidR="00850A81" w:rsidRPr="00BE5D71">
        <w:rPr>
          <w:rFonts w:eastAsia="Verdana"/>
          <w:spacing w:val="1"/>
        </w:rPr>
        <w:t>gu</w:t>
      </w:r>
      <w:r w:rsidR="00850A81" w:rsidRPr="00BE5D71">
        <w:rPr>
          <w:rFonts w:eastAsia="Verdana"/>
          <w:spacing w:val="-1"/>
        </w:rPr>
        <w:t>s</w:t>
      </w:r>
      <w:r w:rsidR="00850A81" w:rsidRPr="00BE5D71">
        <w:rPr>
          <w:rFonts w:eastAsia="Verdana"/>
          <w:spacing w:val="1"/>
        </w:rPr>
        <w:t>a</w:t>
      </w:r>
      <w:r w:rsidR="00850A81" w:rsidRPr="00BE5D71">
        <w:rPr>
          <w:rFonts w:eastAsia="Verdana"/>
        </w:rPr>
        <w:t>k</w:t>
      </w:r>
      <w:r w:rsidR="00850A81" w:rsidRPr="00BE5D71">
        <w:rPr>
          <w:rFonts w:eastAsia="Verdana"/>
          <w:spacing w:val="1"/>
        </w:rPr>
        <w:t>t</w:t>
      </w:r>
      <w:r w:rsidR="00850A81" w:rsidRPr="00BE5D71">
        <w:rPr>
          <w:rFonts w:eastAsia="Verdana"/>
          <w:spacing w:val="3"/>
        </w:rPr>
        <w:t>i</w:t>
      </w:r>
      <w:r w:rsidR="00850A81" w:rsidRPr="00BE5D71">
        <w:rPr>
          <w:rFonts w:eastAsia="Verdana"/>
          <w:spacing w:val="1"/>
        </w:rPr>
        <w:t>d</w:t>
      </w:r>
      <w:r w:rsidR="00850A81" w:rsidRPr="00BE5D71">
        <w:rPr>
          <w:rFonts w:eastAsia="Verdana"/>
        </w:rPr>
        <w:t>:</w:t>
      </w:r>
      <w:r w:rsidR="00850A81" w:rsidRPr="00BE5D71">
        <w:rPr>
          <w:rFonts w:eastAsia="Verdana"/>
          <w:spacing w:val="66"/>
        </w:rPr>
        <w:t xml:space="preserve"> </w:t>
      </w:r>
      <w:r w:rsidR="00850A81" w:rsidRPr="00BE5D71">
        <w:rPr>
          <w:rFonts w:eastAsia="Verdana"/>
          <w:spacing w:val="1"/>
        </w:rPr>
        <w:t>V</w:t>
      </w:r>
      <w:r w:rsidR="00850A81" w:rsidRPr="00BE5D71">
        <w:rPr>
          <w:rFonts w:eastAsia="Verdana"/>
          <w:spacing w:val="-2"/>
        </w:rPr>
        <w:t>e</w:t>
      </w:r>
      <w:r w:rsidR="00850A81" w:rsidRPr="00BE5D71">
        <w:rPr>
          <w:rFonts w:eastAsia="Verdana"/>
          <w:spacing w:val="-1"/>
        </w:rPr>
        <w:t>ese</w:t>
      </w:r>
      <w:r w:rsidR="00850A81" w:rsidRPr="00BE5D71">
        <w:rPr>
          <w:rFonts w:eastAsia="Verdana"/>
          <w:spacing w:val="1"/>
        </w:rPr>
        <w:t>adu</w:t>
      </w:r>
      <w:r w:rsidR="00850A81" w:rsidRPr="00BE5D71">
        <w:rPr>
          <w:rFonts w:eastAsia="Verdana"/>
          <w:spacing w:val="-1"/>
        </w:rPr>
        <w:t>s</w:t>
      </w:r>
      <w:r w:rsidR="00850A81" w:rsidRPr="00BE5D71">
        <w:rPr>
          <w:rFonts w:eastAsia="Verdana"/>
        </w:rPr>
        <w:t>,</w:t>
      </w:r>
      <w:r w:rsidR="00850A81" w:rsidRPr="00BE5D71">
        <w:rPr>
          <w:rFonts w:eastAsia="Verdana"/>
          <w:spacing w:val="64"/>
        </w:rPr>
        <w:t xml:space="preserve"> </w:t>
      </w:r>
      <w:r w:rsidR="00850A81" w:rsidRPr="00BE5D71">
        <w:rPr>
          <w:rFonts w:eastAsia="Verdana"/>
          <w:spacing w:val="1"/>
        </w:rPr>
        <w:t>Üh</w:t>
      </w:r>
      <w:r w:rsidR="00850A81" w:rsidRPr="00BE5D71">
        <w:rPr>
          <w:rFonts w:eastAsia="Verdana"/>
          <w:spacing w:val="3"/>
        </w:rPr>
        <w:t>i</w:t>
      </w:r>
      <w:r w:rsidR="00850A81" w:rsidRPr="00BE5D71">
        <w:rPr>
          <w:rFonts w:eastAsia="Verdana"/>
          <w:spacing w:val="-1"/>
        </w:rPr>
        <w:t>s</w:t>
      </w:r>
      <w:r w:rsidR="00850A81" w:rsidRPr="00BE5D71">
        <w:rPr>
          <w:rFonts w:eastAsia="Verdana"/>
        </w:rPr>
        <w:t>v</w:t>
      </w:r>
      <w:r w:rsidR="00850A81" w:rsidRPr="00BE5D71">
        <w:rPr>
          <w:rFonts w:eastAsia="Verdana"/>
          <w:spacing w:val="1"/>
        </w:rPr>
        <w:t>e</w:t>
      </w:r>
      <w:r w:rsidR="00850A81" w:rsidRPr="00BE5D71">
        <w:rPr>
          <w:rFonts w:eastAsia="Verdana"/>
          <w:spacing w:val="-1"/>
        </w:rPr>
        <w:t>e</w:t>
      </w:r>
      <w:r w:rsidR="00850A81" w:rsidRPr="00BE5D71">
        <w:rPr>
          <w:rFonts w:eastAsia="Verdana"/>
        </w:rPr>
        <w:t>v</w:t>
      </w:r>
      <w:r w:rsidR="00850A81" w:rsidRPr="00BE5D71">
        <w:rPr>
          <w:rFonts w:eastAsia="Verdana"/>
          <w:spacing w:val="3"/>
        </w:rPr>
        <w:t>ä</w:t>
      </w:r>
      <w:r w:rsidR="00850A81" w:rsidRPr="00BE5D71">
        <w:rPr>
          <w:rFonts w:eastAsia="Verdana"/>
          <w:spacing w:val="-1"/>
        </w:rPr>
        <w:t>r</w:t>
      </w:r>
      <w:r w:rsidR="00850A81" w:rsidRPr="00BE5D71">
        <w:rPr>
          <w:rFonts w:eastAsia="Verdana"/>
          <w:spacing w:val="1"/>
        </w:rPr>
        <w:t>g</w:t>
      </w:r>
      <w:r w:rsidR="00850A81" w:rsidRPr="00BE5D71">
        <w:rPr>
          <w:rFonts w:eastAsia="Verdana"/>
          <w:spacing w:val="3"/>
        </w:rPr>
        <w:t>i</w:t>
      </w:r>
      <w:r w:rsidR="00850A81" w:rsidRPr="00BE5D71">
        <w:rPr>
          <w:rFonts w:eastAsia="Verdana"/>
          <w:spacing w:val="1"/>
        </w:rPr>
        <w:t>-</w:t>
      </w:r>
      <w:r w:rsidR="00850A81" w:rsidRPr="00BE5D71">
        <w:rPr>
          <w:rFonts w:eastAsia="Verdana"/>
          <w:spacing w:val="-1"/>
        </w:rPr>
        <w:t>j</w:t>
      </w:r>
      <w:r w:rsidR="00850A81" w:rsidRPr="00BE5D71">
        <w:rPr>
          <w:rFonts w:eastAsia="Verdana"/>
        </w:rPr>
        <w:t>a k</w:t>
      </w:r>
      <w:r w:rsidR="00850A81" w:rsidRPr="00BE5D71">
        <w:rPr>
          <w:rFonts w:eastAsia="Verdana"/>
          <w:spacing w:val="1"/>
        </w:rPr>
        <w:t>ana</w:t>
      </w:r>
      <w:r w:rsidR="00850A81" w:rsidRPr="00BE5D71">
        <w:rPr>
          <w:rFonts w:eastAsia="Verdana"/>
        </w:rPr>
        <w:t>l</w:t>
      </w:r>
      <w:r w:rsidR="00850A81" w:rsidRPr="00BE5D71">
        <w:rPr>
          <w:rFonts w:eastAsia="Verdana"/>
          <w:spacing w:val="3"/>
        </w:rPr>
        <w:t>i</w:t>
      </w:r>
      <w:r w:rsidR="00850A81" w:rsidRPr="00BE5D71">
        <w:rPr>
          <w:rFonts w:eastAsia="Verdana"/>
          <w:spacing w:val="-1"/>
        </w:rPr>
        <w:t>s</w:t>
      </w:r>
      <w:r w:rsidR="00850A81" w:rsidRPr="00BE5D71">
        <w:rPr>
          <w:rFonts w:eastAsia="Verdana"/>
          <w:spacing w:val="1"/>
        </w:rPr>
        <w:t>at</w:t>
      </w:r>
      <w:r w:rsidR="00850A81" w:rsidRPr="00BE5D71">
        <w:rPr>
          <w:rFonts w:eastAsia="Verdana"/>
          <w:spacing w:val="-1"/>
        </w:rPr>
        <w:t>s</w:t>
      </w:r>
      <w:r w:rsidR="00850A81" w:rsidRPr="00BE5D71">
        <w:rPr>
          <w:rFonts w:eastAsia="Verdana"/>
          <w:spacing w:val="3"/>
        </w:rPr>
        <w:t>i</w:t>
      </w:r>
      <w:r w:rsidR="00850A81" w:rsidRPr="00BE5D71">
        <w:rPr>
          <w:rFonts w:eastAsia="Verdana"/>
          <w:spacing w:val="-1"/>
        </w:rPr>
        <w:t>oon</w:t>
      </w:r>
      <w:r w:rsidR="00850A81" w:rsidRPr="00BE5D71">
        <w:rPr>
          <w:rFonts w:eastAsia="Verdana"/>
        </w:rPr>
        <w:t>i</w:t>
      </w:r>
      <w:r w:rsidR="00850A81" w:rsidRPr="00BE5D71">
        <w:rPr>
          <w:rFonts w:eastAsia="Verdana"/>
          <w:spacing w:val="28"/>
        </w:rPr>
        <w:t xml:space="preserve"> </w:t>
      </w:r>
      <w:r w:rsidR="00850A81" w:rsidRPr="00BE5D71">
        <w:rPr>
          <w:rFonts w:eastAsia="Verdana"/>
          <w:spacing w:val="-1"/>
        </w:rPr>
        <w:t>se</w:t>
      </w:r>
      <w:r w:rsidR="00850A81" w:rsidRPr="00BE5D71">
        <w:rPr>
          <w:rFonts w:eastAsia="Verdana"/>
          <w:spacing w:val="1"/>
        </w:rPr>
        <w:t>adu</w:t>
      </w:r>
      <w:r w:rsidR="00850A81" w:rsidRPr="00BE5D71">
        <w:rPr>
          <w:rFonts w:eastAsia="Verdana"/>
          <w:spacing w:val="-1"/>
        </w:rPr>
        <w:t>s</w:t>
      </w:r>
      <w:r w:rsidR="00850A81" w:rsidRPr="00BE5D71">
        <w:rPr>
          <w:rFonts w:eastAsia="Verdana"/>
        </w:rPr>
        <w:t>;</w:t>
      </w:r>
    </w:p>
    <w:p w14:paraId="6BEAC40E" w14:textId="45E3056D" w:rsidR="006E799C" w:rsidRPr="00BE5D71" w:rsidRDefault="006E799C" w:rsidP="008227F4">
      <w:pPr>
        <w:pStyle w:val="Loendilik"/>
        <w:numPr>
          <w:ilvl w:val="0"/>
          <w:numId w:val="11"/>
        </w:numPr>
        <w:rPr>
          <w:rFonts w:eastAsia="Calibri"/>
        </w:rPr>
      </w:pPr>
      <w:r w:rsidRPr="00B42A30">
        <w:rPr>
          <w:rFonts w:eastAsia="Calibri"/>
          <w:b/>
          <w:bCs/>
        </w:rPr>
        <w:t>N</w:t>
      </w:r>
      <w:r w:rsidR="00AB3470" w:rsidRPr="00B42A30">
        <w:rPr>
          <w:rFonts w:eastAsia="Calibri"/>
          <w:b/>
          <w:bCs/>
        </w:rPr>
        <w:t>itraadi</w:t>
      </w:r>
      <w:r w:rsidRPr="00B42A30">
        <w:rPr>
          <w:rFonts w:eastAsia="Calibri"/>
          <w:b/>
          <w:bCs/>
        </w:rPr>
        <w:t>direktiiv 91/676/EMÜ</w:t>
      </w:r>
      <w:r w:rsidR="005659FC" w:rsidRPr="00BE5D71">
        <w:rPr>
          <w:rFonts w:eastAsia="Calibri"/>
        </w:rPr>
        <w:t xml:space="preserve">. </w:t>
      </w:r>
      <w:r w:rsidRPr="00BE5D71">
        <w:rPr>
          <w:rFonts w:eastAsia="Calibri"/>
        </w:rPr>
        <w:t>Antud direktiivist lähtuvad regulatsioonid on Eesti Vabariigi seadusandluses üle võetud peamiselt veeseaduses ja</w:t>
      </w:r>
      <w:r w:rsidR="00FB5171" w:rsidRPr="00BE5D71">
        <w:rPr>
          <w:rFonts w:eastAsia="Calibri"/>
        </w:rPr>
        <w:t xml:space="preserve"> </w:t>
      </w:r>
      <w:r w:rsidRPr="00BE5D71">
        <w:rPr>
          <w:rFonts w:eastAsia="Calibri"/>
        </w:rPr>
        <w:t>määruses „Nitraaditundliku ala määramine ja põllumajandusliku tegevuse piirangud nitraaditundlikul alal“;</w:t>
      </w:r>
    </w:p>
    <w:p w14:paraId="28704280" w14:textId="632E5BF7" w:rsidR="006E799C" w:rsidRPr="00BE5D71" w:rsidRDefault="006E799C" w:rsidP="008227F4">
      <w:pPr>
        <w:pStyle w:val="Loendilik"/>
        <w:numPr>
          <w:ilvl w:val="0"/>
          <w:numId w:val="11"/>
        </w:numPr>
        <w:rPr>
          <w:rFonts w:eastAsia="Calibri"/>
        </w:rPr>
      </w:pPr>
      <w:r w:rsidRPr="00791D6D">
        <w:rPr>
          <w:rFonts w:eastAsia="Calibri"/>
          <w:b/>
          <w:bCs/>
        </w:rPr>
        <w:lastRenderedPageBreak/>
        <w:t>Nõukogu direktiiv 98/83/EÜ (nn joogiveedirektiiv)</w:t>
      </w:r>
      <w:r w:rsidR="005659FC" w:rsidRPr="00BE5D71">
        <w:rPr>
          <w:rFonts w:eastAsia="Calibri"/>
        </w:rPr>
        <w:t xml:space="preserve">. </w:t>
      </w:r>
      <w:r w:rsidRPr="00BE5D71">
        <w:rPr>
          <w:rFonts w:eastAsia="Calibri"/>
        </w:rPr>
        <w:t>Antud direktiivist lähtuvad regulatsioonid on Eesti Vabariigi seadusandluses üle võetud peamiselt veeseaduses ja rahvatervise seaduses ning sotsiaalministri määruses „</w:t>
      </w:r>
      <w:r w:rsidR="00F97D5B" w:rsidRPr="00F97D5B">
        <w:rPr>
          <w:rFonts w:eastAsia="Calibri"/>
        </w:rPr>
        <w:t>Joogivee kvaliteedi- ja kontrollinõuded ja analüüsimeetodid ning tarbijale teabe esitamise nõuded</w:t>
      </w:r>
      <w:r w:rsidRPr="00BE5D71">
        <w:rPr>
          <w:rFonts w:eastAsia="Calibri"/>
        </w:rPr>
        <w:t xml:space="preserve">“; </w:t>
      </w:r>
    </w:p>
    <w:p w14:paraId="75B3F440" w14:textId="11283C27" w:rsidR="006E799C" w:rsidRPr="00BE5D71" w:rsidRDefault="006E799C" w:rsidP="008227F4">
      <w:pPr>
        <w:pStyle w:val="Loendilik"/>
        <w:numPr>
          <w:ilvl w:val="0"/>
          <w:numId w:val="11"/>
        </w:numPr>
        <w:rPr>
          <w:rFonts w:eastAsia="Calibri"/>
        </w:rPr>
      </w:pPr>
      <w:r w:rsidRPr="00791D6D">
        <w:rPr>
          <w:rFonts w:eastAsia="Calibri"/>
          <w:b/>
          <w:bCs/>
        </w:rPr>
        <w:t>Veepoliitika raamdirektiiv 2000/60/EÜ</w:t>
      </w:r>
      <w:r w:rsidR="00850A81" w:rsidRPr="00BE5D71">
        <w:rPr>
          <w:rFonts w:eastAsia="Calibri"/>
        </w:rPr>
        <w:t xml:space="preserve">. </w:t>
      </w:r>
      <w:r w:rsidRPr="00BE5D71">
        <w:rPr>
          <w:rFonts w:eastAsia="Calibri"/>
        </w:rPr>
        <w:t xml:space="preserve">Antud direktiivist lähtuvad regulatsioonid on Eesti Vabariigi seadusandluses üle võetud peamiselt veeseaduses ning keskkonnaministri määrustes „Nõuded reovee puhastamise ning heit-, sademe-, kaevandus-, karjääri- ja jahutusvee suublasse juhtimise kohta, nõuetele vastavuse hindamise meetmed ning saasteainete sisalduse piirväärtused“ ja „Prioriteetsete ainete ja prioriteetsete ohtlike ainete nimekiri, prioriteetsete ainete, prioriteetsete ohtlike ainete ja teatavate muude saasteainete keskkonna kvaliteedi piirväärtused ning nende kohaldamise meetodid, vesikonnaspetsiifiliste saasteainete keskkonna kvaliteedi piirväärtused, ainete jälgimisnimekirjaga seotud tegevused“; </w:t>
      </w:r>
    </w:p>
    <w:p w14:paraId="13AE2D98" w14:textId="4ACD415D" w:rsidR="006E799C" w:rsidRPr="00BE5D71" w:rsidRDefault="006E799C" w:rsidP="008227F4">
      <w:pPr>
        <w:pStyle w:val="Loendilik"/>
        <w:numPr>
          <w:ilvl w:val="0"/>
          <w:numId w:val="11"/>
        </w:numPr>
        <w:rPr>
          <w:rFonts w:eastAsia="Calibri"/>
        </w:rPr>
      </w:pPr>
      <w:r w:rsidRPr="00791D6D">
        <w:rPr>
          <w:rFonts w:eastAsia="Calibri"/>
          <w:b/>
          <w:bCs/>
        </w:rPr>
        <w:t>Põhjaveedirektiiv 2006/118/EÜ</w:t>
      </w:r>
      <w:r w:rsidRPr="00BE5D71">
        <w:rPr>
          <w:rFonts w:eastAsia="Calibri"/>
        </w:rPr>
        <w:t>. Antud direktiiviga täiendatakse veepoliitika raamdirektiivis sisalduvaid sätteid saasteainete põhjavette viimise ärahoidmiseks või piiramiseks ning sätteid kõigi põhjaveekogude seisundi halvenemise ärahoidmiseks.</w:t>
      </w:r>
      <w:r w:rsidRPr="00BE5D71">
        <w:t xml:space="preserve"> </w:t>
      </w:r>
      <w:r w:rsidRPr="00BE5D71">
        <w:rPr>
          <w:rFonts w:eastAsia="Calibri"/>
        </w:rPr>
        <w:t xml:space="preserve">Antud direktiivist lähtuvad regulatsioonid on Eesti Vabariigi seadusandluses üle võetud peamiselt veeseaduses; </w:t>
      </w:r>
    </w:p>
    <w:p w14:paraId="1C17DAE4" w14:textId="4360DC5A" w:rsidR="006E799C" w:rsidRPr="00BE5D71" w:rsidRDefault="006E799C" w:rsidP="008227F4">
      <w:pPr>
        <w:pStyle w:val="Loendilik"/>
        <w:numPr>
          <w:ilvl w:val="0"/>
          <w:numId w:val="11"/>
        </w:numPr>
        <w:rPr>
          <w:rFonts w:eastAsia="Calibri"/>
        </w:rPr>
      </w:pPr>
      <w:r w:rsidRPr="00791D6D">
        <w:rPr>
          <w:rFonts w:eastAsia="Calibri"/>
          <w:b/>
          <w:bCs/>
        </w:rPr>
        <w:t>Üleujutuste direktiiv 2007/60/EÜ</w:t>
      </w:r>
      <w:r w:rsidR="00BF44BB" w:rsidRPr="00BE5D71">
        <w:rPr>
          <w:rFonts w:eastAsia="Calibri"/>
        </w:rPr>
        <w:t xml:space="preserve">. </w:t>
      </w:r>
      <w:r w:rsidRPr="00BE5D71">
        <w:rPr>
          <w:rFonts w:eastAsia="Calibri"/>
        </w:rPr>
        <w:t xml:space="preserve">Antud direktiivist lähtuvad regulatsioonid on Eesti Vabariigi seadusandluses üle võetud peamiselt veeseaduses ja keskkonnaministri määruses „Üleujutusega seotud riskide hindamise aruande, maandamiskava ja ajakohastatud maandamiskava sisu nõuded ning üleujutusohupiirkonna ja üleujutusega seotud riskipiirkonna kaardile märgitavate andmete loetelu; </w:t>
      </w:r>
    </w:p>
    <w:p w14:paraId="5A3518EB" w14:textId="7033A1D7" w:rsidR="006E799C" w:rsidRPr="00BE5D71" w:rsidRDefault="006E799C" w:rsidP="008227F4">
      <w:pPr>
        <w:pStyle w:val="Loendilik"/>
        <w:numPr>
          <w:ilvl w:val="0"/>
          <w:numId w:val="11"/>
        </w:numPr>
        <w:rPr>
          <w:rFonts w:eastAsia="Calibri"/>
        </w:rPr>
      </w:pPr>
      <w:r w:rsidRPr="00791D6D">
        <w:rPr>
          <w:rFonts w:eastAsia="Calibri"/>
          <w:b/>
          <w:bCs/>
        </w:rPr>
        <w:t>Reoveesette direktiiv 86/278/EMÜ</w:t>
      </w:r>
      <w:r w:rsidRPr="00BE5D71">
        <w:rPr>
          <w:rFonts w:eastAsia="Calibri"/>
        </w:rPr>
        <w:t>. Antud direktiivist lähtuvad regulatsioonid on</w:t>
      </w:r>
      <w:r w:rsidR="00FB5171" w:rsidRPr="00BE5D71">
        <w:rPr>
          <w:rFonts w:eastAsia="Calibri"/>
        </w:rPr>
        <w:t xml:space="preserve"> </w:t>
      </w:r>
      <w:r w:rsidRPr="00BE5D71">
        <w:rPr>
          <w:rFonts w:eastAsia="Calibri"/>
        </w:rPr>
        <w:t>Eesti Vabariigi seadusandluses üle võetud peamiselt veeseaduses ja keskkonnaministri määruses „Haljastuses, rekultiveerimisel ja põllumajanduses kasutatava reoveesette kvaliteedi piirväärtused ning kasutamise nõuded“;</w:t>
      </w:r>
    </w:p>
    <w:p w14:paraId="4209E323" w14:textId="60C60AA7" w:rsidR="006E799C" w:rsidRPr="00BE5D71" w:rsidRDefault="006E799C" w:rsidP="008227F4">
      <w:pPr>
        <w:pStyle w:val="Loendilik"/>
        <w:numPr>
          <w:ilvl w:val="0"/>
          <w:numId w:val="11"/>
        </w:numPr>
        <w:rPr>
          <w:rFonts w:eastAsia="Calibri"/>
        </w:rPr>
      </w:pPr>
      <w:r w:rsidRPr="00791D6D">
        <w:rPr>
          <w:rFonts w:eastAsia="Calibri"/>
          <w:b/>
          <w:bCs/>
        </w:rPr>
        <w:t>Euroopa Parlamendi ja Nõukogu direktiiv 2008/105/EÜ</w:t>
      </w:r>
      <w:r w:rsidR="005F2058" w:rsidRPr="00BE5D71">
        <w:rPr>
          <w:rFonts w:eastAsia="Calibri"/>
        </w:rPr>
        <w:t xml:space="preserve">. </w:t>
      </w:r>
      <w:r w:rsidRPr="00BE5D71">
        <w:rPr>
          <w:rFonts w:eastAsia="Calibri"/>
        </w:rPr>
        <w:t xml:space="preserve">Antud direktiivist lähtuvad nõuded on Eesti Vabariigi seadusandluses üle võetud peamiselt veeseaduses ja keskkonnaministri määruses „Nõuded reovee puhastamise ning heit-, sademe-, kaevandus-, karjääri- ja jahutusvee suublasse juhtimise kohta, nõuetele vastavuse hindamise meetmed ning saasteainesisalduse piirväärtused“; </w:t>
      </w:r>
    </w:p>
    <w:p w14:paraId="105B818C" w14:textId="46607DEA" w:rsidR="006E799C" w:rsidRDefault="006E799C" w:rsidP="008227F4">
      <w:pPr>
        <w:pStyle w:val="Loendilik"/>
        <w:numPr>
          <w:ilvl w:val="0"/>
          <w:numId w:val="11"/>
        </w:numPr>
        <w:rPr>
          <w:rFonts w:eastAsia="Calibri"/>
        </w:rPr>
      </w:pPr>
      <w:r w:rsidRPr="00E14B91">
        <w:rPr>
          <w:rFonts w:eastAsia="Calibri"/>
          <w:b/>
          <w:bCs/>
        </w:rPr>
        <w:t xml:space="preserve">Piiriveekogude ja rahvusvaheliste järvede kaitse ja kasutamise konventsioon </w:t>
      </w:r>
      <w:r w:rsidRPr="00BE5D71">
        <w:rPr>
          <w:rFonts w:eastAsia="Calibri"/>
        </w:rPr>
        <w:t>(nn Helsingi konventsioon</w:t>
      </w:r>
      <w:r w:rsidR="007065CF">
        <w:rPr>
          <w:rFonts w:eastAsia="Calibri"/>
        </w:rPr>
        <w:t xml:space="preserve"> HELCOM</w:t>
      </w:r>
      <w:r w:rsidRPr="00BE5D71">
        <w:rPr>
          <w:rFonts w:eastAsia="Calibri"/>
        </w:rPr>
        <w:t xml:space="preserve">; vastu võetud 17.03.1992). </w:t>
      </w:r>
    </w:p>
    <w:p w14:paraId="21858472" w14:textId="3B43F725" w:rsidR="00036A9E" w:rsidRPr="00BC2163" w:rsidRDefault="003209D3" w:rsidP="00A4485A">
      <w:pPr>
        <w:pStyle w:val="Pealkiri3"/>
      </w:pPr>
      <w:bookmarkStart w:id="19" w:name="_Toc153915123"/>
      <w:r>
        <w:t>Omavalitsuse olulisemad õigusaktid</w:t>
      </w:r>
      <w:bookmarkEnd w:id="19"/>
    </w:p>
    <w:p w14:paraId="5718D1C6" w14:textId="32ED9EBB" w:rsidR="00166B5E" w:rsidRDefault="009E4D11" w:rsidP="000606EF">
      <w:pPr>
        <w:pStyle w:val="Loendilik"/>
        <w:numPr>
          <w:ilvl w:val="0"/>
          <w:numId w:val="12"/>
        </w:numPr>
      </w:pPr>
      <w:hyperlink r:id="rId13" w:history="1">
        <w:r w:rsidR="001A6972" w:rsidRPr="00F66524">
          <w:rPr>
            <w:rStyle w:val="Hperlink"/>
            <w:rFonts w:asciiTheme="minorHAnsi" w:hAnsiTheme="minorHAnsi"/>
            <w:sz w:val="20"/>
          </w:rPr>
          <w:t>Põlva Vallavolikogu 24.03.</w:t>
        </w:r>
        <w:r w:rsidR="00FD5896" w:rsidRPr="00F66524">
          <w:rPr>
            <w:rStyle w:val="Hperlink"/>
            <w:rFonts w:asciiTheme="minorHAnsi" w:hAnsiTheme="minorHAnsi"/>
            <w:sz w:val="20"/>
          </w:rPr>
          <w:t>2021 otsus nr 1-4/17</w:t>
        </w:r>
      </w:hyperlink>
      <w:r w:rsidR="00FD5896">
        <w:t xml:space="preserve"> „Vee-ettevõtja tegevuspiirkonna kehtestamine“</w:t>
      </w:r>
      <w:r w:rsidR="00E87EFB">
        <w:t>;</w:t>
      </w:r>
    </w:p>
    <w:p w14:paraId="0D4391B8" w14:textId="561DF10F" w:rsidR="0005025A" w:rsidRDefault="009E4D11" w:rsidP="0005025A">
      <w:pPr>
        <w:pStyle w:val="Loendilik"/>
        <w:numPr>
          <w:ilvl w:val="0"/>
          <w:numId w:val="12"/>
        </w:numPr>
      </w:pPr>
      <w:hyperlink r:id="rId14" w:history="1">
        <w:r w:rsidR="0005025A" w:rsidRPr="005A52DB">
          <w:rPr>
            <w:rStyle w:val="Hperlink"/>
            <w:rFonts w:asciiTheme="minorHAnsi" w:hAnsiTheme="minorHAnsi"/>
            <w:sz w:val="20"/>
          </w:rPr>
          <w:t>Põlva Vallavolikogu 10.06.2015</w:t>
        </w:r>
        <w:r w:rsidR="002D7AF8">
          <w:rPr>
            <w:rStyle w:val="Hperlink"/>
            <w:rFonts w:asciiTheme="minorHAnsi" w:hAnsiTheme="minorHAnsi"/>
            <w:sz w:val="20"/>
          </w:rPr>
          <w:t xml:space="preserve"> (redaktsioon jõustunud 06.03.2018) </w:t>
        </w:r>
        <w:r w:rsidR="0005025A" w:rsidRPr="005A52DB">
          <w:rPr>
            <w:rStyle w:val="Hperlink"/>
            <w:rFonts w:asciiTheme="minorHAnsi" w:hAnsiTheme="minorHAnsi"/>
            <w:sz w:val="20"/>
          </w:rPr>
          <w:t>määrus nr 1-2/20</w:t>
        </w:r>
      </w:hyperlink>
      <w:r w:rsidR="0005025A">
        <w:t xml:space="preserve"> "Põlva valla ühisveevärgi ja -kanalisatsiooni kasutamise eeskiri"</w:t>
      </w:r>
    </w:p>
    <w:p w14:paraId="743A000E" w14:textId="34E4549E" w:rsidR="0005025A" w:rsidRDefault="009E4D11" w:rsidP="0005025A">
      <w:pPr>
        <w:pStyle w:val="Loendilik"/>
        <w:numPr>
          <w:ilvl w:val="0"/>
          <w:numId w:val="12"/>
        </w:numPr>
      </w:pPr>
      <w:hyperlink r:id="rId15" w:history="1">
        <w:r w:rsidR="0005025A" w:rsidRPr="0001392B">
          <w:rPr>
            <w:rStyle w:val="Hperlink"/>
            <w:rFonts w:asciiTheme="minorHAnsi" w:hAnsiTheme="minorHAnsi"/>
            <w:sz w:val="20"/>
          </w:rPr>
          <w:t>Põlva Vallavolikogu 10.06.2015 määrus nr 1-2/21</w:t>
        </w:r>
      </w:hyperlink>
      <w:r w:rsidR="0005025A">
        <w:t xml:space="preserve"> "Põlva valla ühisveevärgi ja -kanalisatsiooniga liitumise eeskiri"</w:t>
      </w:r>
    </w:p>
    <w:p w14:paraId="70210C79" w14:textId="2519FE17" w:rsidR="0005025A" w:rsidRDefault="0005025A" w:rsidP="0005025A">
      <w:pPr>
        <w:pStyle w:val="Loendilik"/>
        <w:numPr>
          <w:ilvl w:val="0"/>
          <w:numId w:val="12"/>
        </w:numPr>
      </w:pPr>
      <w:r>
        <w:t xml:space="preserve"> </w:t>
      </w:r>
      <w:hyperlink r:id="rId16" w:history="1">
        <w:r w:rsidRPr="00B66953">
          <w:rPr>
            <w:rStyle w:val="Hperlink"/>
            <w:rFonts w:asciiTheme="minorHAnsi" w:hAnsiTheme="minorHAnsi"/>
            <w:sz w:val="20"/>
          </w:rPr>
          <w:t>AS Põlva Vesi 2</w:t>
        </w:r>
        <w:r w:rsidR="00B66953" w:rsidRPr="00B66953">
          <w:rPr>
            <w:rStyle w:val="Hperlink"/>
            <w:rFonts w:asciiTheme="minorHAnsi" w:hAnsiTheme="minorHAnsi"/>
            <w:sz w:val="20"/>
          </w:rPr>
          <w:t>7.01.2023</w:t>
        </w:r>
        <w:r w:rsidRPr="00B66953">
          <w:rPr>
            <w:rStyle w:val="Hperlink"/>
            <w:rFonts w:asciiTheme="minorHAnsi" w:hAnsiTheme="minorHAnsi"/>
            <w:sz w:val="20"/>
          </w:rPr>
          <w:t xml:space="preserve"> korraldus nr </w:t>
        </w:r>
        <w:r w:rsidR="00B66953" w:rsidRPr="00B66953">
          <w:rPr>
            <w:rStyle w:val="Hperlink"/>
            <w:rFonts w:asciiTheme="minorHAnsi" w:hAnsiTheme="minorHAnsi"/>
            <w:sz w:val="20"/>
          </w:rPr>
          <w:t>2</w:t>
        </w:r>
      </w:hyperlink>
      <w:r>
        <w:t xml:space="preserve"> "Sademevee ärajuhtimise arvestusest"</w:t>
      </w:r>
    </w:p>
    <w:p w14:paraId="2DA8C0F1" w14:textId="2AEF2B1C" w:rsidR="008A32CC" w:rsidRDefault="009E4D11" w:rsidP="0003683D">
      <w:pPr>
        <w:pStyle w:val="Loendilik"/>
        <w:numPr>
          <w:ilvl w:val="0"/>
          <w:numId w:val="12"/>
        </w:numPr>
      </w:pPr>
      <w:hyperlink r:id="rId17" w:history="1">
        <w:r w:rsidR="0060549F" w:rsidRPr="005D6C03">
          <w:rPr>
            <w:rStyle w:val="Hperlink"/>
            <w:rFonts w:asciiTheme="minorHAnsi" w:hAnsiTheme="minorHAnsi"/>
            <w:sz w:val="20"/>
          </w:rPr>
          <w:t>Põlva Valla</w:t>
        </w:r>
        <w:r w:rsidR="001630C2" w:rsidRPr="005D6C03">
          <w:rPr>
            <w:rStyle w:val="Hperlink"/>
            <w:rFonts w:asciiTheme="minorHAnsi" w:hAnsiTheme="minorHAnsi"/>
            <w:sz w:val="20"/>
          </w:rPr>
          <w:t>v</w:t>
        </w:r>
        <w:r w:rsidR="00F76E39" w:rsidRPr="005D6C03">
          <w:rPr>
            <w:rStyle w:val="Hperlink"/>
            <w:rFonts w:asciiTheme="minorHAnsi" w:hAnsiTheme="minorHAnsi"/>
            <w:sz w:val="20"/>
          </w:rPr>
          <w:t>alitsuse</w:t>
        </w:r>
        <w:r w:rsidR="006B6012" w:rsidRPr="005D6C03">
          <w:rPr>
            <w:rStyle w:val="Hperlink"/>
            <w:rFonts w:asciiTheme="minorHAnsi" w:hAnsiTheme="minorHAnsi"/>
            <w:sz w:val="20"/>
          </w:rPr>
          <w:t xml:space="preserve"> 22.04.2020 määrus nr 6</w:t>
        </w:r>
      </w:hyperlink>
      <w:r w:rsidR="00F76E39">
        <w:t xml:space="preserve"> „</w:t>
      </w:r>
      <w:r w:rsidR="00F76E39" w:rsidRPr="00F76E39">
        <w:t>Põlva valla reovee kohtkäitluse ja äraveo eeskiri</w:t>
      </w:r>
      <w:r w:rsidR="00F76E39">
        <w:t>“</w:t>
      </w:r>
    </w:p>
    <w:p w14:paraId="7D59DA45" w14:textId="5D849494" w:rsidR="009F770F" w:rsidRPr="00BE5D71" w:rsidRDefault="0056366C" w:rsidP="003A1FA0">
      <w:pPr>
        <w:pStyle w:val="Pealkiri2"/>
      </w:pPr>
      <w:bookmarkStart w:id="20" w:name="_Toc153915124"/>
      <w:r>
        <w:t>Ida-Eesti vesikonna veemajanduskava</w:t>
      </w:r>
      <w:r w:rsidR="00392DA2">
        <w:rPr>
          <w:lang w:val="et-EE"/>
        </w:rPr>
        <w:t xml:space="preserve"> 2022-2027</w:t>
      </w:r>
      <w:bookmarkEnd w:id="20"/>
    </w:p>
    <w:p w14:paraId="7B178478" w14:textId="5515A931" w:rsidR="00E34E2A" w:rsidRDefault="00E34E2A" w:rsidP="00C77FD9">
      <w:pPr>
        <w:rPr>
          <w:rFonts w:cstheme="minorHAnsi"/>
          <w:szCs w:val="20"/>
        </w:rPr>
      </w:pPr>
      <w:r w:rsidRPr="00BE5D71">
        <w:t xml:space="preserve">Veeseaduse kohaselt planeeritakse vee kaitse ja kasutamise abinõud vesikonna või alamvesikonna </w:t>
      </w:r>
      <w:r w:rsidRPr="00BE5D71">
        <w:rPr>
          <w:rFonts w:cstheme="minorHAnsi"/>
          <w:szCs w:val="20"/>
        </w:rPr>
        <w:t xml:space="preserve">veemajanduskavas. </w:t>
      </w:r>
      <w:r w:rsidR="00F37ED4">
        <w:rPr>
          <w:rFonts w:cstheme="minorHAnsi"/>
          <w:szCs w:val="20"/>
        </w:rPr>
        <w:t xml:space="preserve">Põlva vald </w:t>
      </w:r>
      <w:r w:rsidRPr="00BE5D71">
        <w:rPr>
          <w:rFonts w:cstheme="minorHAnsi"/>
          <w:szCs w:val="20"/>
        </w:rPr>
        <w:t xml:space="preserve">jääb </w:t>
      </w:r>
      <w:r w:rsidR="003532E7">
        <w:rPr>
          <w:rFonts w:cstheme="minorHAnsi"/>
          <w:szCs w:val="20"/>
        </w:rPr>
        <w:t>Ida</w:t>
      </w:r>
      <w:r w:rsidRPr="00BE5D71">
        <w:rPr>
          <w:rFonts w:cstheme="minorHAnsi"/>
          <w:szCs w:val="20"/>
        </w:rPr>
        <w:t>-Eest</w:t>
      </w:r>
      <w:r w:rsidR="00C74F8E" w:rsidRPr="00BE5D71">
        <w:rPr>
          <w:rFonts w:cstheme="minorHAnsi"/>
          <w:szCs w:val="20"/>
        </w:rPr>
        <w:t>i vesikon</w:t>
      </w:r>
      <w:r w:rsidR="00E80F7F" w:rsidRPr="00BE5D71">
        <w:rPr>
          <w:rFonts w:cstheme="minorHAnsi"/>
          <w:szCs w:val="20"/>
        </w:rPr>
        <w:t>d</w:t>
      </w:r>
      <w:r w:rsidR="00C74F8E" w:rsidRPr="00BE5D71">
        <w:rPr>
          <w:rFonts w:cstheme="minorHAnsi"/>
          <w:szCs w:val="20"/>
        </w:rPr>
        <w:t>a</w:t>
      </w:r>
      <w:r w:rsidR="003F7E2F">
        <w:rPr>
          <w:rFonts w:cstheme="minorHAnsi"/>
          <w:szCs w:val="20"/>
        </w:rPr>
        <w:t xml:space="preserve"> ja k</w:t>
      </w:r>
      <w:r w:rsidR="007D761D" w:rsidRPr="00BE5D71">
        <w:rPr>
          <w:rFonts w:cstheme="minorHAnsi"/>
          <w:szCs w:val="20"/>
        </w:rPr>
        <w:t xml:space="preserve">äesoleva </w:t>
      </w:r>
      <w:r w:rsidR="00527433">
        <w:rPr>
          <w:rFonts w:cstheme="minorHAnsi"/>
          <w:szCs w:val="20"/>
        </w:rPr>
        <w:t xml:space="preserve">ÜVK </w:t>
      </w:r>
      <w:r w:rsidR="007D761D" w:rsidRPr="00BE5D71">
        <w:rPr>
          <w:rFonts w:cstheme="minorHAnsi"/>
          <w:szCs w:val="20"/>
        </w:rPr>
        <w:t>a</w:t>
      </w:r>
      <w:r w:rsidRPr="00BE5D71">
        <w:rPr>
          <w:rFonts w:cstheme="minorHAnsi"/>
          <w:szCs w:val="20"/>
        </w:rPr>
        <w:t>ren</w:t>
      </w:r>
      <w:r w:rsidR="007D761D" w:rsidRPr="00BE5D71">
        <w:rPr>
          <w:rFonts w:cstheme="minorHAnsi"/>
          <w:szCs w:val="20"/>
        </w:rPr>
        <w:t>damise kava</w:t>
      </w:r>
      <w:r w:rsidRPr="00BE5D71">
        <w:rPr>
          <w:rFonts w:cstheme="minorHAnsi"/>
          <w:szCs w:val="20"/>
        </w:rPr>
        <w:t xml:space="preserve"> koostamisel on arvestatud </w:t>
      </w:r>
      <w:r w:rsidR="003532E7">
        <w:rPr>
          <w:rFonts w:cstheme="minorHAnsi"/>
          <w:szCs w:val="20"/>
        </w:rPr>
        <w:t>Ida</w:t>
      </w:r>
      <w:r w:rsidR="003369F9" w:rsidRPr="00BE5D71">
        <w:rPr>
          <w:rFonts w:cstheme="minorHAnsi"/>
          <w:szCs w:val="20"/>
        </w:rPr>
        <w:t xml:space="preserve">-Eesti vesikonna </w:t>
      </w:r>
      <w:r w:rsidRPr="00BE5D71">
        <w:rPr>
          <w:rFonts w:cstheme="minorHAnsi"/>
          <w:szCs w:val="20"/>
        </w:rPr>
        <w:t>veemajanduskava</w:t>
      </w:r>
      <w:r w:rsidR="0030513D">
        <w:rPr>
          <w:rFonts w:cstheme="minorHAnsi"/>
          <w:szCs w:val="20"/>
        </w:rPr>
        <w:t>s</w:t>
      </w:r>
      <w:r w:rsidR="00E80F7F" w:rsidRPr="00BE5D71">
        <w:rPr>
          <w:rFonts w:cstheme="minorHAnsi"/>
          <w:szCs w:val="20"/>
        </w:rPr>
        <w:t xml:space="preserve"> </w:t>
      </w:r>
      <w:r w:rsidR="005144B8">
        <w:rPr>
          <w:rFonts w:cstheme="minorHAnsi"/>
          <w:szCs w:val="20"/>
        </w:rPr>
        <w:t xml:space="preserve">aastateks </w:t>
      </w:r>
      <w:r w:rsidR="00E80F7F" w:rsidRPr="00BE5D71">
        <w:rPr>
          <w:rFonts w:cstheme="minorHAnsi"/>
          <w:szCs w:val="20"/>
        </w:rPr>
        <w:t>20</w:t>
      </w:r>
      <w:r w:rsidR="0030513D">
        <w:rPr>
          <w:rFonts w:cstheme="minorHAnsi"/>
          <w:szCs w:val="20"/>
        </w:rPr>
        <w:t>22</w:t>
      </w:r>
      <w:r w:rsidR="0030513D">
        <w:rPr>
          <w:rFonts w:cstheme="minorHAnsi"/>
          <w:szCs w:val="20"/>
        </w:rPr>
        <w:noBreakHyphen/>
      </w:r>
      <w:r w:rsidR="00B3087D" w:rsidRPr="00BE5D71">
        <w:rPr>
          <w:rFonts w:cstheme="minorHAnsi"/>
          <w:szCs w:val="20"/>
        </w:rPr>
        <w:t>20</w:t>
      </w:r>
      <w:r w:rsidR="00E80F7F" w:rsidRPr="00BE5D71">
        <w:rPr>
          <w:rFonts w:cstheme="minorHAnsi"/>
          <w:szCs w:val="20"/>
        </w:rPr>
        <w:t>2</w:t>
      </w:r>
      <w:r w:rsidR="0030513D">
        <w:rPr>
          <w:rFonts w:cstheme="minorHAnsi"/>
          <w:szCs w:val="20"/>
        </w:rPr>
        <w:t>7</w:t>
      </w:r>
      <w:r w:rsidR="003369F9" w:rsidRPr="00BE5D71">
        <w:rPr>
          <w:rFonts w:cstheme="minorHAnsi"/>
          <w:szCs w:val="20"/>
        </w:rPr>
        <w:t xml:space="preserve"> </w:t>
      </w:r>
      <w:r w:rsidRPr="00BE5D71">
        <w:rPr>
          <w:rFonts w:cstheme="minorHAnsi"/>
          <w:szCs w:val="20"/>
        </w:rPr>
        <w:t xml:space="preserve">määratletud </w:t>
      </w:r>
      <w:r w:rsidR="00B3087D" w:rsidRPr="00BE5D71">
        <w:rPr>
          <w:rFonts w:cstheme="minorHAnsi"/>
          <w:szCs w:val="20"/>
        </w:rPr>
        <w:t>meetmetega.</w:t>
      </w:r>
      <w:r w:rsidR="00E80F7F" w:rsidRPr="00BE5D71">
        <w:rPr>
          <w:rFonts w:cstheme="minorHAnsi"/>
          <w:szCs w:val="20"/>
        </w:rPr>
        <w:t xml:space="preserve"> Meetmetega saab tutvuda Keskkonnaministeeriumi koduleheküljel</w:t>
      </w:r>
      <w:r w:rsidR="00047343">
        <w:rPr>
          <w:rFonts w:cstheme="minorHAnsi"/>
          <w:szCs w:val="20"/>
        </w:rPr>
        <w:t xml:space="preserve"> -</w:t>
      </w:r>
      <w:r w:rsidR="00C708EB">
        <w:t xml:space="preserve"> </w:t>
      </w:r>
      <w:hyperlink r:id="rId18" w:history="1">
        <w:r w:rsidR="00C708EB" w:rsidRPr="00C708EB">
          <w:rPr>
            <w:rStyle w:val="Hperlink"/>
            <w:rFonts w:asciiTheme="minorHAnsi" w:hAnsiTheme="minorHAnsi"/>
            <w:sz w:val="20"/>
          </w:rPr>
          <w:t>https://envir.ee/veemajanduskavad-2022-2027</w:t>
        </w:r>
      </w:hyperlink>
      <w:r w:rsidR="00047343">
        <w:rPr>
          <w:rFonts w:cstheme="minorHAnsi"/>
          <w:szCs w:val="20"/>
        </w:rPr>
        <w:t>.</w:t>
      </w:r>
    </w:p>
    <w:p w14:paraId="0B78A2C5" w14:textId="7C98F965" w:rsidR="00047343" w:rsidRPr="00BE5D71" w:rsidRDefault="003F7E2F" w:rsidP="00C77FD9">
      <w:pPr>
        <w:rPr>
          <w:rFonts w:cstheme="minorHAnsi"/>
          <w:szCs w:val="20"/>
        </w:rPr>
      </w:pPr>
      <w:r>
        <w:rPr>
          <w:rFonts w:cstheme="minorHAnsi"/>
          <w:szCs w:val="20"/>
        </w:rPr>
        <w:t xml:space="preserve">Kehtivad </w:t>
      </w:r>
      <w:r w:rsidRPr="00BE5D71">
        <w:rPr>
          <w:rFonts w:cstheme="minorHAnsi"/>
          <w:szCs w:val="20"/>
        </w:rPr>
        <w:t xml:space="preserve">Lääne-Eesti vesikonna, Ida-Eesti vesikonna ja Koiva vesikonna veemajanduskavad on kinnitatud Vabariigi Valitsuse </w:t>
      </w:r>
      <w:r w:rsidRPr="00D264EB">
        <w:rPr>
          <w:rFonts w:cstheme="minorHAnsi"/>
          <w:szCs w:val="20"/>
        </w:rPr>
        <w:t xml:space="preserve">07.10.2022 </w:t>
      </w:r>
      <w:r w:rsidRPr="00BE5D71">
        <w:rPr>
          <w:rFonts w:cstheme="minorHAnsi"/>
          <w:szCs w:val="20"/>
        </w:rPr>
        <w:t>otsusega</w:t>
      </w:r>
      <w:r>
        <w:rPr>
          <w:rFonts w:cstheme="minorHAnsi"/>
          <w:szCs w:val="20"/>
        </w:rPr>
        <w:t xml:space="preserve"> </w:t>
      </w:r>
      <w:r w:rsidRPr="00D264EB">
        <w:rPr>
          <w:rFonts w:cstheme="minorHAnsi"/>
          <w:szCs w:val="20"/>
        </w:rPr>
        <w:t>nr 1-2/22/357</w:t>
      </w:r>
      <w:r w:rsidRPr="00BE5D71">
        <w:rPr>
          <w:rFonts w:cstheme="minorHAnsi"/>
          <w:szCs w:val="20"/>
        </w:rPr>
        <w:t xml:space="preserve">. </w:t>
      </w:r>
      <w:r w:rsidR="00450ABF">
        <w:rPr>
          <w:rFonts w:cstheme="minorHAnsi"/>
          <w:szCs w:val="20"/>
        </w:rPr>
        <w:t>V</w:t>
      </w:r>
      <w:r w:rsidR="007119B7">
        <w:rPr>
          <w:rFonts w:cstheme="minorHAnsi"/>
          <w:szCs w:val="20"/>
        </w:rPr>
        <w:t>eemajanduskava</w:t>
      </w:r>
      <w:r w:rsidR="00450ABF">
        <w:rPr>
          <w:rFonts w:cstheme="minorHAnsi"/>
          <w:szCs w:val="20"/>
        </w:rPr>
        <w:t xml:space="preserve">de </w:t>
      </w:r>
      <w:r w:rsidR="00325DA7" w:rsidRPr="00325DA7">
        <w:rPr>
          <w:rFonts w:cstheme="minorHAnsi"/>
          <w:szCs w:val="20"/>
        </w:rPr>
        <w:t>eesmärgiks on pinna- ja põhjavee vähemalt hea seisundi saavutamine, vee säästev kasutamine ning kvaliteetse joogivee tagamine. Veemajanduskava koos meetmeprogrammiga koostatakse iga kuue aasta tagant vesikondade kaupa.</w:t>
      </w:r>
    </w:p>
    <w:p w14:paraId="6D3D321B" w14:textId="302C592F" w:rsidR="00366D7C" w:rsidRDefault="004C765B" w:rsidP="005D0D91">
      <w:r w:rsidRPr="004C765B">
        <w:rPr>
          <w:noProof/>
        </w:rPr>
        <w:lastRenderedPageBreak/>
        <w:drawing>
          <wp:inline distT="0" distB="0" distL="0" distR="0" wp14:anchorId="0583BB0C" wp14:editId="6A83E0C4">
            <wp:extent cx="5761355" cy="4067810"/>
            <wp:effectExtent l="19050" t="19050" r="10795" b="2794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61355" cy="4067810"/>
                    </a:xfrm>
                    <a:prstGeom prst="rect">
                      <a:avLst/>
                    </a:prstGeom>
                    <a:ln>
                      <a:solidFill>
                        <a:schemeClr val="tx1"/>
                      </a:solidFill>
                    </a:ln>
                  </pic:spPr>
                </pic:pic>
              </a:graphicData>
            </a:graphic>
          </wp:inline>
        </w:drawing>
      </w:r>
    </w:p>
    <w:p w14:paraId="1BF50EBC" w14:textId="40AAC2E2" w:rsidR="00175CAF" w:rsidRDefault="00366D7C" w:rsidP="00366D7C">
      <w:pPr>
        <w:pStyle w:val="Pealdis"/>
      </w:pPr>
      <w:r w:rsidRPr="002265F7">
        <w:t xml:space="preserve">Joonis </w:t>
      </w:r>
      <w:r w:rsidR="009E4D11">
        <w:fldChar w:fldCharType="begin"/>
      </w:r>
      <w:r w:rsidR="009E4D11">
        <w:instrText xml:space="preserve"> STYLEREF 1 \s </w:instrText>
      </w:r>
      <w:r w:rsidR="009E4D11">
        <w:fldChar w:fldCharType="separate"/>
      </w:r>
      <w:r w:rsidR="00F616A1">
        <w:rPr>
          <w:noProof/>
        </w:rPr>
        <w:t>1</w:t>
      </w:r>
      <w:r w:rsidR="009E4D11">
        <w:rPr>
          <w:noProof/>
        </w:rPr>
        <w:fldChar w:fldCharType="end"/>
      </w:r>
      <w:r w:rsidR="002C6FD2">
        <w:t>.</w:t>
      </w:r>
      <w:r w:rsidR="009E4D11">
        <w:fldChar w:fldCharType="begin"/>
      </w:r>
      <w:r w:rsidR="009E4D11">
        <w:instrText xml:space="preserve"> SEQ Joonis \* ARABIC \s 1 </w:instrText>
      </w:r>
      <w:r w:rsidR="009E4D11">
        <w:fldChar w:fldCharType="separate"/>
      </w:r>
      <w:r w:rsidR="00F616A1">
        <w:rPr>
          <w:noProof/>
        </w:rPr>
        <w:t>1</w:t>
      </w:r>
      <w:r w:rsidR="009E4D11">
        <w:rPr>
          <w:noProof/>
        </w:rPr>
        <w:fldChar w:fldCharType="end"/>
      </w:r>
      <w:r>
        <w:t xml:space="preserve"> </w:t>
      </w:r>
      <w:r w:rsidRPr="00532173">
        <w:t>Eesti vesikonnad ja alamvesikonnad</w:t>
      </w:r>
      <w:r w:rsidR="00C04954">
        <w:t xml:space="preserve"> (</w:t>
      </w:r>
      <w:r w:rsidR="00D744F3">
        <w:t>Keskkonna</w:t>
      </w:r>
      <w:r w:rsidR="001A30AF">
        <w:t>ministeerium).</w:t>
      </w:r>
    </w:p>
    <w:p w14:paraId="5D372371" w14:textId="43220E6F" w:rsidR="00AD7FD9" w:rsidRPr="00BE5D71" w:rsidRDefault="003C5FED" w:rsidP="003A1FA0">
      <w:pPr>
        <w:pStyle w:val="Pealkiri2"/>
      </w:pPr>
      <w:bookmarkStart w:id="21" w:name="_Toc153915125"/>
      <w:r>
        <w:t>Põlva valla</w:t>
      </w:r>
      <w:r w:rsidR="0056366C">
        <w:t xml:space="preserve"> arengukava </w:t>
      </w:r>
      <w:r w:rsidR="008A6C7B">
        <w:rPr>
          <w:lang w:val="et-EE"/>
        </w:rPr>
        <w:t>2019</w:t>
      </w:r>
      <w:r w:rsidR="00392DA2">
        <w:rPr>
          <w:lang w:val="et-EE"/>
        </w:rPr>
        <w:t>-</w:t>
      </w:r>
      <w:r w:rsidR="0056366C">
        <w:t>20</w:t>
      </w:r>
      <w:r w:rsidR="00392DA2">
        <w:rPr>
          <w:lang w:val="et-EE"/>
        </w:rPr>
        <w:t>30</w:t>
      </w:r>
      <w:bookmarkEnd w:id="21"/>
    </w:p>
    <w:p w14:paraId="1B75C7CA" w14:textId="7DD3D0E9" w:rsidR="00D6625C" w:rsidRDefault="003C5FED" w:rsidP="006318C9">
      <w:r>
        <w:t>Põlva valla</w:t>
      </w:r>
      <w:r w:rsidR="008D1226">
        <w:t xml:space="preserve"> arengukava </w:t>
      </w:r>
      <w:r w:rsidR="0019418E" w:rsidRPr="0019418E">
        <w:t>2019–2030 ja eelarvestrateegia 2023–2026</w:t>
      </w:r>
      <w:r w:rsidR="005C187A">
        <w:t xml:space="preserve"> võeti vastu </w:t>
      </w:r>
      <w:hyperlink r:id="rId20" w:history="1">
        <w:r w:rsidRPr="00F5285C">
          <w:rPr>
            <w:rStyle w:val="Hperlink"/>
            <w:rFonts w:asciiTheme="minorHAnsi" w:hAnsiTheme="minorHAnsi"/>
            <w:sz w:val="20"/>
          </w:rPr>
          <w:t>Põlva valla</w:t>
        </w:r>
        <w:r w:rsidR="005C187A" w:rsidRPr="00F5285C">
          <w:rPr>
            <w:rStyle w:val="Hperlink"/>
            <w:rFonts w:asciiTheme="minorHAnsi" w:hAnsiTheme="minorHAnsi"/>
            <w:sz w:val="20"/>
          </w:rPr>
          <w:t xml:space="preserve">volikogu </w:t>
        </w:r>
        <w:r w:rsidR="000B72EB" w:rsidRPr="00F5285C">
          <w:rPr>
            <w:rStyle w:val="Hperlink"/>
            <w:rFonts w:asciiTheme="minorHAnsi" w:hAnsiTheme="minorHAnsi"/>
            <w:sz w:val="20"/>
          </w:rPr>
          <w:t xml:space="preserve">15.10.2018 </w:t>
        </w:r>
        <w:r w:rsidR="005C187A" w:rsidRPr="00F5285C">
          <w:rPr>
            <w:rStyle w:val="Hperlink"/>
            <w:rFonts w:asciiTheme="minorHAnsi" w:hAnsiTheme="minorHAnsi"/>
            <w:sz w:val="20"/>
          </w:rPr>
          <w:t>määrusega nr 4</w:t>
        </w:r>
        <w:r w:rsidR="000B72EB" w:rsidRPr="00F5285C">
          <w:rPr>
            <w:rStyle w:val="Hperlink"/>
            <w:rFonts w:asciiTheme="minorHAnsi" w:hAnsiTheme="minorHAnsi"/>
            <w:sz w:val="20"/>
          </w:rPr>
          <w:t>7</w:t>
        </w:r>
      </w:hyperlink>
      <w:r w:rsidR="00E85708">
        <w:t xml:space="preserve"> (</w:t>
      </w:r>
      <w:r w:rsidR="00E744CB">
        <w:t xml:space="preserve">redaktsioon </w:t>
      </w:r>
      <w:r w:rsidR="00E85708">
        <w:t xml:space="preserve">jõustunud </w:t>
      </w:r>
      <w:r w:rsidR="00E744CB">
        <w:t>26.11.2022)</w:t>
      </w:r>
      <w:r w:rsidR="005C187A">
        <w:t xml:space="preserve">. </w:t>
      </w:r>
      <w:r w:rsidR="00C219D7">
        <w:t xml:space="preserve">Arengukavas on </w:t>
      </w:r>
      <w:r w:rsidR="00276C17">
        <w:t xml:space="preserve">toodud </w:t>
      </w:r>
      <w:r w:rsidR="00CC6F4B">
        <w:t>Kommunaalmajanduse</w:t>
      </w:r>
      <w:r w:rsidR="00276C17">
        <w:t xml:space="preserve"> </w:t>
      </w:r>
      <w:r w:rsidR="00BC3AE3">
        <w:t>alam</w:t>
      </w:r>
      <w:r w:rsidR="00276C17">
        <w:t xml:space="preserve">peatükis </w:t>
      </w:r>
      <w:r w:rsidR="00BC3AE3">
        <w:t xml:space="preserve">„Ühisveevärk ja-kanalisatsioon“ </w:t>
      </w:r>
      <w:r w:rsidR="00276C17">
        <w:t xml:space="preserve">vajalikud tegevused </w:t>
      </w:r>
      <w:r w:rsidR="0007337F">
        <w:t xml:space="preserve">ÜVK </w:t>
      </w:r>
      <w:r w:rsidR="00276C17">
        <w:t>arendamiseks</w:t>
      </w:r>
      <w:r w:rsidR="00D84363">
        <w:t xml:space="preserve"> erinevates piirkon</w:t>
      </w:r>
      <w:r w:rsidR="006B77E4">
        <w:t>da</w:t>
      </w:r>
      <w:r w:rsidR="00D84363">
        <w:t>des.</w:t>
      </w:r>
      <w:r w:rsidR="00F666A3">
        <w:t xml:space="preserve"> Kokkuvõtlikult on valla arengukava eesmärgiks</w:t>
      </w:r>
      <w:r w:rsidR="0007337F">
        <w:t xml:space="preserve"> </w:t>
      </w:r>
      <w:r w:rsidR="009872F4">
        <w:t xml:space="preserve">kehtiva </w:t>
      </w:r>
      <w:r w:rsidR="0007337F">
        <w:t xml:space="preserve">ÜVK arendamise kava </w:t>
      </w:r>
      <w:r w:rsidR="00D6625C">
        <w:t>rakendamine</w:t>
      </w:r>
      <w:r w:rsidR="00A472E5">
        <w:t xml:space="preserve">, </w:t>
      </w:r>
      <w:r w:rsidR="009872F4">
        <w:t xml:space="preserve">sealjuures ÜVK-ga liitunud </w:t>
      </w:r>
      <w:r w:rsidR="00D6625C">
        <w:t>majapidamiste osakaalu suurendamine ja reoveepuhastite kaasajasta</w:t>
      </w:r>
      <w:r w:rsidR="00651685">
        <w:t>mine asulates.</w:t>
      </w:r>
    </w:p>
    <w:p w14:paraId="654DC7A9" w14:textId="75F06119" w:rsidR="0045738A" w:rsidRPr="00BE5D71" w:rsidRDefault="003C5FED" w:rsidP="003A1FA0">
      <w:pPr>
        <w:pStyle w:val="Pealkiri2"/>
      </w:pPr>
      <w:bookmarkStart w:id="22" w:name="_Toc153915126"/>
      <w:r>
        <w:t>Põlva valla</w:t>
      </w:r>
      <w:r w:rsidR="0056366C">
        <w:t xml:space="preserve"> üldplaneering</w:t>
      </w:r>
      <w:bookmarkEnd w:id="22"/>
    </w:p>
    <w:p w14:paraId="493D070C" w14:textId="4C4AC271" w:rsidR="00B30C24" w:rsidRDefault="0004218A" w:rsidP="00107A7A">
      <w:r>
        <w:t>Ühi</w:t>
      </w:r>
      <w:r w:rsidRPr="0043549B">
        <w:t>nenud</w:t>
      </w:r>
      <w:r w:rsidR="00AB3575" w:rsidRPr="0043549B">
        <w:t xml:space="preserve"> Põlva valla </w:t>
      </w:r>
      <w:r w:rsidR="00AF2E84" w:rsidRPr="0043549B">
        <w:t>üldplaneering on ÜVK arendamise kava koostamise hetkel</w:t>
      </w:r>
      <w:r w:rsidR="00C95606" w:rsidRPr="0043549B">
        <w:t xml:space="preserve"> samuti koostamisel</w:t>
      </w:r>
      <w:r w:rsidR="00DA69ED" w:rsidRPr="0043549B">
        <w:t>.</w:t>
      </w:r>
      <w:r w:rsidR="002561B6" w:rsidRPr="0043549B">
        <w:t xml:space="preserve"> </w:t>
      </w:r>
      <w:hyperlink r:id="rId21" w:history="1">
        <w:r w:rsidR="0043549B">
          <w:rPr>
            <w:rStyle w:val="Hperlink"/>
            <w:rFonts w:asciiTheme="minorHAnsi" w:hAnsiTheme="minorHAnsi"/>
            <w:sz w:val="20"/>
          </w:rPr>
          <w:t>Põlva Vallavolikogu 13.09.2018 otsusega nr 1-3/47</w:t>
        </w:r>
      </w:hyperlink>
      <w:r w:rsidR="005F0771" w:rsidRPr="0043549B">
        <w:t> algatati Põlva valla üldplaneeringu ja keskkonnamõju strateegilise hindamise koostamine. </w:t>
      </w:r>
      <w:hyperlink r:id="rId22" w:history="1">
        <w:r w:rsidR="002561B6" w:rsidRPr="0043549B">
          <w:rPr>
            <w:rStyle w:val="Hperlink"/>
            <w:rFonts w:asciiTheme="minorHAnsi" w:hAnsiTheme="minorHAnsi"/>
            <w:sz w:val="20"/>
          </w:rPr>
          <w:t>Põlva Vallavalitsuse 14.11.2018 korraldusega nr 2</w:t>
        </w:r>
        <w:r w:rsidR="00EA3B30" w:rsidRPr="0043549B">
          <w:rPr>
            <w:rStyle w:val="Hperlink"/>
            <w:rFonts w:asciiTheme="minorHAnsi" w:hAnsiTheme="minorHAnsi"/>
            <w:sz w:val="20"/>
          </w:rPr>
          <w:noBreakHyphen/>
        </w:r>
        <w:r w:rsidR="002561B6" w:rsidRPr="0043549B">
          <w:rPr>
            <w:rStyle w:val="Hperlink"/>
            <w:rFonts w:asciiTheme="minorHAnsi" w:hAnsiTheme="minorHAnsi"/>
            <w:sz w:val="20"/>
          </w:rPr>
          <w:t>3/698 </w:t>
        </w:r>
      </w:hyperlink>
      <w:r w:rsidR="002561B6" w:rsidRPr="0043549B">
        <w:t>moodustati üldplaneeringu koostamise komisjon</w:t>
      </w:r>
      <w:r w:rsidR="00EA3B30" w:rsidRPr="0043549B">
        <w:t>. Koostamisel oleva üldplaneeringu dokumentidega, sh kooskõlastamisele esitatud üldplaneeringuga</w:t>
      </w:r>
      <w:r w:rsidR="003A1230" w:rsidRPr="0043549B">
        <w:t>, saab</w:t>
      </w:r>
      <w:r w:rsidR="00DA69ED" w:rsidRPr="0043549B">
        <w:t xml:space="preserve"> </w:t>
      </w:r>
      <w:r w:rsidR="003A1230" w:rsidRPr="0043549B">
        <w:t xml:space="preserve">tutvuda Põlva valla kodulehel: </w:t>
      </w:r>
      <w:hyperlink r:id="rId23" w:history="1">
        <w:r w:rsidR="003A1230" w:rsidRPr="00C7315D">
          <w:rPr>
            <w:rStyle w:val="Hperlink"/>
            <w:rFonts w:asciiTheme="minorHAnsi" w:hAnsiTheme="minorHAnsi"/>
            <w:sz w:val="20"/>
          </w:rPr>
          <w:t>https://www.polva.ee/uldplaneering-koostamisel</w:t>
        </w:r>
      </w:hyperlink>
      <w:r w:rsidR="003A1230">
        <w:t>.</w:t>
      </w:r>
    </w:p>
    <w:p w14:paraId="18FDFC63" w14:textId="5E1E35C9" w:rsidR="003A1230" w:rsidRDefault="00B06A19" w:rsidP="00107A7A">
      <w:r w:rsidRPr="00B06A19">
        <w:t>Üldplaneering</w:t>
      </w:r>
      <w:r w:rsidR="00442F69">
        <w:t>u eelnõus on</w:t>
      </w:r>
      <w:r w:rsidR="000537BF">
        <w:t xml:space="preserve"> peatükis „Muu tehniline taristu“ muuhulgas toodud tingimused </w:t>
      </w:r>
      <w:r w:rsidR="007C4FCD">
        <w:t xml:space="preserve">veevarustuse ja kanalisatsiooni </w:t>
      </w:r>
      <w:r w:rsidR="006E7EFE">
        <w:t xml:space="preserve">ja tuletõrje veevarutuse </w:t>
      </w:r>
      <w:r w:rsidR="007C4FCD">
        <w:t>rajamiseks ning sademevee ärajuhtimise ja immutamise põhimõtted</w:t>
      </w:r>
      <w:r w:rsidR="006E7EFE">
        <w:t xml:space="preserve">. </w:t>
      </w:r>
      <w:r w:rsidR="00772959">
        <w:t>Üldplaneering</w:t>
      </w:r>
      <w:r w:rsidRPr="00B06A19">
        <w:t xml:space="preserve"> ei kavanda asustuse olulist laiendamist nõrgalt kaitstud põhjaveega aladele. Olemasolevate elamumaade laiendused tuleb liita </w:t>
      </w:r>
      <w:r w:rsidR="00E84603">
        <w:rPr>
          <w:rFonts w:ascii="Calibri" w:hAnsi="Calibri" w:cs="Calibri"/>
        </w:rPr>
        <w:t>ÜVK-</w:t>
      </w:r>
      <w:r w:rsidRPr="00B06A19">
        <w:t>ga. Suure keskkonnakoormusega ettev</w:t>
      </w:r>
      <w:r w:rsidRPr="00B06A19">
        <w:rPr>
          <w:rFonts w:ascii="Calibri" w:hAnsi="Calibri" w:cs="Calibri"/>
        </w:rPr>
        <w:t>õ</w:t>
      </w:r>
      <w:r w:rsidRPr="00B06A19">
        <w:t>tete rajamise puhul on vajalik rakendada reovee eelpuhastust (lokaalsed reoveepuhastuslahendid) enne reovee ühiskanalisatsiooni juhtimist.</w:t>
      </w:r>
    </w:p>
    <w:p w14:paraId="3F42D953" w14:textId="3785CC07" w:rsidR="007B0067" w:rsidRDefault="00BA0C7C" w:rsidP="00107A7A">
      <w:r w:rsidRPr="00BA0C7C">
        <w:t>Ühinenud Põlva valla üldplaneeringu kehtestamiseni kehtivad endiste Ahja, Laheda, Mooste, Põlva ja Vastse-Kuuste valdade üldplaneeringud</w:t>
      </w:r>
      <w:r>
        <w:t xml:space="preserve"> (</w:t>
      </w:r>
      <w:hyperlink r:id="rId24" w:history="1">
        <w:r w:rsidR="00856278" w:rsidRPr="00856278">
          <w:rPr>
            <w:rStyle w:val="Hperlink"/>
            <w:rFonts w:asciiTheme="minorHAnsi" w:hAnsiTheme="minorHAnsi"/>
            <w:sz w:val="20"/>
          </w:rPr>
          <w:t>https://www.polva.ee/uldplaneering_uus</w:t>
        </w:r>
      </w:hyperlink>
      <w:r>
        <w:t>)</w:t>
      </w:r>
      <w:r w:rsidRPr="00BA0C7C">
        <w:t>.</w:t>
      </w:r>
    </w:p>
    <w:p w14:paraId="2E280770" w14:textId="7D361BA0" w:rsidR="00FA5F11" w:rsidRDefault="003C5FED" w:rsidP="003A1FA0">
      <w:pPr>
        <w:pStyle w:val="Pealkiri2"/>
      </w:pPr>
      <w:bookmarkStart w:id="23" w:name="_Toc153915127"/>
      <w:bookmarkStart w:id="24" w:name="_Toc309822953"/>
      <w:bookmarkStart w:id="25" w:name="_Toc48723631"/>
      <w:bookmarkStart w:id="26" w:name="_Toc79159586"/>
      <w:r>
        <w:lastRenderedPageBreak/>
        <w:t>ÜVK</w:t>
      </w:r>
      <w:r w:rsidR="0056366C">
        <w:t xml:space="preserve"> arengukava</w:t>
      </w:r>
      <w:r w:rsidR="00861BD6">
        <w:rPr>
          <w:lang w:val="et-EE"/>
        </w:rPr>
        <w:t xml:space="preserve"> 2019-2030</w:t>
      </w:r>
      <w:bookmarkEnd w:id="23"/>
    </w:p>
    <w:p w14:paraId="3CB54C84" w14:textId="0B3708A8" w:rsidR="004F44D7" w:rsidRDefault="00174A63" w:rsidP="00174A63">
      <w:pPr>
        <w:rPr>
          <w:lang w:eastAsia="x-none"/>
        </w:rPr>
      </w:pPr>
      <w:r>
        <w:rPr>
          <w:lang w:eastAsia="x-none"/>
        </w:rPr>
        <w:t>Töö koostamise hetkel on ke</w:t>
      </w:r>
      <w:r w:rsidR="007D5B7A">
        <w:rPr>
          <w:lang w:eastAsia="x-none"/>
        </w:rPr>
        <w:t>htiv</w:t>
      </w:r>
      <w:r>
        <w:rPr>
          <w:lang w:eastAsia="x-none"/>
        </w:rPr>
        <w:t xml:space="preserve"> </w:t>
      </w:r>
      <w:r w:rsidR="003C5FED">
        <w:rPr>
          <w:lang w:eastAsia="x-none"/>
        </w:rPr>
        <w:t>Põlva valla</w:t>
      </w:r>
      <w:r>
        <w:rPr>
          <w:lang w:eastAsia="x-none"/>
        </w:rPr>
        <w:t xml:space="preserve"> </w:t>
      </w:r>
      <w:r w:rsidR="003C5FED">
        <w:rPr>
          <w:lang w:eastAsia="x-none"/>
        </w:rPr>
        <w:t>ÜVK</w:t>
      </w:r>
      <w:r>
        <w:rPr>
          <w:lang w:eastAsia="x-none"/>
        </w:rPr>
        <w:t xml:space="preserve"> </w:t>
      </w:r>
      <w:r w:rsidR="00D26974">
        <w:rPr>
          <w:lang w:eastAsia="x-none"/>
        </w:rPr>
        <w:t>arendamise kava aastateks 201</w:t>
      </w:r>
      <w:r w:rsidR="007D5B7A">
        <w:rPr>
          <w:lang w:eastAsia="x-none"/>
        </w:rPr>
        <w:t>9</w:t>
      </w:r>
      <w:r w:rsidR="00D26974">
        <w:rPr>
          <w:lang w:eastAsia="x-none"/>
        </w:rPr>
        <w:t>-20</w:t>
      </w:r>
      <w:r w:rsidR="007D5B7A">
        <w:rPr>
          <w:lang w:eastAsia="x-none"/>
        </w:rPr>
        <w:t>30</w:t>
      </w:r>
      <w:r w:rsidR="00BA4EA3">
        <w:rPr>
          <w:lang w:eastAsia="x-none"/>
        </w:rPr>
        <w:t>, kaasajastatud aastal 2020 (Keskkonnalahendused OÜ)</w:t>
      </w:r>
      <w:r w:rsidR="00D26974">
        <w:rPr>
          <w:lang w:eastAsia="x-none"/>
        </w:rPr>
        <w:t>.</w:t>
      </w:r>
      <w:r w:rsidR="008044EA">
        <w:rPr>
          <w:lang w:eastAsia="x-none"/>
        </w:rPr>
        <w:t xml:space="preserve"> </w:t>
      </w:r>
      <w:r w:rsidR="00395CA9">
        <w:rPr>
          <w:lang w:eastAsia="x-none"/>
        </w:rPr>
        <w:t>Kehtiva</w:t>
      </w:r>
      <w:r w:rsidR="008044EA" w:rsidRPr="008044EA">
        <w:rPr>
          <w:lang w:eastAsia="x-none"/>
        </w:rPr>
        <w:t xml:space="preserve"> arengukava</w:t>
      </w:r>
      <w:r w:rsidR="00395CA9">
        <w:rPr>
          <w:lang w:eastAsia="x-none"/>
        </w:rPr>
        <w:t xml:space="preserve"> alusel planeeritud</w:t>
      </w:r>
      <w:r w:rsidR="008044EA" w:rsidRPr="008044EA">
        <w:rPr>
          <w:lang w:eastAsia="x-none"/>
        </w:rPr>
        <w:t xml:space="preserve"> lühiajaliste investeeringute maksumuseks </w:t>
      </w:r>
      <w:r w:rsidR="00395CA9">
        <w:rPr>
          <w:lang w:eastAsia="x-none"/>
        </w:rPr>
        <w:t xml:space="preserve">on </w:t>
      </w:r>
      <w:r w:rsidR="002C74C1" w:rsidRPr="00A7314D">
        <w:rPr>
          <w:b/>
          <w:bCs/>
          <w:lang w:eastAsia="x-none"/>
        </w:rPr>
        <w:t>6 331 </w:t>
      </w:r>
      <w:r w:rsidR="006F60EB" w:rsidRPr="00A7314D">
        <w:rPr>
          <w:b/>
          <w:bCs/>
          <w:lang w:eastAsia="x-none"/>
        </w:rPr>
        <w:t>889</w:t>
      </w:r>
      <w:r w:rsidR="008044EA" w:rsidRPr="00A7314D">
        <w:rPr>
          <w:b/>
          <w:bCs/>
          <w:lang w:eastAsia="x-none"/>
        </w:rPr>
        <w:t xml:space="preserve"> €</w:t>
      </w:r>
      <w:r w:rsidR="008044EA" w:rsidRPr="008044EA">
        <w:rPr>
          <w:lang w:eastAsia="x-none"/>
        </w:rPr>
        <w:t xml:space="preserve"> ja pikaajaliste </w:t>
      </w:r>
      <w:r w:rsidR="00395CA9" w:rsidRPr="008044EA">
        <w:rPr>
          <w:lang w:eastAsia="x-none"/>
        </w:rPr>
        <w:t xml:space="preserve">investeeringute maksumuseks </w:t>
      </w:r>
      <w:r w:rsidR="006F60EB" w:rsidRPr="00A7314D">
        <w:rPr>
          <w:b/>
          <w:bCs/>
          <w:lang w:eastAsia="x-none"/>
        </w:rPr>
        <w:t>2 543 202</w:t>
      </w:r>
      <w:r w:rsidR="008044EA" w:rsidRPr="00A7314D">
        <w:rPr>
          <w:b/>
          <w:bCs/>
          <w:lang w:eastAsia="x-none"/>
        </w:rPr>
        <w:t xml:space="preserve"> €</w:t>
      </w:r>
      <w:r w:rsidR="008044EA" w:rsidRPr="008044EA">
        <w:rPr>
          <w:lang w:eastAsia="x-none"/>
        </w:rPr>
        <w:t>.</w:t>
      </w:r>
    </w:p>
    <w:p w14:paraId="46431DC6" w14:textId="0313C7CB" w:rsidR="001B0187" w:rsidRDefault="00256630" w:rsidP="00174A63">
      <w:pPr>
        <w:rPr>
          <w:lang w:eastAsia="x-none"/>
        </w:rPr>
      </w:pPr>
      <w:r>
        <w:rPr>
          <w:lang w:eastAsia="x-none"/>
        </w:rPr>
        <w:t>Kehtiva</w:t>
      </w:r>
      <w:r w:rsidR="00F47506">
        <w:rPr>
          <w:lang w:eastAsia="x-none"/>
        </w:rPr>
        <w:t xml:space="preserve"> </w:t>
      </w:r>
      <w:r w:rsidR="001B0187" w:rsidRPr="001B0187">
        <w:rPr>
          <w:lang w:eastAsia="x-none"/>
        </w:rPr>
        <w:t>arengukava</w:t>
      </w:r>
      <w:r w:rsidR="001B0187">
        <w:rPr>
          <w:lang w:eastAsia="x-none"/>
        </w:rPr>
        <w:t xml:space="preserve"> tegevustest </w:t>
      </w:r>
      <w:r w:rsidR="001B0187" w:rsidRPr="001B0187">
        <w:rPr>
          <w:lang w:eastAsia="x-none"/>
        </w:rPr>
        <w:t xml:space="preserve">on mitmetes piirkondades suur hulk investeeringuid </w:t>
      </w:r>
      <w:r w:rsidR="00AF30B7">
        <w:rPr>
          <w:lang w:eastAsia="x-none"/>
        </w:rPr>
        <w:t>uue ÜVK arengukava koostamise</w:t>
      </w:r>
      <w:r w:rsidR="00F47506">
        <w:rPr>
          <w:lang w:eastAsia="x-none"/>
        </w:rPr>
        <w:t xml:space="preserve"> hetkeks</w:t>
      </w:r>
      <w:r w:rsidR="001B0187" w:rsidRPr="001B0187">
        <w:rPr>
          <w:lang w:eastAsia="x-none"/>
        </w:rPr>
        <w:t xml:space="preserve"> teostatud (</w:t>
      </w:r>
      <w:r w:rsidR="00C5509D">
        <w:rPr>
          <w:lang w:eastAsia="x-none"/>
        </w:rPr>
        <w:t xml:space="preserve">nt </w:t>
      </w:r>
      <w:r w:rsidR="001B0187" w:rsidRPr="001B0187">
        <w:rPr>
          <w:lang w:eastAsia="x-none"/>
        </w:rPr>
        <w:t xml:space="preserve">Põlva linn ja selle lähiümbrus, </w:t>
      </w:r>
      <w:r w:rsidR="003D7C4E">
        <w:rPr>
          <w:lang w:eastAsia="x-none"/>
        </w:rPr>
        <w:t xml:space="preserve">Tilsi, Kauksi, </w:t>
      </w:r>
      <w:r w:rsidR="001B0187" w:rsidRPr="001B0187">
        <w:rPr>
          <w:lang w:eastAsia="x-none"/>
        </w:rPr>
        <w:t>Himma-Vardja</w:t>
      </w:r>
      <w:r w:rsidR="00C5509D">
        <w:rPr>
          <w:lang w:eastAsia="x-none"/>
        </w:rPr>
        <w:t xml:space="preserve"> ja</w:t>
      </w:r>
      <w:r w:rsidR="001B0187" w:rsidRPr="001B0187">
        <w:rPr>
          <w:lang w:eastAsia="x-none"/>
        </w:rPr>
        <w:t xml:space="preserve"> Aarna</w:t>
      </w:r>
      <w:r w:rsidR="00C5509D">
        <w:rPr>
          <w:lang w:eastAsia="x-none"/>
        </w:rPr>
        <w:t xml:space="preserve"> investeeringud</w:t>
      </w:r>
      <w:r w:rsidR="001B0187" w:rsidRPr="001B0187">
        <w:rPr>
          <w:lang w:eastAsia="x-none"/>
        </w:rPr>
        <w:t>)</w:t>
      </w:r>
      <w:r w:rsidR="00EC1ED6">
        <w:rPr>
          <w:lang w:eastAsia="x-none"/>
        </w:rPr>
        <w:t xml:space="preserve"> </w:t>
      </w:r>
      <w:r w:rsidR="00BC4208">
        <w:rPr>
          <w:lang w:eastAsia="x-none"/>
        </w:rPr>
        <w:t>ning</w:t>
      </w:r>
      <w:r w:rsidR="00EC1ED6">
        <w:rPr>
          <w:lang w:eastAsia="x-none"/>
        </w:rPr>
        <w:t xml:space="preserve"> mitmed </w:t>
      </w:r>
      <w:r w:rsidR="00D947C4">
        <w:rPr>
          <w:lang w:eastAsia="x-none"/>
        </w:rPr>
        <w:t xml:space="preserve">investeeringuprojektid on </w:t>
      </w:r>
      <w:r w:rsidR="00BC4208">
        <w:rPr>
          <w:lang w:eastAsia="x-none"/>
        </w:rPr>
        <w:t xml:space="preserve">teostamisel ja </w:t>
      </w:r>
      <w:r w:rsidR="00D947C4">
        <w:rPr>
          <w:lang w:eastAsia="x-none"/>
        </w:rPr>
        <w:t>arengukava kooskõlastamise</w:t>
      </w:r>
      <w:r w:rsidR="001B0187" w:rsidRPr="001B0187">
        <w:rPr>
          <w:lang w:eastAsia="x-none"/>
        </w:rPr>
        <w:t xml:space="preserve"> </w:t>
      </w:r>
      <w:r w:rsidR="00D947C4">
        <w:rPr>
          <w:lang w:eastAsia="x-none"/>
        </w:rPr>
        <w:t xml:space="preserve">hetkeks samuti lõppjärgus </w:t>
      </w:r>
      <w:r w:rsidR="00BC4208">
        <w:rPr>
          <w:lang w:eastAsia="x-none"/>
        </w:rPr>
        <w:t xml:space="preserve">(nt </w:t>
      </w:r>
      <w:r w:rsidR="001B0187" w:rsidRPr="001B0187">
        <w:rPr>
          <w:lang w:eastAsia="x-none"/>
        </w:rPr>
        <w:t>Ahj</w:t>
      </w:r>
      <w:r w:rsidR="002D7AF8">
        <w:rPr>
          <w:lang w:eastAsia="x-none"/>
        </w:rPr>
        <w:t>a,</w:t>
      </w:r>
      <w:r w:rsidR="001B0187" w:rsidRPr="001B0187">
        <w:rPr>
          <w:lang w:eastAsia="x-none"/>
        </w:rPr>
        <w:t xml:space="preserve"> Mooste</w:t>
      </w:r>
      <w:r w:rsidR="002D7AF8">
        <w:rPr>
          <w:lang w:eastAsia="x-none"/>
        </w:rPr>
        <w:t xml:space="preserve"> ja Vastse-Kuuste</w:t>
      </w:r>
      <w:r w:rsidR="00D000CA">
        <w:rPr>
          <w:lang w:eastAsia="x-none"/>
        </w:rPr>
        <w:t xml:space="preserve"> aleviku</w:t>
      </w:r>
      <w:r w:rsidR="0033727C">
        <w:rPr>
          <w:lang w:eastAsia="x-none"/>
        </w:rPr>
        <w:t xml:space="preserve"> </w:t>
      </w:r>
      <w:r w:rsidR="00BC4208">
        <w:rPr>
          <w:lang w:eastAsia="x-none"/>
        </w:rPr>
        <w:t>tegevused)</w:t>
      </w:r>
      <w:r w:rsidR="001B0187" w:rsidRPr="001B0187">
        <w:rPr>
          <w:lang w:eastAsia="x-none"/>
        </w:rPr>
        <w:t>.</w:t>
      </w:r>
    </w:p>
    <w:p w14:paraId="1D397835" w14:textId="717E543E" w:rsidR="00FE3362" w:rsidRPr="009E7796" w:rsidRDefault="003C5FED" w:rsidP="003A1FA0">
      <w:pPr>
        <w:pStyle w:val="Pealkiri2"/>
      </w:pPr>
      <w:bookmarkStart w:id="27" w:name="_Toc153915128"/>
      <w:bookmarkEnd w:id="24"/>
      <w:bookmarkEnd w:id="25"/>
      <w:bookmarkEnd w:id="26"/>
      <w:r>
        <w:t>Põlva valla</w:t>
      </w:r>
      <w:r w:rsidR="0056366C">
        <w:t>s teostatud veemajanduse projektid</w:t>
      </w:r>
      <w:bookmarkEnd w:id="27"/>
    </w:p>
    <w:p w14:paraId="05AB94FA" w14:textId="0F1BC09A" w:rsidR="00272F89" w:rsidRDefault="00786C68" w:rsidP="00272F89">
      <w:r>
        <w:t>Alljärgnevas tabelis</w:t>
      </w:r>
      <w:r w:rsidR="00187D27">
        <w:t xml:space="preserve"> on toodud </w:t>
      </w:r>
      <w:r w:rsidR="003C5FED">
        <w:t>Põlva valla</w:t>
      </w:r>
      <w:r w:rsidR="00187D27">
        <w:t xml:space="preserve">s läbi viidud veemajandusprojektide </w:t>
      </w:r>
      <w:r w:rsidR="00391570">
        <w:t>koondinfo.</w:t>
      </w:r>
    </w:p>
    <w:p w14:paraId="715FFFA9" w14:textId="68CC9132" w:rsidR="00C03215" w:rsidRPr="0005623D" w:rsidRDefault="00C03215" w:rsidP="0005623D">
      <w:pPr>
        <w:pStyle w:val="Pealdis"/>
      </w:pPr>
      <w:r w:rsidRPr="0005623D">
        <w:t xml:space="preserve">Tabel </w:t>
      </w:r>
      <w:r w:rsidR="009E4D11">
        <w:fldChar w:fldCharType="begin"/>
      </w:r>
      <w:r w:rsidR="009E4D11">
        <w:instrText xml:space="preserve"> STYLEREF 1 \s </w:instrText>
      </w:r>
      <w:r w:rsidR="009E4D11">
        <w:fldChar w:fldCharType="separate"/>
      </w:r>
      <w:r w:rsidR="009A73A7">
        <w:rPr>
          <w:noProof/>
        </w:rPr>
        <w:t>1</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r w:rsidR="008C3071">
        <w:t xml:space="preserve"> </w:t>
      </w:r>
      <w:r w:rsidR="003C5FED">
        <w:t>Põlva valla</w:t>
      </w:r>
      <w:r w:rsidRPr="0005623D">
        <w:t xml:space="preserve">s </w:t>
      </w:r>
      <w:r w:rsidR="003C1DD1" w:rsidRPr="0005623D">
        <w:t>Keskkonnaprogrammi ja Euroopa Liidu Ühtekuuluvusfondi toetustega</w:t>
      </w:r>
      <w:r w:rsidRPr="0005623D">
        <w:t xml:space="preserve"> </w:t>
      </w:r>
      <w:r w:rsidR="00317DB5" w:rsidRPr="0005623D">
        <w:t>läbi viidud veemajandusprojektid</w:t>
      </w:r>
      <w:r w:rsidR="004703C9">
        <w:t xml:space="preserve"> (</w:t>
      </w:r>
      <w:hyperlink r:id="rId25" w:history="1">
        <w:r w:rsidR="004703C9" w:rsidRPr="006F0251">
          <w:rPr>
            <w:rStyle w:val="Hperlink"/>
            <w:rFonts w:asciiTheme="minorHAnsi" w:hAnsiTheme="minorHAnsi"/>
            <w:sz w:val="20"/>
          </w:rPr>
          <w:t>SA KIK, 2023</w:t>
        </w:r>
      </w:hyperlink>
      <w:r w:rsidR="004703C9">
        <w:t>)</w:t>
      </w:r>
      <w:r w:rsidRPr="0005623D">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9"/>
        <w:gridCol w:w="1258"/>
        <w:gridCol w:w="1088"/>
        <w:gridCol w:w="960"/>
        <w:gridCol w:w="1762"/>
        <w:gridCol w:w="680"/>
      </w:tblGrid>
      <w:tr w:rsidR="00D07E3C" w:rsidRPr="00D07E3C" w14:paraId="16EF327F" w14:textId="77777777" w:rsidTr="00F75B56">
        <w:trPr>
          <w:cantSplit/>
          <w:trHeight w:val="20"/>
          <w:tblHeader/>
        </w:trPr>
        <w:tc>
          <w:tcPr>
            <w:tcW w:w="3397" w:type="dxa"/>
            <w:shd w:val="clear" w:color="auto" w:fill="E7E6E6" w:themeFill="background2"/>
            <w:vAlign w:val="center"/>
            <w:hideMark/>
          </w:tcPr>
          <w:p w14:paraId="1AAFA244" w14:textId="77777777" w:rsidR="00D07E3C" w:rsidRPr="00D07E3C" w:rsidRDefault="00D07E3C" w:rsidP="00D07E3C">
            <w:pPr>
              <w:spacing w:before="0" w:after="0"/>
              <w:jc w:val="left"/>
              <w:rPr>
                <w:rFonts w:ascii="Calibri" w:hAnsi="Calibri" w:cs="Calibri"/>
                <w:b/>
                <w:bCs/>
                <w:color w:val="000000"/>
                <w:szCs w:val="20"/>
                <w:lang w:eastAsia="et-EE"/>
              </w:rPr>
            </w:pPr>
            <w:bookmarkStart w:id="28" w:name="_Toc48723634"/>
            <w:bookmarkStart w:id="29" w:name="_Toc79159587"/>
            <w:r w:rsidRPr="00D07E3C">
              <w:rPr>
                <w:rFonts w:ascii="Calibri" w:hAnsi="Calibri" w:cs="Calibri"/>
                <w:b/>
                <w:bCs/>
                <w:color w:val="000000"/>
                <w:szCs w:val="20"/>
                <w:lang w:eastAsia="et-EE"/>
              </w:rPr>
              <w:t>Projekti nimi</w:t>
            </w:r>
          </w:p>
        </w:tc>
        <w:tc>
          <w:tcPr>
            <w:tcW w:w="1276" w:type="dxa"/>
            <w:shd w:val="clear" w:color="auto" w:fill="E7E6E6" w:themeFill="background2"/>
            <w:vAlign w:val="center"/>
            <w:hideMark/>
          </w:tcPr>
          <w:p w14:paraId="5EF0D927" w14:textId="77777777" w:rsidR="00D07E3C" w:rsidRPr="00D07E3C" w:rsidRDefault="00D07E3C" w:rsidP="00D07E3C">
            <w:pPr>
              <w:spacing w:before="0" w:after="0"/>
              <w:jc w:val="center"/>
              <w:rPr>
                <w:rFonts w:ascii="Calibri" w:hAnsi="Calibri" w:cs="Calibri"/>
                <w:b/>
                <w:bCs/>
                <w:color w:val="000000"/>
                <w:szCs w:val="20"/>
                <w:lang w:eastAsia="et-EE"/>
              </w:rPr>
            </w:pPr>
            <w:r w:rsidRPr="00D07E3C">
              <w:rPr>
                <w:rFonts w:ascii="Calibri" w:hAnsi="Calibri" w:cs="Calibri"/>
                <w:b/>
                <w:bCs/>
                <w:color w:val="000000"/>
                <w:szCs w:val="20"/>
                <w:lang w:eastAsia="et-EE"/>
              </w:rPr>
              <w:t>Toetuse saaja</w:t>
            </w:r>
          </w:p>
        </w:tc>
        <w:tc>
          <w:tcPr>
            <w:tcW w:w="1120" w:type="dxa"/>
            <w:shd w:val="clear" w:color="auto" w:fill="E7E6E6" w:themeFill="background2"/>
            <w:vAlign w:val="center"/>
            <w:hideMark/>
          </w:tcPr>
          <w:p w14:paraId="58C78DD3" w14:textId="77777777" w:rsidR="00D07E3C" w:rsidRPr="00D07E3C" w:rsidRDefault="00D07E3C" w:rsidP="00D07E3C">
            <w:pPr>
              <w:spacing w:before="0" w:after="0"/>
              <w:jc w:val="center"/>
              <w:rPr>
                <w:rFonts w:ascii="Calibri" w:hAnsi="Calibri" w:cs="Calibri"/>
                <w:b/>
                <w:bCs/>
                <w:color w:val="000000"/>
                <w:sz w:val="18"/>
                <w:szCs w:val="18"/>
                <w:lang w:eastAsia="et-EE"/>
              </w:rPr>
            </w:pPr>
            <w:r w:rsidRPr="00D07E3C">
              <w:rPr>
                <w:rFonts w:ascii="Calibri" w:hAnsi="Calibri" w:cs="Calibri"/>
                <w:b/>
                <w:bCs/>
                <w:color w:val="000000"/>
                <w:sz w:val="18"/>
                <w:szCs w:val="18"/>
                <w:lang w:eastAsia="et-EE"/>
              </w:rPr>
              <w:t>Maksumus</w:t>
            </w:r>
          </w:p>
        </w:tc>
        <w:tc>
          <w:tcPr>
            <w:tcW w:w="981" w:type="dxa"/>
            <w:shd w:val="clear" w:color="auto" w:fill="E7E6E6" w:themeFill="background2"/>
            <w:vAlign w:val="center"/>
            <w:hideMark/>
          </w:tcPr>
          <w:p w14:paraId="50AFAB7E" w14:textId="77777777" w:rsidR="00D07E3C" w:rsidRPr="00D07E3C" w:rsidRDefault="00D07E3C" w:rsidP="00D07E3C">
            <w:pPr>
              <w:spacing w:before="0" w:after="0"/>
              <w:jc w:val="center"/>
              <w:rPr>
                <w:rFonts w:ascii="Calibri" w:hAnsi="Calibri" w:cs="Calibri"/>
                <w:b/>
                <w:bCs/>
                <w:color w:val="000000"/>
                <w:sz w:val="18"/>
                <w:szCs w:val="18"/>
                <w:lang w:eastAsia="et-EE"/>
              </w:rPr>
            </w:pPr>
            <w:r w:rsidRPr="00D07E3C">
              <w:rPr>
                <w:rFonts w:ascii="Calibri" w:hAnsi="Calibri" w:cs="Calibri"/>
                <w:b/>
                <w:bCs/>
                <w:color w:val="000000"/>
                <w:sz w:val="18"/>
                <w:szCs w:val="18"/>
                <w:lang w:eastAsia="et-EE"/>
              </w:rPr>
              <w:t>Rahastus-allikas</w:t>
            </w:r>
          </w:p>
        </w:tc>
        <w:tc>
          <w:tcPr>
            <w:tcW w:w="1584" w:type="dxa"/>
            <w:shd w:val="clear" w:color="auto" w:fill="E7E6E6" w:themeFill="background2"/>
            <w:vAlign w:val="center"/>
            <w:hideMark/>
          </w:tcPr>
          <w:p w14:paraId="7E52F116" w14:textId="77777777" w:rsidR="00D07E3C" w:rsidRPr="00D07E3C" w:rsidRDefault="00D07E3C" w:rsidP="00D07E3C">
            <w:pPr>
              <w:spacing w:before="0" w:after="0"/>
              <w:jc w:val="center"/>
              <w:rPr>
                <w:rFonts w:ascii="Calibri" w:hAnsi="Calibri" w:cs="Calibri"/>
                <w:b/>
                <w:bCs/>
                <w:color w:val="000000"/>
                <w:sz w:val="18"/>
                <w:szCs w:val="18"/>
                <w:lang w:eastAsia="et-EE"/>
              </w:rPr>
            </w:pPr>
            <w:r w:rsidRPr="00D07E3C">
              <w:rPr>
                <w:rFonts w:ascii="Calibri" w:hAnsi="Calibri" w:cs="Calibri"/>
                <w:b/>
                <w:bCs/>
                <w:color w:val="000000"/>
                <w:sz w:val="18"/>
                <w:szCs w:val="18"/>
                <w:lang w:eastAsia="et-EE"/>
              </w:rPr>
              <w:t>Projekti nr</w:t>
            </w:r>
          </w:p>
        </w:tc>
        <w:tc>
          <w:tcPr>
            <w:tcW w:w="709" w:type="dxa"/>
            <w:shd w:val="clear" w:color="auto" w:fill="E7E6E6" w:themeFill="background2"/>
            <w:vAlign w:val="center"/>
            <w:hideMark/>
          </w:tcPr>
          <w:p w14:paraId="4EF7E3E9" w14:textId="77777777" w:rsidR="00D07E3C" w:rsidRPr="00D07E3C" w:rsidRDefault="00D07E3C" w:rsidP="00D07E3C">
            <w:pPr>
              <w:spacing w:before="0" w:after="0"/>
              <w:jc w:val="center"/>
              <w:rPr>
                <w:rFonts w:ascii="Calibri" w:hAnsi="Calibri" w:cs="Calibri"/>
                <w:b/>
                <w:bCs/>
                <w:color w:val="000000"/>
                <w:sz w:val="18"/>
                <w:szCs w:val="18"/>
                <w:lang w:eastAsia="et-EE"/>
              </w:rPr>
            </w:pPr>
            <w:r w:rsidRPr="00D07E3C">
              <w:rPr>
                <w:rFonts w:ascii="Calibri" w:hAnsi="Calibri" w:cs="Calibri"/>
                <w:b/>
                <w:bCs/>
                <w:color w:val="000000"/>
                <w:sz w:val="18"/>
                <w:szCs w:val="18"/>
                <w:lang w:eastAsia="et-EE"/>
              </w:rPr>
              <w:t>Aasta</w:t>
            </w:r>
          </w:p>
        </w:tc>
      </w:tr>
      <w:tr w:rsidR="002D7AF8" w:rsidRPr="00D07E3C" w14:paraId="79755C2D" w14:textId="77777777" w:rsidTr="00F5084D">
        <w:trPr>
          <w:trHeight w:val="20"/>
        </w:trPr>
        <w:tc>
          <w:tcPr>
            <w:tcW w:w="3397" w:type="dxa"/>
            <w:shd w:val="clear" w:color="auto" w:fill="auto"/>
            <w:vAlign w:val="center"/>
          </w:tcPr>
          <w:p w14:paraId="003B0092" w14:textId="3706AC9F" w:rsidR="002D7AF8" w:rsidRPr="00D07E3C" w:rsidRDefault="002D7AF8" w:rsidP="00D07E3C">
            <w:pPr>
              <w:spacing w:before="0" w:after="0"/>
              <w:jc w:val="left"/>
              <w:rPr>
                <w:rFonts w:ascii="Calibri" w:hAnsi="Calibri" w:cs="Calibri"/>
                <w:color w:val="000000"/>
                <w:szCs w:val="20"/>
                <w:lang w:eastAsia="et-EE"/>
              </w:rPr>
            </w:pPr>
            <w:r>
              <w:rPr>
                <w:rFonts w:ascii="Calibri" w:hAnsi="Calibri" w:cs="Calibri"/>
                <w:color w:val="000000"/>
                <w:szCs w:val="20"/>
                <w:lang w:eastAsia="et-EE"/>
              </w:rPr>
              <w:t>Vastse-Kuuste aleviku ühisveevärgi- ja kanalisatsioonisüsteemide rekonstrueerimine</w:t>
            </w:r>
          </w:p>
        </w:tc>
        <w:tc>
          <w:tcPr>
            <w:tcW w:w="1276" w:type="dxa"/>
            <w:shd w:val="clear" w:color="auto" w:fill="auto"/>
            <w:vAlign w:val="center"/>
          </w:tcPr>
          <w:p w14:paraId="72918620" w14:textId="3010862B" w:rsidR="002D7AF8" w:rsidRPr="00D07E3C" w:rsidRDefault="002D7AF8" w:rsidP="00D07E3C">
            <w:pPr>
              <w:spacing w:before="0" w:after="0"/>
              <w:jc w:val="center"/>
              <w:rPr>
                <w:rFonts w:ascii="Calibri" w:hAnsi="Calibri" w:cs="Calibri"/>
                <w:color w:val="000000"/>
                <w:szCs w:val="20"/>
                <w:lang w:eastAsia="et-EE"/>
              </w:rPr>
            </w:pPr>
            <w:r>
              <w:rPr>
                <w:rFonts w:ascii="Calibri" w:hAnsi="Calibri" w:cs="Calibri"/>
                <w:color w:val="000000"/>
                <w:szCs w:val="20"/>
                <w:lang w:eastAsia="et-EE"/>
              </w:rPr>
              <w:t>AS Põlva Vesi</w:t>
            </w:r>
          </w:p>
        </w:tc>
        <w:tc>
          <w:tcPr>
            <w:tcW w:w="1120" w:type="dxa"/>
            <w:shd w:val="clear" w:color="auto" w:fill="auto"/>
            <w:vAlign w:val="center"/>
          </w:tcPr>
          <w:p w14:paraId="53D37675" w14:textId="69FB7144" w:rsidR="002D7AF8" w:rsidRPr="00D07E3C" w:rsidRDefault="002D7AF8" w:rsidP="00D07E3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397 880 €</w:t>
            </w:r>
          </w:p>
        </w:tc>
        <w:tc>
          <w:tcPr>
            <w:tcW w:w="981" w:type="dxa"/>
            <w:shd w:val="clear" w:color="auto" w:fill="auto"/>
            <w:vAlign w:val="center"/>
          </w:tcPr>
          <w:p w14:paraId="72743FE4" w14:textId="0830A603" w:rsidR="002D7AF8" w:rsidRPr="00D07E3C" w:rsidRDefault="002D7AF8" w:rsidP="00D07E3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KP</w:t>
            </w:r>
          </w:p>
        </w:tc>
        <w:tc>
          <w:tcPr>
            <w:tcW w:w="1584" w:type="dxa"/>
            <w:shd w:val="clear" w:color="auto" w:fill="auto"/>
            <w:vAlign w:val="center"/>
          </w:tcPr>
          <w:p w14:paraId="70C4026A" w14:textId="7AD51010" w:rsidR="002D7AF8" w:rsidRPr="00D07E3C" w:rsidRDefault="002D7AF8" w:rsidP="00D07E3C">
            <w:pPr>
              <w:spacing w:before="0" w:after="0"/>
              <w:jc w:val="center"/>
              <w:rPr>
                <w:rFonts w:ascii="Calibri" w:hAnsi="Calibri" w:cs="Calibri"/>
                <w:color w:val="000000"/>
                <w:sz w:val="18"/>
                <w:szCs w:val="18"/>
                <w:lang w:eastAsia="et-EE"/>
              </w:rPr>
            </w:pPr>
            <w:r w:rsidRPr="002D7AF8">
              <w:rPr>
                <w:rFonts w:ascii="Calibri" w:hAnsi="Calibri" w:cs="Calibri"/>
                <w:color w:val="000000"/>
                <w:sz w:val="18"/>
                <w:szCs w:val="18"/>
                <w:lang w:eastAsia="et-EE"/>
              </w:rPr>
              <w:t>RE.4.10.23-0103</w:t>
            </w:r>
          </w:p>
        </w:tc>
        <w:tc>
          <w:tcPr>
            <w:tcW w:w="709" w:type="dxa"/>
            <w:shd w:val="clear" w:color="auto" w:fill="auto"/>
            <w:vAlign w:val="center"/>
          </w:tcPr>
          <w:p w14:paraId="2A9D8EA0" w14:textId="13717527" w:rsidR="002D7AF8" w:rsidRPr="00D07E3C" w:rsidRDefault="002D7AF8" w:rsidP="00D07E3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2023</w:t>
            </w:r>
          </w:p>
        </w:tc>
      </w:tr>
      <w:tr w:rsidR="00D07E3C" w:rsidRPr="00D07E3C" w14:paraId="43A65893" w14:textId="77777777" w:rsidTr="00F5084D">
        <w:trPr>
          <w:trHeight w:val="20"/>
        </w:trPr>
        <w:tc>
          <w:tcPr>
            <w:tcW w:w="3397" w:type="dxa"/>
            <w:shd w:val="clear" w:color="auto" w:fill="auto"/>
            <w:vAlign w:val="center"/>
            <w:hideMark/>
          </w:tcPr>
          <w:p w14:paraId="7170E53C"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Ahja aleviku veemajandustaristu laiendamine</w:t>
            </w:r>
          </w:p>
        </w:tc>
        <w:tc>
          <w:tcPr>
            <w:tcW w:w="1276" w:type="dxa"/>
            <w:shd w:val="clear" w:color="auto" w:fill="auto"/>
            <w:vAlign w:val="center"/>
            <w:hideMark/>
          </w:tcPr>
          <w:p w14:paraId="13172A5B"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7AC0ACC3"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238 426 €</w:t>
            </w:r>
          </w:p>
        </w:tc>
        <w:tc>
          <w:tcPr>
            <w:tcW w:w="981" w:type="dxa"/>
            <w:shd w:val="clear" w:color="auto" w:fill="auto"/>
            <w:vAlign w:val="center"/>
            <w:hideMark/>
          </w:tcPr>
          <w:p w14:paraId="312423E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5282D506"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RE.4.10.22-0009</w:t>
            </w:r>
          </w:p>
        </w:tc>
        <w:tc>
          <w:tcPr>
            <w:tcW w:w="709" w:type="dxa"/>
            <w:shd w:val="clear" w:color="auto" w:fill="auto"/>
            <w:vAlign w:val="center"/>
            <w:hideMark/>
          </w:tcPr>
          <w:p w14:paraId="00331B2E"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2022</w:t>
            </w:r>
          </w:p>
        </w:tc>
      </w:tr>
      <w:tr w:rsidR="00D07E3C" w:rsidRPr="00D07E3C" w14:paraId="6FC1B9FA" w14:textId="77777777" w:rsidTr="00F5084D">
        <w:trPr>
          <w:trHeight w:val="20"/>
        </w:trPr>
        <w:tc>
          <w:tcPr>
            <w:tcW w:w="3397" w:type="dxa"/>
            <w:shd w:val="clear" w:color="auto" w:fill="auto"/>
            <w:vAlign w:val="center"/>
            <w:hideMark/>
          </w:tcPr>
          <w:p w14:paraId="055477DA"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Mooste aleviku veemajandustaristu rekonstrueerimine ja laiendamine</w:t>
            </w:r>
          </w:p>
        </w:tc>
        <w:tc>
          <w:tcPr>
            <w:tcW w:w="1276" w:type="dxa"/>
            <w:shd w:val="clear" w:color="auto" w:fill="auto"/>
            <w:vAlign w:val="center"/>
            <w:hideMark/>
          </w:tcPr>
          <w:p w14:paraId="148691E2"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09973A9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866 354 €</w:t>
            </w:r>
          </w:p>
        </w:tc>
        <w:tc>
          <w:tcPr>
            <w:tcW w:w="981" w:type="dxa"/>
            <w:shd w:val="clear" w:color="auto" w:fill="auto"/>
            <w:vAlign w:val="center"/>
            <w:hideMark/>
          </w:tcPr>
          <w:p w14:paraId="46A006D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043479C0"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RE.4.10.22-0053</w:t>
            </w:r>
          </w:p>
        </w:tc>
        <w:tc>
          <w:tcPr>
            <w:tcW w:w="709" w:type="dxa"/>
            <w:shd w:val="clear" w:color="auto" w:fill="auto"/>
            <w:vAlign w:val="center"/>
            <w:hideMark/>
          </w:tcPr>
          <w:p w14:paraId="6C2F5AF8"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2022</w:t>
            </w:r>
          </w:p>
        </w:tc>
      </w:tr>
      <w:tr w:rsidR="00D07E3C" w:rsidRPr="00D07E3C" w14:paraId="293531A9" w14:textId="77777777" w:rsidTr="00F5084D">
        <w:trPr>
          <w:trHeight w:val="20"/>
        </w:trPr>
        <w:tc>
          <w:tcPr>
            <w:tcW w:w="3397" w:type="dxa"/>
            <w:shd w:val="clear" w:color="auto" w:fill="auto"/>
            <w:vAlign w:val="center"/>
            <w:hideMark/>
          </w:tcPr>
          <w:p w14:paraId="2E1D86ED"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Aarna küla ühisveevärgi- ja kanalisatsioonitaristu rekonstrueerimine</w:t>
            </w:r>
          </w:p>
        </w:tc>
        <w:tc>
          <w:tcPr>
            <w:tcW w:w="1276" w:type="dxa"/>
            <w:shd w:val="clear" w:color="auto" w:fill="auto"/>
            <w:vAlign w:val="center"/>
            <w:hideMark/>
          </w:tcPr>
          <w:p w14:paraId="3DCDEC64"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1FF29E4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482 136 €</w:t>
            </w:r>
          </w:p>
        </w:tc>
        <w:tc>
          <w:tcPr>
            <w:tcW w:w="981" w:type="dxa"/>
            <w:shd w:val="clear" w:color="auto" w:fill="auto"/>
            <w:vAlign w:val="center"/>
            <w:hideMark/>
          </w:tcPr>
          <w:p w14:paraId="2ED711E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0BD76F4B"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17310</w:t>
            </w:r>
          </w:p>
        </w:tc>
        <w:tc>
          <w:tcPr>
            <w:tcW w:w="709" w:type="dxa"/>
            <w:shd w:val="clear" w:color="auto" w:fill="auto"/>
            <w:vAlign w:val="center"/>
            <w:hideMark/>
          </w:tcPr>
          <w:p w14:paraId="62D53A94"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2020</w:t>
            </w:r>
          </w:p>
        </w:tc>
      </w:tr>
      <w:tr w:rsidR="00D07E3C" w:rsidRPr="00D07E3C" w14:paraId="5D7CBBB6" w14:textId="77777777" w:rsidTr="00F5084D">
        <w:trPr>
          <w:trHeight w:val="20"/>
        </w:trPr>
        <w:tc>
          <w:tcPr>
            <w:tcW w:w="3397" w:type="dxa"/>
            <w:shd w:val="clear" w:color="auto" w:fill="auto"/>
            <w:vAlign w:val="center"/>
            <w:hideMark/>
          </w:tcPr>
          <w:p w14:paraId="78BED777"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Himma-Vardja ühisveevärgitaristu rekonstrueerimine</w:t>
            </w:r>
          </w:p>
        </w:tc>
        <w:tc>
          <w:tcPr>
            <w:tcW w:w="1276" w:type="dxa"/>
            <w:shd w:val="clear" w:color="auto" w:fill="auto"/>
            <w:vAlign w:val="center"/>
            <w:hideMark/>
          </w:tcPr>
          <w:p w14:paraId="4C5CDD7A"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21A964DE"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145 600 €</w:t>
            </w:r>
          </w:p>
        </w:tc>
        <w:tc>
          <w:tcPr>
            <w:tcW w:w="981" w:type="dxa"/>
            <w:shd w:val="clear" w:color="auto" w:fill="auto"/>
            <w:vAlign w:val="center"/>
            <w:hideMark/>
          </w:tcPr>
          <w:p w14:paraId="6973363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03F50A73"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17493</w:t>
            </w:r>
          </w:p>
        </w:tc>
        <w:tc>
          <w:tcPr>
            <w:tcW w:w="709" w:type="dxa"/>
            <w:shd w:val="clear" w:color="auto" w:fill="auto"/>
            <w:vAlign w:val="center"/>
            <w:hideMark/>
          </w:tcPr>
          <w:p w14:paraId="6A9E7F0B"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2020</w:t>
            </w:r>
          </w:p>
        </w:tc>
      </w:tr>
      <w:tr w:rsidR="00D07E3C" w:rsidRPr="00D07E3C" w14:paraId="01B1C1E5" w14:textId="77777777" w:rsidTr="00F5084D">
        <w:trPr>
          <w:trHeight w:val="20"/>
        </w:trPr>
        <w:tc>
          <w:tcPr>
            <w:tcW w:w="3397" w:type="dxa"/>
            <w:shd w:val="clear" w:color="auto" w:fill="auto"/>
            <w:vAlign w:val="center"/>
            <w:hideMark/>
          </w:tcPr>
          <w:p w14:paraId="153A127B"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Laheda vallas Tilsi küla veemajandustaristu rekonstrueerimine</w:t>
            </w:r>
          </w:p>
        </w:tc>
        <w:tc>
          <w:tcPr>
            <w:tcW w:w="1276" w:type="dxa"/>
            <w:shd w:val="clear" w:color="auto" w:fill="auto"/>
            <w:vAlign w:val="center"/>
            <w:hideMark/>
          </w:tcPr>
          <w:p w14:paraId="6FE3B898"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0E2D9D1A"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8 870 €</w:t>
            </w:r>
          </w:p>
        </w:tc>
        <w:tc>
          <w:tcPr>
            <w:tcW w:w="981" w:type="dxa"/>
            <w:shd w:val="clear" w:color="auto" w:fill="auto"/>
            <w:vAlign w:val="center"/>
            <w:hideMark/>
          </w:tcPr>
          <w:p w14:paraId="5966A20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5164026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13132</w:t>
            </w:r>
          </w:p>
        </w:tc>
        <w:tc>
          <w:tcPr>
            <w:tcW w:w="709" w:type="dxa"/>
            <w:shd w:val="clear" w:color="auto" w:fill="auto"/>
            <w:vAlign w:val="center"/>
            <w:hideMark/>
          </w:tcPr>
          <w:p w14:paraId="04BDD56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2019</w:t>
            </w:r>
          </w:p>
        </w:tc>
      </w:tr>
      <w:tr w:rsidR="00D07E3C" w:rsidRPr="00D07E3C" w14:paraId="2E2BF7F5" w14:textId="77777777" w:rsidTr="00F5084D">
        <w:trPr>
          <w:trHeight w:val="20"/>
        </w:trPr>
        <w:tc>
          <w:tcPr>
            <w:tcW w:w="3397" w:type="dxa"/>
            <w:shd w:val="clear" w:color="auto" w:fill="auto"/>
            <w:vAlign w:val="center"/>
            <w:hideMark/>
          </w:tcPr>
          <w:p w14:paraId="1B681502"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Põlva reoveekogumisala veemajandusprojekt</w:t>
            </w:r>
          </w:p>
        </w:tc>
        <w:tc>
          <w:tcPr>
            <w:tcW w:w="1276" w:type="dxa"/>
            <w:shd w:val="clear" w:color="auto" w:fill="auto"/>
            <w:vAlign w:val="center"/>
            <w:hideMark/>
          </w:tcPr>
          <w:p w14:paraId="02FAA4A8"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648B6A9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3 536 950 €</w:t>
            </w:r>
          </w:p>
        </w:tc>
        <w:tc>
          <w:tcPr>
            <w:tcW w:w="981" w:type="dxa"/>
            <w:shd w:val="clear" w:color="auto" w:fill="auto"/>
            <w:vAlign w:val="center"/>
            <w:hideMark/>
          </w:tcPr>
          <w:p w14:paraId="57067E61"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ÜF</w:t>
            </w:r>
          </w:p>
        </w:tc>
        <w:tc>
          <w:tcPr>
            <w:tcW w:w="1584" w:type="dxa"/>
            <w:shd w:val="clear" w:color="auto" w:fill="auto"/>
            <w:vAlign w:val="center"/>
            <w:hideMark/>
          </w:tcPr>
          <w:p w14:paraId="2F2B2FA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2014-2020.7.01.19-2465</w:t>
            </w:r>
          </w:p>
        </w:tc>
        <w:tc>
          <w:tcPr>
            <w:tcW w:w="709" w:type="dxa"/>
            <w:shd w:val="clear" w:color="auto" w:fill="auto"/>
            <w:vAlign w:val="center"/>
            <w:hideMark/>
          </w:tcPr>
          <w:p w14:paraId="26D0AA8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2019</w:t>
            </w:r>
          </w:p>
        </w:tc>
      </w:tr>
      <w:tr w:rsidR="00D07E3C" w:rsidRPr="00D07E3C" w14:paraId="56DBB894" w14:textId="77777777" w:rsidTr="00F5084D">
        <w:trPr>
          <w:trHeight w:val="20"/>
        </w:trPr>
        <w:tc>
          <w:tcPr>
            <w:tcW w:w="3397" w:type="dxa"/>
            <w:shd w:val="clear" w:color="auto" w:fill="auto"/>
            <w:vAlign w:val="center"/>
            <w:hideMark/>
          </w:tcPr>
          <w:p w14:paraId="67D43AD5"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Kauksi küla ühiskanalisatsiooni rekonstrueerimine</w:t>
            </w:r>
          </w:p>
        </w:tc>
        <w:tc>
          <w:tcPr>
            <w:tcW w:w="1276" w:type="dxa"/>
            <w:shd w:val="clear" w:color="auto" w:fill="auto"/>
            <w:vAlign w:val="center"/>
            <w:hideMark/>
          </w:tcPr>
          <w:p w14:paraId="53E1EC7F"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1D3AAC4A"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68 500 €</w:t>
            </w:r>
          </w:p>
        </w:tc>
        <w:tc>
          <w:tcPr>
            <w:tcW w:w="981" w:type="dxa"/>
            <w:shd w:val="clear" w:color="auto" w:fill="auto"/>
            <w:vAlign w:val="center"/>
            <w:hideMark/>
          </w:tcPr>
          <w:p w14:paraId="158B2948"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16BB7837"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13785</w:t>
            </w:r>
          </w:p>
        </w:tc>
        <w:tc>
          <w:tcPr>
            <w:tcW w:w="709" w:type="dxa"/>
            <w:shd w:val="clear" w:color="auto" w:fill="auto"/>
            <w:vAlign w:val="center"/>
            <w:hideMark/>
          </w:tcPr>
          <w:p w14:paraId="30FF8D47"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2017</w:t>
            </w:r>
          </w:p>
        </w:tc>
      </w:tr>
      <w:tr w:rsidR="00D07E3C" w:rsidRPr="00D07E3C" w14:paraId="0612A70E" w14:textId="77777777" w:rsidTr="00F5084D">
        <w:trPr>
          <w:trHeight w:val="20"/>
        </w:trPr>
        <w:tc>
          <w:tcPr>
            <w:tcW w:w="3397" w:type="dxa"/>
            <w:shd w:val="clear" w:color="auto" w:fill="auto"/>
            <w:vAlign w:val="center"/>
            <w:hideMark/>
          </w:tcPr>
          <w:p w14:paraId="4644F329"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Laheda vallas Tilsi küla veemajandustaristu rekonstrueerimine</w:t>
            </w:r>
          </w:p>
        </w:tc>
        <w:tc>
          <w:tcPr>
            <w:tcW w:w="1276" w:type="dxa"/>
            <w:shd w:val="clear" w:color="auto" w:fill="auto"/>
            <w:vAlign w:val="center"/>
            <w:hideMark/>
          </w:tcPr>
          <w:p w14:paraId="5E314D3A"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246C820A"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800 821 €</w:t>
            </w:r>
          </w:p>
        </w:tc>
        <w:tc>
          <w:tcPr>
            <w:tcW w:w="981" w:type="dxa"/>
            <w:shd w:val="clear" w:color="auto" w:fill="auto"/>
            <w:vAlign w:val="center"/>
            <w:hideMark/>
          </w:tcPr>
          <w:p w14:paraId="3F61CC8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25F10215"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13132</w:t>
            </w:r>
          </w:p>
        </w:tc>
        <w:tc>
          <w:tcPr>
            <w:tcW w:w="709" w:type="dxa"/>
            <w:shd w:val="clear" w:color="auto" w:fill="auto"/>
            <w:vAlign w:val="center"/>
            <w:hideMark/>
          </w:tcPr>
          <w:p w14:paraId="29E9B6B2"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2017</w:t>
            </w:r>
          </w:p>
        </w:tc>
      </w:tr>
      <w:tr w:rsidR="00D07E3C" w:rsidRPr="00D07E3C" w14:paraId="06C096AF" w14:textId="77777777" w:rsidTr="00F5084D">
        <w:trPr>
          <w:trHeight w:val="20"/>
        </w:trPr>
        <w:tc>
          <w:tcPr>
            <w:tcW w:w="3397" w:type="dxa"/>
            <w:shd w:val="clear" w:color="auto" w:fill="auto"/>
            <w:vAlign w:val="center"/>
            <w:hideMark/>
          </w:tcPr>
          <w:p w14:paraId="149F7624"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Põlva linna reoveepuhasti rekonstrueerimine</w:t>
            </w:r>
          </w:p>
        </w:tc>
        <w:tc>
          <w:tcPr>
            <w:tcW w:w="1276" w:type="dxa"/>
            <w:shd w:val="clear" w:color="auto" w:fill="auto"/>
            <w:vAlign w:val="center"/>
            <w:hideMark/>
          </w:tcPr>
          <w:p w14:paraId="44840371"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1784E104"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4 640 960 €</w:t>
            </w:r>
          </w:p>
        </w:tc>
        <w:tc>
          <w:tcPr>
            <w:tcW w:w="981" w:type="dxa"/>
            <w:shd w:val="clear" w:color="auto" w:fill="auto"/>
            <w:vAlign w:val="center"/>
            <w:hideMark/>
          </w:tcPr>
          <w:p w14:paraId="5BAFDF3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ÜF</w:t>
            </w:r>
          </w:p>
        </w:tc>
        <w:tc>
          <w:tcPr>
            <w:tcW w:w="1584" w:type="dxa"/>
            <w:shd w:val="clear" w:color="auto" w:fill="auto"/>
            <w:vAlign w:val="center"/>
            <w:hideMark/>
          </w:tcPr>
          <w:p w14:paraId="05146E19"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2014-2020.7.01.16-0010</w:t>
            </w:r>
          </w:p>
        </w:tc>
        <w:tc>
          <w:tcPr>
            <w:tcW w:w="709" w:type="dxa"/>
            <w:shd w:val="clear" w:color="auto" w:fill="auto"/>
            <w:vAlign w:val="center"/>
            <w:hideMark/>
          </w:tcPr>
          <w:p w14:paraId="7BD0725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2016</w:t>
            </w:r>
          </w:p>
        </w:tc>
      </w:tr>
      <w:tr w:rsidR="00D07E3C" w:rsidRPr="00D07E3C" w14:paraId="342B0398" w14:textId="77777777" w:rsidTr="00F5084D">
        <w:trPr>
          <w:trHeight w:val="20"/>
        </w:trPr>
        <w:tc>
          <w:tcPr>
            <w:tcW w:w="3397" w:type="dxa"/>
            <w:shd w:val="clear" w:color="auto" w:fill="auto"/>
            <w:vAlign w:val="center"/>
            <w:hideMark/>
          </w:tcPr>
          <w:p w14:paraId="256167E8"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Põlva veearvestite soetamine</w:t>
            </w:r>
          </w:p>
        </w:tc>
        <w:tc>
          <w:tcPr>
            <w:tcW w:w="1276" w:type="dxa"/>
            <w:shd w:val="clear" w:color="auto" w:fill="auto"/>
            <w:vAlign w:val="center"/>
            <w:hideMark/>
          </w:tcPr>
          <w:p w14:paraId="24DBE8D4"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237FD3A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37 133 €</w:t>
            </w:r>
          </w:p>
        </w:tc>
        <w:tc>
          <w:tcPr>
            <w:tcW w:w="981" w:type="dxa"/>
            <w:shd w:val="clear" w:color="auto" w:fill="auto"/>
            <w:vAlign w:val="center"/>
            <w:hideMark/>
          </w:tcPr>
          <w:p w14:paraId="60AB99D0"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ÜF</w:t>
            </w:r>
          </w:p>
        </w:tc>
        <w:tc>
          <w:tcPr>
            <w:tcW w:w="1584" w:type="dxa"/>
            <w:shd w:val="clear" w:color="auto" w:fill="auto"/>
            <w:vAlign w:val="center"/>
            <w:hideMark/>
          </w:tcPr>
          <w:p w14:paraId="3238A20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2.1.0101.15-0157</w:t>
            </w:r>
          </w:p>
        </w:tc>
        <w:tc>
          <w:tcPr>
            <w:tcW w:w="709" w:type="dxa"/>
            <w:shd w:val="clear" w:color="auto" w:fill="auto"/>
            <w:vAlign w:val="center"/>
            <w:hideMark/>
          </w:tcPr>
          <w:p w14:paraId="41AD65E6"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2015</w:t>
            </w:r>
          </w:p>
        </w:tc>
      </w:tr>
      <w:tr w:rsidR="00D07E3C" w:rsidRPr="00D07E3C" w14:paraId="6573DD5B" w14:textId="77777777" w:rsidTr="00F5084D">
        <w:trPr>
          <w:trHeight w:val="20"/>
        </w:trPr>
        <w:tc>
          <w:tcPr>
            <w:tcW w:w="3397" w:type="dxa"/>
            <w:shd w:val="clear" w:color="auto" w:fill="auto"/>
            <w:vAlign w:val="center"/>
            <w:hideMark/>
          </w:tcPr>
          <w:p w14:paraId="7135AC4B"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Põlvamaa ühisveevärgi ja –kanalisatsioonisüsteemi hooldamise seadmete, vahendite ja eriotstarbelise sõiduki soetamine</w:t>
            </w:r>
          </w:p>
        </w:tc>
        <w:tc>
          <w:tcPr>
            <w:tcW w:w="1276" w:type="dxa"/>
            <w:shd w:val="clear" w:color="auto" w:fill="auto"/>
            <w:vAlign w:val="center"/>
            <w:hideMark/>
          </w:tcPr>
          <w:p w14:paraId="331F9D6D"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5EE732E4"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464 154 €</w:t>
            </w:r>
          </w:p>
        </w:tc>
        <w:tc>
          <w:tcPr>
            <w:tcW w:w="981" w:type="dxa"/>
            <w:shd w:val="clear" w:color="auto" w:fill="auto"/>
            <w:vAlign w:val="center"/>
            <w:hideMark/>
          </w:tcPr>
          <w:p w14:paraId="793FF0E6"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ÜF</w:t>
            </w:r>
          </w:p>
        </w:tc>
        <w:tc>
          <w:tcPr>
            <w:tcW w:w="1584" w:type="dxa"/>
            <w:shd w:val="clear" w:color="auto" w:fill="auto"/>
            <w:vAlign w:val="center"/>
            <w:hideMark/>
          </w:tcPr>
          <w:p w14:paraId="2509A6C9"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2.1.0101.15-0138</w:t>
            </w:r>
          </w:p>
        </w:tc>
        <w:tc>
          <w:tcPr>
            <w:tcW w:w="709" w:type="dxa"/>
            <w:shd w:val="clear" w:color="auto" w:fill="auto"/>
            <w:vAlign w:val="center"/>
            <w:hideMark/>
          </w:tcPr>
          <w:p w14:paraId="7E5030FA"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2015</w:t>
            </w:r>
          </w:p>
        </w:tc>
      </w:tr>
      <w:tr w:rsidR="00D07E3C" w:rsidRPr="00D07E3C" w14:paraId="67E2847E" w14:textId="77777777" w:rsidTr="00F5084D">
        <w:trPr>
          <w:trHeight w:val="20"/>
        </w:trPr>
        <w:tc>
          <w:tcPr>
            <w:tcW w:w="3397" w:type="dxa"/>
            <w:shd w:val="clear" w:color="auto" w:fill="auto"/>
            <w:vAlign w:val="center"/>
            <w:hideMark/>
          </w:tcPr>
          <w:p w14:paraId="28FFD3B0"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Kauksi küla reoveepuhasti rekonstrueerimine</w:t>
            </w:r>
          </w:p>
        </w:tc>
        <w:tc>
          <w:tcPr>
            <w:tcW w:w="1276" w:type="dxa"/>
            <w:shd w:val="clear" w:color="auto" w:fill="auto"/>
            <w:vAlign w:val="center"/>
            <w:hideMark/>
          </w:tcPr>
          <w:p w14:paraId="7968C26D"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Mooste Vallavalitsus</w:t>
            </w:r>
          </w:p>
        </w:tc>
        <w:tc>
          <w:tcPr>
            <w:tcW w:w="1120" w:type="dxa"/>
            <w:shd w:val="clear" w:color="auto" w:fill="auto"/>
            <w:vAlign w:val="center"/>
            <w:hideMark/>
          </w:tcPr>
          <w:p w14:paraId="42F7D858"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165 342 €</w:t>
            </w:r>
          </w:p>
        </w:tc>
        <w:tc>
          <w:tcPr>
            <w:tcW w:w="981" w:type="dxa"/>
            <w:shd w:val="clear" w:color="auto" w:fill="auto"/>
            <w:vAlign w:val="center"/>
            <w:hideMark/>
          </w:tcPr>
          <w:p w14:paraId="0522153E"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0795939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4549</w:t>
            </w:r>
          </w:p>
        </w:tc>
        <w:tc>
          <w:tcPr>
            <w:tcW w:w="709" w:type="dxa"/>
            <w:shd w:val="clear" w:color="auto" w:fill="auto"/>
            <w:vAlign w:val="center"/>
            <w:hideMark/>
          </w:tcPr>
          <w:p w14:paraId="104CA855"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2014</w:t>
            </w:r>
          </w:p>
        </w:tc>
      </w:tr>
      <w:tr w:rsidR="00D07E3C" w:rsidRPr="00D07E3C" w14:paraId="7131E852" w14:textId="77777777" w:rsidTr="00F5084D">
        <w:trPr>
          <w:trHeight w:val="20"/>
        </w:trPr>
        <w:tc>
          <w:tcPr>
            <w:tcW w:w="3397" w:type="dxa"/>
            <w:shd w:val="clear" w:color="auto" w:fill="auto"/>
            <w:vAlign w:val="center"/>
            <w:hideMark/>
          </w:tcPr>
          <w:p w14:paraId="7801B7C7"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Rasina küla joogivee kvaliteedi parandamine, veetrasside rekonstrueerimise projekteerimine ja ehitus</w:t>
            </w:r>
          </w:p>
        </w:tc>
        <w:tc>
          <w:tcPr>
            <w:tcW w:w="1276" w:type="dxa"/>
            <w:shd w:val="clear" w:color="auto" w:fill="auto"/>
            <w:vAlign w:val="center"/>
            <w:hideMark/>
          </w:tcPr>
          <w:p w14:paraId="74F43D9C"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Mooste Vallavalitsus</w:t>
            </w:r>
          </w:p>
        </w:tc>
        <w:tc>
          <w:tcPr>
            <w:tcW w:w="1120" w:type="dxa"/>
            <w:shd w:val="clear" w:color="auto" w:fill="auto"/>
            <w:vAlign w:val="center"/>
            <w:hideMark/>
          </w:tcPr>
          <w:p w14:paraId="58EC6E4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50 485 €</w:t>
            </w:r>
          </w:p>
        </w:tc>
        <w:tc>
          <w:tcPr>
            <w:tcW w:w="981" w:type="dxa"/>
            <w:shd w:val="clear" w:color="auto" w:fill="auto"/>
            <w:vAlign w:val="center"/>
            <w:hideMark/>
          </w:tcPr>
          <w:p w14:paraId="0241D5D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32B60C40"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8238</w:t>
            </w:r>
          </w:p>
        </w:tc>
        <w:tc>
          <w:tcPr>
            <w:tcW w:w="709" w:type="dxa"/>
            <w:shd w:val="clear" w:color="auto" w:fill="auto"/>
            <w:vAlign w:val="center"/>
            <w:hideMark/>
          </w:tcPr>
          <w:p w14:paraId="0D00C27D"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2014</w:t>
            </w:r>
          </w:p>
        </w:tc>
      </w:tr>
      <w:tr w:rsidR="00D07E3C" w:rsidRPr="00D07E3C" w14:paraId="30BF27EF" w14:textId="77777777" w:rsidTr="00F5084D">
        <w:trPr>
          <w:trHeight w:val="20"/>
        </w:trPr>
        <w:tc>
          <w:tcPr>
            <w:tcW w:w="3397" w:type="dxa"/>
            <w:shd w:val="clear" w:color="auto" w:fill="auto"/>
            <w:vAlign w:val="center"/>
            <w:hideMark/>
          </w:tcPr>
          <w:p w14:paraId="22AA8F1C"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Tilsi küla ühisveevärgi ja -kanalisatsiooni trasside ja puhasti projekteerimine</w:t>
            </w:r>
          </w:p>
        </w:tc>
        <w:tc>
          <w:tcPr>
            <w:tcW w:w="1276" w:type="dxa"/>
            <w:shd w:val="clear" w:color="auto" w:fill="auto"/>
            <w:vAlign w:val="center"/>
            <w:hideMark/>
          </w:tcPr>
          <w:p w14:paraId="0440E40A"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Laheda Vallavalitsus</w:t>
            </w:r>
          </w:p>
        </w:tc>
        <w:tc>
          <w:tcPr>
            <w:tcW w:w="1120" w:type="dxa"/>
            <w:shd w:val="clear" w:color="auto" w:fill="auto"/>
            <w:vAlign w:val="center"/>
            <w:hideMark/>
          </w:tcPr>
          <w:p w14:paraId="48791652"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15 840 €</w:t>
            </w:r>
          </w:p>
        </w:tc>
        <w:tc>
          <w:tcPr>
            <w:tcW w:w="981" w:type="dxa"/>
            <w:shd w:val="clear" w:color="auto" w:fill="auto"/>
            <w:vAlign w:val="center"/>
            <w:hideMark/>
          </w:tcPr>
          <w:p w14:paraId="62D4C5A9"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17AFD850"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6180</w:t>
            </w:r>
          </w:p>
        </w:tc>
        <w:tc>
          <w:tcPr>
            <w:tcW w:w="709" w:type="dxa"/>
            <w:shd w:val="clear" w:color="auto" w:fill="auto"/>
            <w:vAlign w:val="center"/>
            <w:hideMark/>
          </w:tcPr>
          <w:p w14:paraId="500A2876"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2013</w:t>
            </w:r>
          </w:p>
        </w:tc>
      </w:tr>
      <w:tr w:rsidR="00D07E3C" w:rsidRPr="00D07E3C" w14:paraId="06B84396" w14:textId="77777777" w:rsidTr="00F5084D">
        <w:trPr>
          <w:trHeight w:val="20"/>
        </w:trPr>
        <w:tc>
          <w:tcPr>
            <w:tcW w:w="3397" w:type="dxa"/>
            <w:shd w:val="clear" w:color="auto" w:fill="auto"/>
            <w:vAlign w:val="center"/>
            <w:hideMark/>
          </w:tcPr>
          <w:p w14:paraId="306BD956"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Kauksi küla reoveepuhasti rekonstrueerimine</w:t>
            </w:r>
          </w:p>
        </w:tc>
        <w:tc>
          <w:tcPr>
            <w:tcW w:w="1276" w:type="dxa"/>
            <w:shd w:val="clear" w:color="auto" w:fill="auto"/>
            <w:vAlign w:val="center"/>
            <w:hideMark/>
          </w:tcPr>
          <w:p w14:paraId="347D8618"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Mooste Vallavalitsus</w:t>
            </w:r>
          </w:p>
        </w:tc>
        <w:tc>
          <w:tcPr>
            <w:tcW w:w="1120" w:type="dxa"/>
            <w:shd w:val="clear" w:color="auto" w:fill="auto"/>
            <w:vAlign w:val="center"/>
            <w:hideMark/>
          </w:tcPr>
          <w:p w14:paraId="4E8E15FE"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6 480 €</w:t>
            </w:r>
          </w:p>
        </w:tc>
        <w:tc>
          <w:tcPr>
            <w:tcW w:w="981" w:type="dxa"/>
            <w:shd w:val="clear" w:color="auto" w:fill="auto"/>
            <w:vAlign w:val="center"/>
            <w:hideMark/>
          </w:tcPr>
          <w:p w14:paraId="4A5E5D91"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213869CE"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4549</w:t>
            </w:r>
          </w:p>
        </w:tc>
        <w:tc>
          <w:tcPr>
            <w:tcW w:w="709" w:type="dxa"/>
            <w:shd w:val="clear" w:color="auto" w:fill="auto"/>
            <w:vAlign w:val="center"/>
            <w:hideMark/>
          </w:tcPr>
          <w:p w14:paraId="0C3FCD6B"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2012</w:t>
            </w:r>
          </w:p>
        </w:tc>
      </w:tr>
      <w:tr w:rsidR="00D07E3C" w:rsidRPr="00D07E3C" w14:paraId="0D5EB5AB" w14:textId="77777777" w:rsidTr="00F5084D">
        <w:trPr>
          <w:trHeight w:val="20"/>
        </w:trPr>
        <w:tc>
          <w:tcPr>
            <w:tcW w:w="3397" w:type="dxa"/>
            <w:shd w:val="clear" w:color="auto" w:fill="auto"/>
            <w:vAlign w:val="center"/>
            <w:hideMark/>
          </w:tcPr>
          <w:p w14:paraId="6605906E"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lastRenderedPageBreak/>
              <w:t>Põlva linna sademeveekanalisatsioonitorustiku rajamine Uus ja J.Käisi tänavatel</w:t>
            </w:r>
          </w:p>
        </w:tc>
        <w:tc>
          <w:tcPr>
            <w:tcW w:w="1276" w:type="dxa"/>
            <w:shd w:val="clear" w:color="auto" w:fill="auto"/>
            <w:vAlign w:val="center"/>
            <w:hideMark/>
          </w:tcPr>
          <w:p w14:paraId="7E82BBFA"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Põlva Linnavalitsus</w:t>
            </w:r>
          </w:p>
        </w:tc>
        <w:tc>
          <w:tcPr>
            <w:tcW w:w="1120" w:type="dxa"/>
            <w:shd w:val="clear" w:color="auto" w:fill="auto"/>
            <w:vAlign w:val="center"/>
            <w:hideMark/>
          </w:tcPr>
          <w:p w14:paraId="787254D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146 242 €</w:t>
            </w:r>
          </w:p>
        </w:tc>
        <w:tc>
          <w:tcPr>
            <w:tcW w:w="981" w:type="dxa"/>
            <w:shd w:val="clear" w:color="auto" w:fill="auto"/>
            <w:vAlign w:val="center"/>
            <w:hideMark/>
          </w:tcPr>
          <w:p w14:paraId="747C1C70"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585BDEE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4367</w:t>
            </w:r>
          </w:p>
        </w:tc>
        <w:tc>
          <w:tcPr>
            <w:tcW w:w="709" w:type="dxa"/>
            <w:shd w:val="clear" w:color="auto" w:fill="auto"/>
            <w:vAlign w:val="center"/>
            <w:hideMark/>
          </w:tcPr>
          <w:p w14:paraId="5784668B"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2012</w:t>
            </w:r>
          </w:p>
        </w:tc>
      </w:tr>
      <w:tr w:rsidR="00D07E3C" w:rsidRPr="00D07E3C" w14:paraId="3121E281" w14:textId="77777777" w:rsidTr="00F5084D">
        <w:trPr>
          <w:trHeight w:val="20"/>
        </w:trPr>
        <w:tc>
          <w:tcPr>
            <w:tcW w:w="3397" w:type="dxa"/>
            <w:shd w:val="clear" w:color="auto" w:fill="auto"/>
            <w:vAlign w:val="center"/>
            <w:hideMark/>
          </w:tcPr>
          <w:p w14:paraId="056C2C6E"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Vastse-Kuuste reoveepuhasti järelpuhastussüsteem</w:t>
            </w:r>
          </w:p>
        </w:tc>
        <w:tc>
          <w:tcPr>
            <w:tcW w:w="1276" w:type="dxa"/>
            <w:shd w:val="clear" w:color="auto" w:fill="auto"/>
            <w:vAlign w:val="center"/>
            <w:hideMark/>
          </w:tcPr>
          <w:p w14:paraId="21F11A21" w14:textId="77777777" w:rsidR="00D07E3C" w:rsidRPr="00D07E3C" w:rsidRDefault="00D07E3C"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OÜ Vastse-Kuuste Soojus</w:t>
            </w:r>
          </w:p>
        </w:tc>
        <w:tc>
          <w:tcPr>
            <w:tcW w:w="1120" w:type="dxa"/>
            <w:shd w:val="clear" w:color="auto" w:fill="auto"/>
            <w:vAlign w:val="center"/>
            <w:hideMark/>
          </w:tcPr>
          <w:p w14:paraId="3984373C"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73 614 €</w:t>
            </w:r>
          </w:p>
        </w:tc>
        <w:tc>
          <w:tcPr>
            <w:tcW w:w="981" w:type="dxa"/>
            <w:shd w:val="clear" w:color="auto" w:fill="auto"/>
            <w:vAlign w:val="center"/>
            <w:hideMark/>
          </w:tcPr>
          <w:p w14:paraId="7D4635F2"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KP</w:t>
            </w:r>
          </w:p>
        </w:tc>
        <w:tc>
          <w:tcPr>
            <w:tcW w:w="1584" w:type="dxa"/>
            <w:shd w:val="clear" w:color="auto" w:fill="auto"/>
            <w:vAlign w:val="center"/>
            <w:hideMark/>
          </w:tcPr>
          <w:p w14:paraId="09907EE7"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4892</w:t>
            </w:r>
          </w:p>
        </w:tc>
        <w:tc>
          <w:tcPr>
            <w:tcW w:w="709" w:type="dxa"/>
            <w:shd w:val="clear" w:color="auto" w:fill="auto"/>
            <w:vAlign w:val="center"/>
            <w:hideMark/>
          </w:tcPr>
          <w:p w14:paraId="07610C4F"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2012</w:t>
            </w:r>
          </w:p>
        </w:tc>
      </w:tr>
      <w:tr w:rsidR="00D07E3C" w:rsidRPr="00D07E3C" w14:paraId="475CAA34" w14:textId="77777777" w:rsidTr="00F5084D">
        <w:trPr>
          <w:trHeight w:val="20"/>
        </w:trPr>
        <w:tc>
          <w:tcPr>
            <w:tcW w:w="3397" w:type="dxa"/>
            <w:shd w:val="clear" w:color="auto" w:fill="auto"/>
            <w:vAlign w:val="center"/>
            <w:hideMark/>
          </w:tcPr>
          <w:p w14:paraId="7BFB445A" w14:textId="77777777" w:rsidR="00D07E3C" w:rsidRPr="00D07E3C" w:rsidRDefault="00D07E3C" w:rsidP="00D07E3C">
            <w:pPr>
              <w:spacing w:before="0" w:after="0"/>
              <w:jc w:val="left"/>
              <w:rPr>
                <w:rFonts w:ascii="Calibri" w:hAnsi="Calibri" w:cs="Calibri"/>
                <w:color w:val="000000"/>
                <w:szCs w:val="20"/>
                <w:lang w:eastAsia="et-EE"/>
              </w:rPr>
            </w:pPr>
            <w:r w:rsidRPr="00D07E3C">
              <w:rPr>
                <w:rFonts w:ascii="Calibri" w:hAnsi="Calibri" w:cs="Calibri"/>
                <w:color w:val="000000"/>
                <w:szCs w:val="20"/>
                <w:lang w:eastAsia="et-EE"/>
              </w:rPr>
              <w:t>Põlvamaa veemajandusprojekt - Põlva linn, Põlva, Räpina ja Ahja vald</w:t>
            </w:r>
          </w:p>
        </w:tc>
        <w:tc>
          <w:tcPr>
            <w:tcW w:w="1276" w:type="dxa"/>
            <w:shd w:val="clear" w:color="auto" w:fill="auto"/>
            <w:vAlign w:val="center"/>
            <w:hideMark/>
          </w:tcPr>
          <w:p w14:paraId="717A3A90" w14:textId="42ADED5C" w:rsidR="00D07E3C" w:rsidRPr="00D07E3C" w:rsidRDefault="00613555"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p>
        </w:tc>
        <w:tc>
          <w:tcPr>
            <w:tcW w:w="1120" w:type="dxa"/>
            <w:shd w:val="clear" w:color="auto" w:fill="auto"/>
            <w:vAlign w:val="center"/>
            <w:hideMark/>
          </w:tcPr>
          <w:p w14:paraId="7925888A"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4 083 590 €</w:t>
            </w:r>
          </w:p>
        </w:tc>
        <w:tc>
          <w:tcPr>
            <w:tcW w:w="981" w:type="dxa"/>
            <w:shd w:val="clear" w:color="auto" w:fill="auto"/>
            <w:vAlign w:val="center"/>
            <w:hideMark/>
          </w:tcPr>
          <w:p w14:paraId="42CD2A32"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ÜF</w:t>
            </w:r>
          </w:p>
        </w:tc>
        <w:tc>
          <w:tcPr>
            <w:tcW w:w="1584" w:type="dxa"/>
            <w:shd w:val="clear" w:color="auto" w:fill="auto"/>
            <w:vAlign w:val="center"/>
            <w:hideMark/>
          </w:tcPr>
          <w:p w14:paraId="53D894D5"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2.1.0101.10-0081</w:t>
            </w:r>
          </w:p>
        </w:tc>
        <w:tc>
          <w:tcPr>
            <w:tcW w:w="709" w:type="dxa"/>
            <w:shd w:val="clear" w:color="auto" w:fill="auto"/>
            <w:vAlign w:val="center"/>
            <w:hideMark/>
          </w:tcPr>
          <w:p w14:paraId="36D292F6" w14:textId="77777777" w:rsidR="00D07E3C" w:rsidRPr="00D07E3C" w:rsidRDefault="00D07E3C" w:rsidP="00D07E3C">
            <w:pPr>
              <w:spacing w:before="0" w:after="0"/>
              <w:jc w:val="center"/>
              <w:rPr>
                <w:rFonts w:ascii="Calibri" w:hAnsi="Calibri" w:cs="Calibri"/>
                <w:color w:val="000000"/>
                <w:sz w:val="18"/>
                <w:szCs w:val="18"/>
                <w:lang w:eastAsia="et-EE"/>
              </w:rPr>
            </w:pPr>
            <w:r w:rsidRPr="00D07E3C">
              <w:rPr>
                <w:rFonts w:ascii="Calibri" w:hAnsi="Calibri" w:cs="Calibri"/>
                <w:color w:val="000000"/>
                <w:sz w:val="18"/>
                <w:szCs w:val="18"/>
                <w:lang w:eastAsia="et-EE"/>
              </w:rPr>
              <w:t>2011</w:t>
            </w:r>
          </w:p>
        </w:tc>
      </w:tr>
      <w:tr w:rsidR="00D403F3" w:rsidRPr="00D07E3C" w14:paraId="1476F4CF" w14:textId="77777777" w:rsidTr="00F5084D">
        <w:trPr>
          <w:trHeight w:val="20"/>
        </w:trPr>
        <w:tc>
          <w:tcPr>
            <w:tcW w:w="3397" w:type="dxa"/>
            <w:shd w:val="clear" w:color="auto" w:fill="auto"/>
            <w:vAlign w:val="center"/>
          </w:tcPr>
          <w:p w14:paraId="1BFFE98A" w14:textId="366F7936" w:rsidR="00D403F3" w:rsidRPr="00D07E3C" w:rsidRDefault="00D403F3" w:rsidP="00D07E3C">
            <w:pPr>
              <w:spacing w:before="0" w:after="0"/>
              <w:jc w:val="left"/>
              <w:rPr>
                <w:rFonts w:ascii="Calibri" w:hAnsi="Calibri" w:cs="Calibri"/>
                <w:color w:val="000000"/>
                <w:szCs w:val="20"/>
                <w:lang w:eastAsia="et-EE"/>
              </w:rPr>
            </w:pPr>
            <w:r>
              <w:rPr>
                <w:rFonts w:ascii="Calibri" w:hAnsi="Calibri" w:cs="Calibri"/>
                <w:color w:val="000000"/>
                <w:szCs w:val="20"/>
                <w:lang w:eastAsia="et-EE"/>
              </w:rPr>
              <w:t xml:space="preserve">Emajõe-Võhandu </w:t>
            </w:r>
            <w:r w:rsidR="00613555">
              <w:rPr>
                <w:rFonts w:ascii="Calibri" w:hAnsi="Calibri" w:cs="Calibri"/>
                <w:color w:val="000000"/>
                <w:szCs w:val="20"/>
                <w:lang w:eastAsia="et-EE"/>
              </w:rPr>
              <w:t xml:space="preserve">valgala </w:t>
            </w:r>
            <w:r>
              <w:rPr>
                <w:rFonts w:ascii="Calibri" w:hAnsi="Calibri" w:cs="Calibri"/>
                <w:color w:val="000000"/>
                <w:szCs w:val="20"/>
                <w:lang w:eastAsia="et-EE"/>
              </w:rPr>
              <w:t>veemajandusprojekt</w:t>
            </w:r>
          </w:p>
        </w:tc>
        <w:tc>
          <w:tcPr>
            <w:tcW w:w="1276" w:type="dxa"/>
            <w:shd w:val="clear" w:color="auto" w:fill="auto"/>
            <w:vAlign w:val="center"/>
          </w:tcPr>
          <w:p w14:paraId="43AF08B5" w14:textId="01C36B4C" w:rsidR="00D403F3" w:rsidRPr="00D07E3C" w:rsidRDefault="00613555" w:rsidP="00D07E3C">
            <w:pPr>
              <w:spacing w:before="0" w:after="0"/>
              <w:jc w:val="center"/>
              <w:rPr>
                <w:rFonts w:ascii="Calibri" w:hAnsi="Calibri" w:cs="Calibri"/>
                <w:color w:val="000000"/>
                <w:szCs w:val="20"/>
                <w:lang w:eastAsia="et-EE"/>
              </w:rPr>
            </w:pPr>
            <w:r w:rsidRPr="00D07E3C">
              <w:rPr>
                <w:rFonts w:ascii="Calibri" w:hAnsi="Calibri" w:cs="Calibri"/>
                <w:color w:val="000000"/>
                <w:szCs w:val="20"/>
                <w:lang w:eastAsia="et-EE"/>
              </w:rPr>
              <w:t>AS Põlva Vesi</w:t>
            </w:r>
            <w:r w:rsidR="00AB3C89">
              <w:rPr>
                <w:rFonts w:ascii="Calibri" w:hAnsi="Calibri" w:cs="Calibri"/>
                <w:color w:val="000000"/>
                <w:szCs w:val="20"/>
                <w:lang w:eastAsia="et-EE"/>
              </w:rPr>
              <w:t>, AS Võru Vesi, AS Emajõe Veevärk</w:t>
            </w:r>
          </w:p>
        </w:tc>
        <w:tc>
          <w:tcPr>
            <w:tcW w:w="1120" w:type="dxa"/>
            <w:shd w:val="clear" w:color="auto" w:fill="auto"/>
            <w:vAlign w:val="center"/>
          </w:tcPr>
          <w:p w14:paraId="2CEDDCB9" w14:textId="2B16E3FB" w:rsidR="00D403F3" w:rsidRPr="00D07E3C" w:rsidRDefault="001F6AA3" w:rsidP="00D07E3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840 miljonit EEK</w:t>
            </w:r>
          </w:p>
        </w:tc>
        <w:tc>
          <w:tcPr>
            <w:tcW w:w="981" w:type="dxa"/>
            <w:shd w:val="clear" w:color="auto" w:fill="auto"/>
            <w:vAlign w:val="center"/>
          </w:tcPr>
          <w:p w14:paraId="3C397E4C" w14:textId="03609EE7" w:rsidR="00D403F3" w:rsidRPr="00D07E3C" w:rsidRDefault="00AB3C89" w:rsidP="00D07E3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ÜF</w:t>
            </w:r>
          </w:p>
        </w:tc>
        <w:tc>
          <w:tcPr>
            <w:tcW w:w="1584" w:type="dxa"/>
            <w:shd w:val="clear" w:color="auto" w:fill="auto"/>
            <w:vAlign w:val="center"/>
          </w:tcPr>
          <w:p w14:paraId="04AF0254" w14:textId="3A975C74" w:rsidR="00D403F3" w:rsidRPr="00D07E3C" w:rsidRDefault="000C76AE" w:rsidP="00D07E3C">
            <w:pPr>
              <w:spacing w:before="0" w:after="0"/>
              <w:jc w:val="center"/>
              <w:rPr>
                <w:rFonts w:ascii="Calibri" w:hAnsi="Calibri" w:cs="Calibri"/>
                <w:color w:val="000000"/>
                <w:sz w:val="18"/>
                <w:szCs w:val="18"/>
                <w:lang w:eastAsia="et-EE"/>
              </w:rPr>
            </w:pPr>
            <w:r w:rsidRPr="000C76AE">
              <w:rPr>
                <w:rFonts w:ascii="Calibri" w:hAnsi="Calibri" w:cs="Calibri"/>
                <w:color w:val="000000"/>
                <w:sz w:val="18"/>
                <w:szCs w:val="18"/>
                <w:lang w:eastAsia="et-EE"/>
              </w:rPr>
              <w:t>2004/EE/16/C/PE/007</w:t>
            </w:r>
          </w:p>
        </w:tc>
        <w:tc>
          <w:tcPr>
            <w:tcW w:w="709" w:type="dxa"/>
            <w:shd w:val="clear" w:color="auto" w:fill="auto"/>
            <w:vAlign w:val="center"/>
          </w:tcPr>
          <w:p w14:paraId="48F90664" w14:textId="29165E83" w:rsidR="00D403F3" w:rsidRPr="00D07E3C" w:rsidRDefault="005D3162" w:rsidP="00D07E3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2005</w:t>
            </w:r>
          </w:p>
        </w:tc>
      </w:tr>
    </w:tbl>
    <w:p w14:paraId="347E7DD6" w14:textId="35030709" w:rsidR="00061998" w:rsidRPr="00D77272" w:rsidRDefault="004300B0" w:rsidP="004300B0">
      <w:pPr>
        <w:pStyle w:val="Vahedeta"/>
        <w:rPr>
          <w:i/>
          <w:iCs/>
          <w:sz w:val="18"/>
          <w:szCs w:val="18"/>
        </w:rPr>
      </w:pPr>
      <w:r w:rsidRPr="00D77272">
        <w:rPr>
          <w:i/>
          <w:iCs/>
          <w:sz w:val="18"/>
          <w:szCs w:val="18"/>
        </w:rPr>
        <w:t>KP</w:t>
      </w:r>
      <w:r w:rsidR="00D77272" w:rsidRPr="00D77272">
        <w:rPr>
          <w:i/>
          <w:iCs/>
          <w:sz w:val="18"/>
          <w:szCs w:val="18"/>
        </w:rPr>
        <w:t xml:space="preserve"> – Keskkonnaprogramm; ÜF – Euroopa Liidu Ühtekuuluvusfond</w:t>
      </w:r>
    </w:p>
    <w:p w14:paraId="7FC72B59" w14:textId="487D39F4" w:rsidR="0024182A" w:rsidRDefault="0070718B" w:rsidP="003A1FA0">
      <w:pPr>
        <w:pStyle w:val="Pealkiri2"/>
        <w:rPr>
          <w:lang w:val="et-EE"/>
        </w:rPr>
      </w:pPr>
      <w:bookmarkStart w:id="30" w:name="_Toc153915129"/>
      <w:bookmarkStart w:id="31" w:name="_Ref130905395"/>
      <w:bookmarkStart w:id="32" w:name="_Ref130905399"/>
      <w:bookmarkEnd w:id="28"/>
      <w:bookmarkEnd w:id="29"/>
      <w:r>
        <w:rPr>
          <w:lang w:val="et-EE"/>
        </w:rPr>
        <w:t>Omavalitsuste vaheline koostöö</w:t>
      </w:r>
      <w:bookmarkEnd w:id="30"/>
    </w:p>
    <w:p w14:paraId="6933A127" w14:textId="0A7E8B1D" w:rsidR="004F314F" w:rsidRDefault="004F314F" w:rsidP="004307B7">
      <w:r>
        <w:t xml:space="preserve">AS Põlva Vesi on Põlva vallas vee-ettevõtja. Lisaks sellele kuulub AS-ile Põlva Vesi Räpina vallas </w:t>
      </w:r>
      <w:r w:rsidR="000C0DA8">
        <w:t>Räpina linna</w:t>
      </w:r>
      <w:r w:rsidR="00373314">
        <w:t>s</w:t>
      </w:r>
      <w:r w:rsidR="00E67CB7">
        <w:t xml:space="preserve">, </w:t>
      </w:r>
      <w:r w:rsidR="002E4203">
        <w:t xml:space="preserve">Veriora </w:t>
      </w:r>
      <w:r w:rsidR="00495DB6">
        <w:t xml:space="preserve">alevikus, </w:t>
      </w:r>
      <w:r w:rsidR="000C0DA8">
        <w:t>Leevaku</w:t>
      </w:r>
      <w:r w:rsidR="00373314">
        <w:t>, R</w:t>
      </w:r>
      <w:r w:rsidR="00D946D3">
        <w:t xml:space="preserve">uusa, Ristipalo, Linte </w:t>
      </w:r>
      <w:r w:rsidR="002E4203">
        <w:t xml:space="preserve">ja Aravu </w:t>
      </w:r>
      <w:r w:rsidR="00D946D3">
        <w:t>külas paiknev vee- ja kanalisatsioonitaristu</w:t>
      </w:r>
      <w:r w:rsidR="002E4203">
        <w:t xml:space="preserve">. Eelnimetatud taristut renditakse välja AS-ile Revekor, kes on Räpina vallas vee-ettevõtja. </w:t>
      </w:r>
    </w:p>
    <w:p w14:paraId="292EA4CC" w14:textId="2C268995" w:rsidR="004A7AF1" w:rsidRDefault="004A7AF1" w:rsidP="004307B7">
      <w:r>
        <w:t>Arengukava koostamise hetkel on kehtivad kaks lepingut:</w:t>
      </w:r>
    </w:p>
    <w:p w14:paraId="023C3AB8" w14:textId="6EB8D2CB" w:rsidR="004A7AF1" w:rsidRDefault="004A7AF1" w:rsidP="00AF6F6B">
      <w:pPr>
        <w:pStyle w:val="Loendilik"/>
        <w:numPr>
          <w:ilvl w:val="0"/>
          <w:numId w:val="34"/>
        </w:numPr>
      </w:pPr>
      <w:r>
        <w:t xml:space="preserve">Aktsionäride leping Räpina valla ja Põlva valla vahel – sätestab investeeringute jaotumise </w:t>
      </w:r>
      <w:r w:rsidR="00DD0EE2">
        <w:t>Põlva valla ja Räpina valla asustusüksuste vahel;</w:t>
      </w:r>
    </w:p>
    <w:p w14:paraId="7A8A4DD5" w14:textId="60C58D2D" w:rsidR="00DD0EE2" w:rsidRDefault="00DD0EE2" w:rsidP="00AF6F6B">
      <w:pPr>
        <w:pStyle w:val="Loendilik"/>
        <w:numPr>
          <w:ilvl w:val="0"/>
          <w:numId w:val="34"/>
        </w:numPr>
      </w:pPr>
      <w:r>
        <w:t xml:space="preserve">Rendileping </w:t>
      </w:r>
      <w:r w:rsidR="001F06C4">
        <w:t>AS Revekor ja AS Põlva Vesi vahel – sätestab Räpina valla piiresse jäävate asutusüksuste vee- ja kanalisatsioonitaristu</w:t>
      </w:r>
      <w:r w:rsidR="00977CDB">
        <w:t xml:space="preserve"> rentimise ja kasutamise korra. </w:t>
      </w:r>
    </w:p>
    <w:p w14:paraId="236EE513" w14:textId="4D8844E0" w:rsidR="00D26808" w:rsidRPr="000B3055" w:rsidRDefault="0056366C" w:rsidP="003A1FA0">
      <w:pPr>
        <w:pStyle w:val="Pealkiri2"/>
      </w:pPr>
      <w:bookmarkStart w:id="33" w:name="_Toc153915130"/>
      <w:r>
        <w:t>Vee erikasutuse keskkonnaload</w:t>
      </w:r>
      <w:bookmarkEnd w:id="31"/>
      <w:bookmarkEnd w:id="32"/>
      <w:bookmarkEnd w:id="33"/>
    </w:p>
    <w:p w14:paraId="5E183112" w14:textId="223D54C6" w:rsidR="00B67241" w:rsidRDefault="00144010" w:rsidP="009F6513">
      <w:r w:rsidRPr="00BE5D71">
        <w:t xml:space="preserve">Keskkonnaameti poolt </w:t>
      </w:r>
      <w:r w:rsidR="00FD394F">
        <w:t xml:space="preserve">AS-le Põlva Vesi </w:t>
      </w:r>
      <w:r w:rsidRPr="00BE5D71">
        <w:t xml:space="preserve">väljastatud vee </w:t>
      </w:r>
      <w:r w:rsidR="00EB18C6">
        <w:t>erikasutuse keskkonnaload ja nende</w:t>
      </w:r>
      <w:r w:rsidR="00075CE8" w:rsidRPr="00BE5D71">
        <w:t xml:space="preserve"> näitajad </w:t>
      </w:r>
      <w:r w:rsidRPr="00BE5D71">
        <w:t>on loe</w:t>
      </w:r>
      <w:r w:rsidR="00075CE8" w:rsidRPr="00BE5D71">
        <w:t>tletud al</w:t>
      </w:r>
      <w:r w:rsidR="007B0EAF" w:rsidRPr="00BE5D71">
        <w:t>l</w:t>
      </w:r>
      <w:r w:rsidR="00075CE8" w:rsidRPr="00BE5D71">
        <w:t>järgnevas tabelis</w:t>
      </w:r>
      <w:r w:rsidR="00B67241">
        <w:t xml:space="preserve"> (</w:t>
      </w:r>
      <w:r w:rsidR="00B67241" w:rsidRPr="00B67241">
        <w:rPr>
          <w:b/>
          <w:bCs/>
          <w:i/>
          <w:iCs/>
        </w:rPr>
        <w:fldChar w:fldCharType="begin"/>
      </w:r>
      <w:r w:rsidR="00B67241" w:rsidRPr="00B67241">
        <w:rPr>
          <w:b/>
          <w:bCs/>
          <w:i/>
          <w:iCs/>
        </w:rPr>
        <w:instrText xml:space="preserve"> REF _Ref141282785 \h  \* MERGEFORMAT </w:instrText>
      </w:r>
      <w:r w:rsidR="00B67241" w:rsidRPr="00B67241">
        <w:rPr>
          <w:b/>
          <w:bCs/>
          <w:i/>
          <w:iCs/>
        </w:rPr>
      </w:r>
      <w:r w:rsidR="00B67241" w:rsidRPr="00B67241">
        <w:rPr>
          <w:b/>
          <w:bCs/>
          <w:i/>
          <w:iCs/>
        </w:rPr>
        <w:fldChar w:fldCharType="separate"/>
      </w:r>
      <w:r w:rsidR="00F616A1" w:rsidRPr="00F616A1">
        <w:rPr>
          <w:b/>
          <w:bCs/>
          <w:i/>
          <w:iCs/>
        </w:rPr>
        <w:t xml:space="preserve">Tabel </w:t>
      </w:r>
      <w:r w:rsidR="00F616A1" w:rsidRPr="00F616A1">
        <w:rPr>
          <w:b/>
          <w:bCs/>
          <w:i/>
          <w:iCs/>
          <w:noProof/>
        </w:rPr>
        <w:t>1</w:t>
      </w:r>
      <w:r w:rsidR="00F616A1" w:rsidRPr="00F616A1">
        <w:rPr>
          <w:b/>
          <w:bCs/>
          <w:i/>
          <w:iCs/>
        </w:rPr>
        <w:t>.</w:t>
      </w:r>
      <w:r w:rsidR="00F616A1" w:rsidRPr="00F616A1">
        <w:rPr>
          <w:b/>
          <w:bCs/>
          <w:i/>
          <w:iCs/>
          <w:noProof/>
        </w:rPr>
        <w:t>2</w:t>
      </w:r>
      <w:r w:rsidR="00B67241" w:rsidRPr="00B67241">
        <w:rPr>
          <w:b/>
          <w:bCs/>
          <w:i/>
          <w:iCs/>
        </w:rPr>
        <w:fldChar w:fldCharType="end"/>
      </w:r>
      <w:r w:rsidR="00B67241" w:rsidRPr="00B67241">
        <w:t>)</w:t>
      </w:r>
      <w:r w:rsidR="00075CE8" w:rsidRPr="00B67241">
        <w:t>.</w:t>
      </w:r>
      <w:r w:rsidR="004C4BD9">
        <w:t xml:space="preserve"> Lisaks on toodud välja Lahe külas Lahe reoveekogumisalal tegutseva OÜ Hurmi Agro </w:t>
      </w:r>
      <w:r w:rsidR="00571187">
        <w:t xml:space="preserve">vee erikasutuse keskkonnaluba. </w:t>
      </w:r>
    </w:p>
    <w:p w14:paraId="362AC505" w14:textId="77777777" w:rsidR="00B67241" w:rsidRDefault="00B67241">
      <w:pPr>
        <w:spacing w:before="0" w:after="0"/>
        <w:jc w:val="left"/>
      </w:pPr>
      <w:r>
        <w:br w:type="page"/>
      </w:r>
    </w:p>
    <w:p w14:paraId="4E43DA86" w14:textId="3024DB1F" w:rsidR="00D26808" w:rsidRPr="0005623D" w:rsidRDefault="00742B3F" w:rsidP="0005623D">
      <w:pPr>
        <w:pStyle w:val="Pealdis"/>
      </w:pPr>
      <w:bookmarkStart w:id="34" w:name="_Ref141282785"/>
      <w:bookmarkStart w:id="35" w:name="_Toc390171901"/>
      <w:bookmarkStart w:id="36" w:name="_Toc427055980"/>
      <w:bookmarkStart w:id="37" w:name="_Toc48723719"/>
      <w:r w:rsidRPr="0005623D">
        <w:lastRenderedPageBreak/>
        <w:t xml:space="preserve">Tabel </w:t>
      </w:r>
      <w:r w:rsidR="009E4D11">
        <w:fldChar w:fldCharType="begin"/>
      </w:r>
      <w:r w:rsidR="009E4D11">
        <w:instrText xml:space="preserve"> STYLEREF 1 \s </w:instrText>
      </w:r>
      <w:r w:rsidR="009E4D11">
        <w:fldChar w:fldCharType="separate"/>
      </w:r>
      <w:r w:rsidR="009A73A7">
        <w:rPr>
          <w:noProof/>
        </w:rPr>
        <w:t>1</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bookmarkEnd w:id="34"/>
      <w:r w:rsidR="00FB5171" w:rsidRPr="0005623D">
        <w:t xml:space="preserve"> </w:t>
      </w:r>
      <w:bookmarkEnd w:id="35"/>
      <w:bookmarkEnd w:id="36"/>
      <w:bookmarkEnd w:id="37"/>
      <w:r w:rsidR="00996DCE">
        <w:t xml:space="preserve">Põlva valla ÜVK piirkondades kehtivate </w:t>
      </w:r>
      <w:r w:rsidR="004703C9">
        <w:t>k</w:t>
      </w:r>
      <w:r w:rsidR="00E12910" w:rsidRPr="0005623D">
        <w:t>eskkonnal</w:t>
      </w:r>
      <w:r w:rsidR="00156714" w:rsidRPr="0005623D">
        <w:t>ubade ülevaade</w:t>
      </w:r>
      <w:r w:rsidR="00996DCE">
        <w:t>, AS Põlva Vesi ja OÜ Hurmi Agro</w:t>
      </w:r>
      <w:r w:rsidR="00495E34" w:rsidRPr="0005623D">
        <w:t xml:space="preserve"> (KOTKAS</w:t>
      </w:r>
      <w:r w:rsidR="004703C9">
        <w:t>, 2023</w:t>
      </w:r>
      <w:r w:rsidR="00495E34" w:rsidRPr="0005623D">
        <w:t>).</w:t>
      </w:r>
    </w:p>
    <w:tbl>
      <w:tblPr>
        <w:tblW w:w="9075" w:type="dxa"/>
        <w:tblInd w:w="-5" w:type="dxa"/>
        <w:tblCellMar>
          <w:left w:w="70" w:type="dxa"/>
          <w:right w:w="70" w:type="dxa"/>
        </w:tblCellMar>
        <w:tblLook w:val="04A0" w:firstRow="1" w:lastRow="0" w:firstColumn="1" w:lastColumn="0" w:noHBand="0" w:noVBand="1"/>
      </w:tblPr>
      <w:tblGrid>
        <w:gridCol w:w="1960"/>
        <w:gridCol w:w="705"/>
        <w:gridCol w:w="754"/>
        <w:gridCol w:w="779"/>
        <w:gridCol w:w="11"/>
        <w:gridCol w:w="2039"/>
        <w:gridCol w:w="11"/>
        <w:gridCol w:w="1249"/>
        <w:gridCol w:w="11"/>
        <w:gridCol w:w="672"/>
        <w:gridCol w:w="11"/>
        <w:gridCol w:w="873"/>
      </w:tblGrid>
      <w:tr w:rsidR="00775B2D" w:rsidRPr="00775B2D" w14:paraId="4897AB1B" w14:textId="77777777" w:rsidTr="00B67241">
        <w:trPr>
          <w:cantSplit/>
          <w:trHeight w:val="20"/>
          <w:tblHeader/>
        </w:trPr>
        <w:tc>
          <w:tcPr>
            <w:tcW w:w="196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A822AD2" w14:textId="77777777" w:rsidR="00775B2D" w:rsidRPr="00775B2D" w:rsidRDefault="00775B2D" w:rsidP="00775B2D">
            <w:pPr>
              <w:spacing w:before="0" w:after="0"/>
              <w:jc w:val="left"/>
              <w:rPr>
                <w:rFonts w:ascii="Calibri" w:hAnsi="Calibri" w:cs="Calibri"/>
                <w:b/>
                <w:bCs/>
                <w:color w:val="000000"/>
                <w:sz w:val="18"/>
                <w:szCs w:val="18"/>
                <w:lang w:eastAsia="et-EE"/>
              </w:rPr>
            </w:pPr>
            <w:r w:rsidRPr="00775B2D">
              <w:rPr>
                <w:rFonts w:ascii="Calibri" w:hAnsi="Calibri" w:cs="Calibri"/>
                <w:b/>
                <w:bCs/>
                <w:sz w:val="18"/>
                <w:szCs w:val="18"/>
                <w:lang w:eastAsia="et-EE"/>
              </w:rPr>
              <w:t>Veehaare</w:t>
            </w:r>
          </w:p>
        </w:tc>
        <w:tc>
          <w:tcPr>
            <w:tcW w:w="705" w:type="dxa"/>
            <w:tcBorders>
              <w:top w:val="single" w:sz="4" w:space="0" w:color="auto"/>
              <w:left w:val="nil"/>
              <w:bottom w:val="single" w:sz="4" w:space="0" w:color="auto"/>
              <w:right w:val="single" w:sz="4" w:space="0" w:color="auto"/>
            </w:tcBorders>
            <w:shd w:val="clear" w:color="000000" w:fill="E7E6E6"/>
            <w:vAlign w:val="center"/>
            <w:hideMark/>
          </w:tcPr>
          <w:p w14:paraId="0EB181A0" w14:textId="77777777" w:rsidR="00775B2D" w:rsidRPr="00775B2D" w:rsidRDefault="00775B2D" w:rsidP="00775B2D">
            <w:pPr>
              <w:spacing w:before="0" w:after="0"/>
              <w:jc w:val="center"/>
              <w:rPr>
                <w:rFonts w:ascii="Calibri" w:hAnsi="Calibri" w:cs="Calibri"/>
                <w:b/>
                <w:bCs/>
                <w:color w:val="000000"/>
                <w:sz w:val="18"/>
                <w:szCs w:val="18"/>
                <w:lang w:eastAsia="et-EE"/>
              </w:rPr>
            </w:pPr>
            <w:r w:rsidRPr="00775B2D">
              <w:rPr>
                <w:rFonts w:ascii="Calibri" w:hAnsi="Calibri" w:cs="Calibri"/>
                <w:b/>
                <w:bCs/>
                <w:sz w:val="18"/>
                <w:szCs w:val="18"/>
                <w:lang w:eastAsia="et-EE"/>
              </w:rPr>
              <w:t>Puur-</w:t>
            </w:r>
            <w:r w:rsidRPr="00775B2D">
              <w:rPr>
                <w:rFonts w:ascii="Calibri" w:hAnsi="Calibri" w:cs="Calibri"/>
                <w:b/>
                <w:bCs/>
                <w:sz w:val="18"/>
                <w:szCs w:val="18"/>
                <w:lang w:eastAsia="et-EE"/>
              </w:rPr>
              <w:br/>
              <w:t>kaev</w:t>
            </w:r>
            <w:r w:rsidRPr="00775B2D">
              <w:rPr>
                <w:rFonts w:ascii="Calibri" w:hAnsi="Calibri" w:cs="Calibri"/>
                <w:b/>
                <w:bCs/>
                <w:sz w:val="18"/>
                <w:szCs w:val="18"/>
                <w:lang w:eastAsia="et-EE"/>
              </w:rPr>
              <w:br/>
              <w:t>(kat nr)</w:t>
            </w:r>
          </w:p>
        </w:tc>
        <w:tc>
          <w:tcPr>
            <w:tcW w:w="754" w:type="dxa"/>
            <w:tcBorders>
              <w:top w:val="single" w:sz="4" w:space="0" w:color="auto"/>
              <w:left w:val="nil"/>
              <w:bottom w:val="single" w:sz="4" w:space="0" w:color="auto"/>
              <w:right w:val="single" w:sz="4" w:space="0" w:color="auto"/>
            </w:tcBorders>
            <w:shd w:val="clear" w:color="000000" w:fill="E7E6E6"/>
            <w:vAlign w:val="center"/>
            <w:hideMark/>
          </w:tcPr>
          <w:p w14:paraId="4AC6879A" w14:textId="77777777" w:rsidR="00775B2D" w:rsidRPr="00775B2D" w:rsidRDefault="00775B2D" w:rsidP="00775B2D">
            <w:pPr>
              <w:spacing w:before="0" w:after="0"/>
              <w:jc w:val="center"/>
              <w:rPr>
                <w:rFonts w:ascii="Calibri" w:hAnsi="Calibri" w:cs="Calibri"/>
                <w:b/>
                <w:bCs/>
                <w:color w:val="000000"/>
                <w:sz w:val="18"/>
                <w:szCs w:val="18"/>
                <w:lang w:eastAsia="et-EE"/>
              </w:rPr>
            </w:pPr>
            <w:r w:rsidRPr="00775B2D">
              <w:rPr>
                <w:rFonts w:ascii="Calibri" w:hAnsi="Calibri" w:cs="Calibri"/>
                <w:b/>
                <w:bCs/>
                <w:sz w:val="18"/>
                <w:szCs w:val="18"/>
                <w:lang w:eastAsia="et-EE"/>
              </w:rPr>
              <w:t>Lubatud veevõtt [m</w:t>
            </w:r>
            <w:r w:rsidRPr="00775B2D">
              <w:rPr>
                <w:rFonts w:ascii="Calibri" w:hAnsi="Calibri" w:cs="Calibri"/>
                <w:b/>
                <w:bCs/>
                <w:color w:val="000000"/>
                <w:sz w:val="18"/>
                <w:szCs w:val="18"/>
                <w:vertAlign w:val="superscript"/>
                <w:lang w:eastAsia="et-EE"/>
              </w:rPr>
              <w:t>3</w:t>
            </w:r>
            <w:r w:rsidRPr="00775B2D">
              <w:rPr>
                <w:rFonts w:ascii="Calibri" w:hAnsi="Calibri" w:cs="Calibri"/>
                <w:b/>
                <w:bCs/>
                <w:color w:val="000000"/>
                <w:sz w:val="18"/>
                <w:szCs w:val="18"/>
                <w:lang w:eastAsia="et-EE"/>
              </w:rPr>
              <w:t>/a]</w:t>
            </w:r>
          </w:p>
        </w:tc>
        <w:tc>
          <w:tcPr>
            <w:tcW w:w="779" w:type="dxa"/>
            <w:tcBorders>
              <w:top w:val="single" w:sz="4" w:space="0" w:color="auto"/>
              <w:left w:val="nil"/>
              <w:bottom w:val="single" w:sz="4" w:space="0" w:color="auto"/>
              <w:right w:val="single" w:sz="4" w:space="0" w:color="auto"/>
            </w:tcBorders>
            <w:shd w:val="clear" w:color="000000" w:fill="E7E6E6"/>
            <w:vAlign w:val="center"/>
            <w:hideMark/>
          </w:tcPr>
          <w:p w14:paraId="3D4D0CCA" w14:textId="3C2CEA8C" w:rsidR="00775B2D" w:rsidRPr="00775B2D" w:rsidRDefault="00775B2D" w:rsidP="00775B2D">
            <w:pPr>
              <w:spacing w:before="0" w:after="0"/>
              <w:jc w:val="center"/>
              <w:rPr>
                <w:rFonts w:ascii="Calibri" w:hAnsi="Calibri" w:cs="Calibri"/>
                <w:b/>
                <w:bCs/>
                <w:color w:val="000000"/>
                <w:sz w:val="18"/>
                <w:szCs w:val="18"/>
                <w:vertAlign w:val="superscript"/>
                <w:lang w:eastAsia="et-EE"/>
              </w:rPr>
            </w:pPr>
            <w:r w:rsidRPr="00775B2D">
              <w:rPr>
                <w:rFonts w:ascii="Calibri" w:hAnsi="Calibri" w:cs="Calibri"/>
                <w:b/>
                <w:bCs/>
                <w:sz w:val="18"/>
                <w:szCs w:val="18"/>
                <w:lang w:eastAsia="et-EE"/>
              </w:rPr>
              <w:t>Veekiht</w:t>
            </w:r>
            <w:r w:rsidR="00DD228A">
              <w:rPr>
                <w:rFonts w:ascii="Calibri" w:hAnsi="Calibri" w:cs="Calibri"/>
                <w:b/>
                <w:bCs/>
                <w:sz w:val="18"/>
                <w:szCs w:val="18"/>
                <w:vertAlign w:val="superscript"/>
                <w:lang w:eastAsia="et-EE"/>
              </w:rPr>
              <w:t>1</w:t>
            </w:r>
          </w:p>
        </w:tc>
        <w:tc>
          <w:tcPr>
            <w:tcW w:w="2050" w:type="dxa"/>
            <w:gridSpan w:val="2"/>
            <w:tcBorders>
              <w:top w:val="single" w:sz="4" w:space="0" w:color="auto"/>
              <w:left w:val="nil"/>
              <w:bottom w:val="single" w:sz="4" w:space="0" w:color="auto"/>
              <w:right w:val="single" w:sz="4" w:space="0" w:color="auto"/>
            </w:tcBorders>
            <w:shd w:val="clear" w:color="000000" w:fill="E7E6E6"/>
            <w:vAlign w:val="center"/>
            <w:hideMark/>
          </w:tcPr>
          <w:p w14:paraId="4FF08629" w14:textId="7777777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sz w:val="18"/>
                <w:szCs w:val="18"/>
                <w:lang w:eastAsia="et-EE"/>
              </w:rPr>
              <w:t>Puhasti</w:t>
            </w:r>
            <w:r w:rsidRPr="00775B2D">
              <w:rPr>
                <w:rFonts w:ascii="Calibri" w:hAnsi="Calibri" w:cs="Calibri"/>
                <w:b/>
                <w:bCs/>
                <w:sz w:val="18"/>
                <w:szCs w:val="18"/>
                <w:lang w:eastAsia="et-EE"/>
              </w:rPr>
              <w:br/>
              <w:t>Väljalase</w:t>
            </w:r>
            <w:r w:rsidRPr="00775B2D">
              <w:rPr>
                <w:rFonts w:ascii="Calibri" w:hAnsi="Calibri" w:cs="Calibri"/>
                <w:b/>
                <w:bCs/>
                <w:sz w:val="18"/>
                <w:szCs w:val="18"/>
                <w:lang w:eastAsia="et-EE"/>
              </w:rPr>
              <w:br/>
              <w:t>Suubla</w:t>
            </w:r>
          </w:p>
        </w:tc>
        <w:tc>
          <w:tcPr>
            <w:tcW w:w="1260" w:type="dxa"/>
            <w:gridSpan w:val="2"/>
            <w:tcBorders>
              <w:top w:val="single" w:sz="4" w:space="0" w:color="auto"/>
              <w:left w:val="nil"/>
              <w:bottom w:val="single" w:sz="4" w:space="0" w:color="auto"/>
              <w:right w:val="single" w:sz="4" w:space="0" w:color="auto"/>
            </w:tcBorders>
            <w:shd w:val="clear" w:color="000000" w:fill="E7E6E6"/>
            <w:vAlign w:val="center"/>
            <w:hideMark/>
          </w:tcPr>
          <w:p w14:paraId="5957B87F" w14:textId="222ED6ED" w:rsidR="00775B2D" w:rsidRPr="00775B2D" w:rsidRDefault="00775B2D" w:rsidP="00775B2D">
            <w:pPr>
              <w:spacing w:before="0" w:after="0"/>
              <w:jc w:val="center"/>
              <w:rPr>
                <w:rFonts w:ascii="Calibri" w:hAnsi="Calibri" w:cs="Calibri"/>
                <w:b/>
                <w:bCs/>
                <w:color w:val="000000"/>
                <w:sz w:val="18"/>
                <w:szCs w:val="18"/>
                <w:vertAlign w:val="superscript"/>
                <w:lang w:eastAsia="et-EE"/>
              </w:rPr>
            </w:pPr>
            <w:r w:rsidRPr="00775B2D">
              <w:rPr>
                <w:rFonts w:ascii="Calibri" w:hAnsi="Calibri" w:cs="Calibri"/>
                <w:b/>
                <w:bCs/>
                <w:sz w:val="18"/>
                <w:szCs w:val="18"/>
                <w:lang w:eastAsia="et-EE"/>
              </w:rPr>
              <w:t>Suubla koondseisund</w:t>
            </w:r>
            <w:r w:rsidR="00DD228A">
              <w:rPr>
                <w:rFonts w:ascii="Calibri" w:hAnsi="Calibri" w:cs="Calibri"/>
                <w:b/>
                <w:bCs/>
                <w:sz w:val="18"/>
                <w:szCs w:val="18"/>
                <w:vertAlign w:val="superscript"/>
                <w:lang w:eastAsia="et-EE"/>
              </w:rPr>
              <w:t>2</w:t>
            </w:r>
          </w:p>
        </w:tc>
        <w:tc>
          <w:tcPr>
            <w:tcW w:w="683" w:type="dxa"/>
            <w:gridSpan w:val="2"/>
            <w:tcBorders>
              <w:top w:val="single" w:sz="4" w:space="0" w:color="auto"/>
              <w:left w:val="nil"/>
              <w:bottom w:val="single" w:sz="4" w:space="0" w:color="auto"/>
              <w:right w:val="single" w:sz="4" w:space="0" w:color="auto"/>
            </w:tcBorders>
            <w:shd w:val="clear" w:color="000000" w:fill="E7E6E6"/>
            <w:vAlign w:val="center"/>
            <w:hideMark/>
          </w:tcPr>
          <w:p w14:paraId="154DC5AB" w14:textId="77777777" w:rsidR="00775B2D" w:rsidRPr="00775B2D" w:rsidRDefault="00775B2D" w:rsidP="00775B2D">
            <w:pPr>
              <w:spacing w:before="0" w:after="0"/>
              <w:jc w:val="center"/>
              <w:rPr>
                <w:rFonts w:ascii="Calibri" w:hAnsi="Calibri" w:cs="Calibri"/>
                <w:b/>
                <w:bCs/>
                <w:color w:val="000000"/>
                <w:sz w:val="18"/>
                <w:szCs w:val="18"/>
                <w:lang w:eastAsia="et-EE"/>
              </w:rPr>
            </w:pPr>
            <w:r w:rsidRPr="00775B2D">
              <w:rPr>
                <w:rFonts w:ascii="Calibri" w:hAnsi="Calibri" w:cs="Calibri"/>
                <w:b/>
                <w:bCs/>
                <w:sz w:val="18"/>
                <w:szCs w:val="18"/>
                <w:lang w:eastAsia="et-EE"/>
              </w:rPr>
              <w:t>Saaste-aine</w:t>
            </w:r>
          </w:p>
        </w:tc>
        <w:tc>
          <w:tcPr>
            <w:tcW w:w="884" w:type="dxa"/>
            <w:gridSpan w:val="2"/>
            <w:tcBorders>
              <w:top w:val="single" w:sz="4" w:space="0" w:color="auto"/>
              <w:left w:val="nil"/>
              <w:bottom w:val="single" w:sz="4" w:space="0" w:color="auto"/>
              <w:right w:val="single" w:sz="4" w:space="0" w:color="auto"/>
            </w:tcBorders>
            <w:shd w:val="clear" w:color="000000" w:fill="E7E6E6"/>
            <w:vAlign w:val="center"/>
            <w:hideMark/>
          </w:tcPr>
          <w:p w14:paraId="63A4E951" w14:textId="77777777" w:rsidR="00775B2D" w:rsidRPr="00775B2D" w:rsidRDefault="00775B2D" w:rsidP="00775B2D">
            <w:pPr>
              <w:spacing w:before="0" w:after="0"/>
              <w:jc w:val="center"/>
              <w:rPr>
                <w:rFonts w:ascii="Calibri" w:hAnsi="Calibri" w:cs="Calibri"/>
                <w:b/>
                <w:bCs/>
                <w:color w:val="000000"/>
                <w:sz w:val="18"/>
                <w:szCs w:val="18"/>
                <w:lang w:eastAsia="et-EE"/>
              </w:rPr>
            </w:pPr>
            <w:r w:rsidRPr="00775B2D">
              <w:rPr>
                <w:rFonts w:ascii="Calibri" w:hAnsi="Calibri" w:cs="Calibri"/>
                <w:b/>
                <w:bCs/>
                <w:sz w:val="18"/>
                <w:szCs w:val="18"/>
                <w:lang w:eastAsia="et-EE"/>
              </w:rPr>
              <w:t>Piiväärtus [mg/l]</w:t>
            </w:r>
          </w:p>
        </w:tc>
      </w:tr>
      <w:tr w:rsidR="00775B2D" w:rsidRPr="00775B2D" w14:paraId="00DFF75E"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000000" w:fill="E7E6E6"/>
            <w:vAlign w:val="center"/>
            <w:hideMark/>
          </w:tcPr>
          <w:p w14:paraId="7D8C0D1C" w14:textId="1FB3B60A"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sz w:val="18"/>
                <w:szCs w:val="18"/>
                <w:lang w:eastAsia="et-EE"/>
              </w:rPr>
              <w:t>Keskkonnaluba nr KL-514056</w:t>
            </w:r>
            <w:r w:rsidR="00915D4F">
              <w:rPr>
                <w:rFonts w:ascii="Calibri" w:hAnsi="Calibri" w:cs="Calibri"/>
                <w:b/>
                <w:bCs/>
                <w:sz w:val="18"/>
                <w:szCs w:val="18"/>
                <w:lang w:eastAsia="et-EE"/>
              </w:rPr>
              <w:t xml:space="preserve"> (AS Põlva Vesi)</w:t>
            </w:r>
            <w:r w:rsidRPr="00775B2D">
              <w:rPr>
                <w:rFonts w:ascii="Calibri" w:hAnsi="Calibri" w:cs="Calibri"/>
                <w:b/>
                <w:bCs/>
                <w:sz w:val="18"/>
                <w:szCs w:val="18"/>
                <w:lang w:eastAsia="et-EE"/>
              </w:rPr>
              <w:t>, kehtib alates 11.02.2022</w:t>
            </w:r>
          </w:p>
        </w:tc>
      </w:tr>
      <w:tr w:rsidR="00775B2D" w:rsidRPr="00775B2D" w14:paraId="3F0F49A1"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B217EEE" w14:textId="7777777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Aarna küla reoveepuhasti</w:t>
            </w:r>
          </w:p>
        </w:tc>
      </w:tr>
      <w:tr w:rsidR="004A5D7E" w:rsidRPr="00775B2D" w14:paraId="4F97A233" w14:textId="77777777" w:rsidTr="00B67241">
        <w:trPr>
          <w:cantSplit/>
          <w:trHeight w:val="20"/>
        </w:trPr>
        <w:tc>
          <w:tcPr>
            <w:tcW w:w="4209" w:type="dxa"/>
            <w:gridSpan w:val="5"/>
            <w:vMerge w:val="restart"/>
            <w:tcBorders>
              <w:top w:val="single" w:sz="4" w:space="0" w:color="auto"/>
              <w:left w:val="single" w:sz="4" w:space="0" w:color="auto"/>
              <w:bottom w:val="single" w:sz="4" w:space="0" w:color="auto"/>
              <w:right w:val="single" w:sz="4" w:space="0" w:color="auto"/>
            </w:tcBorders>
            <w:shd w:val="thinDiagStripe" w:color="D9D9D9" w:fill="auto"/>
            <w:vAlign w:val="center"/>
            <w:hideMark/>
          </w:tcPr>
          <w:p w14:paraId="48886A4F"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 </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4633F80" w14:textId="77777777"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Aarna küla puhasti, PO116; Jugooja</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E87F36E"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 (Ahja jõgi)</w:t>
            </w:r>
          </w:p>
        </w:tc>
        <w:tc>
          <w:tcPr>
            <w:tcW w:w="683" w:type="dxa"/>
            <w:gridSpan w:val="2"/>
            <w:tcBorders>
              <w:top w:val="nil"/>
              <w:left w:val="nil"/>
              <w:bottom w:val="single" w:sz="4" w:space="0" w:color="auto"/>
              <w:right w:val="single" w:sz="4" w:space="0" w:color="auto"/>
            </w:tcBorders>
            <w:shd w:val="clear" w:color="auto" w:fill="auto"/>
            <w:vAlign w:val="center"/>
            <w:hideMark/>
          </w:tcPr>
          <w:p w14:paraId="2092AC5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73" w:type="dxa"/>
            <w:tcBorders>
              <w:top w:val="nil"/>
              <w:left w:val="nil"/>
              <w:bottom w:val="single" w:sz="4" w:space="0" w:color="auto"/>
              <w:right w:val="single" w:sz="4" w:space="0" w:color="auto"/>
            </w:tcBorders>
            <w:shd w:val="clear" w:color="auto" w:fill="auto"/>
            <w:vAlign w:val="center"/>
            <w:hideMark/>
          </w:tcPr>
          <w:p w14:paraId="35E93B6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40</w:t>
            </w:r>
          </w:p>
        </w:tc>
      </w:tr>
      <w:tr w:rsidR="004A5D7E" w:rsidRPr="00775B2D" w14:paraId="27EF2981" w14:textId="77777777" w:rsidTr="00B67241">
        <w:trPr>
          <w:cantSplit/>
          <w:trHeight w:val="20"/>
        </w:trPr>
        <w:tc>
          <w:tcPr>
            <w:tcW w:w="4209" w:type="dxa"/>
            <w:gridSpan w:val="5"/>
            <w:vMerge/>
            <w:tcBorders>
              <w:top w:val="single" w:sz="4" w:space="0" w:color="auto"/>
              <w:left w:val="single" w:sz="4" w:space="0" w:color="auto"/>
              <w:bottom w:val="single" w:sz="4" w:space="0" w:color="auto"/>
              <w:right w:val="single" w:sz="4" w:space="0" w:color="auto"/>
            </w:tcBorders>
            <w:vAlign w:val="center"/>
            <w:hideMark/>
          </w:tcPr>
          <w:p w14:paraId="07364D95"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494AF271"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5B43C46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51D3483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73" w:type="dxa"/>
            <w:tcBorders>
              <w:top w:val="nil"/>
              <w:left w:val="nil"/>
              <w:bottom w:val="single" w:sz="4" w:space="0" w:color="auto"/>
              <w:right w:val="single" w:sz="4" w:space="0" w:color="auto"/>
            </w:tcBorders>
            <w:shd w:val="clear" w:color="auto" w:fill="auto"/>
            <w:vAlign w:val="center"/>
            <w:hideMark/>
          </w:tcPr>
          <w:p w14:paraId="3187204E"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150</w:t>
            </w:r>
          </w:p>
        </w:tc>
      </w:tr>
      <w:tr w:rsidR="004A5D7E" w:rsidRPr="00775B2D" w14:paraId="5618F540" w14:textId="77777777" w:rsidTr="00B67241">
        <w:trPr>
          <w:cantSplit/>
          <w:trHeight w:val="20"/>
        </w:trPr>
        <w:tc>
          <w:tcPr>
            <w:tcW w:w="4209" w:type="dxa"/>
            <w:gridSpan w:val="5"/>
            <w:vMerge/>
            <w:tcBorders>
              <w:top w:val="single" w:sz="4" w:space="0" w:color="auto"/>
              <w:left w:val="single" w:sz="4" w:space="0" w:color="auto"/>
              <w:bottom w:val="single" w:sz="4" w:space="0" w:color="auto"/>
              <w:right w:val="single" w:sz="4" w:space="0" w:color="auto"/>
            </w:tcBorders>
            <w:vAlign w:val="center"/>
            <w:hideMark/>
          </w:tcPr>
          <w:p w14:paraId="1D17F33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AD92A31"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383464A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4D06461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73" w:type="dxa"/>
            <w:tcBorders>
              <w:top w:val="nil"/>
              <w:left w:val="nil"/>
              <w:bottom w:val="single" w:sz="4" w:space="0" w:color="auto"/>
              <w:right w:val="single" w:sz="4" w:space="0" w:color="auto"/>
            </w:tcBorders>
            <w:shd w:val="clear" w:color="auto" w:fill="auto"/>
            <w:vAlign w:val="center"/>
            <w:hideMark/>
          </w:tcPr>
          <w:p w14:paraId="04BCB28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35</w:t>
            </w:r>
          </w:p>
        </w:tc>
      </w:tr>
      <w:tr w:rsidR="00775B2D" w:rsidRPr="00775B2D" w14:paraId="186B2E8C"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000000" w:fill="E7E6E6"/>
            <w:vAlign w:val="center"/>
            <w:hideMark/>
          </w:tcPr>
          <w:p w14:paraId="168571CB" w14:textId="45EAE8F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Keskkonnaluba nr L.VV/332320</w:t>
            </w:r>
            <w:r w:rsidR="00915D4F">
              <w:rPr>
                <w:rFonts w:ascii="Calibri" w:hAnsi="Calibri" w:cs="Calibri"/>
                <w:b/>
                <w:bCs/>
                <w:color w:val="000000"/>
                <w:sz w:val="18"/>
                <w:szCs w:val="18"/>
                <w:lang w:eastAsia="et-EE"/>
              </w:rPr>
              <w:t xml:space="preserve"> (AS Põlva Vesi)</w:t>
            </w:r>
            <w:r w:rsidRPr="00775B2D">
              <w:rPr>
                <w:rFonts w:ascii="Calibri" w:hAnsi="Calibri" w:cs="Calibri"/>
                <w:b/>
                <w:bCs/>
                <w:color w:val="000000"/>
                <w:sz w:val="18"/>
                <w:szCs w:val="18"/>
                <w:lang w:eastAsia="et-EE"/>
              </w:rPr>
              <w:t>, kehtib alates 31.01.2019</w:t>
            </w:r>
          </w:p>
        </w:tc>
      </w:tr>
      <w:tr w:rsidR="00775B2D" w:rsidRPr="00775B2D" w14:paraId="17AE2D3E"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2E5745E" w14:textId="7777777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Tilsi küla</w:t>
            </w:r>
          </w:p>
        </w:tc>
      </w:tr>
      <w:tr w:rsidR="00775B2D" w:rsidRPr="00775B2D" w14:paraId="4F46E5E7" w14:textId="77777777" w:rsidTr="00B67241">
        <w:trPr>
          <w:cantSplit/>
          <w:trHeight w:val="20"/>
        </w:trPr>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14:paraId="100A5701"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Tilsi pk (POH0024031)</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14:paraId="77B86CAB"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58663</w:t>
            </w:r>
          </w:p>
        </w:tc>
        <w:tc>
          <w:tcPr>
            <w:tcW w:w="754" w:type="dxa"/>
            <w:vMerge w:val="restart"/>
            <w:tcBorders>
              <w:top w:val="nil"/>
              <w:left w:val="single" w:sz="4" w:space="0" w:color="auto"/>
              <w:bottom w:val="single" w:sz="4" w:space="0" w:color="auto"/>
              <w:right w:val="single" w:sz="4" w:space="0" w:color="auto"/>
            </w:tcBorders>
            <w:shd w:val="clear" w:color="auto" w:fill="auto"/>
            <w:vAlign w:val="center"/>
            <w:hideMark/>
          </w:tcPr>
          <w:p w14:paraId="792DDBDF"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26 000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6F58EEA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1C935A5" w14:textId="77777777"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Tilsi reovee-puhasti, PO119; Tilsi oja</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F1BC9D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 (Orajõgi)</w:t>
            </w:r>
          </w:p>
        </w:tc>
        <w:tc>
          <w:tcPr>
            <w:tcW w:w="683" w:type="dxa"/>
            <w:gridSpan w:val="2"/>
            <w:tcBorders>
              <w:top w:val="nil"/>
              <w:left w:val="nil"/>
              <w:bottom w:val="single" w:sz="4" w:space="0" w:color="auto"/>
              <w:right w:val="single" w:sz="4" w:space="0" w:color="auto"/>
            </w:tcBorders>
            <w:shd w:val="clear" w:color="auto" w:fill="auto"/>
            <w:vAlign w:val="center"/>
            <w:hideMark/>
          </w:tcPr>
          <w:p w14:paraId="481B2136"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53D5E1DE"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25</w:t>
            </w:r>
          </w:p>
        </w:tc>
      </w:tr>
      <w:tr w:rsidR="00775B2D" w:rsidRPr="00775B2D" w14:paraId="17E701B4"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6DEEAA1A"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7800A9D1"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4C7FB93A"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5AF1BB1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06A42799"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28FC6D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40CAF62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4552E34E"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125</w:t>
            </w:r>
          </w:p>
        </w:tc>
      </w:tr>
      <w:tr w:rsidR="00775B2D" w:rsidRPr="00775B2D" w14:paraId="4058311F"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14390C1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6B92977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71C89AE5"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37EB431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5779CBF4"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692407B"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63C09DA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6F6CE9F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35</w:t>
            </w:r>
          </w:p>
        </w:tc>
      </w:tr>
      <w:tr w:rsidR="00775B2D" w:rsidRPr="00775B2D" w14:paraId="73AB9D23"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1261594B"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3BAB3C5B"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33374C0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6B6D2BCB"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5635F6DE"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F4C80A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64F191D6"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N</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2274BE0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60</w:t>
            </w:r>
          </w:p>
        </w:tc>
      </w:tr>
      <w:tr w:rsidR="00775B2D" w:rsidRPr="00775B2D" w14:paraId="28C08A2F"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19B82C32"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498443F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723057B5"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43A1BA0F"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2E6B9C4E"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158216B"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5D06F1D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P</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6E78BB91"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w:t>
            </w:r>
          </w:p>
        </w:tc>
      </w:tr>
      <w:tr w:rsidR="00775B2D" w:rsidRPr="00775B2D" w14:paraId="000B13CA"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000000" w:fill="E7E6E6"/>
            <w:vAlign w:val="center"/>
            <w:hideMark/>
          </w:tcPr>
          <w:p w14:paraId="7D82051D" w14:textId="107894F0"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Keskkonnaluba nr L.VV/327315</w:t>
            </w:r>
            <w:r w:rsidR="00586335">
              <w:rPr>
                <w:rFonts w:ascii="Calibri" w:hAnsi="Calibri" w:cs="Calibri"/>
                <w:b/>
                <w:bCs/>
                <w:color w:val="000000"/>
                <w:sz w:val="18"/>
                <w:szCs w:val="18"/>
                <w:lang w:eastAsia="et-EE"/>
              </w:rPr>
              <w:t xml:space="preserve"> (AS Põlva Vesi)</w:t>
            </w:r>
            <w:r w:rsidRPr="00775B2D">
              <w:rPr>
                <w:rFonts w:ascii="Calibri" w:hAnsi="Calibri" w:cs="Calibri"/>
                <w:b/>
                <w:bCs/>
                <w:color w:val="000000"/>
                <w:sz w:val="18"/>
                <w:szCs w:val="18"/>
                <w:lang w:eastAsia="et-EE"/>
              </w:rPr>
              <w:t>, kehtib alates 01.07.2016</w:t>
            </w:r>
          </w:p>
        </w:tc>
      </w:tr>
      <w:tr w:rsidR="00775B2D" w:rsidRPr="00775B2D" w14:paraId="3ADA690C"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402CF60" w14:textId="7777777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Põlva linn (Andre, Himmaste, Mammaste, Orajõe, Peri ja Rosma külad)</w:t>
            </w:r>
          </w:p>
        </w:tc>
      </w:tr>
      <w:tr w:rsidR="00775B2D" w:rsidRPr="00775B2D" w14:paraId="4CDCB1CB" w14:textId="77777777" w:rsidTr="00B67241">
        <w:trPr>
          <w:cantSplit/>
          <w:trHeight w:val="2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7FCCA4C"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Piiri tn 1 (POH0000845)</w:t>
            </w:r>
          </w:p>
        </w:tc>
        <w:tc>
          <w:tcPr>
            <w:tcW w:w="705" w:type="dxa"/>
            <w:tcBorders>
              <w:top w:val="nil"/>
              <w:left w:val="nil"/>
              <w:bottom w:val="single" w:sz="4" w:space="0" w:color="auto"/>
              <w:right w:val="single" w:sz="4" w:space="0" w:color="auto"/>
            </w:tcBorders>
            <w:shd w:val="clear" w:color="auto" w:fill="auto"/>
            <w:vAlign w:val="center"/>
            <w:hideMark/>
          </w:tcPr>
          <w:p w14:paraId="67E9B6C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8573</w:t>
            </w:r>
          </w:p>
        </w:tc>
        <w:tc>
          <w:tcPr>
            <w:tcW w:w="754" w:type="dxa"/>
            <w:tcBorders>
              <w:top w:val="nil"/>
              <w:left w:val="nil"/>
              <w:bottom w:val="single" w:sz="4" w:space="0" w:color="auto"/>
              <w:right w:val="single" w:sz="4" w:space="0" w:color="auto"/>
            </w:tcBorders>
            <w:shd w:val="clear" w:color="auto" w:fill="auto"/>
            <w:vAlign w:val="center"/>
            <w:hideMark/>
          </w:tcPr>
          <w:p w14:paraId="0C14C83B"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175 200</w:t>
            </w:r>
          </w:p>
        </w:tc>
        <w:tc>
          <w:tcPr>
            <w:tcW w:w="779" w:type="dxa"/>
            <w:tcBorders>
              <w:top w:val="nil"/>
              <w:left w:val="nil"/>
              <w:bottom w:val="single" w:sz="4" w:space="0" w:color="auto"/>
              <w:right w:val="single" w:sz="4" w:space="0" w:color="auto"/>
            </w:tcBorders>
            <w:shd w:val="clear" w:color="auto" w:fill="auto"/>
            <w:vAlign w:val="center"/>
            <w:hideMark/>
          </w:tcPr>
          <w:p w14:paraId="1452492B"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3CD9FE8" w14:textId="77777777"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Põlva reovee-puhasti, PO118; Naba kraav</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27C645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 (Orajõgi)</w:t>
            </w:r>
          </w:p>
        </w:tc>
        <w:tc>
          <w:tcPr>
            <w:tcW w:w="683" w:type="dxa"/>
            <w:gridSpan w:val="2"/>
            <w:tcBorders>
              <w:top w:val="nil"/>
              <w:left w:val="nil"/>
              <w:bottom w:val="single" w:sz="4" w:space="0" w:color="auto"/>
              <w:right w:val="single" w:sz="4" w:space="0" w:color="auto"/>
            </w:tcBorders>
            <w:shd w:val="clear" w:color="auto" w:fill="auto"/>
            <w:vAlign w:val="center"/>
            <w:hideMark/>
          </w:tcPr>
          <w:p w14:paraId="29224E6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24257A9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15</w:t>
            </w:r>
          </w:p>
        </w:tc>
      </w:tr>
      <w:tr w:rsidR="00775B2D" w:rsidRPr="00775B2D" w14:paraId="55EF0CB3" w14:textId="77777777" w:rsidTr="00B67241">
        <w:trPr>
          <w:cantSplit/>
          <w:trHeight w:val="2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99DA8C3"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Piiri tn 2 (POH0000844)</w:t>
            </w:r>
          </w:p>
        </w:tc>
        <w:tc>
          <w:tcPr>
            <w:tcW w:w="705" w:type="dxa"/>
            <w:tcBorders>
              <w:top w:val="nil"/>
              <w:left w:val="nil"/>
              <w:bottom w:val="single" w:sz="4" w:space="0" w:color="auto"/>
              <w:right w:val="single" w:sz="4" w:space="0" w:color="auto"/>
            </w:tcBorders>
            <w:shd w:val="clear" w:color="auto" w:fill="auto"/>
            <w:vAlign w:val="center"/>
            <w:hideMark/>
          </w:tcPr>
          <w:p w14:paraId="40602FE2"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8574</w:t>
            </w:r>
          </w:p>
        </w:tc>
        <w:tc>
          <w:tcPr>
            <w:tcW w:w="754" w:type="dxa"/>
            <w:tcBorders>
              <w:top w:val="nil"/>
              <w:left w:val="nil"/>
              <w:bottom w:val="single" w:sz="4" w:space="0" w:color="auto"/>
              <w:right w:val="single" w:sz="4" w:space="0" w:color="auto"/>
            </w:tcBorders>
            <w:shd w:val="clear" w:color="auto" w:fill="auto"/>
            <w:vAlign w:val="center"/>
            <w:hideMark/>
          </w:tcPr>
          <w:p w14:paraId="4519D249"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216 000</w:t>
            </w:r>
          </w:p>
        </w:tc>
        <w:tc>
          <w:tcPr>
            <w:tcW w:w="779" w:type="dxa"/>
            <w:tcBorders>
              <w:top w:val="nil"/>
              <w:left w:val="nil"/>
              <w:bottom w:val="single" w:sz="4" w:space="0" w:color="auto"/>
              <w:right w:val="single" w:sz="4" w:space="0" w:color="auto"/>
            </w:tcBorders>
            <w:shd w:val="clear" w:color="auto" w:fill="auto"/>
            <w:vAlign w:val="center"/>
            <w:hideMark/>
          </w:tcPr>
          <w:p w14:paraId="0AA5048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D2-1</w:t>
            </w:r>
          </w:p>
        </w:tc>
        <w:tc>
          <w:tcPr>
            <w:tcW w:w="2050" w:type="dxa"/>
            <w:gridSpan w:val="2"/>
            <w:vMerge/>
            <w:tcBorders>
              <w:top w:val="nil"/>
              <w:left w:val="single" w:sz="4" w:space="0" w:color="auto"/>
              <w:bottom w:val="single" w:sz="4" w:space="0" w:color="000000"/>
              <w:right w:val="single" w:sz="4" w:space="0" w:color="auto"/>
            </w:tcBorders>
            <w:vAlign w:val="center"/>
            <w:hideMark/>
          </w:tcPr>
          <w:p w14:paraId="77AC5A61"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2A142E2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633C66C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1F3F2EB1"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125</w:t>
            </w:r>
          </w:p>
        </w:tc>
      </w:tr>
      <w:tr w:rsidR="00775B2D" w:rsidRPr="00775B2D" w14:paraId="0564A019" w14:textId="77777777" w:rsidTr="00B67241">
        <w:trPr>
          <w:cantSplit/>
          <w:trHeight w:val="2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4EC7050B"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Põlva Vesi veehaare (PKG000036)</w:t>
            </w:r>
          </w:p>
        </w:tc>
        <w:tc>
          <w:tcPr>
            <w:tcW w:w="705" w:type="dxa"/>
            <w:tcBorders>
              <w:top w:val="nil"/>
              <w:left w:val="nil"/>
              <w:bottom w:val="single" w:sz="4" w:space="0" w:color="auto"/>
              <w:right w:val="single" w:sz="4" w:space="0" w:color="auto"/>
            </w:tcBorders>
            <w:shd w:val="clear" w:color="auto" w:fill="auto"/>
            <w:vAlign w:val="center"/>
            <w:hideMark/>
          </w:tcPr>
          <w:p w14:paraId="441964EA"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16905</w:t>
            </w:r>
          </w:p>
        </w:tc>
        <w:tc>
          <w:tcPr>
            <w:tcW w:w="754" w:type="dxa"/>
            <w:vMerge w:val="restart"/>
            <w:tcBorders>
              <w:top w:val="nil"/>
              <w:left w:val="single" w:sz="4" w:space="0" w:color="auto"/>
              <w:bottom w:val="single" w:sz="4" w:space="0" w:color="000000"/>
              <w:right w:val="single" w:sz="4" w:space="0" w:color="auto"/>
            </w:tcBorders>
            <w:shd w:val="clear" w:color="auto" w:fill="auto"/>
            <w:vAlign w:val="center"/>
            <w:hideMark/>
          </w:tcPr>
          <w:p w14:paraId="1D4150C2"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216 000</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14:paraId="6DC3DD98"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tcBorders>
              <w:top w:val="nil"/>
              <w:left w:val="single" w:sz="4" w:space="0" w:color="auto"/>
              <w:bottom w:val="single" w:sz="4" w:space="0" w:color="000000"/>
              <w:right w:val="single" w:sz="4" w:space="0" w:color="auto"/>
            </w:tcBorders>
            <w:vAlign w:val="center"/>
            <w:hideMark/>
          </w:tcPr>
          <w:p w14:paraId="0E18F620"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EA6DE4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12AAFE0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44E0F6B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15</w:t>
            </w:r>
          </w:p>
        </w:tc>
      </w:tr>
      <w:tr w:rsidR="00775B2D" w:rsidRPr="00775B2D" w14:paraId="0D2A4F86"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005E909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tcBorders>
              <w:top w:val="nil"/>
              <w:left w:val="nil"/>
              <w:bottom w:val="single" w:sz="4" w:space="0" w:color="auto"/>
              <w:right w:val="single" w:sz="4" w:space="0" w:color="auto"/>
            </w:tcBorders>
            <w:shd w:val="clear" w:color="auto" w:fill="auto"/>
            <w:vAlign w:val="center"/>
            <w:hideMark/>
          </w:tcPr>
          <w:p w14:paraId="46DE8CF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16906</w:t>
            </w:r>
          </w:p>
        </w:tc>
        <w:tc>
          <w:tcPr>
            <w:tcW w:w="754" w:type="dxa"/>
            <w:vMerge/>
            <w:tcBorders>
              <w:top w:val="nil"/>
              <w:left w:val="single" w:sz="4" w:space="0" w:color="auto"/>
              <w:bottom w:val="single" w:sz="4" w:space="0" w:color="000000"/>
              <w:right w:val="single" w:sz="4" w:space="0" w:color="auto"/>
            </w:tcBorders>
            <w:vAlign w:val="center"/>
            <w:hideMark/>
          </w:tcPr>
          <w:p w14:paraId="62D370F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64A2B981"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000000"/>
              <w:right w:val="single" w:sz="4" w:space="0" w:color="auto"/>
            </w:tcBorders>
            <w:vAlign w:val="center"/>
            <w:hideMark/>
          </w:tcPr>
          <w:p w14:paraId="51B38605"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F2946D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1D8F2B21"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N</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18764B0F"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15</w:t>
            </w:r>
          </w:p>
        </w:tc>
      </w:tr>
      <w:tr w:rsidR="00775B2D" w:rsidRPr="00775B2D" w14:paraId="0E433811"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2B398FB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tcBorders>
              <w:top w:val="nil"/>
              <w:left w:val="nil"/>
              <w:bottom w:val="single" w:sz="4" w:space="0" w:color="auto"/>
              <w:right w:val="single" w:sz="4" w:space="0" w:color="auto"/>
            </w:tcBorders>
            <w:shd w:val="clear" w:color="auto" w:fill="auto"/>
            <w:vAlign w:val="center"/>
            <w:hideMark/>
          </w:tcPr>
          <w:p w14:paraId="5A4A1BC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26355</w:t>
            </w:r>
          </w:p>
        </w:tc>
        <w:tc>
          <w:tcPr>
            <w:tcW w:w="754" w:type="dxa"/>
            <w:vMerge/>
            <w:tcBorders>
              <w:top w:val="nil"/>
              <w:left w:val="single" w:sz="4" w:space="0" w:color="auto"/>
              <w:bottom w:val="single" w:sz="4" w:space="0" w:color="000000"/>
              <w:right w:val="single" w:sz="4" w:space="0" w:color="auto"/>
            </w:tcBorders>
            <w:vAlign w:val="center"/>
            <w:hideMark/>
          </w:tcPr>
          <w:p w14:paraId="68181D52"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0029BAF2"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000000"/>
              <w:right w:val="single" w:sz="4" w:space="0" w:color="auto"/>
            </w:tcBorders>
            <w:vAlign w:val="center"/>
            <w:hideMark/>
          </w:tcPr>
          <w:p w14:paraId="5BF57575"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2A7F566"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307E47D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P</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77979BD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0,5</w:t>
            </w:r>
          </w:p>
        </w:tc>
      </w:tr>
      <w:tr w:rsidR="00775B2D" w:rsidRPr="00775B2D" w14:paraId="26B94F57" w14:textId="77777777" w:rsidTr="00B67241">
        <w:trPr>
          <w:cantSplit/>
          <w:trHeight w:val="2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43CAA271"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Põlva 4 (POH0023542)</w:t>
            </w:r>
          </w:p>
        </w:tc>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14:paraId="4FC6A0B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26356</w:t>
            </w:r>
          </w:p>
        </w:tc>
        <w:tc>
          <w:tcPr>
            <w:tcW w:w="754" w:type="dxa"/>
            <w:vMerge w:val="restart"/>
            <w:tcBorders>
              <w:top w:val="nil"/>
              <w:left w:val="single" w:sz="4" w:space="0" w:color="auto"/>
              <w:bottom w:val="single" w:sz="4" w:space="0" w:color="000000"/>
              <w:right w:val="single" w:sz="4" w:space="0" w:color="auto"/>
            </w:tcBorders>
            <w:shd w:val="clear" w:color="auto" w:fill="auto"/>
            <w:vAlign w:val="center"/>
            <w:hideMark/>
          </w:tcPr>
          <w:p w14:paraId="12107A41"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174 000</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14:paraId="1D2EC71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D2-1</w:t>
            </w:r>
          </w:p>
        </w:tc>
        <w:tc>
          <w:tcPr>
            <w:tcW w:w="20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697742D" w14:textId="77777777"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Kesk tn sademevee väljalask, PO219; Orajõgi</w:t>
            </w:r>
          </w:p>
        </w:tc>
        <w:tc>
          <w:tcPr>
            <w:tcW w:w="126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50A12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w:t>
            </w:r>
          </w:p>
        </w:tc>
        <w:tc>
          <w:tcPr>
            <w:tcW w:w="683" w:type="dxa"/>
            <w:gridSpan w:val="2"/>
            <w:tcBorders>
              <w:top w:val="nil"/>
              <w:left w:val="nil"/>
              <w:bottom w:val="single" w:sz="4" w:space="0" w:color="auto"/>
              <w:right w:val="single" w:sz="4" w:space="0" w:color="auto"/>
            </w:tcBorders>
            <w:shd w:val="clear" w:color="auto" w:fill="auto"/>
            <w:vAlign w:val="center"/>
            <w:hideMark/>
          </w:tcPr>
          <w:p w14:paraId="7F429DCB"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39AC6C08"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40</w:t>
            </w:r>
          </w:p>
        </w:tc>
      </w:tr>
      <w:tr w:rsidR="00775B2D" w:rsidRPr="00775B2D" w14:paraId="2A642C41"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2E258DA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000000"/>
              <w:right w:val="single" w:sz="4" w:space="0" w:color="auto"/>
            </w:tcBorders>
            <w:vAlign w:val="center"/>
            <w:hideMark/>
          </w:tcPr>
          <w:p w14:paraId="71B91437"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000000"/>
              <w:right w:val="single" w:sz="4" w:space="0" w:color="auto"/>
            </w:tcBorders>
            <w:vAlign w:val="center"/>
            <w:hideMark/>
          </w:tcPr>
          <w:p w14:paraId="6449712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7087941A"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000000"/>
              <w:right w:val="single" w:sz="4" w:space="0" w:color="auto"/>
            </w:tcBorders>
            <w:vAlign w:val="center"/>
            <w:hideMark/>
          </w:tcPr>
          <w:p w14:paraId="1C499199"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000000"/>
              <w:right w:val="single" w:sz="4" w:space="0" w:color="auto"/>
            </w:tcBorders>
            <w:vAlign w:val="center"/>
            <w:hideMark/>
          </w:tcPr>
          <w:p w14:paraId="4D6360A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787F470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NAF</w:t>
            </w:r>
          </w:p>
        </w:tc>
        <w:tc>
          <w:tcPr>
            <w:tcW w:w="884" w:type="dxa"/>
            <w:gridSpan w:val="2"/>
            <w:tcBorders>
              <w:top w:val="nil"/>
              <w:left w:val="nil"/>
              <w:bottom w:val="single" w:sz="4" w:space="0" w:color="auto"/>
              <w:right w:val="single" w:sz="4" w:space="0" w:color="auto"/>
            </w:tcBorders>
            <w:shd w:val="clear" w:color="auto" w:fill="auto"/>
            <w:vAlign w:val="center"/>
            <w:hideMark/>
          </w:tcPr>
          <w:p w14:paraId="45D57E89"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5</w:t>
            </w:r>
          </w:p>
        </w:tc>
      </w:tr>
      <w:tr w:rsidR="00775B2D" w:rsidRPr="00775B2D" w14:paraId="5E277794"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0029553" w14:textId="7777777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Ahja alevik</w:t>
            </w:r>
          </w:p>
        </w:tc>
      </w:tr>
      <w:tr w:rsidR="00775B2D" w:rsidRPr="00775B2D" w14:paraId="7C8C9291" w14:textId="77777777" w:rsidTr="00B67241">
        <w:trPr>
          <w:cantSplit/>
          <w:trHeight w:val="20"/>
        </w:trPr>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14:paraId="2B234E38"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Ahja</w:t>
            </w:r>
            <w:r w:rsidRPr="00775B2D">
              <w:rPr>
                <w:rFonts w:ascii="Calibri" w:hAnsi="Calibri" w:cs="Calibri"/>
                <w:color w:val="000000"/>
                <w:sz w:val="18"/>
                <w:szCs w:val="18"/>
                <w:lang w:eastAsia="et-EE"/>
              </w:rPr>
              <w:br/>
              <w:t>(POH0021428)</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14:paraId="047C91F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24778</w:t>
            </w:r>
          </w:p>
        </w:tc>
        <w:tc>
          <w:tcPr>
            <w:tcW w:w="754" w:type="dxa"/>
            <w:vMerge w:val="restart"/>
            <w:tcBorders>
              <w:top w:val="nil"/>
              <w:left w:val="single" w:sz="4" w:space="0" w:color="auto"/>
              <w:bottom w:val="single" w:sz="4" w:space="0" w:color="auto"/>
              <w:right w:val="single" w:sz="4" w:space="0" w:color="auto"/>
            </w:tcBorders>
            <w:shd w:val="clear" w:color="auto" w:fill="auto"/>
            <w:vAlign w:val="center"/>
            <w:hideMark/>
          </w:tcPr>
          <w:p w14:paraId="39F764A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37 960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62DC300E"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42C7270" w14:textId="77777777"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Ahja puhasti, PO101; Alasoo kraav</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82EF50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 (Ahja jõgi)</w:t>
            </w:r>
          </w:p>
        </w:tc>
        <w:tc>
          <w:tcPr>
            <w:tcW w:w="683" w:type="dxa"/>
            <w:gridSpan w:val="2"/>
            <w:tcBorders>
              <w:top w:val="nil"/>
              <w:left w:val="nil"/>
              <w:bottom w:val="single" w:sz="4" w:space="0" w:color="auto"/>
              <w:right w:val="single" w:sz="4" w:space="0" w:color="auto"/>
            </w:tcBorders>
            <w:shd w:val="clear" w:color="auto" w:fill="auto"/>
            <w:vAlign w:val="center"/>
            <w:hideMark/>
          </w:tcPr>
          <w:p w14:paraId="2C79D15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58602C3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25</w:t>
            </w:r>
          </w:p>
        </w:tc>
      </w:tr>
      <w:tr w:rsidR="00775B2D" w:rsidRPr="00775B2D" w14:paraId="6DEB666C"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37DFB00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1B71A171"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714B20C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6A362D8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B7D0116"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459F848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13AD141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71E80A98"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125</w:t>
            </w:r>
          </w:p>
        </w:tc>
      </w:tr>
      <w:tr w:rsidR="00775B2D" w:rsidRPr="00775B2D" w14:paraId="39F1DA73"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7AC52B27"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791562F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44836C6F"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00E3C727"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D5BDB11"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07EFE1F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18BD5871"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32F69D00"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35</w:t>
            </w:r>
          </w:p>
        </w:tc>
      </w:tr>
      <w:tr w:rsidR="00775B2D" w:rsidRPr="00775B2D" w14:paraId="273D4A6A"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0E56324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1BD30EE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0AF08B1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4914C7E6"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D459487"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315FCDF2"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436C7AA8"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N</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33AA4C49"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60</w:t>
            </w:r>
          </w:p>
        </w:tc>
      </w:tr>
      <w:tr w:rsidR="00775B2D" w:rsidRPr="00775B2D" w14:paraId="029CFC6C"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755C795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77A78DE3"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71FB3FC3"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4ECA173F"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9EAAC05"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AD6176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024BBCBC"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P</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2E94195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w:t>
            </w:r>
          </w:p>
        </w:tc>
      </w:tr>
      <w:tr w:rsidR="00775B2D" w:rsidRPr="00775B2D" w14:paraId="35942CE3"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000000" w:fill="E7E6E6"/>
            <w:vAlign w:val="center"/>
            <w:hideMark/>
          </w:tcPr>
          <w:p w14:paraId="5B8C6F3C" w14:textId="714A046A" w:rsidR="00775B2D" w:rsidRPr="00775B2D" w:rsidRDefault="00775B2D" w:rsidP="003B180A">
            <w:pPr>
              <w:keepNext/>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Keskkonnaluba nr L.VV/325839</w:t>
            </w:r>
            <w:r w:rsidR="00586335">
              <w:rPr>
                <w:rFonts w:ascii="Calibri" w:hAnsi="Calibri" w:cs="Calibri"/>
                <w:b/>
                <w:bCs/>
                <w:color w:val="000000"/>
                <w:sz w:val="18"/>
                <w:szCs w:val="18"/>
                <w:lang w:eastAsia="et-EE"/>
              </w:rPr>
              <w:t xml:space="preserve"> (AS Põlva Vesi)</w:t>
            </w:r>
            <w:r w:rsidRPr="00775B2D">
              <w:rPr>
                <w:rFonts w:ascii="Calibri" w:hAnsi="Calibri" w:cs="Calibri"/>
                <w:b/>
                <w:bCs/>
                <w:color w:val="000000"/>
                <w:sz w:val="18"/>
                <w:szCs w:val="18"/>
                <w:lang w:eastAsia="et-EE"/>
              </w:rPr>
              <w:t>, kehtib alates 01.02.2015</w:t>
            </w:r>
          </w:p>
        </w:tc>
      </w:tr>
      <w:tr w:rsidR="00775B2D" w:rsidRPr="00775B2D" w14:paraId="38F43EDF"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08AD403" w14:textId="77777777" w:rsidR="00775B2D" w:rsidRPr="00775B2D" w:rsidRDefault="00775B2D" w:rsidP="003B180A">
            <w:pPr>
              <w:keepNext/>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Kauksi küla</w:t>
            </w:r>
          </w:p>
        </w:tc>
      </w:tr>
      <w:tr w:rsidR="00775B2D" w:rsidRPr="00775B2D" w14:paraId="7645AA4F" w14:textId="77777777" w:rsidTr="00B67241">
        <w:trPr>
          <w:cantSplit/>
          <w:trHeight w:val="20"/>
        </w:trPr>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14:paraId="0D1CCB4E"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Kauksi küla pk (POH0008034)</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14:paraId="24B01E18"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4947</w:t>
            </w:r>
          </w:p>
        </w:tc>
        <w:tc>
          <w:tcPr>
            <w:tcW w:w="754" w:type="dxa"/>
            <w:vMerge w:val="restart"/>
            <w:tcBorders>
              <w:top w:val="nil"/>
              <w:left w:val="single" w:sz="4" w:space="0" w:color="auto"/>
              <w:bottom w:val="single" w:sz="4" w:space="0" w:color="auto"/>
              <w:right w:val="single" w:sz="4" w:space="0" w:color="auto"/>
            </w:tcBorders>
            <w:shd w:val="clear" w:color="auto" w:fill="auto"/>
            <w:vAlign w:val="center"/>
            <w:hideMark/>
          </w:tcPr>
          <w:p w14:paraId="137F3F6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9 000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13AF631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A78ACE3" w14:textId="4EFD37AA"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Kauksi biopuhasti, PO112; Lutsu jõgi</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28D6A4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w:t>
            </w:r>
          </w:p>
        </w:tc>
        <w:tc>
          <w:tcPr>
            <w:tcW w:w="683" w:type="dxa"/>
            <w:gridSpan w:val="2"/>
            <w:tcBorders>
              <w:top w:val="nil"/>
              <w:left w:val="nil"/>
              <w:bottom w:val="single" w:sz="4" w:space="0" w:color="auto"/>
              <w:right w:val="single" w:sz="4" w:space="0" w:color="auto"/>
            </w:tcBorders>
            <w:shd w:val="clear" w:color="auto" w:fill="auto"/>
            <w:vAlign w:val="center"/>
            <w:hideMark/>
          </w:tcPr>
          <w:p w14:paraId="56327876"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694424D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40</w:t>
            </w:r>
          </w:p>
        </w:tc>
      </w:tr>
      <w:tr w:rsidR="00775B2D" w:rsidRPr="00775B2D" w14:paraId="5D69ED2C"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69A39BF9"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44A3824A"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4FCA1AC3"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1771886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798B926A"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A7CDE05"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235E6D3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78909325"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150</w:t>
            </w:r>
          </w:p>
        </w:tc>
      </w:tr>
      <w:tr w:rsidR="00775B2D" w:rsidRPr="00775B2D" w14:paraId="4FCF4422"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43BC9F3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36346F26"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1498D5C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464F00E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5FE15E53"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3EC84E5"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03B330DE"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0C6668C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35</w:t>
            </w:r>
          </w:p>
        </w:tc>
      </w:tr>
      <w:tr w:rsidR="00775B2D" w:rsidRPr="00775B2D" w14:paraId="0595160E"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D75A703" w14:textId="77777777" w:rsidR="00775B2D" w:rsidRPr="00775B2D" w:rsidRDefault="00775B2D" w:rsidP="001311FA">
            <w:pPr>
              <w:keepNext/>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Mooste alevik</w:t>
            </w:r>
          </w:p>
        </w:tc>
      </w:tr>
      <w:tr w:rsidR="00775B2D" w:rsidRPr="00775B2D" w14:paraId="47427F10" w14:textId="77777777" w:rsidTr="00B67241">
        <w:trPr>
          <w:cantSplit/>
          <w:trHeight w:val="20"/>
        </w:trPr>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14:paraId="437BC325" w14:textId="77777777" w:rsidR="00775B2D" w:rsidRPr="00775B2D" w:rsidRDefault="00775B2D" w:rsidP="001311FA">
            <w:pPr>
              <w:keepNext/>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Mooste aleviku PK (POH0000418)</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14:paraId="7DFA34C9"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11048</w:t>
            </w:r>
          </w:p>
        </w:tc>
        <w:tc>
          <w:tcPr>
            <w:tcW w:w="754" w:type="dxa"/>
            <w:vMerge w:val="restart"/>
            <w:tcBorders>
              <w:top w:val="nil"/>
              <w:left w:val="single" w:sz="4" w:space="0" w:color="auto"/>
              <w:bottom w:val="single" w:sz="4" w:space="0" w:color="auto"/>
              <w:right w:val="single" w:sz="4" w:space="0" w:color="auto"/>
            </w:tcBorders>
            <w:shd w:val="clear" w:color="auto" w:fill="auto"/>
            <w:vAlign w:val="center"/>
            <w:hideMark/>
          </w:tcPr>
          <w:p w14:paraId="02C7F4C4"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20 400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14:paraId="4C05AC7D"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0B7147A" w14:textId="21B40ADD" w:rsidR="00775B2D" w:rsidRPr="00775B2D" w:rsidRDefault="00775B2D" w:rsidP="001311FA">
            <w:pPr>
              <w:keepNext/>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Mooste puhasti, PO113; VEE1050205</w:t>
            </w:r>
            <w:r w:rsidR="003C2228">
              <w:rPr>
                <w:rFonts w:ascii="Calibri" w:hAnsi="Calibri" w:cs="Calibri"/>
                <w:color w:val="000000"/>
                <w:sz w:val="18"/>
                <w:szCs w:val="18"/>
                <w:lang w:eastAsia="et-EE"/>
              </w:rPr>
              <w:t xml:space="preserve"> (nimi puudub)</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A99475D" w14:textId="17525F3A"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kesine (Lutsu j</w:t>
            </w:r>
            <w:r w:rsidR="00D23386">
              <w:rPr>
                <w:rFonts w:ascii="Calibri" w:hAnsi="Calibri" w:cs="Calibri"/>
                <w:color w:val="000000"/>
                <w:sz w:val="18"/>
                <w:szCs w:val="18"/>
                <w:lang w:eastAsia="et-EE"/>
              </w:rPr>
              <w:t>õ</w:t>
            </w:r>
            <w:r w:rsidRPr="00775B2D">
              <w:rPr>
                <w:rFonts w:ascii="Calibri" w:hAnsi="Calibri" w:cs="Calibri"/>
                <w:color w:val="000000"/>
                <w:sz w:val="18"/>
                <w:szCs w:val="18"/>
                <w:lang w:eastAsia="et-EE"/>
              </w:rPr>
              <w:t>gi)</w:t>
            </w:r>
          </w:p>
        </w:tc>
        <w:tc>
          <w:tcPr>
            <w:tcW w:w="683" w:type="dxa"/>
            <w:gridSpan w:val="2"/>
            <w:tcBorders>
              <w:top w:val="nil"/>
              <w:left w:val="nil"/>
              <w:bottom w:val="single" w:sz="4" w:space="0" w:color="auto"/>
              <w:right w:val="single" w:sz="4" w:space="0" w:color="auto"/>
            </w:tcBorders>
            <w:shd w:val="clear" w:color="auto" w:fill="auto"/>
            <w:vAlign w:val="center"/>
            <w:hideMark/>
          </w:tcPr>
          <w:p w14:paraId="455399B8"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333D0701"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25</w:t>
            </w:r>
          </w:p>
        </w:tc>
      </w:tr>
      <w:tr w:rsidR="00775B2D" w:rsidRPr="00775B2D" w14:paraId="37887F82"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5D117083"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01163A6B"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4CCBD2C4"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42619660"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4D2B8C4"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13071385"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11848067"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233EB3E8"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125</w:t>
            </w:r>
          </w:p>
        </w:tc>
      </w:tr>
      <w:tr w:rsidR="00775B2D" w:rsidRPr="00775B2D" w14:paraId="73736627"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0A9068DC"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61137019"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41C0676B"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0D4C42C6"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41AA63AC"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40BE8ABC" w14:textId="77777777" w:rsidR="00775B2D" w:rsidRPr="00775B2D" w:rsidRDefault="00775B2D" w:rsidP="001311FA">
            <w:pPr>
              <w:keepNext/>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68DD328C"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08E9266A" w14:textId="77777777" w:rsidR="00775B2D" w:rsidRPr="00775B2D" w:rsidRDefault="00775B2D" w:rsidP="001311FA">
            <w:pPr>
              <w:keepNext/>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35</w:t>
            </w:r>
          </w:p>
        </w:tc>
      </w:tr>
      <w:tr w:rsidR="00775B2D" w:rsidRPr="00775B2D" w14:paraId="50A35D2C"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2D22E87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2F3D18A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55E70546"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1AC22307"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24C679CB"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D3B27B3"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116EFEC2"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N</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6A300E59"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60</w:t>
            </w:r>
          </w:p>
        </w:tc>
      </w:tr>
      <w:tr w:rsidR="00775B2D" w:rsidRPr="00775B2D" w14:paraId="70FBEE42" w14:textId="77777777" w:rsidTr="00B67241">
        <w:trPr>
          <w:cantSplit/>
          <w:trHeight w:val="20"/>
        </w:trPr>
        <w:tc>
          <w:tcPr>
            <w:tcW w:w="1960" w:type="dxa"/>
            <w:vMerge/>
            <w:tcBorders>
              <w:top w:val="nil"/>
              <w:left w:val="single" w:sz="4" w:space="0" w:color="auto"/>
              <w:bottom w:val="single" w:sz="4" w:space="0" w:color="auto"/>
              <w:right w:val="single" w:sz="4" w:space="0" w:color="auto"/>
            </w:tcBorders>
            <w:vAlign w:val="center"/>
            <w:hideMark/>
          </w:tcPr>
          <w:p w14:paraId="263A4FF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auto"/>
              <w:right w:val="single" w:sz="4" w:space="0" w:color="auto"/>
            </w:tcBorders>
            <w:vAlign w:val="center"/>
            <w:hideMark/>
          </w:tcPr>
          <w:p w14:paraId="261A1DDB"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auto"/>
              <w:right w:val="single" w:sz="4" w:space="0" w:color="auto"/>
            </w:tcBorders>
            <w:vAlign w:val="center"/>
            <w:hideMark/>
          </w:tcPr>
          <w:p w14:paraId="52F828B5"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auto"/>
              <w:right w:val="single" w:sz="4" w:space="0" w:color="auto"/>
            </w:tcBorders>
            <w:vAlign w:val="center"/>
            <w:hideMark/>
          </w:tcPr>
          <w:p w14:paraId="153E92E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1C967805"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538711F6"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7FC8E268"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P</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58A29A0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w:t>
            </w:r>
          </w:p>
        </w:tc>
      </w:tr>
      <w:tr w:rsidR="00775B2D" w:rsidRPr="00775B2D" w14:paraId="1DC0940C"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000000" w:fill="E7E6E6"/>
            <w:vAlign w:val="center"/>
            <w:hideMark/>
          </w:tcPr>
          <w:p w14:paraId="0BF05384" w14:textId="6E0FB5B8"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Keskkonnaluba nr L.VV/325512</w:t>
            </w:r>
            <w:r w:rsidR="00586335">
              <w:rPr>
                <w:rFonts w:ascii="Calibri" w:hAnsi="Calibri" w:cs="Calibri"/>
                <w:b/>
                <w:bCs/>
                <w:color w:val="000000"/>
                <w:sz w:val="18"/>
                <w:szCs w:val="18"/>
                <w:lang w:eastAsia="et-EE"/>
              </w:rPr>
              <w:t xml:space="preserve"> (AS Põlva Vesi)</w:t>
            </w:r>
            <w:r w:rsidRPr="00775B2D">
              <w:rPr>
                <w:rFonts w:ascii="Calibri" w:hAnsi="Calibri" w:cs="Calibri"/>
                <w:b/>
                <w:bCs/>
                <w:color w:val="000000"/>
                <w:sz w:val="18"/>
                <w:szCs w:val="18"/>
                <w:lang w:eastAsia="et-EE"/>
              </w:rPr>
              <w:t>, kehtib alates 01.11.2014</w:t>
            </w:r>
          </w:p>
        </w:tc>
      </w:tr>
      <w:tr w:rsidR="00775B2D" w:rsidRPr="00775B2D" w14:paraId="0B41E03D" w14:textId="77777777" w:rsidTr="00B67241">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FFC4076" w14:textId="77777777" w:rsidR="00775B2D" w:rsidRPr="00775B2D" w:rsidRDefault="00775B2D" w:rsidP="003F4FE7">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Vastse-Kuuste alevik</w:t>
            </w:r>
          </w:p>
        </w:tc>
      </w:tr>
      <w:tr w:rsidR="00775B2D" w:rsidRPr="00775B2D" w14:paraId="44E86014" w14:textId="77777777" w:rsidTr="00B67241">
        <w:trPr>
          <w:cantSplit/>
          <w:trHeight w:val="2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794430E4"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Vastse-Kuuste 1 (POH0001181)</w:t>
            </w:r>
          </w:p>
        </w:tc>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14:paraId="4814858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11128</w:t>
            </w:r>
          </w:p>
        </w:tc>
        <w:tc>
          <w:tcPr>
            <w:tcW w:w="754" w:type="dxa"/>
            <w:vMerge w:val="restart"/>
            <w:tcBorders>
              <w:top w:val="nil"/>
              <w:left w:val="single" w:sz="4" w:space="0" w:color="auto"/>
              <w:bottom w:val="single" w:sz="4" w:space="0" w:color="000000"/>
              <w:right w:val="single" w:sz="4" w:space="0" w:color="auto"/>
            </w:tcBorders>
            <w:shd w:val="clear" w:color="auto" w:fill="auto"/>
            <w:vAlign w:val="center"/>
            <w:hideMark/>
          </w:tcPr>
          <w:p w14:paraId="565358B2"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20 000</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14:paraId="567E7789"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CBC9890" w14:textId="77777777" w:rsidR="00775B2D" w:rsidRPr="00775B2D" w:rsidRDefault="00775B2D" w:rsidP="003F4FE7">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Vastse-Kuuste reoveepuhasti, PO143; Vastse-Kuuste oja</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A35A553"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hindamata (Asu järv)</w:t>
            </w:r>
          </w:p>
        </w:tc>
        <w:tc>
          <w:tcPr>
            <w:tcW w:w="683" w:type="dxa"/>
            <w:gridSpan w:val="2"/>
            <w:tcBorders>
              <w:top w:val="nil"/>
              <w:left w:val="nil"/>
              <w:bottom w:val="single" w:sz="4" w:space="0" w:color="auto"/>
              <w:right w:val="single" w:sz="4" w:space="0" w:color="auto"/>
            </w:tcBorders>
            <w:shd w:val="clear" w:color="auto" w:fill="auto"/>
            <w:vAlign w:val="center"/>
            <w:hideMark/>
          </w:tcPr>
          <w:p w14:paraId="77145942"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62B13FC5"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25</w:t>
            </w:r>
          </w:p>
        </w:tc>
      </w:tr>
      <w:tr w:rsidR="00775B2D" w:rsidRPr="00775B2D" w14:paraId="036CCDB9"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21BAAE3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000000"/>
              <w:right w:val="single" w:sz="4" w:space="0" w:color="auto"/>
            </w:tcBorders>
            <w:vAlign w:val="center"/>
            <w:hideMark/>
          </w:tcPr>
          <w:p w14:paraId="11BB453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000000"/>
              <w:right w:val="single" w:sz="4" w:space="0" w:color="auto"/>
            </w:tcBorders>
            <w:vAlign w:val="center"/>
            <w:hideMark/>
          </w:tcPr>
          <w:p w14:paraId="585BD7E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567783BA"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42054E3D"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60974191"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25BB357D"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19FFBFC6"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125</w:t>
            </w:r>
          </w:p>
        </w:tc>
      </w:tr>
      <w:tr w:rsidR="00775B2D" w:rsidRPr="00775B2D" w14:paraId="0080C56E"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001CEDEE"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000000"/>
              <w:right w:val="single" w:sz="4" w:space="0" w:color="auto"/>
            </w:tcBorders>
            <w:vAlign w:val="center"/>
            <w:hideMark/>
          </w:tcPr>
          <w:p w14:paraId="70E06E04"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000000"/>
              <w:right w:val="single" w:sz="4" w:space="0" w:color="auto"/>
            </w:tcBorders>
            <w:vAlign w:val="center"/>
            <w:hideMark/>
          </w:tcPr>
          <w:p w14:paraId="6CE99640"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5835F4C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28FC8D46"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BC4907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3EE8185A"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nil"/>
              <w:left w:val="nil"/>
              <w:bottom w:val="single" w:sz="4" w:space="0" w:color="auto"/>
              <w:right w:val="single" w:sz="4" w:space="0" w:color="auto"/>
            </w:tcBorders>
            <w:shd w:val="clear" w:color="auto" w:fill="auto"/>
            <w:vAlign w:val="center"/>
            <w:hideMark/>
          </w:tcPr>
          <w:p w14:paraId="68FB01CB"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35</w:t>
            </w:r>
          </w:p>
        </w:tc>
      </w:tr>
      <w:tr w:rsidR="00775B2D" w:rsidRPr="00775B2D" w14:paraId="520E089D" w14:textId="77777777" w:rsidTr="00B67241">
        <w:trPr>
          <w:cantSplit/>
          <w:trHeight w:val="2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722CA07" w14:textId="77777777" w:rsidR="00775B2D" w:rsidRPr="00775B2D" w:rsidRDefault="00775B2D" w:rsidP="00775B2D">
            <w:pPr>
              <w:spacing w:before="0" w:after="0"/>
              <w:jc w:val="left"/>
              <w:rPr>
                <w:rFonts w:ascii="Calibri" w:hAnsi="Calibri" w:cs="Calibri"/>
                <w:color w:val="000000"/>
                <w:sz w:val="18"/>
                <w:szCs w:val="18"/>
                <w:lang w:eastAsia="et-EE"/>
              </w:rPr>
            </w:pPr>
            <w:r w:rsidRPr="00775B2D">
              <w:rPr>
                <w:rFonts w:ascii="Calibri" w:hAnsi="Calibri" w:cs="Calibri"/>
                <w:color w:val="000000"/>
                <w:sz w:val="18"/>
                <w:szCs w:val="18"/>
                <w:lang w:eastAsia="et-EE"/>
              </w:rPr>
              <w:t>Vastse-Kuuste 2 (POH0016828</w:t>
            </w:r>
          </w:p>
        </w:tc>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14:paraId="3CAD49CF"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11224</w:t>
            </w:r>
          </w:p>
        </w:tc>
        <w:tc>
          <w:tcPr>
            <w:tcW w:w="754" w:type="dxa"/>
            <w:vMerge w:val="restart"/>
            <w:tcBorders>
              <w:top w:val="nil"/>
              <w:left w:val="single" w:sz="4" w:space="0" w:color="auto"/>
              <w:bottom w:val="single" w:sz="4" w:space="0" w:color="000000"/>
              <w:right w:val="single" w:sz="4" w:space="0" w:color="auto"/>
            </w:tcBorders>
            <w:shd w:val="clear" w:color="auto" w:fill="auto"/>
            <w:vAlign w:val="center"/>
            <w:hideMark/>
          </w:tcPr>
          <w:p w14:paraId="5EF55247"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20 000</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14:paraId="046263F5"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tcBorders>
              <w:top w:val="nil"/>
              <w:left w:val="single" w:sz="4" w:space="0" w:color="auto"/>
              <w:bottom w:val="single" w:sz="4" w:space="0" w:color="auto"/>
              <w:right w:val="single" w:sz="4" w:space="0" w:color="auto"/>
            </w:tcBorders>
            <w:vAlign w:val="center"/>
            <w:hideMark/>
          </w:tcPr>
          <w:p w14:paraId="4DA172A3"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45B7BFBD"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35439E69"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N</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7E20F96F"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60</w:t>
            </w:r>
          </w:p>
        </w:tc>
      </w:tr>
      <w:tr w:rsidR="00775B2D" w:rsidRPr="00775B2D" w14:paraId="6D9ED77F"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7F6D6172"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000000"/>
              <w:right w:val="single" w:sz="4" w:space="0" w:color="auto"/>
            </w:tcBorders>
            <w:vAlign w:val="center"/>
            <w:hideMark/>
          </w:tcPr>
          <w:p w14:paraId="224060A1"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000000"/>
              <w:right w:val="single" w:sz="4" w:space="0" w:color="auto"/>
            </w:tcBorders>
            <w:vAlign w:val="center"/>
            <w:hideMark/>
          </w:tcPr>
          <w:p w14:paraId="1AC7D10A"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7EAB2A38"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077FB263" w14:textId="77777777" w:rsidR="00775B2D" w:rsidRPr="00775B2D" w:rsidRDefault="00775B2D" w:rsidP="003F4FE7">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48EB462C" w14:textId="77777777" w:rsidR="00775B2D" w:rsidRPr="00775B2D" w:rsidRDefault="00775B2D" w:rsidP="00775B2D">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04EFE765"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P</w:t>
            </w:r>
            <w:r w:rsidRPr="00775B2D">
              <w:rPr>
                <w:rFonts w:ascii="Calibri" w:hAnsi="Calibri" w:cs="Calibri"/>
                <w:color w:val="000000"/>
                <w:sz w:val="18"/>
                <w:szCs w:val="18"/>
                <w:vertAlign w:val="subscript"/>
                <w:lang w:eastAsia="et-EE"/>
              </w:rPr>
              <w:t>üld</w:t>
            </w:r>
          </w:p>
        </w:tc>
        <w:tc>
          <w:tcPr>
            <w:tcW w:w="884" w:type="dxa"/>
            <w:gridSpan w:val="2"/>
            <w:tcBorders>
              <w:top w:val="nil"/>
              <w:left w:val="nil"/>
              <w:bottom w:val="single" w:sz="4" w:space="0" w:color="auto"/>
              <w:right w:val="single" w:sz="4" w:space="0" w:color="auto"/>
            </w:tcBorders>
            <w:shd w:val="clear" w:color="auto" w:fill="auto"/>
            <w:vAlign w:val="center"/>
            <w:hideMark/>
          </w:tcPr>
          <w:p w14:paraId="028CC644" w14:textId="77777777" w:rsidR="00775B2D" w:rsidRPr="00775B2D" w:rsidRDefault="00775B2D" w:rsidP="00775B2D">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2</w:t>
            </w:r>
          </w:p>
        </w:tc>
      </w:tr>
      <w:tr w:rsidR="00586335" w:rsidRPr="00775B2D" w14:paraId="184C3BAC" w14:textId="77777777" w:rsidTr="00586335">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000000" w:fill="E7E6E6"/>
            <w:vAlign w:val="center"/>
            <w:hideMark/>
          </w:tcPr>
          <w:p w14:paraId="1F3D9365" w14:textId="02E401A6" w:rsidR="00586335" w:rsidRPr="00775B2D" w:rsidRDefault="00586335" w:rsidP="00A6454C">
            <w:pPr>
              <w:spacing w:before="0" w:after="0"/>
              <w:jc w:val="left"/>
              <w:rPr>
                <w:rFonts w:ascii="Calibri" w:hAnsi="Calibri" w:cs="Calibri"/>
                <w:b/>
                <w:bCs/>
                <w:color w:val="000000"/>
                <w:sz w:val="18"/>
                <w:szCs w:val="18"/>
                <w:lang w:eastAsia="et-EE"/>
              </w:rPr>
            </w:pPr>
            <w:r w:rsidRPr="00775B2D">
              <w:rPr>
                <w:rFonts w:ascii="Calibri" w:hAnsi="Calibri" w:cs="Calibri"/>
                <w:b/>
                <w:bCs/>
                <w:color w:val="000000"/>
                <w:sz w:val="18"/>
                <w:szCs w:val="18"/>
                <w:lang w:eastAsia="et-EE"/>
              </w:rPr>
              <w:t xml:space="preserve">Keskkonnaluba </w:t>
            </w:r>
            <w:r w:rsidRPr="00586335">
              <w:rPr>
                <w:rFonts w:ascii="Calibri" w:hAnsi="Calibri" w:cs="Calibri"/>
                <w:b/>
                <w:bCs/>
                <w:color w:val="000000"/>
                <w:sz w:val="18"/>
                <w:szCs w:val="18"/>
                <w:lang w:eastAsia="et-EE"/>
              </w:rPr>
              <w:t>L.VV/332038</w:t>
            </w:r>
            <w:r>
              <w:rPr>
                <w:rFonts w:ascii="Calibri" w:hAnsi="Calibri" w:cs="Calibri"/>
                <w:b/>
                <w:bCs/>
                <w:color w:val="000000"/>
                <w:sz w:val="18"/>
                <w:szCs w:val="18"/>
                <w:lang w:eastAsia="et-EE"/>
              </w:rPr>
              <w:t xml:space="preserve"> (OÜ Hurmi Agro)</w:t>
            </w:r>
            <w:r w:rsidRPr="00775B2D">
              <w:rPr>
                <w:rFonts w:ascii="Calibri" w:hAnsi="Calibri" w:cs="Calibri"/>
                <w:b/>
                <w:bCs/>
                <w:color w:val="000000"/>
                <w:sz w:val="18"/>
                <w:szCs w:val="18"/>
                <w:lang w:eastAsia="et-EE"/>
              </w:rPr>
              <w:t xml:space="preserve">, kehtib alates </w:t>
            </w:r>
            <w:r w:rsidR="00915D4F">
              <w:rPr>
                <w:rFonts w:ascii="Calibri" w:hAnsi="Calibri" w:cs="Calibri"/>
                <w:b/>
                <w:bCs/>
                <w:color w:val="000000"/>
                <w:sz w:val="18"/>
                <w:szCs w:val="18"/>
                <w:lang w:eastAsia="et-EE"/>
              </w:rPr>
              <w:t>08.08.2019</w:t>
            </w:r>
          </w:p>
        </w:tc>
      </w:tr>
      <w:tr w:rsidR="00586335" w:rsidRPr="00775B2D" w14:paraId="0F6E0CD3" w14:textId="77777777" w:rsidTr="00586335">
        <w:trPr>
          <w:cantSplit/>
          <w:trHeight w:val="20"/>
        </w:trPr>
        <w:tc>
          <w:tcPr>
            <w:tcW w:w="907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F99EEE1" w14:textId="245E689B" w:rsidR="00586335" w:rsidRPr="00775B2D" w:rsidRDefault="00915D4F" w:rsidP="00A6454C">
            <w:pPr>
              <w:spacing w:before="0" w:after="0"/>
              <w:jc w:val="left"/>
              <w:rPr>
                <w:rFonts w:ascii="Calibri" w:hAnsi="Calibri" w:cs="Calibri"/>
                <w:b/>
                <w:bCs/>
                <w:color w:val="000000"/>
                <w:sz w:val="18"/>
                <w:szCs w:val="18"/>
                <w:lang w:eastAsia="et-EE"/>
              </w:rPr>
            </w:pPr>
            <w:r>
              <w:rPr>
                <w:rFonts w:ascii="Calibri" w:hAnsi="Calibri" w:cs="Calibri"/>
                <w:b/>
                <w:bCs/>
                <w:color w:val="000000"/>
                <w:sz w:val="18"/>
                <w:szCs w:val="18"/>
                <w:lang w:eastAsia="et-EE"/>
              </w:rPr>
              <w:t>Lahe küla</w:t>
            </w:r>
          </w:p>
        </w:tc>
      </w:tr>
      <w:tr w:rsidR="00586335" w:rsidRPr="00775B2D" w14:paraId="3E143B1C" w14:textId="77777777" w:rsidTr="00586335">
        <w:trPr>
          <w:cantSplit/>
          <w:trHeight w:val="20"/>
        </w:trPr>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98D5028" w14:textId="77777777" w:rsidR="00586335" w:rsidRDefault="009814CB" w:rsidP="00A6454C">
            <w:pPr>
              <w:spacing w:before="0" w:after="0"/>
              <w:jc w:val="left"/>
              <w:rPr>
                <w:rFonts w:ascii="Calibri" w:hAnsi="Calibri" w:cs="Calibri"/>
                <w:color w:val="000000"/>
                <w:sz w:val="18"/>
                <w:szCs w:val="18"/>
                <w:lang w:eastAsia="et-EE"/>
              </w:rPr>
            </w:pPr>
            <w:r>
              <w:rPr>
                <w:rFonts w:ascii="Calibri" w:hAnsi="Calibri" w:cs="Calibri"/>
                <w:color w:val="000000"/>
                <w:sz w:val="18"/>
                <w:szCs w:val="18"/>
                <w:lang w:eastAsia="et-EE"/>
              </w:rPr>
              <w:t xml:space="preserve">Lahe </w:t>
            </w:r>
          </w:p>
          <w:p w14:paraId="0BEEC163" w14:textId="7F7EA0C6" w:rsidR="009814CB" w:rsidRPr="00775B2D" w:rsidRDefault="009814CB" w:rsidP="00A6454C">
            <w:pPr>
              <w:spacing w:before="0" w:after="0"/>
              <w:jc w:val="left"/>
              <w:rPr>
                <w:rFonts w:ascii="Calibri" w:hAnsi="Calibri" w:cs="Calibri"/>
                <w:color w:val="000000"/>
                <w:sz w:val="18"/>
                <w:szCs w:val="18"/>
                <w:lang w:eastAsia="et-EE"/>
              </w:rPr>
            </w:pPr>
            <w:r>
              <w:rPr>
                <w:rFonts w:ascii="Calibri" w:hAnsi="Calibri" w:cs="Calibri"/>
                <w:color w:val="000000"/>
                <w:sz w:val="18"/>
                <w:szCs w:val="18"/>
                <w:lang w:eastAsia="et-EE"/>
              </w:rPr>
              <w:t>(</w:t>
            </w:r>
            <w:r w:rsidRPr="009814CB">
              <w:rPr>
                <w:rFonts w:ascii="Calibri" w:hAnsi="Calibri" w:cs="Calibri"/>
                <w:color w:val="000000"/>
                <w:sz w:val="18"/>
                <w:szCs w:val="18"/>
                <w:lang w:eastAsia="et-EE"/>
              </w:rPr>
              <w:t>POH0000405</w:t>
            </w:r>
            <w:r>
              <w:rPr>
                <w:rFonts w:ascii="Calibri" w:hAnsi="Calibri" w:cs="Calibri"/>
                <w:color w:val="000000"/>
                <w:sz w:val="18"/>
                <w:szCs w:val="18"/>
                <w:lang w:eastAsia="et-EE"/>
              </w:rPr>
              <w:t>)</w:t>
            </w:r>
          </w:p>
        </w:tc>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14:paraId="617DB86C" w14:textId="660FCED9" w:rsidR="00586335" w:rsidRPr="00775B2D" w:rsidRDefault="009814CB" w:rsidP="00A6454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11292</w:t>
            </w:r>
          </w:p>
        </w:tc>
        <w:tc>
          <w:tcPr>
            <w:tcW w:w="754" w:type="dxa"/>
            <w:vMerge w:val="restart"/>
            <w:tcBorders>
              <w:top w:val="nil"/>
              <w:left w:val="single" w:sz="4" w:space="0" w:color="auto"/>
              <w:bottom w:val="single" w:sz="4" w:space="0" w:color="000000"/>
              <w:right w:val="single" w:sz="4" w:space="0" w:color="auto"/>
            </w:tcBorders>
            <w:shd w:val="clear" w:color="auto" w:fill="auto"/>
            <w:vAlign w:val="center"/>
            <w:hideMark/>
          </w:tcPr>
          <w:p w14:paraId="2F18EFB0" w14:textId="6F903323" w:rsidR="00586335" w:rsidRPr="00775B2D" w:rsidRDefault="009814CB" w:rsidP="00A6454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15 000</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14:paraId="6AAFEE5A" w14:textId="77777777" w:rsidR="00586335" w:rsidRPr="00775B2D" w:rsidRDefault="00586335" w:rsidP="00A6454C">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D2</w:t>
            </w:r>
          </w:p>
        </w:tc>
        <w:tc>
          <w:tcPr>
            <w:tcW w:w="2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A57F478" w14:textId="40851C90" w:rsidR="00586335" w:rsidRPr="00775B2D" w:rsidRDefault="00C543F0" w:rsidP="00A6454C">
            <w:pPr>
              <w:spacing w:before="0" w:after="0"/>
              <w:jc w:val="left"/>
              <w:rPr>
                <w:rFonts w:ascii="Calibri" w:hAnsi="Calibri" w:cs="Calibri"/>
                <w:color w:val="000000"/>
                <w:sz w:val="18"/>
                <w:szCs w:val="18"/>
                <w:lang w:eastAsia="et-EE"/>
              </w:rPr>
            </w:pPr>
            <w:r>
              <w:rPr>
                <w:rFonts w:ascii="Calibri" w:hAnsi="Calibri" w:cs="Calibri"/>
                <w:color w:val="000000"/>
                <w:sz w:val="18"/>
                <w:szCs w:val="18"/>
                <w:lang w:eastAsia="et-EE"/>
              </w:rPr>
              <w:t>Lahe biotiik, PO109; Orajõgi</w:t>
            </w:r>
          </w:p>
        </w:tc>
        <w:tc>
          <w:tcPr>
            <w:tcW w:w="12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B4A9083" w14:textId="38F397AB" w:rsidR="00586335" w:rsidRPr="00775B2D" w:rsidRDefault="00C543F0" w:rsidP="00A6454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kesine</w:t>
            </w:r>
          </w:p>
        </w:tc>
        <w:tc>
          <w:tcPr>
            <w:tcW w:w="683" w:type="dxa"/>
            <w:gridSpan w:val="2"/>
            <w:tcBorders>
              <w:top w:val="nil"/>
              <w:left w:val="nil"/>
              <w:bottom w:val="single" w:sz="4" w:space="0" w:color="auto"/>
              <w:right w:val="single" w:sz="4" w:space="0" w:color="auto"/>
            </w:tcBorders>
            <w:shd w:val="clear" w:color="auto" w:fill="auto"/>
            <w:vAlign w:val="center"/>
            <w:hideMark/>
          </w:tcPr>
          <w:p w14:paraId="1696C13E" w14:textId="77777777" w:rsidR="00586335" w:rsidRPr="00775B2D" w:rsidRDefault="00586335" w:rsidP="00A6454C">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BHT</w:t>
            </w:r>
            <w:r w:rsidRPr="00775B2D">
              <w:rPr>
                <w:rFonts w:ascii="Calibri" w:hAnsi="Calibri" w:cs="Calibri"/>
                <w:color w:val="000000"/>
                <w:sz w:val="18"/>
                <w:szCs w:val="18"/>
                <w:vertAlign w:val="subscript"/>
                <w:lang w:eastAsia="et-EE"/>
              </w:rPr>
              <w:t>7</w:t>
            </w:r>
          </w:p>
        </w:tc>
        <w:tc>
          <w:tcPr>
            <w:tcW w:w="884" w:type="dxa"/>
            <w:gridSpan w:val="2"/>
            <w:tcBorders>
              <w:top w:val="nil"/>
              <w:left w:val="nil"/>
              <w:bottom w:val="single" w:sz="4" w:space="0" w:color="auto"/>
              <w:right w:val="single" w:sz="4" w:space="0" w:color="auto"/>
            </w:tcBorders>
            <w:shd w:val="clear" w:color="auto" w:fill="auto"/>
            <w:vAlign w:val="center"/>
            <w:hideMark/>
          </w:tcPr>
          <w:p w14:paraId="30801E39" w14:textId="104A238D" w:rsidR="00586335" w:rsidRPr="00775B2D" w:rsidRDefault="00C543F0" w:rsidP="00A6454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40</w:t>
            </w:r>
          </w:p>
        </w:tc>
      </w:tr>
      <w:tr w:rsidR="00586335" w:rsidRPr="00775B2D" w14:paraId="787510EA" w14:textId="77777777" w:rsidTr="00B67241">
        <w:trPr>
          <w:cantSplit/>
          <w:trHeight w:val="20"/>
        </w:trPr>
        <w:tc>
          <w:tcPr>
            <w:tcW w:w="1960" w:type="dxa"/>
            <w:vMerge/>
            <w:tcBorders>
              <w:top w:val="nil"/>
              <w:left w:val="single" w:sz="4" w:space="0" w:color="auto"/>
              <w:bottom w:val="single" w:sz="4" w:space="0" w:color="000000"/>
              <w:right w:val="single" w:sz="4" w:space="0" w:color="auto"/>
            </w:tcBorders>
            <w:vAlign w:val="center"/>
            <w:hideMark/>
          </w:tcPr>
          <w:p w14:paraId="292C892D" w14:textId="77777777" w:rsidR="00586335" w:rsidRPr="00775B2D" w:rsidRDefault="00586335" w:rsidP="00A6454C">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000000"/>
              <w:right w:val="single" w:sz="4" w:space="0" w:color="auto"/>
            </w:tcBorders>
            <w:vAlign w:val="center"/>
            <w:hideMark/>
          </w:tcPr>
          <w:p w14:paraId="2C973B52" w14:textId="77777777" w:rsidR="00586335" w:rsidRPr="00775B2D" w:rsidRDefault="00586335" w:rsidP="00A6454C">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000000"/>
              <w:right w:val="single" w:sz="4" w:space="0" w:color="auto"/>
            </w:tcBorders>
            <w:vAlign w:val="center"/>
            <w:hideMark/>
          </w:tcPr>
          <w:p w14:paraId="40CB8691" w14:textId="77777777" w:rsidR="00586335" w:rsidRPr="00775B2D" w:rsidRDefault="00586335" w:rsidP="00A6454C">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5AF630FB" w14:textId="77777777" w:rsidR="00586335" w:rsidRPr="00775B2D" w:rsidRDefault="00586335" w:rsidP="00A6454C">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1C1F1E3" w14:textId="77777777" w:rsidR="00586335" w:rsidRPr="00775B2D" w:rsidRDefault="00586335" w:rsidP="00A6454C">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78697019" w14:textId="77777777" w:rsidR="00586335" w:rsidRPr="00775B2D" w:rsidRDefault="00586335" w:rsidP="00A6454C">
            <w:pPr>
              <w:spacing w:before="0" w:after="0"/>
              <w:jc w:val="left"/>
              <w:rPr>
                <w:rFonts w:ascii="Calibri" w:hAnsi="Calibri" w:cs="Calibri"/>
                <w:color w:val="000000"/>
                <w:sz w:val="18"/>
                <w:szCs w:val="18"/>
                <w:lang w:eastAsia="et-EE"/>
              </w:rPr>
            </w:pPr>
          </w:p>
        </w:tc>
        <w:tc>
          <w:tcPr>
            <w:tcW w:w="683" w:type="dxa"/>
            <w:gridSpan w:val="2"/>
            <w:tcBorders>
              <w:top w:val="nil"/>
              <w:left w:val="nil"/>
              <w:bottom w:val="single" w:sz="4" w:space="0" w:color="auto"/>
              <w:right w:val="single" w:sz="4" w:space="0" w:color="auto"/>
            </w:tcBorders>
            <w:shd w:val="clear" w:color="auto" w:fill="auto"/>
            <w:vAlign w:val="center"/>
            <w:hideMark/>
          </w:tcPr>
          <w:p w14:paraId="7FFE58BA" w14:textId="77777777" w:rsidR="00586335" w:rsidRPr="00775B2D" w:rsidRDefault="00586335" w:rsidP="00A6454C">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KHT</w:t>
            </w:r>
          </w:p>
        </w:tc>
        <w:tc>
          <w:tcPr>
            <w:tcW w:w="884" w:type="dxa"/>
            <w:gridSpan w:val="2"/>
            <w:tcBorders>
              <w:top w:val="nil"/>
              <w:left w:val="nil"/>
              <w:bottom w:val="single" w:sz="4" w:space="0" w:color="auto"/>
              <w:right w:val="single" w:sz="4" w:space="0" w:color="auto"/>
            </w:tcBorders>
            <w:shd w:val="clear" w:color="auto" w:fill="auto"/>
            <w:vAlign w:val="center"/>
            <w:hideMark/>
          </w:tcPr>
          <w:p w14:paraId="5B9EDC44" w14:textId="0C8C9E57" w:rsidR="00586335" w:rsidRPr="00775B2D" w:rsidRDefault="00586335" w:rsidP="00A6454C">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1</w:t>
            </w:r>
            <w:r w:rsidR="00C543F0">
              <w:rPr>
                <w:rFonts w:ascii="Calibri" w:hAnsi="Calibri" w:cs="Calibri"/>
                <w:color w:val="000000"/>
                <w:sz w:val="18"/>
                <w:szCs w:val="18"/>
                <w:lang w:eastAsia="et-EE"/>
              </w:rPr>
              <w:t>50</w:t>
            </w:r>
          </w:p>
        </w:tc>
      </w:tr>
      <w:tr w:rsidR="00B67241" w:rsidRPr="00775B2D" w14:paraId="492EBFBD" w14:textId="77777777" w:rsidTr="00B67241">
        <w:trPr>
          <w:cantSplit/>
          <w:trHeight w:val="439"/>
        </w:trPr>
        <w:tc>
          <w:tcPr>
            <w:tcW w:w="1960" w:type="dxa"/>
            <w:vMerge/>
            <w:tcBorders>
              <w:top w:val="nil"/>
              <w:left w:val="single" w:sz="4" w:space="0" w:color="auto"/>
              <w:bottom w:val="single" w:sz="4" w:space="0" w:color="000000"/>
              <w:right w:val="single" w:sz="4" w:space="0" w:color="auto"/>
            </w:tcBorders>
            <w:vAlign w:val="center"/>
            <w:hideMark/>
          </w:tcPr>
          <w:p w14:paraId="3E16D6A5" w14:textId="77777777" w:rsidR="00B67241" w:rsidRPr="00775B2D" w:rsidRDefault="00B67241" w:rsidP="00A6454C">
            <w:pPr>
              <w:spacing w:before="0" w:after="0"/>
              <w:jc w:val="left"/>
              <w:rPr>
                <w:rFonts w:ascii="Calibri" w:hAnsi="Calibri" w:cs="Calibri"/>
                <w:color w:val="000000"/>
                <w:sz w:val="18"/>
                <w:szCs w:val="18"/>
                <w:lang w:eastAsia="et-EE"/>
              </w:rPr>
            </w:pPr>
          </w:p>
        </w:tc>
        <w:tc>
          <w:tcPr>
            <w:tcW w:w="705" w:type="dxa"/>
            <w:vMerge/>
            <w:tcBorders>
              <w:top w:val="nil"/>
              <w:left w:val="single" w:sz="4" w:space="0" w:color="auto"/>
              <w:bottom w:val="single" w:sz="4" w:space="0" w:color="000000"/>
              <w:right w:val="single" w:sz="4" w:space="0" w:color="auto"/>
            </w:tcBorders>
            <w:vAlign w:val="center"/>
            <w:hideMark/>
          </w:tcPr>
          <w:p w14:paraId="0D3558AD" w14:textId="77777777" w:rsidR="00B67241" w:rsidRPr="00775B2D" w:rsidRDefault="00B67241" w:rsidP="00A6454C">
            <w:pPr>
              <w:spacing w:before="0" w:after="0"/>
              <w:jc w:val="left"/>
              <w:rPr>
                <w:rFonts w:ascii="Calibri" w:hAnsi="Calibri" w:cs="Calibri"/>
                <w:color w:val="000000"/>
                <w:sz w:val="18"/>
                <w:szCs w:val="18"/>
                <w:lang w:eastAsia="et-EE"/>
              </w:rPr>
            </w:pPr>
          </w:p>
        </w:tc>
        <w:tc>
          <w:tcPr>
            <w:tcW w:w="754" w:type="dxa"/>
            <w:vMerge/>
            <w:tcBorders>
              <w:top w:val="nil"/>
              <w:left w:val="single" w:sz="4" w:space="0" w:color="auto"/>
              <w:bottom w:val="single" w:sz="4" w:space="0" w:color="000000"/>
              <w:right w:val="single" w:sz="4" w:space="0" w:color="auto"/>
            </w:tcBorders>
            <w:vAlign w:val="center"/>
            <w:hideMark/>
          </w:tcPr>
          <w:p w14:paraId="5297AB6E" w14:textId="77777777" w:rsidR="00B67241" w:rsidRPr="00775B2D" w:rsidRDefault="00B67241" w:rsidP="00A6454C">
            <w:pPr>
              <w:spacing w:before="0" w:after="0"/>
              <w:jc w:val="left"/>
              <w:rPr>
                <w:rFonts w:ascii="Calibri" w:hAnsi="Calibri" w:cs="Calibri"/>
                <w:color w:val="000000"/>
                <w:sz w:val="18"/>
                <w:szCs w:val="18"/>
                <w:lang w:eastAsia="et-EE"/>
              </w:rPr>
            </w:pPr>
          </w:p>
        </w:tc>
        <w:tc>
          <w:tcPr>
            <w:tcW w:w="779" w:type="dxa"/>
            <w:vMerge/>
            <w:tcBorders>
              <w:top w:val="nil"/>
              <w:left w:val="single" w:sz="4" w:space="0" w:color="auto"/>
              <w:bottom w:val="single" w:sz="4" w:space="0" w:color="000000"/>
              <w:right w:val="single" w:sz="4" w:space="0" w:color="auto"/>
            </w:tcBorders>
            <w:vAlign w:val="center"/>
            <w:hideMark/>
          </w:tcPr>
          <w:p w14:paraId="1F9878D9" w14:textId="77777777" w:rsidR="00B67241" w:rsidRPr="00775B2D" w:rsidRDefault="00B67241" w:rsidP="00A6454C">
            <w:pPr>
              <w:spacing w:before="0" w:after="0"/>
              <w:jc w:val="left"/>
              <w:rPr>
                <w:rFonts w:ascii="Calibri" w:hAnsi="Calibri" w:cs="Calibri"/>
                <w:color w:val="000000"/>
                <w:sz w:val="18"/>
                <w:szCs w:val="18"/>
                <w:lang w:eastAsia="et-EE"/>
              </w:rPr>
            </w:pPr>
          </w:p>
        </w:tc>
        <w:tc>
          <w:tcPr>
            <w:tcW w:w="2050" w:type="dxa"/>
            <w:gridSpan w:val="2"/>
            <w:vMerge/>
            <w:tcBorders>
              <w:top w:val="nil"/>
              <w:left w:val="single" w:sz="4" w:space="0" w:color="auto"/>
              <w:bottom w:val="single" w:sz="4" w:space="0" w:color="auto"/>
              <w:right w:val="single" w:sz="4" w:space="0" w:color="auto"/>
            </w:tcBorders>
            <w:vAlign w:val="center"/>
            <w:hideMark/>
          </w:tcPr>
          <w:p w14:paraId="3760E729" w14:textId="77777777" w:rsidR="00B67241" w:rsidRPr="00775B2D" w:rsidRDefault="00B67241" w:rsidP="00A6454C">
            <w:pPr>
              <w:spacing w:before="0" w:after="0"/>
              <w:jc w:val="left"/>
              <w:rPr>
                <w:rFonts w:ascii="Calibri" w:hAnsi="Calibri" w:cs="Calibri"/>
                <w:color w:val="000000"/>
                <w:sz w:val="18"/>
                <w:szCs w:val="18"/>
                <w:lang w:eastAsia="et-EE"/>
              </w:rPr>
            </w:pPr>
          </w:p>
        </w:tc>
        <w:tc>
          <w:tcPr>
            <w:tcW w:w="1260" w:type="dxa"/>
            <w:gridSpan w:val="2"/>
            <w:vMerge/>
            <w:tcBorders>
              <w:top w:val="nil"/>
              <w:left w:val="single" w:sz="4" w:space="0" w:color="auto"/>
              <w:bottom w:val="single" w:sz="4" w:space="0" w:color="auto"/>
              <w:right w:val="single" w:sz="4" w:space="0" w:color="auto"/>
            </w:tcBorders>
            <w:vAlign w:val="center"/>
            <w:hideMark/>
          </w:tcPr>
          <w:p w14:paraId="1B90F0EE" w14:textId="77777777" w:rsidR="00B67241" w:rsidRPr="00775B2D" w:rsidRDefault="00B67241" w:rsidP="00A6454C">
            <w:pPr>
              <w:spacing w:before="0" w:after="0"/>
              <w:jc w:val="left"/>
              <w:rPr>
                <w:rFonts w:ascii="Calibri" w:hAnsi="Calibri" w:cs="Calibri"/>
                <w:color w:val="000000"/>
                <w:sz w:val="18"/>
                <w:szCs w:val="18"/>
                <w:lang w:eastAsia="et-EE"/>
              </w:rPr>
            </w:pPr>
          </w:p>
        </w:tc>
        <w:tc>
          <w:tcPr>
            <w:tcW w:w="683" w:type="dxa"/>
            <w:gridSpan w:val="2"/>
            <w:tcBorders>
              <w:top w:val="single" w:sz="4" w:space="0" w:color="auto"/>
              <w:left w:val="nil"/>
              <w:bottom w:val="single" w:sz="4" w:space="0" w:color="auto"/>
              <w:right w:val="single" w:sz="4" w:space="0" w:color="auto"/>
            </w:tcBorders>
            <w:shd w:val="clear" w:color="auto" w:fill="auto"/>
            <w:vAlign w:val="center"/>
            <w:hideMark/>
          </w:tcPr>
          <w:p w14:paraId="2277968E" w14:textId="77777777" w:rsidR="00B67241" w:rsidRPr="00775B2D" w:rsidRDefault="00B67241" w:rsidP="00A6454C">
            <w:pPr>
              <w:spacing w:before="0" w:after="0"/>
              <w:jc w:val="center"/>
              <w:rPr>
                <w:rFonts w:ascii="Calibri" w:hAnsi="Calibri" w:cs="Calibri"/>
                <w:color w:val="000000"/>
                <w:sz w:val="18"/>
                <w:szCs w:val="18"/>
                <w:lang w:eastAsia="et-EE"/>
              </w:rPr>
            </w:pPr>
            <w:r w:rsidRPr="00775B2D">
              <w:rPr>
                <w:rFonts w:ascii="Calibri" w:hAnsi="Calibri" w:cs="Calibri"/>
                <w:color w:val="000000"/>
                <w:sz w:val="18"/>
                <w:szCs w:val="18"/>
                <w:lang w:eastAsia="et-EE"/>
              </w:rPr>
              <w:t>Heljum</w:t>
            </w:r>
          </w:p>
        </w:tc>
        <w:tc>
          <w:tcPr>
            <w:tcW w:w="884" w:type="dxa"/>
            <w:gridSpan w:val="2"/>
            <w:tcBorders>
              <w:top w:val="single" w:sz="4" w:space="0" w:color="auto"/>
              <w:left w:val="nil"/>
              <w:bottom w:val="single" w:sz="4" w:space="0" w:color="auto"/>
              <w:right w:val="single" w:sz="4" w:space="0" w:color="auto"/>
            </w:tcBorders>
            <w:shd w:val="clear" w:color="auto" w:fill="auto"/>
            <w:vAlign w:val="center"/>
            <w:hideMark/>
          </w:tcPr>
          <w:p w14:paraId="60D792FC" w14:textId="1EBE46DD" w:rsidR="00B67241" w:rsidRPr="00775B2D" w:rsidRDefault="00B67241" w:rsidP="00A6454C">
            <w:pPr>
              <w:spacing w:before="0" w:after="0"/>
              <w:jc w:val="center"/>
              <w:rPr>
                <w:rFonts w:ascii="Calibri" w:hAnsi="Calibri" w:cs="Calibri"/>
                <w:color w:val="000000"/>
                <w:sz w:val="18"/>
                <w:szCs w:val="18"/>
                <w:lang w:eastAsia="et-EE"/>
              </w:rPr>
            </w:pPr>
            <w:r>
              <w:rPr>
                <w:rFonts w:ascii="Calibri" w:hAnsi="Calibri" w:cs="Calibri"/>
                <w:color w:val="000000"/>
                <w:sz w:val="18"/>
                <w:szCs w:val="18"/>
                <w:lang w:eastAsia="et-EE"/>
              </w:rPr>
              <w:t>35</w:t>
            </w:r>
          </w:p>
        </w:tc>
      </w:tr>
    </w:tbl>
    <w:p w14:paraId="0F7DD798" w14:textId="0E29D048" w:rsidR="00534E28" w:rsidRDefault="00DD228A" w:rsidP="00495E34">
      <w:pPr>
        <w:spacing w:before="0" w:after="0"/>
        <w:rPr>
          <w:i/>
          <w:iCs/>
          <w:sz w:val="18"/>
          <w:szCs w:val="22"/>
        </w:rPr>
      </w:pPr>
      <w:r>
        <w:rPr>
          <w:i/>
          <w:iCs/>
          <w:sz w:val="18"/>
          <w:szCs w:val="22"/>
        </w:rPr>
        <w:t xml:space="preserve">Märkus 1: </w:t>
      </w:r>
      <w:r w:rsidR="000D065B">
        <w:rPr>
          <w:i/>
          <w:iCs/>
          <w:sz w:val="18"/>
          <w:szCs w:val="22"/>
        </w:rPr>
        <w:t>D2</w:t>
      </w:r>
      <w:r w:rsidR="006C67BC">
        <w:rPr>
          <w:i/>
          <w:iCs/>
          <w:sz w:val="18"/>
          <w:szCs w:val="22"/>
        </w:rPr>
        <w:t xml:space="preserve"> –</w:t>
      </w:r>
      <w:r w:rsidR="00E03182">
        <w:rPr>
          <w:i/>
          <w:iCs/>
          <w:sz w:val="18"/>
          <w:szCs w:val="22"/>
        </w:rPr>
        <w:t xml:space="preserve"> Kesk-Devoni põhjaveekogum</w:t>
      </w:r>
      <w:r w:rsidR="0074292C">
        <w:rPr>
          <w:i/>
          <w:iCs/>
          <w:sz w:val="18"/>
          <w:szCs w:val="22"/>
        </w:rPr>
        <w:t>; D2-1 – Kesk-Alam-Devoni põhjaveekogum Ida-Eesti Vesikonnas</w:t>
      </w:r>
      <w:r w:rsidR="00495E34">
        <w:rPr>
          <w:i/>
          <w:iCs/>
          <w:sz w:val="18"/>
          <w:szCs w:val="22"/>
        </w:rPr>
        <w:t>.</w:t>
      </w:r>
    </w:p>
    <w:p w14:paraId="78A05277" w14:textId="03A3983D" w:rsidR="00545CF8" w:rsidRDefault="00534E28" w:rsidP="005224A3">
      <w:pPr>
        <w:spacing w:before="0" w:after="0"/>
        <w:rPr>
          <w:lang w:eastAsia="ja-JP"/>
        </w:rPr>
      </w:pPr>
      <w:r>
        <w:rPr>
          <w:i/>
          <w:iCs/>
          <w:sz w:val="18"/>
          <w:szCs w:val="22"/>
        </w:rPr>
        <w:t xml:space="preserve">Märkus 2: </w:t>
      </w:r>
      <w:r w:rsidR="00FD2FF9">
        <w:rPr>
          <w:i/>
          <w:iCs/>
          <w:sz w:val="18"/>
          <w:szCs w:val="22"/>
        </w:rPr>
        <w:t>Kui otsese suubla (</w:t>
      </w:r>
      <w:r w:rsidR="00D571DB">
        <w:rPr>
          <w:i/>
          <w:iCs/>
          <w:sz w:val="18"/>
          <w:szCs w:val="22"/>
        </w:rPr>
        <w:t xml:space="preserve">nt kraavi) seisundit pole määratud, siis on </w:t>
      </w:r>
      <w:r w:rsidR="004C032E">
        <w:rPr>
          <w:i/>
          <w:iCs/>
          <w:sz w:val="18"/>
          <w:szCs w:val="22"/>
        </w:rPr>
        <w:t xml:space="preserve">toodud </w:t>
      </w:r>
      <w:r w:rsidR="00D571DB">
        <w:rPr>
          <w:i/>
          <w:iCs/>
          <w:sz w:val="18"/>
          <w:szCs w:val="22"/>
        </w:rPr>
        <w:t>sellele järgneva veekogu</w:t>
      </w:r>
      <w:r w:rsidR="00362C10">
        <w:rPr>
          <w:i/>
          <w:iCs/>
          <w:sz w:val="18"/>
          <w:szCs w:val="22"/>
        </w:rPr>
        <w:t xml:space="preserve"> (eesvoolu)</w:t>
      </w:r>
      <w:r w:rsidR="004C032E">
        <w:rPr>
          <w:i/>
          <w:iCs/>
          <w:sz w:val="18"/>
          <w:szCs w:val="22"/>
        </w:rPr>
        <w:t xml:space="preserve"> seisundi hinnang vastavalt Ida-Eesti veemajanduskavale 2022-2027.</w:t>
      </w:r>
    </w:p>
    <w:p w14:paraId="695A2EDD" w14:textId="7BED7B89" w:rsidR="0052573D" w:rsidRPr="00F125D8" w:rsidRDefault="00EA0C41" w:rsidP="004D04E5">
      <w:pPr>
        <w:pStyle w:val="Pealkiri1"/>
      </w:pPr>
      <w:bookmarkStart w:id="38" w:name="_Toc48723643"/>
      <w:bookmarkStart w:id="39" w:name="_Toc79159596"/>
      <w:bookmarkStart w:id="40" w:name="_Toc153915131"/>
      <w:r w:rsidRPr="00F125D8">
        <w:lastRenderedPageBreak/>
        <w:t>Keskkon</w:t>
      </w:r>
      <w:bookmarkEnd w:id="38"/>
      <w:bookmarkEnd w:id="39"/>
      <w:r w:rsidR="007F4BF2">
        <w:rPr>
          <w:lang w:val="et-EE"/>
        </w:rPr>
        <w:t>n</w:t>
      </w:r>
      <w:r w:rsidR="000B0B8D">
        <w:rPr>
          <w:lang w:val="et-EE"/>
        </w:rPr>
        <w:t>aseisund</w:t>
      </w:r>
      <w:bookmarkEnd w:id="40"/>
    </w:p>
    <w:p w14:paraId="36078ACC" w14:textId="77777777" w:rsidR="00B45F79" w:rsidRPr="00BE5D71" w:rsidRDefault="00B45F79" w:rsidP="00B45F79">
      <w:pPr>
        <w:pStyle w:val="Pealkiri2"/>
      </w:pPr>
      <w:bookmarkStart w:id="41" w:name="_Toc153915132"/>
      <w:r>
        <w:t>Ülevaade</w:t>
      </w:r>
      <w:bookmarkEnd w:id="41"/>
    </w:p>
    <w:p w14:paraId="5A6481F5" w14:textId="77777777" w:rsidR="00B45F79" w:rsidRDefault="00B45F79" w:rsidP="00B45F79">
      <w:pPr>
        <w:rPr>
          <w:lang w:eastAsia="x-none"/>
        </w:rPr>
      </w:pPr>
      <w:r w:rsidRPr="0037056E">
        <w:rPr>
          <w:lang w:eastAsia="x-none"/>
        </w:rPr>
        <w:t xml:space="preserve">Põlva vald asub Kagu-Eestis Põlva maakonnas ning piirneb Räpina, Kanepi, Kastre ja Võru vallaga. </w:t>
      </w:r>
      <w:r>
        <w:rPr>
          <w:lang w:eastAsia="x-none"/>
        </w:rPr>
        <w:t xml:space="preserve">Haldusreformijärgne Põlva vald </w:t>
      </w:r>
      <w:r w:rsidRPr="00E55A51">
        <w:rPr>
          <w:lang w:eastAsia="x-none"/>
        </w:rPr>
        <w:t>moodust</w:t>
      </w:r>
      <w:r>
        <w:rPr>
          <w:lang w:eastAsia="x-none"/>
        </w:rPr>
        <w:t>ati</w:t>
      </w:r>
      <w:r w:rsidRPr="00E55A51">
        <w:rPr>
          <w:lang w:eastAsia="x-none"/>
        </w:rPr>
        <w:t xml:space="preserve"> 22.10.2017</w:t>
      </w:r>
      <w:r>
        <w:rPr>
          <w:lang w:eastAsia="x-none"/>
        </w:rPr>
        <w:t xml:space="preserve"> endise </w:t>
      </w:r>
      <w:r w:rsidRPr="00E55A51">
        <w:rPr>
          <w:lang w:eastAsia="x-none"/>
        </w:rPr>
        <w:t>Ahja, Laheda, Mooste, Põlva ja Vastse-Kuuste valla ühinemisel</w:t>
      </w:r>
      <w:r>
        <w:rPr>
          <w:lang w:eastAsia="x-none"/>
        </w:rPr>
        <w:t>.</w:t>
      </w:r>
      <w:r w:rsidRPr="00E55A51">
        <w:rPr>
          <w:lang w:eastAsia="x-none"/>
        </w:rPr>
        <w:t xml:space="preserve"> </w:t>
      </w:r>
      <w:r w:rsidRPr="0037056E">
        <w:rPr>
          <w:lang w:eastAsia="x-none"/>
        </w:rPr>
        <w:t>Vallasisene Põlva linn on</w:t>
      </w:r>
      <w:r>
        <w:rPr>
          <w:lang w:eastAsia="x-none"/>
        </w:rPr>
        <w:t xml:space="preserve"> nii</w:t>
      </w:r>
      <w:r w:rsidRPr="0037056E">
        <w:rPr>
          <w:lang w:eastAsia="x-none"/>
        </w:rPr>
        <w:t xml:space="preserve"> valla</w:t>
      </w:r>
      <w:r>
        <w:rPr>
          <w:lang w:eastAsia="x-none"/>
        </w:rPr>
        <w:t>-</w:t>
      </w:r>
      <w:r w:rsidRPr="0037056E">
        <w:rPr>
          <w:lang w:eastAsia="x-none"/>
        </w:rPr>
        <w:t xml:space="preserve"> kui ka maakonnakeskus. Põlva vallas asub kolm alevikku, milleks on Ahja, Mooste ja Vastse-Kuuste</w:t>
      </w:r>
      <w:r>
        <w:rPr>
          <w:lang w:eastAsia="x-none"/>
        </w:rPr>
        <w:t>, ning ligi 70 küla</w:t>
      </w:r>
      <w:r w:rsidRPr="0037056E">
        <w:rPr>
          <w:lang w:eastAsia="x-none"/>
        </w:rPr>
        <w:t>. Valla territooriumi pindala on 705,9 km</w:t>
      </w:r>
      <w:r w:rsidRPr="004C778F">
        <w:rPr>
          <w:vertAlign w:val="superscript"/>
          <w:lang w:eastAsia="x-none"/>
        </w:rPr>
        <w:t>2</w:t>
      </w:r>
      <w:r>
        <w:rPr>
          <w:lang w:eastAsia="x-none"/>
        </w:rPr>
        <w:t xml:space="preserve">. </w:t>
      </w:r>
    </w:p>
    <w:p w14:paraId="3F1D995D" w14:textId="01BDE2DA" w:rsidR="00575F71" w:rsidRPr="00BE5D71" w:rsidRDefault="00D542EB" w:rsidP="003A1FA0">
      <w:pPr>
        <w:pStyle w:val="Pealkiri2"/>
      </w:pPr>
      <w:bookmarkStart w:id="42" w:name="_Toc153915133"/>
      <w:r>
        <w:t>Geoloogiline ehitus</w:t>
      </w:r>
      <w:bookmarkEnd w:id="42"/>
    </w:p>
    <w:p w14:paraId="10846931" w14:textId="158A7C08" w:rsidR="00674E8E" w:rsidRDefault="004B7F7D" w:rsidP="00811F23">
      <w:r w:rsidRPr="004B7F7D">
        <w:t xml:space="preserve">Põlva vald </w:t>
      </w:r>
      <w:r>
        <w:t xml:space="preserve">jääb </w:t>
      </w:r>
      <w:r w:rsidRPr="004B7F7D">
        <w:t>Lõuna-Eesti Devoni platoole, mis kujutab endast lainjat moreentasandiku, millesse on lõikunud enam või vähem täitunud ürgorud.</w:t>
      </w:r>
      <w:r w:rsidR="00674E8E">
        <w:t xml:space="preserve"> V</w:t>
      </w:r>
      <w:r w:rsidR="00674E8E" w:rsidRPr="00674E8E">
        <w:t>alla kaguosa ulatub Ülem-Devoni avamusalale</w:t>
      </w:r>
      <w:r w:rsidR="00674E8E">
        <w:t>.</w:t>
      </w:r>
      <w:r w:rsidR="00EE6AAF">
        <w:t xml:space="preserve"> </w:t>
      </w:r>
      <w:r w:rsidR="006E6087" w:rsidRPr="004B7F7D">
        <w:t xml:space="preserve">Aluspõhi koosneb Kesk-Devoni pudedatest liivakividest ja savidest. </w:t>
      </w:r>
      <w:r w:rsidR="00B45A6D" w:rsidRPr="00EE6AAF">
        <w:t xml:space="preserve">Pinnakatteks on valdavalt erineva paksusega moreen, vähemal määral ka jääjärvede setteid. </w:t>
      </w:r>
      <w:r w:rsidR="00EE6AAF" w:rsidRPr="00EE6AAF">
        <w:t>Pinnakatte paksust mõjutab paljuski aluspõhja reljeef ja ürgorud.</w:t>
      </w:r>
    </w:p>
    <w:p w14:paraId="30857389" w14:textId="1FC917EF" w:rsidR="003A04B6" w:rsidRDefault="003D3724" w:rsidP="00811F23">
      <w:r>
        <w:t>Lameda põhjaga o</w:t>
      </w:r>
      <w:r w:rsidR="004B7F7D" w:rsidRPr="004B7F7D">
        <w:t>rgude laius kõigub 100</w:t>
      </w:r>
      <w:r w:rsidR="004B7F7D">
        <w:t>-</w:t>
      </w:r>
      <w:r w:rsidR="004B7F7D" w:rsidRPr="004B7F7D">
        <w:t>200 meetrist kuni 1</w:t>
      </w:r>
      <w:r w:rsidR="004B7F7D">
        <w:t>-</w:t>
      </w:r>
      <w:r w:rsidR="004B7F7D" w:rsidRPr="004B7F7D">
        <w:t>2 kilomeetrini, sügavus 10</w:t>
      </w:r>
      <w:r w:rsidR="00237DEA">
        <w:noBreakHyphen/>
      </w:r>
      <w:r w:rsidR="004B7F7D" w:rsidRPr="004B7F7D">
        <w:t>30</w:t>
      </w:r>
      <w:r w:rsidR="00237DEA">
        <w:t xml:space="preserve"> m </w:t>
      </w:r>
      <w:r w:rsidR="004B7F7D" w:rsidRPr="004B7F7D">
        <w:t>ja rohkem</w:t>
      </w:r>
      <w:r w:rsidR="001B16A9">
        <w:t xml:space="preserve">. </w:t>
      </w:r>
      <w:r w:rsidR="001B16A9" w:rsidRPr="001B16A9">
        <w:t xml:space="preserve">Kõrgused merepinnast ulatuvad 35 meetrist Ahja jõe orus valla põhjaosas kuni 104 meetrini valla edelapiiril. </w:t>
      </w:r>
      <w:r w:rsidR="004B7F7D" w:rsidRPr="004B7F7D">
        <w:t xml:space="preserve"> </w:t>
      </w:r>
      <w:r w:rsidR="00A058FC">
        <w:t>Ürgorud on p</w:t>
      </w:r>
      <w:r w:rsidR="004B7F7D" w:rsidRPr="004B7F7D">
        <w:t>eaasjalikult täidetud liustikuliste setetega (kruusad, liivad, moreen). Läbilõike ülemises osas võib esineda voolavaid viirsavisid (Tartus jm), alluviaalseid liivu, saviliivu (1</w:t>
      </w:r>
      <w:r w:rsidR="00CA0B84">
        <w:t>-</w:t>
      </w:r>
      <w:r w:rsidR="004B7F7D" w:rsidRPr="004B7F7D">
        <w:t>3 m, harvem kuni 10 m), järvemudasid ja turvast. Voolavat viirsavi võib esineda ka üksikutes moreenmaastiku depressioonides (Korva luht). Füüsilis-geoloogilistest protsessidest on üsna tavalised erosiooninähtused oru nõlvadel.</w:t>
      </w:r>
    </w:p>
    <w:p w14:paraId="5818C101" w14:textId="6F72D422" w:rsidR="00811F23" w:rsidRPr="00BE5D71" w:rsidRDefault="004B7F7D" w:rsidP="00811F23">
      <w:r w:rsidRPr="004B7F7D">
        <w:t>Pinna</w:t>
      </w:r>
      <w:r w:rsidR="00AA3D98">
        <w:t>se</w:t>
      </w:r>
      <w:r w:rsidRPr="004B7F7D">
        <w:t>ve</w:t>
      </w:r>
      <w:r w:rsidR="002D7CE5">
        <w:t>si</w:t>
      </w:r>
      <w:r w:rsidRPr="004B7F7D">
        <w:t xml:space="preserve"> lasu</w:t>
      </w:r>
      <w:r w:rsidR="002D7CE5">
        <w:t xml:space="preserve">b </w:t>
      </w:r>
      <w:r w:rsidRPr="004B7F7D">
        <w:t>enamasti moreenialustes liivades, ka Devoni liivakivides</w:t>
      </w:r>
      <w:r w:rsidR="00E1782E">
        <w:t>, ning</w:t>
      </w:r>
      <w:r w:rsidRPr="004B7F7D">
        <w:t xml:space="preserve"> on seetõttu küllaltki sügaval (5</w:t>
      </w:r>
      <w:r w:rsidR="00015C35">
        <w:noBreakHyphen/>
      </w:r>
      <w:r w:rsidRPr="004B7F7D">
        <w:t>10 m) ja või</w:t>
      </w:r>
      <w:r w:rsidR="002D7CE5">
        <w:t>b</w:t>
      </w:r>
      <w:r w:rsidRPr="004B7F7D">
        <w:t xml:space="preserve"> olla nõrga surve all. Esineb ka moreenisiseseid põhjaveeläätsi ja pealisvett. Orgudes veepind harilikult ei lasku sügavamale </w:t>
      </w:r>
      <w:r w:rsidR="003A04B6">
        <w:t xml:space="preserve">kui </w:t>
      </w:r>
      <w:r w:rsidRPr="004B7F7D">
        <w:t>1</w:t>
      </w:r>
      <w:r w:rsidR="003A04B6">
        <w:t>-</w:t>
      </w:r>
      <w:r w:rsidRPr="004B7F7D">
        <w:t>2 m. Ehituse jaoks on piirkond soodne</w:t>
      </w:r>
      <w:r w:rsidR="001E6B30">
        <w:t>, p</w:t>
      </w:r>
      <w:r w:rsidRPr="004B7F7D">
        <w:t>innased on tugevad ja põhjavesi üldiselt küllaltki sügaval</w:t>
      </w:r>
      <w:r w:rsidR="006131D8">
        <w:t>, e</w:t>
      </w:r>
      <w:r w:rsidRPr="004B7F7D">
        <w:t>randi moodustavad ürgorud ja mõned teised madalamad alad.</w:t>
      </w:r>
    </w:p>
    <w:p w14:paraId="5489BA14" w14:textId="77777777" w:rsidR="00255BF6" w:rsidRPr="00BE5D71" w:rsidRDefault="00255BF6" w:rsidP="00255BF6">
      <w:pPr>
        <w:pStyle w:val="Pealkiri2"/>
      </w:pPr>
      <w:bookmarkStart w:id="43" w:name="_Toc153915134"/>
      <w:r>
        <w:t>Põhjavesi</w:t>
      </w:r>
      <w:bookmarkEnd w:id="43"/>
    </w:p>
    <w:p w14:paraId="33719351" w14:textId="4C02CE10" w:rsidR="00F1624B" w:rsidRDefault="00AB4674" w:rsidP="00793AD5">
      <w:pPr>
        <w:pStyle w:val="Pealdis"/>
        <w:rPr>
          <w:b w:val="0"/>
          <w:bCs w:val="0"/>
        </w:rPr>
      </w:pPr>
      <w:r w:rsidRPr="00AB4674">
        <w:rPr>
          <w:b w:val="0"/>
          <w:bCs w:val="0"/>
        </w:rPr>
        <w:t xml:space="preserve">Hüdrogeoloogiliselt on Põlva valla ala vahelduv eeskätt ürgorgude piirkonnas, kus esineb rohkesti allikaid. </w:t>
      </w:r>
      <w:r w:rsidR="00793AD5" w:rsidRPr="00793AD5">
        <w:rPr>
          <w:b w:val="0"/>
          <w:bCs w:val="0"/>
        </w:rPr>
        <w:t>Põlva vallas kasutatakse Kvaternaari, Kesk-Devoni ning Kesk-Alam-Devon veekompleksi põhjavett, ülejäänud põhjavee kompleksid lasuvad sügavamal ning vesi on kõrge mineraalainete sisaldusega.</w:t>
      </w:r>
      <w:r w:rsidR="00EE3399">
        <w:rPr>
          <w:b w:val="0"/>
          <w:bCs w:val="0"/>
        </w:rPr>
        <w:t xml:space="preserve"> </w:t>
      </w:r>
      <w:r w:rsidR="00EE3399" w:rsidRPr="00793AD5">
        <w:rPr>
          <w:b w:val="0"/>
          <w:bCs w:val="0"/>
        </w:rPr>
        <w:t>Valdavalt kasutatakse tarbeveeks Kesk-Devoni põhjavett.</w:t>
      </w:r>
    </w:p>
    <w:p w14:paraId="5B691587" w14:textId="3660BF0E" w:rsidR="005E0A14" w:rsidRDefault="005E0A14" w:rsidP="00A4485A">
      <w:pPr>
        <w:pStyle w:val="Pealkiri3"/>
      </w:pPr>
      <w:bookmarkStart w:id="44" w:name="_Toc153915135"/>
      <w:r>
        <w:t>Põhjaveevarud</w:t>
      </w:r>
      <w:bookmarkEnd w:id="44"/>
    </w:p>
    <w:p w14:paraId="42B47166" w14:textId="384ECA71" w:rsidR="00255BF6" w:rsidRPr="00AE391B" w:rsidRDefault="00930B2A" w:rsidP="00793AD5">
      <w:pPr>
        <w:pStyle w:val="Pealdis"/>
        <w:rPr>
          <w:b w:val="0"/>
          <w:bCs w:val="0"/>
        </w:rPr>
      </w:pPr>
      <w:r>
        <w:rPr>
          <w:b w:val="0"/>
          <w:bCs w:val="0"/>
        </w:rPr>
        <w:t xml:space="preserve">Põlva valla </w:t>
      </w:r>
      <w:r w:rsidRPr="00930B2A">
        <w:rPr>
          <w:b w:val="0"/>
          <w:bCs w:val="0"/>
        </w:rPr>
        <w:t xml:space="preserve">põhjaveevaru suurus </w:t>
      </w:r>
      <w:r w:rsidR="0049505A">
        <w:rPr>
          <w:b w:val="0"/>
          <w:bCs w:val="0"/>
        </w:rPr>
        <w:t>(</w:t>
      </w:r>
      <w:r w:rsidR="001D0DF5" w:rsidRPr="001D0DF5">
        <w:rPr>
          <w:b w:val="0"/>
          <w:bCs w:val="0"/>
          <w:i/>
          <w:iCs/>
        </w:rPr>
        <w:fldChar w:fldCharType="begin"/>
      </w:r>
      <w:r w:rsidR="001D0DF5" w:rsidRPr="001D0DF5">
        <w:rPr>
          <w:b w:val="0"/>
          <w:bCs w:val="0"/>
          <w:i/>
          <w:iCs/>
        </w:rPr>
        <w:instrText xml:space="preserve"> REF _Ref130894788 \h </w:instrText>
      </w:r>
      <w:r w:rsidR="001D0DF5">
        <w:rPr>
          <w:b w:val="0"/>
          <w:bCs w:val="0"/>
          <w:i/>
          <w:iCs/>
        </w:rPr>
        <w:instrText xml:space="preserve"> \* MERGEFORMAT </w:instrText>
      </w:r>
      <w:r w:rsidR="001D0DF5" w:rsidRPr="001D0DF5">
        <w:rPr>
          <w:b w:val="0"/>
          <w:bCs w:val="0"/>
          <w:i/>
          <w:iCs/>
        </w:rPr>
      </w:r>
      <w:r w:rsidR="001D0DF5" w:rsidRPr="001D0DF5">
        <w:rPr>
          <w:b w:val="0"/>
          <w:bCs w:val="0"/>
          <w:i/>
          <w:iCs/>
        </w:rPr>
        <w:fldChar w:fldCharType="separate"/>
      </w:r>
      <w:r w:rsidR="00F616A1" w:rsidRPr="00F616A1">
        <w:rPr>
          <w:i/>
          <w:iCs/>
        </w:rPr>
        <w:t xml:space="preserve">Tabel </w:t>
      </w:r>
      <w:r w:rsidR="00F616A1" w:rsidRPr="00F616A1">
        <w:rPr>
          <w:i/>
          <w:iCs/>
          <w:noProof/>
        </w:rPr>
        <w:t>2</w:t>
      </w:r>
      <w:r w:rsidR="00F616A1" w:rsidRPr="00F616A1">
        <w:rPr>
          <w:i/>
          <w:iCs/>
        </w:rPr>
        <w:t>.</w:t>
      </w:r>
      <w:r w:rsidR="00F616A1" w:rsidRPr="00F616A1">
        <w:rPr>
          <w:i/>
          <w:iCs/>
          <w:noProof/>
        </w:rPr>
        <w:t>1</w:t>
      </w:r>
      <w:r w:rsidR="001D0DF5" w:rsidRPr="001D0DF5">
        <w:rPr>
          <w:b w:val="0"/>
          <w:bCs w:val="0"/>
          <w:i/>
          <w:iCs/>
        </w:rPr>
        <w:fldChar w:fldCharType="end"/>
      </w:r>
      <w:r w:rsidR="0049505A">
        <w:rPr>
          <w:b w:val="0"/>
          <w:bCs w:val="0"/>
        </w:rPr>
        <w:t xml:space="preserve">) </w:t>
      </w:r>
      <w:r w:rsidRPr="00930B2A">
        <w:rPr>
          <w:b w:val="0"/>
          <w:bCs w:val="0"/>
        </w:rPr>
        <w:t>on määratud, tuginedes Keskkonnalahendused OÜ 2016. aastal tehtud uuringule „Põlva vallasiseses linnas kasutatavate põhjaveevarude ümberhindamine“</w:t>
      </w:r>
      <w:r w:rsidR="00255BF6">
        <w:rPr>
          <w:b w:val="0"/>
          <w:bCs w:val="0"/>
        </w:rPr>
        <w:t xml:space="preserve">. </w:t>
      </w:r>
    </w:p>
    <w:p w14:paraId="1F6F319F" w14:textId="5E178DA9" w:rsidR="00255BF6" w:rsidRDefault="00255BF6" w:rsidP="00255BF6">
      <w:pPr>
        <w:pStyle w:val="Pealdis"/>
      </w:pPr>
      <w:bookmarkStart w:id="45" w:name="_Ref130894788"/>
      <w:r w:rsidRPr="002B5326">
        <w:t xml:space="preserve">Tabel </w:t>
      </w:r>
      <w:r w:rsidR="009E4D11">
        <w:fldChar w:fldCharType="begin"/>
      </w:r>
      <w:r w:rsidR="009E4D11">
        <w:instrText xml:space="preserve"> STYLEREF 1 \s </w:instrText>
      </w:r>
      <w:r w:rsidR="009E4D11">
        <w:fldChar w:fldCharType="separate"/>
      </w:r>
      <w:r w:rsidR="009A73A7">
        <w:rPr>
          <w:noProof/>
        </w:rPr>
        <w:t>2</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bookmarkEnd w:id="45"/>
      <w:r w:rsidRPr="002B5326">
        <w:t xml:space="preserve"> </w:t>
      </w:r>
      <w:r>
        <w:t>Põlva valla</w:t>
      </w:r>
      <w:r w:rsidRPr="002B5326">
        <w:t xml:space="preserve"> kinnitatud põhjaveevaru </w:t>
      </w:r>
      <w:r>
        <w:t>(</w:t>
      </w:r>
      <w:r w:rsidRPr="002B5326">
        <w:t xml:space="preserve">Keskkonnaministri </w:t>
      </w:r>
      <w:r w:rsidR="00E36380" w:rsidRPr="00E36380">
        <w:t>06.12.2016. a käskkir</w:t>
      </w:r>
      <w:r w:rsidR="00E36380">
        <w:t>i</w:t>
      </w:r>
      <w:r w:rsidR="00E36380" w:rsidRPr="00E36380">
        <w:t xml:space="preserve"> nr 1-2/16/1244</w:t>
      </w:r>
      <w:r>
        <w:t>)</w:t>
      </w:r>
    </w:p>
    <w:tbl>
      <w:tblPr>
        <w:tblW w:w="9033" w:type="dxa"/>
        <w:tblCellMar>
          <w:left w:w="70" w:type="dxa"/>
          <w:right w:w="70" w:type="dxa"/>
        </w:tblCellMar>
        <w:tblLook w:val="04A0" w:firstRow="1" w:lastRow="0" w:firstColumn="1" w:lastColumn="0" w:noHBand="0" w:noVBand="1"/>
        <w:tblCaption w:val="Tabel ..."/>
      </w:tblPr>
      <w:tblGrid>
        <w:gridCol w:w="1271"/>
        <w:gridCol w:w="1440"/>
        <w:gridCol w:w="2887"/>
        <w:gridCol w:w="1080"/>
        <w:gridCol w:w="1255"/>
        <w:gridCol w:w="1100"/>
      </w:tblGrid>
      <w:tr w:rsidR="002C07AC" w:rsidRPr="002C07AC" w14:paraId="5C1E8C3A" w14:textId="77777777" w:rsidTr="003C1B37">
        <w:trPr>
          <w:trHeight w:hRule="exact" w:val="528"/>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DE4502" w14:textId="77777777" w:rsidR="002C07AC" w:rsidRPr="002C07AC" w:rsidRDefault="002C07AC" w:rsidP="002C07AC">
            <w:pPr>
              <w:spacing w:before="0" w:after="0"/>
              <w:jc w:val="left"/>
              <w:rPr>
                <w:rFonts w:ascii="Calibri" w:hAnsi="Calibri" w:cs="Calibri"/>
                <w:b/>
                <w:bCs/>
                <w:color w:val="000000"/>
                <w:szCs w:val="20"/>
                <w:lang w:eastAsia="et-EE"/>
              </w:rPr>
            </w:pPr>
            <w:r w:rsidRPr="002C07AC">
              <w:rPr>
                <w:rFonts w:ascii="Calibri" w:hAnsi="Calibri" w:cs="Calibri"/>
                <w:b/>
                <w:bCs/>
                <w:szCs w:val="20"/>
                <w:lang w:eastAsia="et-EE"/>
              </w:rPr>
              <w:t>Põhjavee-maardla</w:t>
            </w:r>
          </w:p>
        </w:tc>
        <w:tc>
          <w:tcPr>
            <w:tcW w:w="1440" w:type="dxa"/>
            <w:tcBorders>
              <w:top w:val="single" w:sz="4" w:space="0" w:color="auto"/>
              <w:left w:val="nil"/>
              <w:bottom w:val="single" w:sz="4" w:space="0" w:color="auto"/>
              <w:right w:val="single" w:sz="4" w:space="0" w:color="auto"/>
            </w:tcBorders>
            <w:shd w:val="clear" w:color="auto" w:fill="E7E6E6" w:themeFill="background2"/>
            <w:vAlign w:val="center"/>
            <w:hideMark/>
          </w:tcPr>
          <w:p w14:paraId="3C0A5889" w14:textId="77777777" w:rsidR="002C07AC" w:rsidRPr="002C07AC" w:rsidRDefault="002C07AC" w:rsidP="002C07AC">
            <w:pPr>
              <w:spacing w:before="0" w:after="0"/>
              <w:jc w:val="left"/>
              <w:rPr>
                <w:rFonts w:ascii="Calibri" w:hAnsi="Calibri" w:cs="Calibri"/>
                <w:b/>
                <w:bCs/>
                <w:color w:val="000000"/>
                <w:szCs w:val="20"/>
                <w:lang w:eastAsia="et-EE"/>
              </w:rPr>
            </w:pPr>
            <w:r w:rsidRPr="002C07AC">
              <w:rPr>
                <w:rFonts w:ascii="Calibri" w:hAnsi="Calibri" w:cs="Calibri"/>
                <w:b/>
                <w:bCs/>
                <w:szCs w:val="20"/>
                <w:lang w:eastAsia="et-EE"/>
              </w:rPr>
              <w:t>Maardla piirkond</w:t>
            </w:r>
          </w:p>
        </w:tc>
        <w:tc>
          <w:tcPr>
            <w:tcW w:w="2887" w:type="dxa"/>
            <w:tcBorders>
              <w:top w:val="single" w:sz="4" w:space="0" w:color="auto"/>
              <w:left w:val="nil"/>
              <w:bottom w:val="single" w:sz="4" w:space="0" w:color="auto"/>
              <w:right w:val="single" w:sz="4" w:space="0" w:color="auto"/>
            </w:tcBorders>
            <w:shd w:val="clear" w:color="auto" w:fill="E7E6E6" w:themeFill="background2"/>
            <w:vAlign w:val="center"/>
            <w:hideMark/>
          </w:tcPr>
          <w:p w14:paraId="73F34E84" w14:textId="77777777" w:rsidR="002C07AC" w:rsidRPr="002C07AC" w:rsidRDefault="002C07AC" w:rsidP="002C07AC">
            <w:pPr>
              <w:spacing w:before="0" w:after="0"/>
              <w:jc w:val="left"/>
              <w:rPr>
                <w:rFonts w:ascii="Calibri" w:hAnsi="Calibri" w:cs="Calibri"/>
                <w:b/>
                <w:bCs/>
                <w:color w:val="000000"/>
                <w:szCs w:val="20"/>
                <w:lang w:eastAsia="et-EE"/>
              </w:rPr>
            </w:pPr>
            <w:r w:rsidRPr="002C07AC">
              <w:rPr>
                <w:rFonts w:ascii="Calibri" w:hAnsi="Calibri" w:cs="Calibri"/>
                <w:b/>
                <w:bCs/>
                <w:szCs w:val="20"/>
                <w:lang w:eastAsia="et-EE"/>
              </w:rPr>
              <w:t>Veekiht (geoloogiline indeks)</w:t>
            </w:r>
          </w:p>
        </w:tc>
        <w:tc>
          <w:tcPr>
            <w:tcW w:w="1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8181A7C" w14:textId="77777777" w:rsidR="002C07AC" w:rsidRPr="002C07AC" w:rsidRDefault="002C07AC" w:rsidP="002C07AC">
            <w:pPr>
              <w:spacing w:before="0" w:after="0"/>
              <w:jc w:val="left"/>
              <w:rPr>
                <w:rFonts w:ascii="Calibri" w:hAnsi="Calibri" w:cs="Calibri"/>
                <w:b/>
                <w:bCs/>
                <w:color w:val="000000"/>
                <w:szCs w:val="20"/>
                <w:lang w:eastAsia="et-EE"/>
              </w:rPr>
            </w:pPr>
            <w:r w:rsidRPr="002C07AC">
              <w:rPr>
                <w:rFonts w:ascii="Calibri" w:hAnsi="Calibri" w:cs="Calibri"/>
                <w:b/>
                <w:bCs/>
                <w:szCs w:val="20"/>
                <w:lang w:eastAsia="et-EE"/>
              </w:rPr>
              <w:t>Varu kategooria ja otstarve</w:t>
            </w:r>
          </w:p>
        </w:tc>
        <w:tc>
          <w:tcPr>
            <w:tcW w:w="1255" w:type="dxa"/>
            <w:tcBorders>
              <w:top w:val="single" w:sz="4" w:space="0" w:color="auto"/>
              <w:left w:val="nil"/>
              <w:bottom w:val="single" w:sz="4" w:space="0" w:color="auto"/>
              <w:right w:val="single" w:sz="4" w:space="0" w:color="auto"/>
            </w:tcBorders>
            <w:shd w:val="clear" w:color="auto" w:fill="E7E6E6" w:themeFill="background2"/>
            <w:vAlign w:val="center"/>
            <w:hideMark/>
          </w:tcPr>
          <w:p w14:paraId="2FBCDCB1" w14:textId="77777777" w:rsidR="002C07AC" w:rsidRPr="002C07AC" w:rsidRDefault="002C07AC" w:rsidP="002C07AC">
            <w:pPr>
              <w:spacing w:before="0" w:after="0"/>
              <w:jc w:val="left"/>
              <w:rPr>
                <w:rFonts w:ascii="Calibri" w:hAnsi="Calibri" w:cs="Calibri"/>
                <w:b/>
                <w:bCs/>
                <w:color w:val="000000"/>
                <w:szCs w:val="20"/>
                <w:lang w:eastAsia="et-EE"/>
              </w:rPr>
            </w:pPr>
            <w:r w:rsidRPr="002C07AC">
              <w:rPr>
                <w:rFonts w:ascii="Calibri" w:hAnsi="Calibri" w:cs="Calibri"/>
                <w:b/>
                <w:bCs/>
                <w:szCs w:val="20"/>
                <w:lang w:eastAsia="et-EE"/>
              </w:rPr>
              <w:t>Põhjavee varu (m</w:t>
            </w:r>
            <w:r w:rsidRPr="002C07AC">
              <w:rPr>
                <w:rFonts w:ascii="Calibri" w:hAnsi="Calibri" w:cs="Calibri"/>
                <w:b/>
                <w:bCs/>
                <w:color w:val="000000"/>
                <w:szCs w:val="20"/>
                <w:vertAlign w:val="superscript"/>
                <w:lang w:eastAsia="et-EE"/>
              </w:rPr>
              <w:t>3</w:t>
            </w:r>
            <w:r w:rsidRPr="002C07AC">
              <w:rPr>
                <w:rFonts w:ascii="Calibri" w:hAnsi="Calibri" w:cs="Calibri"/>
                <w:b/>
                <w:bCs/>
                <w:color w:val="000000"/>
                <w:szCs w:val="20"/>
                <w:lang w:eastAsia="et-EE"/>
              </w:rPr>
              <w:t>/d)</w:t>
            </w:r>
          </w:p>
        </w:tc>
        <w:tc>
          <w:tcPr>
            <w:tcW w:w="1100" w:type="dxa"/>
            <w:tcBorders>
              <w:top w:val="single" w:sz="4" w:space="0" w:color="auto"/>
              <w:left w:val="nil"/>
              <w:bottom w:val="single" w:sz="4" w:space="0" w:color="auto"/>
              <w:right w:val="single" w:sz="4" w:space="0" w:color="auto"/>
            </w:tcBorders>
            <w:shd w:val="clear" w:color="auto" w:fill="E7E6E6" w:themeFill="background2"/>
            <w:vAlign w:val="center"/>
            <w:hideMark/>
          </w:tcPr>
          <w:p w14:paraId="7B6B3D60" w14:textId="77777777" w:rsidR="002C07AC" w:rsidRPr="002C07AC" w:rsidRDefault="002C07AC" w:rsidP="002C07AC">
            <w:pPr>
              <w:spacing w:before="0" w:after="0"/>
              <w:jc w:val="left"/>
              <w:rPr>
                <w:rFonts w:ascii="Calibri" w:hAnsi="Calibri" w:cs="Calibri"/>
                <w:b/>
                <w:bCs/>
                <w:color w:val="000000"/>
                <w:szCs w:val="20"/>
                <w:lang w:eastAsia="et-EE"/>
              </w:rPr>
            </w:pPr>
            <w:r w:rsidRPr="002C07AC">
              <w:rPr>
                <w:rFonts w:ascii="Calibri" w:hAnsi="Calibri" w:cs="Calibri"/>
                <w:b/>
                <w:bCs/>
                <w:szCs w:val="20"/>
                <w:lang w:eastAsia="et-EE"/>
              </w:rPr>
              <w:t>Kasutamise lõpp (a)</w:t>
            </w:r>
          </w:p>
        </w:tc>
      </w:tr>
      <w:tr w:rsidR="00C1527D" w:rsidRPr="002C07AC" w14:paraId="282C4154" w14:textId="77777777" w:rsidTr="00D50D45">
        <w:trPr>
          <w:trHeight w:hRule="exact" w:val="288"/>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66CC2" w14:textId="7777777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Põlva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AB7003A" w14:textId="7777777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Piiri</w:t>
            </w:r>
          </w:p>
        </w:tc>
        <w:tc>
          <w:tcPr>
            <w:tcW w:w="2887" w:type="dxa"/>
            <w:vMerge w:val="restart"/>
            <w:tcBorders>
              <w:top w:val="single" w:sz="4" w:space="0" w:color="auto"/>
              <w:left w:val="nil"/>
              <w:bottom w:val="single" w:sz="4" w:space="0" w:color="auto"/>
              <w:right w:val="single" w:sz="4" w:space="0" w:color="auto"/>
            </w:tcBorders>
            <w:shd w:val="clear" w:color="auto" w:fill="auto"/>
            <w:vAlign w:val="center"/>
            <w:hideMark/>
          </w:tcPr>
          <w:p w14:paraId="5990A249" w14:textId="484208F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Kesk-Devon</w:t>
            </w:r>
            <w:r>
              <w:rPr>
                <w:rFonts w:ascii="Calibri" w:hAnsi="Calibri" w:cs="Calibri"/>
                <w:color w:val="000000"/>
                <w:szCs w:val="20"/>
                <w:lang w:eastAsia="et-EE"/>
              </w:rPr>
              <w:t xml:space="preserve"> (D2)</w:t>
            </w:r>
          </w:p>
        </w:tc>
        <w:tc>
          <w:tcPr>
            <w:tcW w:w="1080" w:type="dxa"/>
            <w:vMerge w:val="restart"/>
            <w:tcBorders>
              <w:top w:val="single" w:sz="4" w:space="0" w:color="auto"/>
              <w:left w:val="nil"/>
              <w:bottom w:val="single" w:sz="4" w:space="0" w:color="auto"/>
              <w:right w:val="single" w:sz="4" w:space="0" w:color="auto"/>
            </w:tcBorders>
            <w:shd w:val="clear" w:color="auto" w:fill="auto"/>
            <w:vAlign w:val="center"/>
            <w:hideMark/>
          </w:tcPr>
          <w:p w14:paraId="5842924A" w14:textId="77777777" w:rsidR="00C1527D" w:rsidRPr="002C07AC" w:rsidRDefault="00C1527D" w:rsidP="00C1527D">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T1</w:t>
            </w:r>
          </w:p>
          <w:p w14:paraId="62D9823C" w14:textId="7BBFAB2E" w:rsidR="00C1527D" w:rsidRPr="00C1527D" w:rsidRDefault="00C1527D" w:rsidP="00C1527D">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joogivesi</w:t>
            </w:r>
          </w:p>
          <w:p w14:paraId="1CAEB60B" w14:textId="495AFBD1" w:rsidR="00C1527D" w:rsidRPr="002C07AC" w:rsidRDefault="00C1527D" w:rsidP="00C1527D">
            <w:pPr>
              <w:spacing w:before="0" w:after="0"/>
              <w:jc w:val="left"/>
              <w:rPr>
                <w:rFonts w:ascii="Calibri" w:hAnsi="Calibri" w:cs="Calibri"/>
                <w:color w:val="000000"/>
                <w:szCs w:val="20"/>
                <w:lang w:eastAsia="et-EE"/>
              </w:rPr>
            </w:pP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758A9092" w14:textId="77777777" w:rsidR="00C1527D" w:rsidRPr="002C07AC" w:rsidRDefault="00C1527D" w:rsidP="002C07AC">
            <w:pPr>
              <w:spacing w:before="0" w:after="0"/>
              <w:jc w:val="center"/>
              <w:rPr>
                <w:rFonts w:ascii="Calibri" w:hAnsi="Calibri" w:cs="Calibri"/>
                <w:color w:val="000000"/>
                <w:szCs w:val="20"/>
                <w:lang w:eastAsia="et-EE"/>
              </w:rPr>
            </w:pPr>
            <w:r w:rsidRPr="002C07AC">
              <w:rPr>
                <w:rFonts w:ascii="Calibri" w:hAnsi="Calibri" w:cs="Calibri"/>
                <w:color w:val="000000"/>
                <w:szCs w:val="20"/>
                <w:lang w:eastAsia="et-EE"/>
              </w:rPr>
              <w:t>1700</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9234E" w14:textId="77777777" w:rsidR="00C1527D" w:rsidRPr="002C07AC" w:rsidRDefault="00C1527D" w:rsidP="002C07AC">
            <w:pPr>
              <w:spacing w:before="0" w:after="0"/>
              <w:jc w:val="center"/>
              <w:rPr>
                <w:rFonts w:ascii="Calibri" w:hAnsi="Calibri" w:cs="Calibri"/>
                <w:color w:val="000000"/>
                <w:szCs w:val="20"/>
                <w:lang w:eastAsia="et-EE"/>
              </w:rPr>
            </w:pPr>
            <w:r w:rsidRPr="002C07AC">
              <w:rPr>
                <w:rFonts w:ascii="Calibri" w:hAnsi="Calibri" w:cs="Calibri"/>
                <w:color w:val="000000"/>
                <w:szCs w:val="20"/>
                <w:lang w:eastAsia="et-EE"/>
              </w:rPr>
              <w:t>2043</w:t>
            </w:r>
          </w:p>
        </w:tc>
      </w:tr>
      <w:tr w:rsidR="00C1527D" w:rsidRPr="002C07AC" w14:paraId="35E6635A" w14:textId="77777777" w:rsidTr="00D50D45">
        <w:trPr>
          <w:trHeight w:val="288"/>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4D2ECC3" w14:textId="77777777" w:rsidR="00C1527D" w:rsidRPr="002C07AC" w:rsidRDefault="00C1527D" w:rsidP="002C07AC">
            <w:pPr>
              <w:spacing w:before="0" w:after="0"/>
              <w:jc w:val="left"/>
              <w:rPr>
                <w:rFonts w:ascii="Calibri" w:hAnsi="Calibri" w:cs="Calibri"/>
                <w:color w:val="000000"/>
                <w:szCs w:val="20"/>
                <w:lang w:eastAsia="et-EE"/>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AD1C5FC" w14:textId="7777777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Ähnioru</w:t>
            </w:r>
          </w:p>
        </w:tc>
        <w:tc>
          <w:tcPr>
            <w:tcW w:w="2887" w:type="dxa"/>
            <w:vMerge/>
            <w:tcBorders>
              <w:top w:val="single" w:sz="4" w:space="0" w:color="auto"/>
              <w:left w:val="nil"/>
              <w:bottom w:val="single" w:sz="4" w:space="0" w:color="auto"/>
              <w:right w:val="single" w:sz="4" w:space="0" w:color="auto"/>
            </w:tcBorders>
            <w:shd w:val="clear" w:color="auto" w:fill="auto"/>
            <w:vAlign w:val="center"/>
            <w:hideMark/>
          </w:tcPr>
          <w:p w14:paraId="0CA549E3" w14:textId="5781969F" w:rsidR="00C1527D" w:rsidRPr="002C07AC" w:rsidRDefault="00C1527D" w:rsidP="002C07AC">
            <w:pPr>
              <w:spacing w:before="0" w:after="0"/>
              <w:jc w:val="left"/>
              <w:rPr>
                <w:rFonts w:ascii="Calibri" w:hAnsi="Calibri" w:cs="Calibri"/>
                <w:color w:val="000000"/>
                <w:szCs w:val="20"/>
                <w:lang w:eastAsia="et-EE"/>
              </w:rPr>
            </w:pPr>
          </w:p>
        </w:tc>
        <w:tc>
          <w:tcPr>
            <w:tcW w:w="1080" w:type="dxa"/>
            <w:vMerge/>
            <w:tcBorders>
              <w:top w:val="single" w:sz="4" w:space="0" w:color="auto"/>
              <w:left w:val="nil"/>
              <w:right w:val="single" w:sz="4" w:space="0" w:color="auto"/>
            </w:tcBorders>
            <w:shd w:val="clear" w:color="auto" w:fill="auto"/>
            <w:vAlign w:val="center"/>
            <w:hideMark/>
          </w:tcPr>
          <w:p w14:paraId="3C104E53" w14:textId="01243BB8" w:rsidR="00C1527D" w:rsidRPr="002C07AC" w:rsidRDefault="00C1527D" w:rsidP="002C07AC">
            <w:pPr>
              <w:spacing w:before="0" w:after="0"/>
              <w:jc w:val="left"/>
              <w:rPr>
                <w:rFonts w:ascii="Calibri" w:hAnsi="Calibri" w:cs="Calibri"/>
                <w:color w:val="000000"/>
                <w:szCs w:val="20"/>
                <w:lang w:eastAsia="et-EE"/>
              </w:rPr>
            </w:pP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58999D38" w14:textId="77777777" w:rsidR="00C1527D" w:rsidRPr="002C07AC" w:rsidRDefault="00C1527D" w:rsidP="002C07AC">
            <w:pPr>
              <w:spacing w:before="0" w:after="0"/>
              <w:jc w:val="center"/>
              <w:rPr>
                <w:rFonts w:ascii="Calibri" w:hAnsi="Calibri" w:cs="Calibri"/>
                <w:color w:val="000000"/>
                <w:szCs w:val="20"/>
                <w:lang w:eastAsia="et-EE"/>
              </w:rPr>
            </w:pPr>
            <w:r w:rsidRPr="002C07AC">
              <w:rPr>
                <w:rFonts w:ascii="Calibri" w:hAnsi="Calibri" w:cs="Calibri"/>
                <w:color w:val="000000"/>
                <w:szCs w:val="20"/>
                <w:lang w:eastAsia="et-EE"/>
              </w:rPr>
              <w:t>940</w:t>
            </w: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83149BC" w14:textId="77777777" w:rsidR="00C1527D" w:rsidRPr="002C07AC" w:rsidRDefault="00C1527D" w:rsidP="002C07AC">
            <w:pPr>
              <w:spacing w:before="0" w:after="0"/>
              <w:jc w:val="left"/>
              <w:rPr>
                <w:rFonts w:ascii="Calibri" w:hAnsi="Calibri" w:cs="Calibri"/>
                <w:color w:val="000000"/>
                <w:szCs w:val="20"/>
                <w:lang w:eastAsia="et-EE"/>
              </w:rPr>
            </w:pPr>
          </w:p>
        </w:tc>
      </w:tr>
      <w:tr w:rsidR="00C1527D" w:rsidRPr="002C07AC" w14:paraId="65C5B61B" w14:textId="77777777" w:rsidTr="00AF247A">
        <w:trPr>
          <w:trHeight w:val="288"/>
        </w:trPr>
        <w:tc>
          <w:tcPr>
            <w:tcW w:w="1271" w:type="dxa"/>
            <w:vMerge/>
            <w:tcBorders>
              <w:top w:val="nil"/>
              <w:left w:val="single" w:sz="4" w:space="0" w:color="auto"/>
              <w:bottom w:val="single" w:sz="4" w:space="0" w:color="auto"/>
              <w:right w:val="single" w:sz="4" w:space="0" w:color="auto"/>
            </w:tcBorders>
            <w:vAlign w:val="center"/>
            <w:hideMark/>
          </w:tcPr>
          <w:p w14:paraId="627E340F" w14:textId="77777777" w:rsidR="00C1527D" w:rsidRPr="002C07AC" w:rsidRDefault="00C1527D" w:rsidP="002C07AC">
            <w:pPr>
              <w:spacing w:before="0" w:after="0"/>
              <w:jc w:val="left"/>
              <w:rPr>
                <w:rFonts w:ascii="Calibri" w:hAnsi="Calibri" w:cs="Calibri"/>
                <w:color w:val="000000"/>
                <w:szCs w:val="20"/>
                <w:lang w:eastAsia="et-EE"/>
              </w:rPr>
            </w:pPr>
          </w:p>
        </w:tc>
        <w:tc>
          <w:tcPr>
            <w:tcW w:w="1440" w:type="dxa"/>
            <w:tcBorders>
              <w:top w:val="nil"/>
              <w:left w:val="nil"/>
              <w:bottom w:val="single" w:sz="4" w:space="0" w:color="auto"/>
              <w:right w:val="single" w:sz="4" w:space="0" w:color="auto"/>
            </w:tcBorders>
            <w:shd w:val="clear" w:color="auto" w:fill="auto"/>
            <w:vAlign w:val="center"/>
            <w:hideMark/>
          </w:tcPr>
          <w:p w14:paraId="1E9FFE6A" w14:textId="7777777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Piiri</w:t>
            </w:r>
          </w:p>
        </w:tc>
        <w:tc>
          <w:tcPr>
            <w:tcW w:w="2887" w:type="dxa"/>
            <w:vMerge w:val="restart"/>
            <w:tcBorders>
              <w:top w:val="nil"/>
              <w:left w:val="single" w:sz="4" w:space="0" w:color="auto"/>
              <w:bottom w:val="single" w:sz="4" w:space="0" w:color="auto"/>
              <w:right w:val="single" w:sz="4" w:space="0" w:color="auto"/>
            </w:tcBorders>
            <w:shd w:val="clear" w:color="auto" w:fill="auto"/>
            <w:vAlign w:val="center"/>
            <w:hideMark/>
          </w:tcPr>
          <w:p w14:paraId="7AEFEF9D" w14:textId="7777777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Kesk-Alam-Devon (D2-1)</w:t>
            </w:r>
          </w:p>
        </w:tc>
        <w:tc>
          <w:tcPr>
            <w:tcW w:w="1080" w:type="dxa"/>
            <w:vMerge/>
            <w:tcBorders>
              <w:left w:val="nil"/>
              <w:right w:val="single" w:sz="4" w:space="0" w:color="auto"/>
            </w:tcBorders>
            <w:shd w:val="clear" w:color="auto" w:fill="auto"/>
            <w:vAlign w:val="center"/>
            <w:hideMark/>
          </w:tcPr>
          <w:p w14:paraId="61C84255" w14:textId="249AEF74" w:rsidR="00C1527D" w:rsidRPr="002C07AC" w:rsidRDefault="00C1527D" w:rsidP="002C07AC">
            <w:pPr>
              <w:spacing w:before="0" w:after="0"/>
              <w:jc w:val="left"/>
              <w:rPr>
                <w:rFonts w:ascii="Calibri" w:hAnsi="Calibri" w:cs="Calibri"/>
                <w:color w:val="000000"/>
                <w:sz w:val="22"/>
                <w:szCs w:val="22"/>
                <w:lang w:eastAsia="et-EE"/>
              </w:rPr>
            </w:pPr>
          </w:p>
        </w:tc>
        <w:tc>
          <w:tcPr>
            <w:tcW w:w="1255" w:type="dxa"/>
            <w:tcBorders>
              <w:top w:val="nil"/>
              <w:left w:val="nil"/>
              <w:bottom w:val="single" w:sz="4" w:space="0" w:color="auto"/>
              <w:right w:val="single" w:sz="4" w:space="0" w:color="auto"/>
            </w:tcBorders>
            <w:shd w:val="clear" w:color="auto" w:fill="auto"/>
            <w:vAlign w:val="center"/>
            <w:hideMark/>
          </w:tcPr>
          <w:p w14:paraId="5AA5B116" w14:textId="77777777" w:rsidR="00C1527D" w:rsidRPr="002C07AC" w:rsidRDefault="00C1527D" w:rsidP="002C07AC">
            <w:pPr>
              <w:spacing w:before="0" w:after="0"/>
              <w:jc w:val="center"/>
              <w:rPr>
                <w:rFonts w:ascii="Calibri" w:hAnsi="Calibri" w:cs="Calibri"/>
                <w:color w:val="000000"/>
                <w:szCs w:val="20"/>
                <w:lang w:eastAsia="et-EE"/>
              </w:rPr>
            </w:pPr>
            <w:r w:rsidRPr="002C07AC">
              <w:rPr>
                <w:rFonts w:ascii="Calibri" w:hAnsi="Calibri" w:cs="Calibri"/>
                <w:color w:val="000000"/>
                <w:szCs w:val="20"/>
                <w:lang w:eastAsia="et-EE"/>
              </w:rPr>
              <w:t>1200</w:t>
            </w:r>
          </w:p>
        </w:tc>
        <w:tc>
          <w:tcPr>
            <w:tcW w:w="1100" w:type="dxa"/>
            <w:vMerge/>
            <w:tcBorders>
              <w:top w:val="nil"/>
              <w:left w:val="single" w:sz="4" w:space="0" w:color="auto"/>
              <w:bottom w:val="single" w:sz="4" w:space="0" w:color="auto"/>
              <w:right w:val="single" w:sz="4" w:space="0" w:color="auto"/>
            </w:tcBorders>
            <w:vAlign w:val="center"/>
            <w:hideMark/>
          </w:tcPr>
          <w:p w14:paraId="21877CA6" w14:textId="77777777" w:rsidR="00C1527D" w:rsidRPr="002C07AC" w:rsidRDefault="00C1527D" w:rsidP="002C07AC">
            <w:pPr>
              <w:spacing w:before="0" w:after="0"/>
              <w:jc w:val="left"/>
              <w:rPr>
                <w:rFonts w:ascii="Calibri" w:hAnsi="Calibri" w:cs="Calibri"/>
                <w:color w:val="000000"/>
                <w:szCs w:val="20"/>
                <w:lang w:eastAsia="et-EE"/>
              </w:rPr>
            </w:pPr>
          </w:p>
        </w:tc>
      </w:tr>
      <w:tr w:rsidR="00C1527D" w:rsidRPr="002C07AC" w14:paraId="02552345" w14:textId="77777777" w:rsidTr="00AF247A">
        <w:trPr>
          <w:trHeight w:val="288"/>
        </w:trPr>
        <w:tc>
          <w:tcPr>
            <w:tcW w:w="1271" w:type="dxa"/>
            <w:vMerge/>
            <w:tcBorders>
              <w:top w:val="nil"/>
              <w:left w:val="single" w:sz="4" w:space="0" w:color="auto"/>
              <w:bottom w:val="single" w:sz="4" w:space="0" w:color="auto"/>
              <w:right w:val="single" w:sz="4" w:space="0" w:color="auto"/>
            </w:tcBorders>
            <w:vAlign w:val="center"/>
            <w:hideMark/>
          </w:tcPr>
          <w:p w14:paraId="6CE826C9" w14:textId="77777777" w:rsidR="00C1527D" w:rsidRPr="002C07AC" w:rsidRDefault="00C1527D" w:rsidP="002C07AC">
            <w:pPr>
              <w:spacing w:before="0" w:after="0"/>
              <w:jc w:val="left"/>
              <w:rPr>
                <w:rFonts w:ascii="Calibri" w:hAnsi="Calibri" w:cs="Calibri"/>
                <w:color w:val="000000"/>
                <w:szCs w:val="20"/>
                <w:lang w:eastAsia="et-EE"/>
              </w:rPr>
            </w:pPr>
          </w:p>
        </w:tc>
        <w:tc>
          <w:tcPr>
            <w:tcW w:w="1440" w:type="dxa"/>
            <w:tcBorders>
              <w:top w:val="nil"/>
              <w:left w:val="nil"/>
              <w:bottom w:val="single" w:sz="4" w:space="0" w:color="auto"/>
              <w:right w:val="single" w:sz="4" w:space="0" w:color="auto"/>
            </w:tcBorders>
            <w:shd w:val="clear" w:color="auto" w:fill="auto"/>
            <w:vAlign w:val="center"/>
            <w:hideMark/>
          </w:tcPr>
          <w:p w14:paraId="2124EC53" w14:textId="77777777" w:rsidR="00C1527D" w:rsidRPr="002C07AC" w:rsidRDefault="00C1527D" w:rsidP="002C07AC">
            <w:pPr>
              <w:spacing w:before="0" w:after="0"/>
              <w:jc w:val="left"/>
              <w:rPr>
                <w:rFonts w:ascii="Calibri" w:hAnsi="Calibri" w:cs="Calibri"/>
                <w:color w:val="000000"/>
                <w:szCs w:val="20"/>
                <w:lang w:eastAsia="et-EE"/>
              </w:rPr>
            </w:pPr>
            <w:r w:rsidRPr="002C07AC">
              <w:rPr>
                <w:rFonts w:ascii="Calibri" w:hAnsi="Calibri" w:cs="Calibri"/>
                <w:color w:val="000000"/>
                <w:szCs w:val="20"/>
                <w:lang w:eastAsia="et-EE"/>
              </w:rPr>
              <w:t>Ähnioru</w:t>
            </w:r>
          </w:p>
        </w:tc>
        <w:tc>
          <w:tcPr>
            <w:tcW w:w="2887" w:type="dxa"/>
            <w:vMerge/>
            <w:tcBorders>
              <w:top w:val="nil"/>
              <w:left w:val="single" w:sz="4" w:space="0" w:color="auto"/>
              <w:bottom w:val="single" w:sz="4" w:space="0" w:color="auto"/>
              <w:right w:val="single" w:sz="4" w:space="0" w:color="auto"/>
            </w:tcBorders>
            <w:vAlign w:val="center"/>
            <w:hideMark/>
          </w:tcPr>
          <w:p w14:paraId="208AF702" w14:textId="77777777" w:rsidR="00C1527D" w:rsidRPr="002C07AC" w:rsidRDefault="00C1527D" w:rsidP="002C07AC">
            <w:pPr>
              <w:spacing w:before="0" w:after="0"/>
              <w:jc w:val="left"/>
              <w:rPr>
                <w:rFonts w:ascii="Calibri" w:hAnsi="Calibri" w:cs="Calibri"/>
                <w:color w:val="000000"/>
                <w:szCs w:val="20"/>
                <w:lang w:eastAsia="et-EE"/>
              </w:rPr>
            </w:pPr>
          </w:p>
        </w:tc>
        <w:tc>
          <w:tcPr>
            <w:tcW w:w="1080" w:type="dxa"/>
            <w:vMerge/>
            <w:tcBorders>
              <w:left w:val="nil"/>
              <w:bottom w:val="single" w:sz="4" w:space="0" w:color="auto"/>
              <w:right w:val="single" w:sz="4" w:space="0" w:color="auto"/>
            </w:tcBorders>
            <w:shd w:val="clear" w:color="auto" w:fill="auto"/>
            <w:vAlign w:val="center"/>
            <w:hideMark/>
          </w:tcPr>
          <w:p w14:paraId="0E32CCD0" w14:textId="1845BD7A" w:rsidR="00C1527D" w:rsidRPr="002C07AC" w:rsidRDefault="00C1527D" w:rsidP="002C07AC">
            <w:pPr>
              <w:spacing w:before="0" w:after="0"/>
              <w:jc w:val="left"/>
              <w:rPr>
                <w:rFonts w:ascii="Calibri" w:hAnsi="Calibri" w:cs="Calibri"/>
                <w:color w:val="000000"/>
                <w:sz w:val="22"/>
                <w:szCs w:val="22"/>
                <w:lang w:eastAsia="et-EE"/>
              </w:rPr>
            </w:pPr>
          </w:p>
        </w:tc>
        <w:tc>
          <w:tcPr>
            <w:tcW w:w="1255" w:type="dxa"/>
            <w:tcBorders>
              <w:top w:val="nil"/>
              <w:left w:val="nil"/>
              <w:bottom w:val="single" w:sz="4" w:space="0" w:color="auto"/>
              <w:right w:val="single" w:sz="4" w:space="0" w:color="auto"/>
            </w:tcBorders>
            <w:shd w:val="clear" w:color="auto" w:fill="auto"/>
            <w:vAlign w:val="center"/>
            <w:hideMark/>
          </w:tcPr>
          <w:p w14:paraId="4DE80D2C" w14:textId="77777777" w:rsidR="00C1527D" w:rsidRPr="002C07AC" w:rsidRDefault="00C1527D" w:rsidP="002C07AC">
            <w:pPr>
              <w:spacing w:before="0" w:after="0"/>
              <w:jc w:val="center"/>
              <w:rPr>
                <w:rFonts w:ascii="Calibri" w:hAnsi="Calibri" w:cs="Calibri"/>
                <w:color w:val="000000"/>
                <w:szCs w:val="20"/>
                <w:lang w:eastAsia="et-EE"/>
              </w:rPr>
            </w:pPr>
            <w:r w:rsidRPr="002C07AC">
              <w:rPr>
                <w:rFonts w:ascii="Calibri" w:hAnsi="Calibri" w:cs="Calibri"/>
                <w:color w:val="000000"/>
                <w:szCs w:val="20"/>
                <w:lang w:eastAsia="et-EE"/>
              </w:rPr>
              <w:t>2180</w:t>
            </w:r>
          </w:p>
        </w:tc>
        <w:tc>
          <w:tcPr>
            <w:tcW w:w="1100" w:type="dxa"/>
            <w:vMerge/>
            <w:tcBorders>
              <w:top w:val="nil"/>
              <w:left w:val="single" w:sz="4" w:space="0" w:color="auto"/>
              <w:bottom w:val="single" w:sz="4" w:space="0" w:color="auto"/>
              <w:right w:val="single" w:sz="4" w:space="0" w:color="auto"/>
            </w:tcBorders>
            <w:vAlign w:val="center"/>
            <w:hideMark/>
          </w:tcPr>
          <w:p w14:paraId="5A4E2102" w14:textId="77777777" w:rsidR="00C1527D" w:rsidRPr="002C07AC" w:rsidRDefault="00C1527D" w:rsidP="002C07AC">
            <w:pPr>
              <w:spacing w:before="0" w:after="0"/>
              <w:jc w:val="left"/>
              <w:rPr>
                <w:rFonts w:ascii="Calibri" w:hAnsi="Calibri" w:cs="Calibri"/>
                <w:color w:val="000000"/>
                <w:szCs w:val="20"/>
                <w:lang w:eastAsia="et-EE"/>
              </w:rPr>
            </w:pPr>
          </w:p>
        </w:tc>
      </w:tr>
    </w:tbl>
    <w:p w14:paraId="27DA3C3E" w14:textId="77777777" w:rsidR="00EE3399" w:rsidRDefault="00EE3399" w:rsidP="00EE3399">
      <w:pPr>
        <w:pStyle w:val="Vahedeta"/>
      </w:pPr>
    </w:p>
    <w:p w14:paraId="7E43EE9A" w14:textId="1B149A9C" w:rsidR="00B01C96" w:rsidRDefault="00B01C96" w:rsidP="00B01C96">
      <w:pPr>
        <w:pStyle w:val="Pealdis"/>
        <w:rPr>
          <w:b w:val="0"/>
          <w:bCs w:val="0"/>
        </w:rPr>
      </w:pPr>
      <w:r w:rsidRPr="005C6789">
        <w:t>Kesk-Devoni veekompleks (D2)</w:t>
      </w:r>
      <w:r w:rsidRPr="00793AD5">
        <w:rPr>
          <w:b w:val="0"/>
          <w:bCs w:val="0"/>
        </w:rPr>
        <w:t xml:space="preserve"> levib kogu Lõuna-Eestis Liivi lahe ja Peipsi järve vahelisel alal ning on selle piirkonna tähtsaim veevarustusallikas. Veekompleks paljandub vaid kohati sügavamates jõeorgudes, mujalt katavad teda Kvaternaarisetted, mille paksus muutub valdavalt vahemikus 5</w:t>
      </w:r>
      <w:r w:rsidR="00BD0209">
        <w:rPr>
          <w:b w:val="0"/>
          <w:bCs w:val="0"/>
        </w:rPr>
        <w:t>-</w:t>
      </w:r>
      <w:r w:rsidRPr="00793AD5">
        <w:rPr>
          <w:b w:val="0"/>
          <w:bCs w:val="0"/>
        </w:rPr>
        <w:t>80 m.</w:t>
      </w:r>
    </w:p>
    <w:p w14:paraId="1C5C5581" w14:textId="77777777" w:rsidR="00ED6451" w:rsidRDefault="00B01C96" w:rsidP="00255BF6">
      <w:r w:rsidRPr="005C6789">
        <w:rPr>
          <w:b/>
          <w:bCs/>
          <w:lang w:eastAsia="x-none"/>
        </w:rPr>
        <w:t>Kesk-Alam-Devoni veekompleks (D2-1).</w:t>
      </w:r>
      <w:r w:rsidRPr="007E23CE">
        <w:rPr>
          <w:lang w:eastAsia="x-none"/>
        </w:rPr>
        <w:t xml:space="preserve"> Narva veepideme all lamavad vettandvad peeneteralised nõrgalt tsementeerunud liivakivid ja aleuroliidid savikate ning dolomiidistunud liivakivi vahekihtidega. Lõuna-Eestis ulatub kuni 100 m paksuse Kesk-Alam-Devoni veekompleks lasumissügavus rohkem kui 200 m allapoole merepinda. Vesi on enamasti surveline, kusjuures survepind ulatub madalamatel aladel üle maapinna, põhjustades kaevude ülevoolu. Vesi on valdavalt mage, mineraalainete sisaldusega 300</w:t>
      </w:r>
      <w:r w:rsidR="00EB57A4">
        <w:rPr>
          <w:lang w:eastAsia="x-none"/>
        </w:rPr>
        <w:t>-</w:t>
      </w:r>
      <w:r w:rsidRPr="007E23CE">
        <w:rPr>
          <w:lang w:eastAsia="x-none"/>
        </w:rPr>
        <w:t>500 mg/l</w:t>
      </w:r>
      <w:r w:rsidR="00255BF6">
        <w:t>.</w:t>
      </w:r>
    </w:p>
    <w:p w14:paraId="46162732" w14:textId="13AF343D" w:rsidR="005E0A14" w:rsidRDefault="005E0A14" w:rsidP="00A4485A">
      <w:pPr>
        <w:pStyle w:val="Pealkiri3"/>
      </w:pPr>
      <w:bookmarkStart w:id="46" w:name="_Toc153915136"/>
      <w:r>
        <w:lastRenderedPageBreak/>
        <w:t>Põhjavee kaitstus</w:t>
      </w:r>
      <w:bookmarkEnd w:id="46"/>
    </w:p>
    <w:p w14:paraId="5EEA40E1" w14:textId="71076A91" w:rsidR="00B975F7" w:rsidRDefault="00B975F7" w:rsidP="00126F95">
      <w:r w:rsidRPr="00B975F7">
        <w:t>Hüdrogeoloogilistest tingimustest ning pinnakatte paksusest ja koostisest tulenevalt kuulub Põlva vald peamiselt suhteliselt kaitstud põhjaveega alade hulka</w:t>
      </w:r>
      <w:r>
        <w:t xml:space="preserve"> (</w:t>
      </w:r>
      <w:r w:rsidR="00C47862" w:rsidRPr="00C47862">
        <w:rPr>
          <w:b/>
          <w:bCs/>
          <w:i/>
          <w:iCs/>
        </w:rPr>
        <w:fldChar w:fldCharType="begin"/>
      </w:r>
      <w:r w:rsidR="00C47862" w:rsidRPr="00C47862">
        <w:rPr>
          <w:b/>
          <w:bCs/>
          <w:i/>
          <w:iCs/>
        </w:rPr>
        <w:instrText xml:space="preserve"> REF _Ref130896563 \h  \* MERGEFORMAT </w:instrText>
      </w:r>
      <w:r w:rsidR="00C47862" w:rsidRPr="00C47862">
        <w:rPr>
          <w:b/>
          <w:bCs/>
          <w:i/>
          <w:iCs/>
        </w:rPr>
      </w:r>
      <w:r w:rsidR="00C47862" w:rsidRPr="00C47862">
        <w:rPr>
          <w:b/>
          <w:bCs/>
          <w:i/>
          <w:iCs/>
        </w:rPr>
        <w:fldChar w:fldCharType="separate"/>
      </w:r>
      <w:r w:rsidR="00F616A1" w:rsidRPr="00F616A1">
        <w:rPr>
          <w:b/>
          <w:bCs/>
          <w:i/>
          <w:iCs/>
        </w:rPr>
        <w:t xml:space="preserve">Joonis </w:t>
      </w:r>
      <w:r w:rsidR="00F616A1" w:rsidRPr="00F616A1">
        <w:rPr>
          <w:b/>
          <w:bCs/>
          <w:i/>
          <w:iCs/>
          <w:noProof/>
        </w:rPr>
        <w:t>2</w:t>
      </w:r>
      <w:r w:rsidR="00F616A1" w:rsidRPr="00F616A1">
        <w:rPr>
          <w:b/>
          <w:bCs/>
          <w:i/>
          <w:iCs/>
        </w:rPr>
        <w:t>.</w:t>
      </w:r>
      <w:r w:rsidR="00F616A1" w:rsidRPr="00F616A1">
        <w:rPr>
          <w:b/>
          <w:bCs/>
          <w:i/>
          <w:iCs/>
          <w:noProof/>
        </w:rPr>
        <w:t>1</w:t>
      </w:r>
      <w:r w:rsidR="00C47862" w:rsidRPr="00C47862">
        <w:rPr>
          <w:b/>
          <w:bCs/>
          <w:i/>
          <w:iCs/>
        </w:rPr>
        <w:fldChar w:fldCharType="end"/>
      </w:r>
      <w:r>
        <w:t>)</w:t>
      </w:r>
      <w:r w:rsidRPr="00B975F7">
        <w:t>.</w:t>
      </w:r>
    </w:p>
    <w:p w14:paraId="1DCD75AF" w14:textId="63FF69F3" w:rsidR="00126F95" w:rsidRDefault="00126F95" w:rsidP="00126F95">
      <w:r>
        <w:t>Põlva linn ning samuti Rosma, Peri, Aarna ja Andre (Sika) külade ÜVK alad jäävad</w:t>
      </w:r>
      <w:r w:rsidR="00B975F7">
        <w:t xml:space="preserve"> </w:t>
      </w:r>
      <w:r>
        <w:t>valdavalt suhteliselt kaitstud põhjaveega alale. Mammaste ja Himmaste küla ÜVK</w:t>
      </w:r>
      <w:r w:rsidR="00B975F7">
        <w:t xml:space="preserve"> </w:t>
      </w:r>
      <w:r>
        <w:t>piirkond jääb peamiselt kaitstud põhjaveega alale. Valla põhjaosas on ka keskmiselt</w:t>
      </w:r>
      <w:r w:rsidR="00B975F7">
        <w:t xml:space="preserve"> </w:t>
      </w:r>
      <w:r>
        <w:t>kaitstud</w:t>
      </w:r>
      <w:r w:rsidR="00B302E3">
        <w:t xml:space="preserve"> alasid (nt Ahja</w:t>
      </w:r>
      <w:r w:rsidR="005F51DF">
        <w:t xml:space="preserve"> alevik)</w:t>
      </w:r>
      <w:r>
        <w:t xml:space="preserve"> ja nõrgalt kaitstud põhjaveega alasid</w:t>
      </w:r>
      <w:r w:rsidR="005F51DF">
        <w:t xml:space="preserve"> (nt Vastse-Kuuste alevik</w:t>
      </w:r>
      <w:r w:rsidR="00B511CC">
        <w:t>)</w:t>
      </w:r>
      <w:r>
        <w:t>.</w:t>
      </w:r>
    </w:p>
    <w:p w14:paraId="50B11B6E" w14:textId="6899B28D" w:rsidR="00255BF6" w:rsidRDefault="00524AF9" w:rsidP="00C9157C">
      <w:pPr>
        <w:pStyle w:val="Vahedeta"/>
      </w:pPr>
      <w:r w:rsidRPr="00955D9A">
        <w:rPr>
          <w:noProof/>
        </w:rPr>
        <w:drawing>
          <wp:anchor distT="0" distB="0" distL="114300" distR="114300" simplePos="0" relativeHeight="251658240" behindDoc="0" locked="0" layoutInCell="1" allowOverlap="1" wp14:anchorId="186B8BC5" wp14:editId="1999A761">
            <wp:simplePos x="0" y="0"/>
            <wp:positionH relativeFrom="margin">
              <wp:align>right</wp:align>
            </wp:positionH>
            <wp:positionV relativeFrom="paragraph">
              <wp:posOffset>50010</wp:posOffset>
            </wp:positionV>
            <wp:extent cx="2152113" cy="1775245"/>
            <wp:effectExtent l="19050" t="19050" r="19685" b="15875"/>
            <wp:wrapNone/>
            <wp:docPr id="34070" name="Pilt 34070"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0" name="Pilt 34070" descr="Pilt, millel on kujutatud diagramm&#10;&#10;Kirjeldus on genereeritud automaatselt"/>
                    <pic:cNvPicPr/>
                  </pic:nvPicPr>
                  <pic:blipFill>
                    <a:blip r:embed="rId26">
                      <a:extLst>
                        <a:ext uri="{28A0092B-C50C-407E-A947-70E740481C1C}">
                          <a14:useLocalDpi xmlns:a14="http://schemas.microsoft.com/office/drawing/2010/main" val="0"/>
                        </a:ext>
                      </a:extLst>
                    </a:blip>
                    <a:stretch>
                      <a:fillRect/>
                    </a:stretch>
                  </pic:blipFill>
                  <pic:spPr>
                    <a:xfrm>
                      <a:off x="0" y="0"/>
                      <a:ext cx="2152113" cy="1775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94B1D">
        <w:rPr>
          <w:noProof/>
        </w:rPr>
        <w:drawing>
          <wp:inline distT="0" distB="0" distL="0" distR="0" wp14:anchorId="6B63B7CB" wp14:editId="50EDC6B7">
            <wp:extent cx="5761355" cy="3120390"/>
            <wp:effectExtent l="19050" t="19050" r="10795" b="22860"/>
            <wp:docPr id="34072" name="Pilt 34072"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2" name="Pilt 34072" descr="Pilt, millel on kujutatud kaart&#10;&#10;Kirjeldus on genereeritud automaatsel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3120390"/>
                    </a:xfrm>
                    <a:prstGeom prst="rect">
                      <a:avLst/>
                    </a:prstGeom>
                    <a:ln>
                      <a:solidFill>
                        <a:schemeClr val="tx1"/>
                      </a:solidFill>
                    </a:ln>
                  </pic:spPr>
                </pic:pic>
              </a:graphicData>
            </a:graphic>
          </wp:inline>
        </w:drawing>
      </w:r>
    </w:p>
    <w:p w14:paraId="357631EA" w14:textId="22ED82DA" w:rsidR="00255BF6" w:rsidRDefault="00255BF6" w:rsidP="00C9157C">
      <w:pPr>
        <w:pStyle w:val="Pealdis"/>
        <w:spacing w:before="0"/>
      </w:pPr>
      <w:bookmarkStart w:id="47" w:name="_Ref130896563"/>
      <w:r>
        <w:t xml:space="preserve">Joonis </w:t>
      </w:r>
      <w:r w:rsidR="009E4D11">
        <w:fldChar w:fldCharType="begin"/>
      </w:r>
      <w:r w:rsidR="009E4D11">
        <w:instrText xml:space="preserve"> STYLEREF 1 \s </w:instrText>
      </w:r>
      <w:r w:rsidR="009E4D11">
        <w:fldChar w:fldCharType="separate"/>
      </w:r>
      <w:r w:rsidR="00F616A1">
        <w:rPr>
          <w:noProof/>
        </w:rPr>
        <w:t>2</w:t>
      </w:r>
      <w:r w:rsidR="009E4D11">
        <w:rPr>
          <w:noProof/>
        </w:rPr>
        <w:fldChar w:fldCharType="end"/>
      </w:r>
      <w:r w:rsidR="002C6FD2">
        <w:t>.</w:t>
      </w:r>
      <w:r w:rsidR="009E4D11">
        <w:fldChar w:fldCharType="begin"/>
      </w:r>
      <w:r w:rsidR="009E4D11">
        <w:instrText xml:space="preserve"> SEQ Joonis \* ARABIC \s 1 </w:instrText>
      </w:r>
      <w:r w:rsidR="009E4D11">
        <w:fldChar w:fldCharType="separate"/>
      </w:r>
      <w:r w:rsidR="00F616A1">
        <w:rPr>
          <w:noProof/>
        </w:rPr>
        <w:t>1</w:t>
      </w:r>
      <w:r w:rsidR="009E4D11">
        <w:rPr>
          <w:noProof/>
        </w:rPr>
        <w:fldChar w:fldCharType="end"/>
      </w:r>
      <w:bookmarkEnd w:id="47"/>
      <w:r>
        <w:t xml:space="preserve"> Põlva valla põhjavee kaitstus (</w:t>
      </w:r>
      <w:r w:rsidR="00CA57A2">
        <w:t xml:space="preserve">valla piir sinisega; </w:t>
      </w:r>
      <w:r>
        <w:t>Maa-amet</w:t>
      </w:r>
      <w:r w:rsidR="00BE22A9">
        <w:t>, 2023</w:t>
      </w:r>
      <w:r>
        <w:t>).</w:t>
      </w:r>
    </w:p>
    <w:p w14:paraId="3971DA37" w14:textId="77777777" w:rsidR="00FF56F1" w:rsidRPr="00E661D3" w:rsidRDefault="00FF56F1" w:rsidP="00FF56F1">
      <w:pPr>
        <w:rPr>
          <w:lang w:eastAsia="x-none"/>
        </w:rPr>
      </w:pPr>
      <w:r>
        <w:t>Nõrgalt kaitstud (kõrge reostusohtlikkusega) põhjaveega aladel on valdavalt moreenist pinnakatte paksus 2-10 m ning savi või liivsavi paksus alla 2 m. Keskmiselt kaitstud (keskmise reostusohtlikkusega) põhjaveega aladel on moreenist pinnakatte paksus 10-20 m ning savi ja liivsavi paksus 2-5 m. Suhteliselt kaitstud (madala reostusohtlikkusega) põhjaveega aladel on moreenist pinnakatte paksus 20-50 m ning savi paksus 5-10 m. Kaitstud (väga madala reostusohtlikkusega) põhjaveega aladel on moreenist pinnakatte paksus üle 50 m ning savi paksus üle 10 m.</w:t>
      </w:r>
    </w:p>
    <w:p w14:paraId="5860120F" w14:textId="7C818A3E" w:rsidR="00C43E9D" w:rsidRPr="00BE5D71" w:rsidRDefault="00D542EB" w:rsidP="003A1FA0">
      <w:pPr>
        <w:pStyle w:val="Pealkiri2"/>
      </w:pPr>
      <w:bookmarkStart w:id="48" w:name="_Toc153915137"/>
      <w:r>
        <w:t>Pinnavesi</w:t>
      </w:r>
      <w:bookmarkEnd w:id="48"/>
    </w:p>
    <w:p w14:paraId="2BC860CC" w14:textId="6D1D4E3E" w:rsidR="00A158A2" w:rsidRDefault="003C5FED" w:rsidP="00C77FD9">
      <w:r>
        <w:t>Põlva valla</w:t>
      </w:r>
      <w:r w:rsidR="00E60045">
        <w:t xml:space="preserve">s on kokku </w:t>
      </w:r>
      <w:r w:rsidR="00B97AC3">
        <w:t>194</w:t>
      </w:r>
      <w:r w:rsidR="000051F9">
        <w:t xml:space="preserve"> pinnaveekogu, mille täpsem info on leitav</w:t>
      </w:r>
      <w:r w:rsidR="0049252E" w:rsidRPr="0049252E">
        <w:t xml:space="preserve"> </w:t>
      </w:r>
      <w:hyperlink r:id="rId28" w:history="1">
        <w:r w:rsidR="00470509">
          <w:rPr>
            <w:rStyle w:val="Hperlink"/>
            <w:rFonts w:asciiTheme="minorHAnsi" w:hAnsiTheme="minorHAnsi"/>
            <w:sz w:val="20"/>
          </w:rPr>
          <w:t>Keskkonnaportaalist</w:t>
        </w:r>
      </w:hyperlink>
      <w:r w:rsidR="00D515D3" w:rsidRPr="00D515D3">
        <w:rPr>
          <w:rStyle w:val="Hperlink"/>
          <w:rFonts w:ascii="ZWAdobeF" w:hAnsi="ZWAdobeF" w:cs="ZWAdobeF"/>
          <w:color w:val="auto"/>
          <w:sz w:val="2"/>
          <w:szCs w:val="2"/>
          <w:u w:val="none"/>
        </w:rPr>
        <w:t>7T</w:t>
      </w:r>
      <w:r w:rsidR="000D186A">
        <w:t xml:space="preserve">. </w:t>
      </w:r>
      <w:r w:rsidR="00B36355">
        <w:t>Kokku on Põlva vallas 135 vooluveekogu</w:t>
      </w:r>
      <w:r w:rsidR="00F05BFB">
        <w:t xml:space="preserve"> (sh 8 jõge, 27 oja, </w:t>
      </w:r>
      <w:r w:rsidR="00EB49C8">
        <w:t>53 kraavi ja 47 allikat)</w:t>
      </w:r>
      <w:r w:rsidR="00C47B23">
        <w:t xml:space="preserve"> ning 59 seisuveekogu (sh 38 järve, 18 paisjärve ja 3 tehisjärve)</w:t>
      </w:r>
      <w:r w:rsidR="00CF598C">
        <w:t>.</w:t>
      </w:r>
    </w:p>
    <w:p w14:paraId="3D71AC41" w14:textId="77777777" w:rsidR="00E45BAF" w:rsidRDefault="00E45BAF" w:rsidP="00A4485A">
      <w:pPr>
        <w:pStyle w:val="Pealkiri3"/>
      </w:pPr>
      <w:bookmarkStart w:id="49" w:name="_Toc153915138"/>
      <w:r>
        <w:t>Seisuveekogud</w:t>
      </w:r>
      <w:bookmarkEnd w:id="49"/>
    </w:p>
    <w:p w14:paraId="4CE9FF85" w14:textId="4A1E36AC" w:rsidR="00E45BAF" w:rsidRDefault="00E45BAF" w:rsidP="00E45BAF">
      <w:pPr>
        <w:rPr>
          <w:lang w:eastAsia="x-none"/>
        </w:rPr>
      </w:pPr>
      <w:r>
        <w:rPr>
          <w:lang w:eastAsia="x-none"/>
        </w:rPr>
        <w:t>Järgnevalt on toodud Põlva valla suuremad seisuveekogud (</w:t>
      </w:r>
      <w:r w:rsidRPr="00A84C2B">
        <w:rPr>
          <w:b/>
          <w:bCs/>
          <w:i/>
          <w:iCs/>
          <w:lang w:eastAsia="x-none"/>
        </w:rPr>
        <w:fldChar w:fldCharType="begin"/>
      </w:r>
      <w:r w:rsidRPr="00A84C2B">
        <w:rPr>
          <w:b/>
          <w:bCs/>
          <w:i/>
          <w:iCs/>
          <w:lang w:eastAsia="x-none"/>
        </w:rPr>
        <w:instrText xml:space="preserve"> REF _Ref130903192 \h  \* MERGEFORMAT </w:instrText>
      </w:r>
      <w:r w:rsidRPr="00A84C2B">
        <w:rPr>
          <w:b/>
          <w:bCs/>
          <w:i/>
          <w:iCs/>
          <w:lang w:eastAsia="x-none"/>
        </w:rPr>
      </w:r>
      <w:r w:rsidRPr="00A84C2B">
        <w:rPr>
          <w:b/>
          <w:bCs/>
          <w:i/>
          <w:iCs/>
          <w:lang w:eastAsia="x-none"/>
        </w:rPr>
        <w:fldChar w:fldCharType="separate"/>
      </w:r>
      <w:r w:rsidR="00F616A1" w:rsidRPr="00F616A1">
        <w:rPr>
          <w:b/>
          <w:bCs/>
          <w:i/>
          <w:iCs/>
        </w:rPr>
        <w:t xml:space="preserve">Tabel </w:t>
      </w:r>
      <w:r w:rsidR="00F616A1" w:rsidRPr="00F616A1">
        <w:rPr>
          <w:b/>
          <w:bCs/>
          <w:i/>
          <w:iCs/>
          <w:noProof/>
        </w:rPr>
        <w:t>2</w:t>
      </w:r>
      <w:r w:rsidR="00F616A1" w:rsidRPr="00F616A1">
        <w:rPr>
          <w:b/>
          <w:bCs/>
          <w:i/>
          <w:iCs/>
        </w:rPr>
        <w:t>.</w:t>
      </w:r>
      <w:r w:rsidR="00F616A1" w:rsidRPr="00F616A1">
        <w:rPr>
          <w:b/>
          <w:bCs/>
          <w:i/>
          <w:iCs/>
          <w:noProof/>
        </w:rPr>
        <w:t>2</w:t>
      </w:r>
      <w:r w:rsidRPr="00A84C2B">
        <w:rPr>
          <w:b/>
          <w:bCs/>
          <w:i/>
          <w:iCs/>
          <w:lang w:eastAsia="x-none"/>
        </w:rPr>
        <w:fldChar w:fldCharType="end"/>
      </w:r>
      <w:r>
        <w:rPr>
          <w:lang w:eastAsia="x-none"/>
        </w:rPr>
        <w:t xml:space="preserve">). Põlva valla seisuveekogude seisundit </w:t>
      </w:r>
      <w:r>
        <w:t>Ida-Eesti veemajanduskava 2022-2027 ei kajasta.</w:t>
      </w:r>
    </w:p>
    <w:p w14:paraId="47FC7D37" w14:textId="2313CADA" w:rsidR="00E45BAF" w:rsidRDefault="00E45BAF" w:rsidP="00E45BAF">
      <w:pPr>
        <w:pStyle w:val="Pealdis"/>
      </w:pPr>
      <w:bookmarkStart w:id="50" w:name="_Ref130903192"/>
      <w:r>
        <w:t xml:space="preserve">Tabel </w:t>
      </w:r>
      <w:r w:rsidR="009E4D11">
        <w:fldChar w:fldCharType="begin"/>
      </w:r>
      <w:r w:rsidR="009E4D11">
        <w:instrText xml:space="preserve"> STYLEREF 1 \s </w:instrText>
      </w:r>
      <w:r w:rsidR="009E4D11">
        <w:fldChar w:fldCharType="separate"/>
      </w:r>
      <w:r w:rsidR="009A73A7">
        <w:rPr>
          <w:noProof/>
        </w:rPr>
        <w:t>2</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bookmarkEnd w:id="50"/>
      <w:r>
        <w:t xml:space="preserve"> Põlva valla suuremad seisuveekogud (Keskkonnaportaal, 2023)</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8"/>
        <w:gridCol w:w="3261"/>
        <w:gridCol w:w="1701"/>
        <w:gridCol w:w="1929"/>
      </w:tblGrid>
      <w:tr w:rsidR="00E45BAF" w:rsidRPr="00160996" w14:paraId="0631857E" w14:textId="77777777" w:rsidTr="003C1B37">
        <w:trPr>
          <w:cantSplit/>
          <w:trHeight w:val="20"/>
          <w:tblHeader/>
        </w:trPr>
        <w:tc>
          <w:tcPr>
            <w:tcW w:w="2258" w:type="dxa"/>
            <w:shd w:val="clear" w:color="auto" w:fill="E7E6E6" w:themeFill="background2"/>
            <w:vAlign w:val="center"/>
            <w:hideMark/>
          </w:tcPr>
          <w:p w14:paraId="3C5C7009" w14:textId="77777777" w:rsidR="00E45BAF" w:rsidRPr="009A4F82" w:rsidRDefault="00E45BAF" w:rsidP="0009154C">
            <w:pPr>
              <w:pStyle w:val="tabelitekst"/>
              <w:rPr>
                <w:b/>
                <w:bCs w:val="0"/>
                <w:color w:val="000000"/>
                <w:lang w:eastAsia="et-EE"/>
              </w:rPr>
            </w:pPr>
            <w:r w:rsidRPr="009A4F82">
              <w:rPr>
                <w:b/>
                <w:bCs w:val="0"/>
                <w:lang w:eastAsia="et-EE"/>
              </w:rPr>
              <w:t>Nimi</w:t>
            </w:r>
          </w:p>
        </w:tc>
        <w:tc>
          <w:tcPr>
            <w:tcW w:w="3261" w:type="dxa"/>
            <w:shd w:val="clear" w:color="auto" w:fill="E7E6E6" w:themeFill="background2"/>
            <w:vAlign w:val="center"/>
            <w:hideMark/>
          </w:tcPr>
          <w:p w14:paraId="4142E6EE" w14:textId="77777777" w:rsidR="00E45BAF" w:rsidRPr="009A4F82" w:rsidRDefault="00E45BAF" w:rsidP="0009154C">
            <w:pPr>
              <w:pStyle w:val="tabelitekst"/>
              <w:rPr>
                <w:b/>
                <w:bCs w:val="0"/>
                <w:color w:val="000000"/>
                <w:lang w:eastAsia="et-EE"/>
              </w:rPr>
            </w:pPr>
            <w:r w:rsidRPr="009A4F82">
              <w:rPr>
                <w:b/>
                <w:bCs w:val="0"/>
                <w:lang w:eastAsia="et-EE"/>
              </w:rPr>
              <w:t>Asukoht</w:t>
            </w:r>
          </w:p>
        </w:tc>
        <w:tc>
          <w:tcPr>
            <w:tcW w:w="1701" w:type="dxa"/>
            <w:shd w:val="clear" w:color="auto" w:fill="E7E6E6" w:themeFill="background2"/>
            <w:vAlign w:val="center"/>
            <w:hideMark/>
          </w:tcPr>
          <w:p w14:paraId="3EA21440" w14:textId="77777777" w:rsidR="00E45BAF" w:rsidRPr="009A4F82" w:rsidRDefault="00E45BAF" w:rsidP="0009154C">
            <w:pPr>
              <w:pStyle w:val="tabelitekst"/>
              <w:rPr>
                <w:b/>
                <w:bCs w:val="0"/>
                <w:color w:val="000000"/>
                <w:lang w:eastAsia="et-EE"/>
              </w:rPr>
            </w:pPr>
            <w:r w:rsidRPr="009A4F82">
              <w:rPr>
                <w:b/>
                <w:bCs w:val="0"/>
                <w:lang w:eastAsia="et-EE"/>
              </w:rPr>
              <w:t>Tüüp</w:t>
            </w:r>
          </w:p>
        </w:tc>
        <w:tc>
          <w:tcPr>
            <w:tcW w:w="1929" w:type="dxa"/>
            <w:shd w:val="clear" w:color="auto" w:fill="E7E6E6" w:themeFill="background2"/>
            <w:noWrap/>
            <w:vAlign w:val="center"/>
            <w:hideMark/>
          </w:tcPr>
          <w:p w14:paraId="6AEFA248" w14:textId="77777777" w:rsidR="00E45BAF" w:rsidRPr="009A4F82" w:rsidRDefault="00E45BAF" w:rsidP="0009154C">
            <w:pPr>
              <w:pStyle w:val="tabelitekst"/>
              <w:jc w:val="center"/>
              <w:rPr>
                <w:b/>
                <w:bCs w:val="0"/>
                <w:color w:val="000000"/>
                <w:lang w:eastAsia="et-EE"/>
              </w:rPr>
            </w:pPr>
            <w:r w:rsidRPr="009A4F82">
              <w:rPr>
                <w:b/>
                <w:bCs w:val="0"/>
                <w:lang w:eastAsia="et-EE"/>
              </w:rPr>
              <w:t>Veepeegli pindala, ha</w:t>
            </w:r>
          </w:p>
        </w:tc>
      </w:tr>
      <w:tr w:rsidR="00E45BAF" w:rsidRPr="00160996" w14:paraId="2299D818" w14:textId="77777777" w:rsidTr="0009154C">
        <w:trPr>
          <w:trHeight w:val="20"/>
        </w:trPr>
        <w:tc>
          <w:tcPr>
            <w:tcW w:w="2258" w:type="dxa"/>
            <w:shd w:val="clear" w:color="auto" w:fill="auto"/>
            <w:vAlign w:val="center"/>
            <w:hideMark/>
          </w:tcPr>
          <w:p w14:paraId="34DAE474" w14:textId="77777777" w:rsidR="00E45BAF" w:rsidRPr="00160996" w:rsidRDefault="00E45BAF" w:rsidP="0009154C">
            <w:pPr>
              <w:pStyle w:val="tabelitekst"/>
              <w:rPr>
                <w:color w:val="000000"/>
                <w:lang w:eastAsia="et-EE"/>
              </w:rPr>
            </w:pPr>
            <w:r w:rsidRPr="00160996">
              <w:rPr>
                <w:color w:val="000000"/>
                <w:lang w:eastAsia="et-EE"/>
              </w:rPr>
              <w:t>Saesaare paisjärv</w:t>
            </w:r>
          </w:p>
        </w:tc>
        <w:tc>
          <w:tcPr>
            <w:tcW w:w="3261" w:type="dxa"/>
            <w:shd w:val="clear" w:color="auto" w:fill="auto"/>
            <w:vAlign w:val="center"/>
            <w:hideMark/>
          </w:tcPr>
          <w:p w14:paraId="4C7AFA06" w14:textId="77777777" w:rsidR="00E45BAF" w:rsidRPr="00160996" w:rsidRDefault="00E45BAF" w:rsidP="0009154C">
            <w:pPr>
              <w:pStyle w:val="tabelitekst"/>
              <w:rPr>
                <w:color w:val="000000"/>
                <w:lang w:eastAsia="et-EE"/>
              </w:rPr>
            </w:pPr>
            <w:r w:rsidRPr="00160996">
              <w:rPr>
                <w:color w:val="000000"/>
                <w:lang w:eastAsia="et-EE"/>
              </w:rPr>
              <w:t>Kiidjärve küla</w:t>
            </w:r>
          </w:p>
        </w:tc>
        <w:tc>
          <w:tcPr>
            <w:tcW w:w="1701" w:type="dxa"/>
            <w:shd w:val="clear" w:color="auto" w:fill="auto"/>
            <w:vAlign w:val="center"/>
            <w:hideMark/>
          </w:tcPr>
          <w:p w14:paraId="24D6A7C0" w14:textId="77777777" w:rsidR="00E45BAF" w:rsidRPr="00160996" w:rsidRDefault="00E45BAF" w:rsidP="0009154C">
            <w:pPr>
              <w:pStyle w:val="tabelitekst"/>
              <w:rPr>
                <w:color w:val="000000"/>
                <w:lang w:eastAsia="et-EE"/>
              </w:rPr>
            </w:pPr>
            <w:r w:rsidRPr="00160996">
              <w:rPr>
                <w:color w:val="000000"/>
                <w:lang w:eastAsia="et-EE"/>
              </w:rPr>
              <w:t>Paisjärv</w:t>
            </w:r>
          </w:p>
        </w:tc>
        <w:tc>
          <w:tcPr>
            <w:tcW w:w="1929" w:type="dxa"/>
            <w:shd w:val="clear" w:color="auto" w:fill="auto"/>
            <w:vAlign w:val="center"/>
            <w:hideMark/>
          </w:tcPr>
          <w:p w14:paraId="59EE35FC" w14:textId="77777777" w:rsidR="00E45BAF" w:rsidRPr="00160996" w:rsidRDefault="00E45BAF" w:rsidP="0009154C">
            <w:pPr>
              <w:pStyle w:val="tabelitekst"/>
              <w:jc w:val="center"/>
              <w:rPr>
                <w:color w:val="000000"/>
                <w:lang w:eastAsia="et-EE"/>
              </w:rPr>
            </w:pPr>
            <w:r w:rsidRPr="00160996">
              <w:rPr>
                <w:color w:val="000000"/>
                <w:lang w:eastAsia="et-EE"/>
              </w:rPr>
              <w:t>48,5</w:t>
            </w:r>
          </w:p>
        </w:tc>
      </w:tr>
      <w:tr w:rsidR="00E45BAF" w:rsidRPr="00160996" w14:paraId="714E0ECF" w14:textId="77777777" w:rsidTr="0009154C">
        <w:trPr>
          <w:trHeight w:val="20"/>
        </w:trPr>
        <w:tc>
          <w:tcPr>
            <w:tcW w:w="2258" w:type="dxa"/>
            <w:shd w:val="clear" w:color="auto" w:fill="auto"/>
            <w:vAlign w:val="center"/>
            <w:hideMark/>
          </w:tcPr>
          <w:p w14:paraId="0303D881" w14:textId="77777777" w:rsidR="00E45BAF" w:rsidRPr="00160996" w:rsidRDefault="00E45BAF" w:rsidP="0009154C">
            <w:pPr>
              <w:pStyle w:val="tabelitekst"/>
              <w:rPr>
                <w:color w:val="000000"/>
                <w:lang w:eastAsia="et-EE"/>
              </w:rPr>
            </w:pPr>
            <w:r w:rsidRPr="00160996">
              <w:rPr>
                <w:color w:val="000000"/>
                <w:lang w:eastAsia="et-EE"/>
              </w:rPr>
              <w:t>Põlva järv</w:t>
            </w:r>
          </w:p>
        </w:tc>
        <w:tc>
          <w:tcPr>
            <w:tcW w:w="3261" w:type="dxa"/>
            <w:shd w:val="clear" w:color="auto" w:fill="auto"/>
            <w:vAlign w:val="center"/>
            <w:hideMark/>
          </w:tcPr>
          <w:p w14:paraId="459580CA" w14:textId="77777777" w:rsidR="00E45BAF" w:rsidRPr="00160996" w:rsidRDefault="00E45BAF" w:rsidP="0009154C">
            <w:pPr>
              <w:pStyle w:val="tabelitekst"/>
              <w:rPr>
                <w:color w:val="000000"/>
                <w:lang w:eastAsia="et-EE"/>
              </w:rPr>
            </w:pPr>
            <w:r w:rsidRPr="00160996">
              <w:rPr>
                <w:color w:val="000000"/>
                <w:lang w:eastAsia="et-EE"/>
              </w:rPr>
              <w:t>Põlva linn, Mammaste küla</w:t>
            </w:r>
          </w:p>
        </w:tc>
        <w:tc>
          <w:tcPr>
            <w:tcW w:w="1701" w:type="dxa"/>
            <w:shd w:val="clear" w:color="auto" w:fill="auto"/>
            <w:vAlign w:val="center"/>
            <w:hideMark/>
          </w:tcPr>
          <w:p w14:paraId="137A9A82" w14:textId="77777777" w:rsidR="00E45BAF" w:rsidRPr="00160996" w:rsidRDefault="00E45BAF" w:rsidP="0009154C">
            <w:pPr>
              <w:pStyle w:val="tabelitekst"/>
              <w:rPr>
                <w:color w:val="000000"/>
                <w:lang w:eastAsia="et-EE"/>
              </w:rPr>
            </w:pPr>
            <w:r w:rsidRPr="00160996">
              <w:rPr>
                <w:color w:val="000000"/>
                <w:lang w:eastAsia="et-EE"/>
              </w:rPr>
              <w:t>Paisjärv</w:t>
            </w:r>
          </w:p>
        </w:tc>
        <w:tc>
          <w:tcPr>
            <w:tcW w:w="1929" w:type="dxa"/>
            <w:shd w:val="clear" w:color="auto" w:fill="auto"/>
            <w:vAlign w:val="center"/>
            <w:hideMark/>
          </w:tcPr>
          <w:p w14:paraId="61861E87" w14:textId="77777777" w:rsidR="00E45BAF" w:rsidRPr="00160996" w:rsidRDefault="00E45BAF" w:rsidP="0009154C">
            <w:pPr>
              <w:pStyle w:val="tabelitekst"/>
              <w:jc w:val="center"/>
              <w:rPr>
                <w:color w:val="000000"/>
                <w:lang w:eastAsia="et-EE"/>
              </w:rPr>
            </w:pPr>
            <w:r w:rsidRPr="00160996">
              <w:rPr>
                <w:color w:val="000000"/>
                <w:lang w:eastAsia="et-EE"/>
              </w:rPr>
              <w:t>35,9</w:t>
            </w:r>
          </w:p>
        </w:tc>
      </w:tr>
      <w:tr w:rsidR="00E45BAF" w:rsidRPr="00160996" w14:paraId="28A8B559" w14:textId="77777777" w:rsidTr="0009154C">
        <w:trPr>
          <w:trHeight w:val="20"/>
        </w:trPr>
        <w:tc>
          <w:tcPr>
            <w:tcW w:w="2258" w:type="dxa"/>
            <w:shd w:val="clear" w:color="auto" w:fill="auto"/>
            <w:vAlign w:val="center"/>
            <w:hideMark/>
          </w:tcPr>
          <w:p w14:paraId="5A9B1F5F" w14:textId="77777777" w:rsidR="00E45BAF" w:rsidRPr="00160996" w:rsidRDefault="00E45BAF" w:rsidP="0009154C">
            <w:pPr>
              <w:pStyle w:val="tabelitekst"/>
              <w:rPr>
                <w:color w:val="000000"/>
                <w:lang w:eastAsia="et-EE"/>
              </w:rPr>
            </w:pPr>
            <w:r w:rsidRPr="00160996">
              <w:rPr>
                <w:color w:val="000000"/>
                <w:lang w:eastAsia="et-EE"/>
              </w:rPr>
              <w:t>Arojärv</w:t>
            </w:r>
          </w:p>
        </w:tc>
        <w:tc>
          <w:tcPr>
            <w:tcW w:w="3261" w:type="dxa"/>
            <w:shd w:val="clear" w:color="auto" w:fill="auto"/>
            <w:vAlign w:val="center"/>
            <w:hideMark/>
          </w:tcPr>
          <w:p w14:paraId="0C0F693D" w14:textId="77777777" w:rsidR="00E45BAF" w:rsidRPr="00160996" w:rsidRDefault="00E45BAF" w:rsidP="0009154C">
            <w:pPr>
              <w:pStyle w:val="tabelitekst"/>
              <w:rPr>
                <w:color w:val="000000"/>
                <w:lang w:eastAsia="et-EE"/>
              </w:rPr>
            </w:pPr>
            <w:r w:rsidRPr="00160996">
              <w:rPr>
                <w:color w:val="000000"/>
                <w:lang w:eastAsia="et-EE"/>
              </w:rPr>
              <w:t>Rasina, Savimäe, Terepi küla</w:t>
            </w:r>
          </w:p>
        </w:tc>
        <w:tc>
          <w:tcPr>
            <w:tcW w:w="1701" w:type="dxa"/>
            <w:shd w:val="clear" w:color="auto" w:fill="auto"/>
            <w:vAlign w:val="center"/>
            <w:hideMark/>
          </w:tcPr>
          <w:p w14:paraId="464507F3"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614ED75B" w14:textId="77777777" w:rsidR="00E45BAF" w:rsidRPr="00160996" w:rsidRDefault="00E45BAF" w:rsidP="0009154C">
            <w:pPr>
              <w:pStyle w:val="tabelitekst"/>
              <w:jc w:val="center"/>
              <w:rPr>
                <w:color w:val="000000"/>
                <w:lang w:eastAsia="et-EE"/>
              </w:rPr>
            </w:pPr>
            <w:r w:rsidRPr="00160996">
              <w:rPr>
                <w:color w:val="000000"/>
                <w:lang w:eastAsia="et-EE"/>
              </w:rPr>
              <w:t>28,7</w:t>
            </w:r>
          </w:p>
        </w:tc>
      </w:tr>
      <w:tr w:rsidR="00E45BAF" w:rsidRPr="00160996" w14:paraId="76DB06F2" w14:textId="77777777" w:rsidTr="0009154C">
        <w:trPr>
          <w:trHeight w:val="20"/>
        </w:trPr>
        <w:tc>
          <w:tcPr>
            <w:tcW w:w="2258" w:type="dxa"/>
            <w:shd w:val="clear" w:color="auto" w:fill="auto"/>
            <w:vAlign w:val="center"/>
            <w:hideMark/>
          </w:tcPr>
          <w:p w14:paraId="6B41D166" w14:textId="77777777" w:rsidR="00E45BAF" w:rsidRPr="00160996" w:rsidRDefault="00E45BAF" w:rsidP="0009154C">
            <w:pPr>
              <w:pStyle w:val="tabelitekst"/>
              <w:rPr>
                <w:color w:val="000000"/>
                <w:lang w:eastAsia="et-EE"/>
              </w:rPr>
            </w:pPr>
            <w:r w:rsidRPr="00160996">
              <w:rPr>
                <w:color w:val="000000"/>
                <w:lang w:eastAsia="et-EE"/>
              </w:rPr>
              <w:t>Pikkjärv</w:t>
            </w:r>
          </w:p>
        </w:tc>
        <w:tc>
          <w:tcPr>
            <w:tcW w:w="3261" w:type="dxa"/>
            <w:shd w:val="clear" w:color="auto" w:fill="auto"/>
            <w:vAlign w:val="center"/>
            <w:hideMark/>
          </w:tcPr>
          <w:p w14:paraId="570B2D7D" w14:textId="77777777" w:rsidR="00E45BAF" w:rsidRPr="00160996" w:rsidRDefault="00E45BAF" w:rsidP="0009154C">
            <w:pPr>
              <w:pStyle w:val="tabelitekst"/>
              <w:rPr>
                <w:color w:val="000000"/>
                <w:lang w:eastAsia="et-EE"/>
              </w:rPr>
            </w:pPr>
            <w:r w:rsidRPr="00160996">
              <w:rPr>
                <w:color w:val="000000"/>
                <w:lang w:eastAsia="et-EE"/>
              </w:rPr>
              <w:t>Tilsi küla</w:t>
            </w:r>
          </w:p>
        </w:tc>
        <w:tc>
          <w:tcPr>
            <w:tcW w:w="1701" w:type="dxa"/>
            <w:shd w:val="clear" w:color="auto" w:fill="auto"/>
            <w:vAlign w:val="center"/>
            <w:hideMark/>
          </w:tcPr>
          <w:p w14:paraId="62DD02ED"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53C63B3A" w14:textId="77777777" w:rsidR="00E45BAF" w:rsidRPr="00160996" w:rsidRDefault="00E45BAF" w:rsidP="0009154C">
            <w:pPr>
              <w:pStyle w:val="tabelitekst"/>
              <w:jc w:val="center"/>
              <w:rPr>
                <w:color w:val="000000"/>
                <w:lang w:eastAsia="et-EE"/>
              </w:rPr>
            </w:pPr>
            <w:r w:rsidRPr="00160996">
              <w:rPr>
                <w:color w:val="000000"/>
                <w:lang w:eastAsia="et-EE"/>
              </w:rPr>
              <w:t>24,8</w:t>
            </w:r>
          </w:p>
        </w:tc>
      </w:tr>
      <w:tr w:rsidR="00E45BAF" w:rsidRPr="00160996" w14:paraId="707BE76E" w14:textId="77777777" w:rsidTr="0009154C">
        <w:trPr>
          <w:trHeight w:val="20"/>
        </w:trPr>
        <w:tc>
          <w:tcPr>
            <w:tcW w:w="2258" w:type="dxa"/>
            <w:shd w:val="clear" w:color="auto" w:fill="auto"/>
            <w:vAlign w:val="center"/>
            <w:hideMark/>
          </w:tcPr>
          <w:p w14:paraId="4BA65AD0" w14:textId="77777777" w:rsidR="00E45BAF" w:rsidRPr="00160996" w:rsidRDefault="00E45BAF" w:rsidP="0009154C">
            <w:pPr>
              <w:pStyle w:val="tabelitekst"/>
              <w:rPr>
                <w:color w:val="000000"/>
                <w:lang w:eastAsia="et-EE"/>
              </w:rPr>
            </w:pPr>
            <w:r w:rsidRPr="00160996">
              <w:rPr>
                <w:color w:val="000000"/>
                <w:lang w:eastAsia="et-EE"/>
              </w:rPr>
              <w:t>Külajärv</w:t>
            </w:r>
          </w:p>
        </w:tc>
        <w:tc>
          <w:tcPr>
            <w:tcW w:w="3261" w:type="dxa"/>
            <w:shd w:val="clear" w:color="auto" w:fill="auto"/>
            <w:vAlign w:val="center"/>
            <w:hideMark/>
          </w:tcPr>
          <w:p w14:paraId="47F6C2CA" w14:textId="77777777" w:rsidR="00E45BAF" w:rsidRPr="00160996" w:rsidRDefault="00E45BAF" w:rsidP="0009154C">
            <w:pPr>
              <w:pStyle w:val="tabelitekst"/>
              <w:rPr>
                <w:color w:val="000000"/>
                <w:lang w:eastAsia="et-EE"/>
              </w:rPr>
            </w:pPr>
            <w:r w:rsidRPr="00160996">
              <w:rPr>
                <w:color w:val="000000"/>
                <w:lang w:eastAsia="et-EE"/>
              </w:rPr>
              <w:t>Leevijõe küla</w:t>
            </w:r>
          </w:p>
        </w:tc>
        <w:tc>
          <w:tcPr>
            <w:tcW w:w="1701" w:type="dxa"/>
            <w:shd w:val="clear" w:color="auto" w:fill="auto"/>
            <w:vAlign w:val="center"/>
            <w:hideMark/>
          </w:tcPr>
          <w:p w14:paraId="609BA86E" w14:textId="77777777" w:rsidR="00E45BAF" w:rsidRPr="00160996" w:rsidRDefault="00E45BAF" w:rsidP="0009154C">
            <w:pPr>
              <w:pStyle w:val="tabelitekst"/>
              <w:rPr>
                <w:color w:val="000000"/>
                <w:lang w:eastAsia="et-EE"/>
              </w:rPr>
            </w:pPr>
            <w:r w:rsidRPr="00160996">
              <w:rPr>
                <w:color w:val="000000"/>
                <w:lang w:eastAsia="et-EE"/>
              </w:rPr>
              <w:t>Paisjärv</w:t>
            </w:r>
          </w:p>
        </w:tc>
        <w:tc>
          <w:tcPr>
            <w:tcW w:w="1929" w:type="dxa"/>
            <w:shd w:val="clear" w:color="auto" w:fill="auto"/>
            <w:vAlign w:val="center"/>
            <w:hideMark/>
          </w:tcPr>
          <w:p w14:paraId="4E997720" w14:textId="77777777" w:rsidR="00E45BAF" w:rsidRPr="00160996" w:rsidRDefault="00E45BAF" w:rsidP="0009154C">
            <w:pPr>
              <w:pStyle w:val="tabelitekst"/>
              <w:jc w:val="center"/>
              <w:rPr>
                <w:color w:val="000000"/>
                <w:lang w:eastAsia="et-EE"/>
              </w:rPr>
            </w:pPr>
            <w:r w:rsidRPr="00160996">
              <w:rPr>
                <w:color w:val="000000"/>
                <w:lang w:eastAsia="et-EE"/>
              </w:rPr>
              <w:t>15,9</w:t>
            </w:r>
          </w:p>
        </w:tc>
      </w:tr>
      <w:tr w:rsidR="00E45BAF" w:rsidRPr="00160996" w14:paraId="113C856B" w14:textId="77777777" w:rsidTr="0009154C">
        <w:trPr>
          <w:trHeight w:val="20"/>
        </w:trPr>
        <w:tc>
          <w:tcPr>
            <w:tcW w:w="2258" w:type="dxa"/>
            <w:shd w:val="clear" w:color="auto" w:fill="auto"/>
            <w:vAlign w:val="center"/>
            <w:hideMark/>
          </w:tcPr>
          <w:p w14:paraId="5C6A5AE0" w14:textId="77777777" w:rsidR="00E45BAF" w:rsidRPr="00160996" w:rsidRDefault="00E45BAF" w:rsidP="0009154C">
            <w:pPr>
              <w:pStyle w:val="tabelitekst"/>
              <w:rPr>
                <w:color w:val="000000"/>
                <w:lang w:eastAsia="et-EE"/>
              </w:rPr>
            </w:pPr>
            <w:r w:rsidRPr="00160996">
              <w:rPr>
                <w:color w:val="000000"/>
                <w:lang w:eastAsia="et-EE"/>
              </w:rPr>
              <w:lastRenderedPageBreak/>
              <w:t>Kauksi järv</w:t>
            </w:r>
          </w:p>
        </w:tc>
        <w:tc>
          <w:tcPr>
            <w:tcW w:w="3261" w:type="dxa"/>
            <w:shd w:val="clear" w:color="auto" w:fill="auto"/>
            <w:vAlign w:val="center"/>
            <w:hideMark/>
          </w:tcPr>
          <w:p w14:paraId="772D1D36" w14:textId="77777777" w:rsidR="00E45BAF" w:rsidRPr="00160996" w:rsidRDefault="00E45BAF" w:rsidP="0009154C">
            <w:pPr>
              <w:pStyle w:val="tabelitekst"/>
              <w:rPr>
                <w:color w:val="000000"/>
                <w:lang w:eastAsia="et-EE"/>
              </w:rPr>
            </w:pPr>
            <w:r w:rsidRPr="00160996">
              <w:rPr>
                <w:color w:val="000000"/>
                <w:lang w:eastAsia="et-EE"/>
              </w:rPr>
              <w:t>Kauksi, Miiaste, Vanaküla küla</w:t>
            </w:r>
          </w:p>
        </w:tc>
        <w:tc>
          <w:tcPr>
            <w:tcW w:w="1701" w:type="dxa"/>
            <w:shd w:val="clear" w:color="auto" w:fill="auto"/>
            <w:vAlign w:val="center"/>
            <w:hideMark/>
          </w:tcPr>
          <w:p w14:paraId="18C698A8" w14:textId="77777777" w:rsidR="00E45BAF" w:rsidRPr="00160996" w:rsidRDefault="00E45BAF" w:rsidP="0009154C">
            <w:pPr>
              <w:pStyle w:val="tabelitekst"/>
              <w:rPr>
                <w:color w:val="000000"/>
                <w:lang w:eastAsia="et-EE"/>
              </w:rPr>
            </w:pPr>
            <w:r w:rsidRPr="00160996">
              <w:rPr>
                <w:color w:val="000000"/>
                <w:lang w:eastAsia="et-EE"/>
              </w:rPr>
              <w:t>Paisjärv</w:t>
            </w:r>
          </w:p>
        </w:tc>
        <w:tc>
          <w:tcPr>
            <w:tcW w:w="1929" w:type="dxa"/>
            <w:shd w:val="clear" w:color="auto" w:fill="auto"/>
            <w:vAlign w:val="center"/>
            <w:hideMark/>
          </w:tcPr>
          <w:p w14:paraId="15DB1836" w14:textId="77777777" w:rsidR="00E45BAF" w:rsidRPr="00160996" w:rsidRDefault="00E45BAF" w:rsidP="0009154C">
            <w:pPr>
              <w:pStyle w:val="tabelitekst"/>
              <w:jc w:val="center"/>
              <w:rPr>
                <w:color w:val="000000"/>
                <w:lang w:eastAsia="et-EE"/>
              </w:rPr>
            </w:pPr>
            <w:r w:rsidRPr="00160996">
              <w:rPr>
                <w:color w:val="000000"/>
                <w:lang w:eastAsia="et-EE"/>
              </w:rPr>
              <w:t>15,2</w:t>
            </w:r>
          </w:p>
        </w:tc>
      </w:tr>
      <w:tr w:rsidR="00E45BAF" w:rsidRPr="00160996" w14:paraId="39590C53" w14:textId="77777777" w:rsidTr="0009154C">
        <w:trPr>
          <w:trHeight w:val="20"/>
        </w:trPr>
        <w:tc>
          <w:tcPr>
            <w:tcW w:w="2258" w:type="dxa"/>
            <w:shd w:val="clear" w:color="auto" w:fill="auto"/>
            <w:vAlign w:val="center"/>
            <w:hideMark/>
          </w:tcPr>
          <w:p w14:paraId="59D71D61" w14:textId="77777777" w:rsidR="00E45BAF" w:rsidRPr="00160996" w:rsidRDefault="00E45BAF" w:rsidP="0009154C">
            <w:pPr>
              <w:pStyle w:val="tabelitekst"/>
              <w:rPr>
                <w:color w:val="000000"/>
                <w:lang w:eastAsia="et-EE"/>
              </w:rPr>
            </w:pPr>
            <w:r w:rsidRPr="00160996">
              <w:rPr>
                <w:color w:val="000000"/>
                <w:lang w:eastAsia="et-EE"/>
              </w:rPr>
              <w:t>Kiidjärv</w:t>
            </w:r>
          </w:p>
        </w:tc>
        <w:tc>
          <w:tcPr>
            <w:tcW w:w="3261" w:type="dxa"/>
            <w:shd w:val="clear" w:color="auto" w:fill="auto"/>
            <w:vAlign w:val="center"/>
            <w:hideMark/>
          </w:tcPr>
          <w:p w14:paraId="2C8F0554" w14:textId="77777777" w:rsidR="00E45BAF" w:rsidRPr="00160996" w:rsidRDefault="00E45BAF" w:rsidP="0009154C">
            <w:pPr>
              <w:pStyle w:val="tabelitekst"/>
              <w:rPr>
                <w:color w:val="000000"/>
                <w:lang w:eastAsia="et-EE"/>
              </w:rPr>
            </w:pPr>
            <w:r w:rsidRPr="00160996">
              <w:rPr>
                <w:color w:val="000000"/>
                <w:lang w:eastAsia="et-EE"/>
              </w:rPr>
              <w:t>Kiidjärve küla</w:t>
            </w:r>
          </w:p>
        </w:tc>
        <w:tc>
          <w:tcPr>
            <w:tcW w:w="1701" w:type="dxa"/>
            <w:shd w:val="clear" w:color="auto" w:fill="auto"/>
            <w:vAlign w:val="center"/>
            <w:hideMark/>
          </w:tcPr>
          <w:p w14:paraId="05CC415C"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07F411BC" w14:textId="77777777" w:rsidR="00E45BAF" w:rsidRPr="00160996" w:rsidRDefault="00E45BAF" w:rsidP="0009154C">
            <w:pPr>
              <w:pStyle w:val="tabelitekst"/>
              <w:jc w:val="center"/>
              <w:rPr>
                <w:color w:val="000000"/>
                <w:lang w:eastAsia="et-EE"/>
              </w:rPr>
            </w:pPr>
            <w:r w:rsidRPr="00160996">
              <w:rPr>
                <w:color w:val="000000"/>
                <w:lang w:eastAsia="et-EE"/>
              </w:rPr>
              <w:t>13,6</w:t>
            </w:r>
          </w:p>
        </w:tc>
      </w:tr>
      <w:tr w:rsidR="00E45BAF" w:rsidRPr="00160996" w14:paraId="1C625E9D" w14:textId="77777777" w:rsidTr="0009154C">
        <w:trPr>
          <w:trHeight w:val="20"/>
        </w:trPr>
        <w:tc>
          <w:tcPr>
            <w:tcW w:w="2258" w:type="dxa"/>
            <w:shd w:val="clear" w:color="auto" w:fill="auto"/>
            <w:vAlign w:val="center"/>
            <w:hideMark/>
          </w:tcPr>
          <w:p w14:paraId="283A9A61" w14:textId="77777777" w:rsidR="00E45BAF" w:rsidRPr="00160996" w:rsidRDefault="00E45BAF" w:rsidP="0009154C">
            <w:pPr>
              <w:pStyle w:val="tabelitekst"/>
              <w:rPr>
                <w:color w:val="000000"/>
                <w:lang w:eastAsia="et-EE"/>
              </w:rPr>
            </w:pPr>
            <w:r w:rsidRPr="00160996">
              <w:rPr>
                <w:color w:val="000000"/>
                <w:lang w:eastAsia="et-EE"/>
              </w:rPr>
              <w:t>Kõrbjärv</w:t>
            </w:r>
          </w:p>
        </w:tc>
        <w:tc>
          <w:tcPr>
            <w:tcW w:w="3261" w:type="dxa"/>
            <w:shd w:val="clear" w:color="auto" w:fill="auto"/>
            <w:vAlign w:val="center"/>
            <w:hideMark/>
          </w:tcPr>
          <w:p w14:paraId="6B4146FD" w14:textId="77777777" w:rsidR="00E45BAF" w:rsidRPr="00160996" w:rsidRDefault="00E45BAF" w:rsidP="0009154C">
            <w:pPr>
              <w:pStyle w:val="tabelitekst"/>
              <w:rPr>
                <w:color w:val="000000"/>
                <w:lang w:eastAsia="et-EE"/>
              </w:rPr>
            </w:pPr>
            <w:r w:rsidRPr="00160996">
              <w:rPr>
                <w:color w:val="000000"/>
                <w:lang w:eastAsia="et-EE"/>
              </w:rPr>
              <w:t>Tilsi küla</w:t>
            </w:r>
          </w:p>
        </w:tc>
        <w:tc>
          <w:tcPr>
            <w:tcW w:w="1701" w:type="dxa"/>
            <w:shd w:val="clear" w:color="auto" w:fill="auto"/>
            <w:vAlign w:val="center"/>
            <w:hideMark/>
          </w:tcPr>
          <w:p w14:paraId="424D4A40"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2A265A49" w14:textId="77777777" w:rsidR="00E45BAF" w:rsidRPr="00160996" w:rsidRDefault="00E45BAF" w:rsidP="0009154C">
            <w:pPr>
              <w:pStyle w:val="tabelitekst"/>
              <w:jc w:val="center"/>
              <w:rPr>
                <w:color w:val="000000"/>
                <w:lang w:eastAsia="et-EE"/>
              </w:rPr>
            </w:pPr>
            <w:r w:rsidRPr="00160996">
              <w:rPr>
                <w:color w:val="000000"/>
                <w:lang w:eastAsia="et-EE"/>
              </w:rPr>
              <w:t>12,7</w:t>
            </w:r>
          </w:p>
        </w:tc>
      </w:tr>
      <w:tr w:rsidR="00E45BAF" w:rsidRPr="00160996" w14:paraId="13CEE453" w14:textId="77777777" w:rsidTr="0009154C">
        <w:trPr>
          <w:trHeight w:val="20"/>
        </w:trPr>
        <w:tc>
          <w:tcPr>
            <w:tcW w:w="2258" w:type="dxa"/>
            <w:shd w:val="clear" w:color="auto" w:fill="auto"/>
            <w:vAlign w:val="center"/>
            <w:hideMark/>
          </w:tcPr>
          <w:p w14:paraId="04D47A71" w14:textId="77777777" w:rsidR="00E45BAF" w:rsidRPr="00160996" w:rsidRDefault="00E45BAF" w:rsidP="0009154C">
            <w:pPr>
              <w:pStyle w:val="tabelitekst"/>
              <w:rPr>
                <w:color w:val="000000"/>
                <w:lang w:eastAsia="et-EE"/>
              </w:rPr>
            </w:pPr>
            <w:r w:rsidRPr="00160996">
              <w:rPr>
                <w:color w:val="000000"/>
                <w:lang w:eastAsia="et-EE"/>
              </w:rPr>
              <w:t>Saarjärv</w:t>
            </w:r>
          </w:p>
        </w:tc>
        <w:tc>
          <w:tcPr>
            <w:tcW w:w="3261" w:type="dxa"/>
            <w:shd w:val="clear" w:color="auto" w:fill="auto"/>
            <w:vAlign w:val="center"/>
            <w:hideMark/>
          </w:tcPr>
          <w:p w14:paraId="6669E683" w14:textId="77777777" w:rsidR="00E45BAF" w:rsidRPr="00160996" w:rsidRDefault="00E45BAF" w:rsidP="0009154C">
            <w:pPr>
              <w:pStyle w:val="tabelitekst"/>
              <w:rPr>
                <w:color w:val="000000"/>
                <w:lang w:eastAsia="et-EE"/>
              </w:rPr>
            </w:pPr>
            <w:r w:rsidRPr="00160996">
              <w:rPr>
                <w:color w:val="000000"/>
                <w:lang w:eastAsia="et-EE"/>
              </w:rPr>
              <w:t>Tromsi küla</w:t>
            </w:r>
          </w:p>
        </w:tc>
        <w:tc>
          <w:tcPr>
            <w:tcW w:w="1701" w:type="dxa"/>
            <w:shd w:val="clear" w:color="auto" w:fill="auto"/>
            <w:vAlign w:val="center"/>
            <w:hideMark/>
          </w:tcPr>
          <w:p w14:paraId="07BD28E7"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7ED6DC50" w14:textId="77777777" w:rsidR="00E45BAF" w:rsidRPr="00160996" w:rsidRDefault="00E45BAF" w:rsidP="0009154C">
            <w:pPr>
              <w:pStyle w:val="tabelitekst"/>
              <w:jc w:val="center"/>
              <w:rPr>
                <w:color w:val="000000"/>
                <w:lang w:eastAsia="et-EE"/>
              </w:rPr>
            </w:pPr>
            <w:r w:rsidRPr="00160996">
              <w:rPr>
                <w:color w:val="000000"/>
                <w:lang w:eastAsia="et-EE"/>
              </w:rPr>
              <w:t>12,3</w:t>
            </w:r>
          </w:p>
        </w:tc>
      </w:tr>
      <w:tr w:rsidR="00E45BAF" w:rsidRPr="00160996" w14:paraId="5725E8CC" w14:textId="77777777" w:rsidTr="0009154C">
        <w:trPr>
          <w:trHeight w:val="20"/>
        </w:trPr>
        <w:tc>
          <w:tcPr>
            <w:tcW w:w="2258" w:type="dxa"/>
            <w:shd w:val="clear" w:color="auto" w:fill="auto"/>
            <w:vAlign w:val="center"/>
            <w:hideMark/>
          </w:tcPr>
          <w:p w14:paraId="0319EFFD" w14:textId="77777777" w:rsidR="00E45BAF" w:rsidRPr="00160996" w:rsidRDefault="00E45BAF" w:rsidP="0009154C">
            <w:pPr>
              <w:pStyle w:val="tabelitekst"/>
              <w:rPr>
                <w:color w:val="000000"/>
                <w:lang w:eastAsia="et-EE"/>
              </w:rPr>
            </w:pPr>
            <w:r w:rsidRPr="00160996">
              <w:rPr>
                <w:color w:val="000000"/>
                <w:lang w:eastAsia="et-EE"/>
              </w:rPr>
              <w:t>Mooste järv</w:t>
            </w:r>
          </w:p>
        </w:tc>
        <w:tc>
          <w:tcPr>
            <w:tcW w:w="3261" w:type="dxa"/>
            <w:shd w:val="clear" w:color="auto" w:fill="auto"/>
            <w:vAlign w:val="center"/>
            <w:hideMark/>
          </w:tcPr>
          <w:p w14:paraId="15187A5B" w14:textId="77777777" w:rsidR="00E45BAF" w:rsidRPr="00160996" w:rsidRDefault="00E45BAF" w:rsidP="0009154C">
            <w:pPr>
              <w:pStyle w:val="tabelitekst"/>
              <w:rPr>
                <w:color w:val="000000"/>
                <w:lang w:eastAsia="et-EE"/>
              </w:rPr>
            </w:pPr>
            <w:r w:rsidRPr="00160996">
              <w:rPr>
                <w:color w:val="000000"/>
                <w:lang w:eastAsia="et-EE"/>
              </w:rPr>
              <w:t>Mooste alevik</w:t>
            </w:r>
          </w:p>
        </w:tc>
        <w:tc>
          <w:tcPr>
            <w:tcW w:w="1701" w:type="dxa"/>
            <w:shd w:val="clear" w:color="auto" w:fill="auto"/>
            <w:vAlign w:val="center"/>
            <w:hideMark/>
          </w:tcPr>
          <w:p w14:paraId="671AA670"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046FFC12" w14:textId="77777777" w:rsidR="00E45BAF" w:rsidRPr="00160996" w:rsidRDefault="00E45BAF" w:rsidP="0009154C">
            <w:pPr>
              <w:pStyle w:val="tabelitekst"/>
              <w:jc w:val="center"/>
              <w:rPr>
                <w:color w:val="000000"/>
                <w:lang w:eastAsia="et-EE"/>
              </w:rPr>
            </w:pPr>
            <w:r w:rsidRPr="00160996">
              <w:rPr>
                <w:color w:val="000000"/>
                <w:lang w:eastAsia="et-EE"/>
              </w:rPr>
              <w:t>11,4</w:t>
            </w:r>
          </w:p>
        </w:tc>
      </w:tr>
      <w:tr w:rsidR="00E45BAF" w:rsidRPr="00160996" w14:paraId="22D0AD17" w14:textId="77777777" w:rsidTr="0009154C">
        <w:trPr>
          <w:trHeight w:val="20"/>
        </w:trPr>
        <w:tc>
          <w:tcPr>
            <w:tcW w:w="2258" w:type="dxa"/>
            <w:shd w:val="clear" w:color="auto" w:fill="auto"/>
            <w:vAlign w:val="center"/>
            <w:hideMark/>
          </w:tcPr>
          <w:p w14:paraId="6460C508" w14:textId="77777777" w:rsidR="00E45BAF" w:rsidRPr="00160996" w:rsidRDefault="00E45BAF" w:rsidP="0009154C">
            <w:pPr>
              <w:pStyle w:val="tabelitekst"/>
              <w:rPr>
                <w:color w:val="000000"/>
                <w:lang w:eastAsia="et-EE"/>
              </w:rPr>
            </w:pPr>
            <w:r w:rsidRPr="00160996">
              <w:rPr>
                <w:color w:val="000000"/>
                <w:lang w:eastAsia="et-EE"/>
              </w:rPr>
              <w:t>Savijärv</w:t>
            </w:r>
          </w:p>
        </w:tc>
        <w:tc>
          <w:tcPr>
            <w:tcW w:w="3261" w:type="dxa"/>
            <w:shd w:val="clear" w:color="auto" w:fill="auto"/>
            <w:vAlign w:val="center"/>
            <w:hideMark/>
          </w:tcPr>
          <w:p w14:paraId="6F73A576" w14:textId="77777777" w:rsidR="00E45BAF" w:rsidRPr="00160996" w:rsidRDefault="00E45BAF" w:rsidP="0009154C">
            <w:pPr>
              <w:pStyle w:val="tabelitekst"/>
              <w:rPr>
                <w:color w:val="000000"/>
                <w:lang w:eastAsia="et-EE"/>
              </w:rPr>
            </w:pPr>
            <w:r w:rsidRPr="00160996">
              <w:rPr>
                <w:color w:val="000000"/>
                <w:lang w:eastAsia="et-EE"/>
              </w:rPr>
              <w:t>Joosu küla</w:t>
            </w:r>
          </w:p>
        </w:tc>
        <w:tc>
          <w:tcPr>
            <w:tcW w:w="1701" w:type="dxa"/>
            <w:shd w:val="clear" w:color="auto" w:fill="auto"/>
            <w:vAlign w:val="center"/>
            <w:hideMark/>
          </w:tcPr>
          <w:p w14:paraId="429F8CBD"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7DE705A6" w14:textId="77777777" w:rsidR="00E45BAF" w:rsidRPr="00160996" w:rsidRDefault="00E45BAF" w:rsidP="0009154C">
            <w:pPr>
              <w:pStyle w:val="tabelitekst"/>
              <w:jc w:val="center"/>
              <w:rPr>
                <w:color w:val="000000"/>
                <w:lang w:eastAsia="et-EE"/>
              </w:rPr>
            </w:pPr>
            <w:r w:rsidRPr="00160996">
              <w:rPr>
                <w:color w:val="000000"/>
                <w:lang w:eastAsia="et-EE"/>
              </w:rPr>
              <w:t>9,2</w:t>
            </w:r>
          </w:p>
        </w:tc>
      </w:tr>
      <w:tr w:rsidR="00E45BAF" w:rsidRPr="00160996" w14:paraId="53B656E0" w14:textId="77777777" w:rsidTr="0009154C">
        <w:trPr>
          <w:trHeight w:val="20"/>
        </w:trPr>
        <w:tc>
          <w:tcPr>
            <w:tcW w:w="2258" w:type="dxa"/>
            <w:shd w:val="clear" w:color="auto" w:fill="auto"/>
            <w:vAlign w:val="center"/>
            <w:hideMark/>
          </w:tcPr>
          <w:p w14:paraId="3A8D0187" w14:textId="77777777" w:rsidR="00E45BAF" w:rsidRPr="00160996" w:rsidRDefault="00E45BAF" w:rsidP="0009154C">
            <w:pPr>
              <w:pStyle w:val="tabelitekst"/>
              <w:rPr>
                <w:color w:val="000000"/>
                <w:lang w:eastAsia="et-EE"/>
              </w:rPr>
            </w:pPr>
            <w:r w:rsidRPr="00160996">
              <w:rPr>
                <w:color w:val="000000"/>
                <w:lang w:eastAsia="et-EE"/>
              </w:rPr>
              <w:t>Pikämäe järv</w:t>
            </w:r>
          </w:p>
        </w:tc>
        <w:tc>
          <w:tcPr>
            <w:tcW w:w="3261" w:type="dxa"/>
            <w:shd w:val="clear" w:color="auto" w:fill="auto"/>
            <w:vAlign w:val="center"/>
            <w:hideMark/>
          </w:tcPr>
          <w:p w14:paraId="4E807E65" w14:textId="77777777" w:rsidR="00E45BAF" w:rsidRPr="00160996" w:rsidRDefault="00E45BAF" w:rsidP="0009154C">
            <w:pPr>
              <w:pStyle w:val="tabelitekst"/>
              <w:rPr>
                <w:color w:val="000000"/>
                <w:lang w:eastAsia="et-EE"/>
              </w:rPr>
            </w:pPr>
            <w:r w:rsidRPr="00160996">
              <w:rPr>
                <w:color w:val="000000"/>
                <w:lang w:eastAsia="et-EE"/>
              </w:rPr>
              <w:t>Uibujärve, Partsi küla</w:t>
            </w:r>
          </w:p>
        </w:tc>
        <w:tc>
          <w:tcPr>
            <w:tcW w:w="1701" w:type="dxa"/>
            <w:shd w:val="clear" w:color="auto" w:fill="auto"/>
            <w:vAlign w:val="center"/>
            <w:hideMark/>
          </w:tcPr>
          <w:p w14:paraId="327DC72D"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1E4EE510" w14:textId="77777777" w:rsidR="00E45BAF" w:rsidRPr="00160996" w:rsidRDefault="00E45BAF" w:rsidP="0009154C">
            <w:pPr>
              <w:pStyle w:val="tabelitekst"/>
              <w:jc w:val="center"/>
              <w:rPr>
                <w:color w:val="000000"/>
                <w:lang w:eastAsia="et-EE"/>
              </w:rPr>
            </w:pPr>
            <w:r w:rsidRPr="00160996">
              <w:rPr>
                <w:color w:val="000000"/>
                <w:lang w:eastAsia="et-EE"/>
              </w:rPr>
              <w:t>7,4</w:t>
            </w:r>
          </w:p>
        </w:tc>
      </w:tr>
      <w:tr w:rsidR="00E45BAF" w:rsidRPr="00160996" w14:paraId="0714FBCC" w14:textId="77777777" w:rsidTr="0009154C">
        <w:trPr>
          <w:trHeight w:val="20"/>
        </w:trPr>
        <w:tc>
          <w:tcPr>
            <w:tcW w:w="2258" w:type="dxa"/>
            <w:shd w:val="clear" w:color="auto" w:fill="auto"/>
            <w:vAlign w:val="center"/>
            <w:hideMark/>
          </w:tcPr>
          <w:p w14:paraId="152FB4D5" w14:textId="77777777" w:rsidR="00E45BAF" w:rsidRPr="00160996" w:rsidRDefault="00E45BAF" w:rsidP="0009154C">
            <w:pPr>
              <w:pStyle w:val="tabelitekst"/>
              <w:rPr>
                <w:color w:val="000000"/>
                <w:lang w:eastAsia="et-EE"/>
              </w:rPr>
            </w:pPr>
            <w:r w:rsidRPr="00160996">
              <w:rPr>
                <w:color w:val="000000"/>
                <w:lang w:eastAsia="et-EE"/>
              </w:rPr>
              <w:t>Vana-Koiola järv</w:t>
            </w:r>
          </w:p>
        </w:tc>
        <w:tc>
          <w:tcPr>
            <w:tcW w:w="3261" w:type="dxa"/>
            <w:shd w:val="clear" w:color="auto" w:fill="auto"/>
            <w:vAlign w:val="center"/>
            <w:hideMark/>
          </w:tcPr>
          <w:p w14:paraId="6239009B" w14:textId="77777777" w:rsidR="00E45BAF" w:rsidRPr="00160996" w:rsidRDefault="00E45BAF" w:rsidP="0009154C">
            <w:pPr>
              <w:pStyle w:val="tabelitekst"/>
              <w:rPr>
                <w:color w:val="000000"/>
                <w:lang w:eastAsia="et-EE"/>
              </w:rPr>
            </w:pPr>
            <w:r w:rsidRPr="00160996">
              <w:rPr>
                <w:color w:val="000000"/>
                <w:lang w:eastAsia="et-EE"/>
              </w:rPr>
              <w:t>Vana-Koiola küla</w:t>
            </w:r>
          </w:p>
        </w:tc>
        <w:tc>
          <w:tcPr>
            <w:tcW w:w="1701" w:type="dxa"/>
            <w:shd w:val="clear" w:color="auto" w:fill="auto"/>
            <w:vAlign w:val="center"/>
            <w:hideMark/>
          </w:tcPr>
          <w:p w14:paraId="3FD9211C"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07D8111B" w14:textId="77777777" w:rsidR="00E45BAF" w:rsidRPr="00160996" w:rsidRDefault="00E45BAF" w:rsidP="0009154C">
            <w:pPr>
              <w:pStyle w:val="tabelitekst"/>
              <w:jc w:val="center"/>
              <w:rPr>
                <w:color w:val="000000"/>
                <w:lang w:eastAsia="et-EE"/>
              </w:rPr>
            </w:pPr>
            <w:r w:rsidRPr="00160996">
              <w:rPr>
                <w:color w:val="000000"/>
                <w:lang w:eastAsia="et-EE"/>
              </w:rPr>
              <w:t>7,1</w:t>
            </w:r>
          </w:p>
        </w:tc>
      </w:tr>
      <w:tr w:rsidR="00E45BAF" w:rsidRPr="00160996" w14:paraId="768E6A38" w14:textId="77777777" w:rsidTr="0009154C">
        <w:trPr>
          <w:trHeight w:val="20"/>
        </w:trPr>
        <w:tc>
          <w:tcPr>
            <w:tcW w:w="2258" w:type="dxa"/>
            <w:shd w:val="clear" w:color="auto" w:fill="auto"/>
            <w:vAlign w:val="center"/>
            <w:hideMark/>
          </w:tcPr>
          <w:p w14:paraId="4B0C836C" w14:textId="77777777" w:rsidR="00E45BAF" w:rsidRPr="00160996" w:rsidRDefault="00E45BAF" w:rsidP="0009154C">
            <w:pPr>
              <w:pStyle w:val="tabelitekst"/>
              <w:rPr>
                <w:color w:val="000000"/>
                <w:lang w:eastAsia="et-EE"/>
              </w:rPr>
            </w:pPr>
            <w:r w:rsidRPr="00160996">
              <w:rPr>
                <w:color w:val="000000"/>
                <w:lang w:eastAsia="et-EE"/>
              </w:rPr>
              <w:t>Veskijärv</w:t>
            </w:r>
          </w:p>
        </w:tc>
        <w:tc>
          <w:tcPr>
            <w:tcW w:w="3261" w:type="dxa"/>
            <w:shd w:val="clear" w:color="auto" w:fill="auto"/>
            <w:vAlign w:val="center"/>
            <w:hideMark/>
          </w:tcPr>
          <w:p w14:paraId="3A1A968F" w14:textId="77777777" w:rsidR="00E45BAF" w:rsidRPr="00160996" w:rsidRDefault="00E45BAF" w:rsidP="0009154C">
            <w:pPr>
              <w:pStyle w:val="tabelitekst"/>
              <w:rPr>
                <w:color w:val="000000"/>
                <w:lang w:eastAsia="et-EE"/>
              </w:rPr>
            </w:pPr>
            <w:r w:rsidRPr="00160996">
              <w:rPr>
                <w:color w:val="000000"/>
                <w:lang w:eastAsia="et-EE"/>
              </w:rPr>
              <w:t>Karilatsi, Leevijõe küla</w:t>
            </w:r>
          </w:p>
        </w:tc>
        <w:tc>
          <w:tcPr>
            <w:tcW w:w="1701" w:type="dxa"/>
            <w:shd w:val="clear" w:color="auto" w:fill="auto"/>
            <w:vAlign w:val="center"/>
            <w:hideMark/>
          </w:tcPr>
          <w:p w14:paraId="290EBB00" w14:textId="77777777" w:rsidR="00E45BAF" w:rsidRPr="00160996" w:rsidRDefault="00E45BAF" w:rsidP="0009154C">
            <w:pPr>
              <w:pStyle w:val="tabelitekst"/>
              <w:rPr>
                <w:color w:val="000000"/>
                <w:lang w:eastAsia="et-EE"/>
              </w:rPr>
            </w:pPr>
            <w:r w:rsidRPr="00160996">
              <w:rPr>
                <w:color w:val="000000"/>
                <w:lang w:eastAsia="et-EE"/>
              </w:rPr>
              <w:t>Paisjärv</w:t>
            </w:r>
          </w:p>
        </w:tc>
        <w:tc>
          <w:tcPr>
            <w:tcW w:w="1929" w:type="dxa"/>
            <w:shd w:val="clear" w:color="auto" w:fill="auto"/>
            <w:vAlign w:val="center"/>
            <w:hideMark/>
          </w:tcPr>
          <w:p w14:paraId="3528BAAE" w14:textId="77777777" w:rsidR="00E45BAF" w:rsidRPr="00160996" w:rsidRDefault="00E45BAF" w:rsidP="0009154C">
            <w:pPr>
              <w:pStyle w:val="tabelitekst"/>
              <w:jc w:val="center"/>
              <w:rPr>
                <w:color w:val="000000"/>
                <w:lang w:eastAsia="et-EE"/>
              </w:rPr>
            </w:pPr>
            <w:r w:rsidRPr="00160996">
              <w:rPr>
                <w:color w:val="000000"/>
                <w:lang w:eastAsia="et-EE"/>
              </w:rPr>
              <w:t>6,6</w:t>
            </w:r>
          </w:p>
        </w:tc>
      </w:tr>
      <w:tr w:rsidR="00E45BAF" w:rsidRPr="00160996" w14:paraId="4D5E780C" w14:textId="77777777" w:rsidTr="0009154C">
        <w:trPr>
          <w:trHeight w:val="20"/>
        </w:trPr>
        <w:tc>
          <w:tcPr>
            <w:tcW w:w="2258" w:type="dxa"/>
            <w:shd w:val="clear" w:color="auto" w:fill="auto"/>
            <w:vAlign w:val="center"/>
            <w:hideMark/>
          </w:tcPr>
          <w:p w14:paraId="508DCB59" w14:textId="77777777" w:rsidR="00E45BAF" w:rsidRPr="00160996" w:rsidRDefault="00E45BAF" w:rsidP="0009154C">
            <w:pPr>
              <w:pStyle w:val="tabelitekst"/>
              <w:rPr>
                <w:color w:val="000000"/>
                <w:lang w:eastAsia="et-EE"/>
              </w:rPr>
            </w:pPr>
            <w:r w:rsidRPr="00160996">
              <w:rPr>
                <w:color w:val="000000"/>
                <w:lang w:eastAsia="et-EE"/>
              </w:rPr>
              <w:t>Kivijärv</w:t>
            </w:r>
          </w:p>
        </w:tc>
        <w:tc>
          <w:tcPr>
            <w:tcW w:w="3261" w:type="dxa"/>
            <w:shd w:val="clear" w:color="auto" w:fill="auto"/>
            <w:vAlign w:val="center"/>
            <w:hideMark/>
          </w:tcPr>
          <w:p w14:paraId="6ABEE979" w14:textId="77777777" w:rsidR="00E45BAF" w:rsidRPr="00160996" w:rsidRDefault="00E45BAF" w:rsidP="0009154C">
            <w:pPr>
              <w:pStyle w:val="tabelitekst"/>
              <w:rPr>
                <w:color w:val="000000"/>
                <w:lang w:eastAsia="et-EE"/>
              </w:rPr>
            </w:pPr>
            <w:r w:rsidRPr="00160996">
              <w:rPr>
                <w:color w:val="000000"/>
                <w:lang w:eastAsia="et-EE"/>
              </w:rPr>
              <w:t>Uibujärve küla</w:t>
            </w:r>
          </w:p>
        </w:tc>
        <w:tc>
          <w:tcPr>
            <w:tcW w:w="1701" w:type="dxa"/>
            <w:shd w:val="clear" w:color="auto" w:fill="auto"/>
            <w:vAlign w:val="center"/>
            <w:hideMark/>
          </w:tcPr>
          <w:p w14:paraId="390FC67C"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2D3E62BB" w14:textId="77777777" w:rsidR="00E45BAF" w:rsidRPr="00160996" w:rsidRDefault="00E45BAF" w:rsidP="0009154C">
            <w:pPr>
              <w:pStyle w:val="tabelitekst"/>
              <w:jc w:val="center"/>
              <w:rPr>
                <w:color w:val="000000"/>
                <w:lang w:eastAsia="et-EE"/>
              </w:rPr>
            </w:pPr>
            <w:r w:rsidRPr="00160996">
              <w:rPr>
                <w:color w:val="000000"/>
                <w:lang w:eastAsia="et-EE"/>
              </w:rPr>
              <w:t>6,1</w:t>
            </w:r>
          </w:p>
        </w:tc>
      </w:tr>
      <w:tr w:rsidR="00E45BAF" w:rsidRPr="00160996" w14:paraId="68A41676" w14:textId="77777777" w:rsidTr="0009154C">
        <w:trPr>
          <w:trHeight w:val="20"/>
        </w:trPr>
        <w:tc>
          <w:tcPr>
            <w:tcW w:w="2258" w:type="dxa"/>
            <w:shd w:val="clear" w:color="auto" w:fill="auto"/>
            <w:vAlign w:val="center"/>
            <w:hideMark/>
          </w:tcPr>
          <w:p w14:paraId="3C305594" w14:textId="77777777" w:rsidR="00E45BAF" w:rsidRPr="00160996" w:rsidRDefault="00E45BAF" w:rsidP="0009154C">
            <w:pPr>
              <w:pStyle w:val="tabelitekst"/>
              <w:rPr>
                <w:color w:val="000000"/>
                <w:lang w:eastAsia="et-EE"/>
              </w:rPr>
            </w:pPr>
            <w:r w:rsidRPr="00160996">
              <w:rPr>
                <w:color w:val="000000"/>
                <w:lang w:eastAsia="et-EE"/>
              </w:rPr>
              <w:t>Aktse järv</w:t>
            </w:r>
          </w:p>
        </w:tc>
        <w:tc>
          <w:tcPr>
            <w:tcW w:w="3261" w:type="dxa"/>
            <w:shd w:val="clear" w:color="auto" w:fill="auto"/>
            <w:vAlign w:val="center"/>
            <w:hideMark/>
          </w:tcPr>
          <w:p w14:paraId="254FD3DA" w14:textId="77777777" w:rsidR="00E45BAF" w:rsidRPr="00160996" w:rsidRDefault="00E45BAF" w:rsidP="0009154C">
            <w:pPr>
              <w:pStyle w:val="tabelitekst"/>
              <w:rPr>
                <w:color w:val="000000"/>
                <w:lang w:eastAsia="et-EE"/>
              </w:rPr>
            </w:pPr>
            <w:r w:rsidRPr="00160996">
              <w:rPr>
                <w:color w:val="000000"/>
                <w:lang w:eastAsia="et-EE"/>
              </w:rPr>
              <w:t>Aktse küla</w:t>
            </w:r>
          </w:p>
        </w:tc>
        <w:tc>
          <w:tcPr>
            <w:tcW w:w="1701" w:type="dxa"/>
            <w:shd w:val="clear" w:color="auto" w:fill="auto"/>
            <w:vAlign w:val="center"/>
            <w:hideMark/>
          </w:tcPr>
          <w:p w14:paraId="027F17CF" w14:textId="77777777" w:rsidR="00E45BAF" w:rsidRPr="00160996" w:rsidRDefault="00E45BAF" w:rsidP="0009154C">
            <w:pPr>
              <w:pStyle w:val="tabelitekst"/>
              <w:rPr>
                <w:color w:val="000000"/>
                <w:lang w:eastAsia="et-EE"/>
              </w:rPr>
            </w:pPr>
            <w:r w:rsidRPr="00160996">
              <w:rPr>
                <w:color w:val="000000"/>
                <w:lang w:eastAsia="et-EE"/>
              </w:rPr>
              <w:t>Looduslik järv</w:t>
            </w:r>
          </w:p>
        </w:tc>
        <w:tc>
          <w:tcPr>
            <w:tcW w:w="1929" w:type="dxa"/>
            <w:shd w:val="clear" w:color="auto" w:fill="auto"/>
            <w:vAlign w:val="center"/>
            <w:hideMark/>
          </w:tcPr>
          <w:p w14:paraId="60C109DC" w14:textId="77777777" w:rsidR="00E45BAF" w:rsidRPr="00160996" w:rsidRDefault="00E45BAF" w:rsidP="0009154C">
            <w:pPr>
              <w:pStyle w:val="tabelitekst"/>
              <w:jc w:val="center"/>
              <w:rPr>
                <w:color w:val="000000"/>
                <w:lang w:eastAsia="et-EE"/>
              </w:rPr>
            </w:pPr>
            <w:r w:rsidRPr="00160996">
              <w:rPr>
                <w:color w:val="000000"/>
                <w:lang w:eastAsia="et-EE"/>
              </w:rPr>
              <w:t>5,5</w:t>
            </w:r>
          </w:p>
        </w:tc>
      </w:tr>
      <w:tr w:rsidR="00E45BAF" w:rsidRPr="00160996" w14:paraId="0ACF7631" w14:textId="77777777" w:rsidTr="0009154C">
        <w:trPr>
          <w:trHeight w:val="20"/>
        </w:trPr>
        <w:tc>
          <w:tcPr>
            <w:tcW w:w="2258" w:type="dxa"/>
            <w:shd w:val="clear" w:color="auto" w:fill="auto"/>
            <w:vAlign w:val="center"/>
            <w:hideMark/>
          </w:tcPr>
          <w:p w14:paraId="79FEA007" w14:textId="77777777" w:rsidR="00E45BAF" w:rsidRPr="00160996" w:rsidRDefault="00E45BAF" w:rsidP="0009154C">
            <w:pPr>
              <w:pStyle w:val="tabelitekst"/>
              <w:rPr>
                <w:color w:val="000000"/>
                <w:lang w:eastAsia="et-EE"/>
              </w:rPr>
            </w:pPr>
            <w:r w:rsidRPr="00160996">
              <w:rPr>
                <w:color w:val="000000"/>
                <w:lang w:eastAsia="et-EE"/>
              </w:rPr>
              <w:t>Asu järv</w:t>
            </w:r>
          </w:p>
        </w:tc>
        <w:tc>
          <w:tcPr>
            <w:tcW w:w="3261" w:type="dxa"/>
            <w:shd w:val="clear" w:color="auto" w:fill="auto"/>
            <w:vAlign w:val="center"/>
            <w:hideMark/>
          </w:tcPr>
          <w:p w14:paraId="384E33B7" w14:textId="77777777" w:rsidR="00E45BAF" w:rsidRPr="00160996" w:rsidRDefault="00E45BAF" w:rsidP="0009154C">
            <w:pPr>
              <w:pStyle w:val="tabelitekst"/>
              <w:rPr>
                <w:color w:val="000000"/>
                <w:lang w:eastAsia="et-EE"/>
              </w:rPr>
            </w:pPr>
            <w:r w:rsidRPr="00160996">
              <w:rPr>
                <w:color w:val="000000"/>
                <w:lang w:eastAsia="et-EE"/>
              </w:rPr>
              <w:t>Vastse-Kuuste alevik, Leevijõe küla</w:t>
            </w:r>
          </w:p>
        </w:tc>
        <w:tc>
          <w:tcPr>
            <w:tcW w:w="1701" w:type="dxa"/>
            <w:shd w:val="clear" w:color="auto" w:fill="auto"/>
            <w:vAlign w:val="center"/>
            <w:hideMark/>
          </w:tcPr>
          <w:p w14:paraId="2B22C108" w14:textId="77777777" w:rsidR="00E45BAF" w:rsidRPr="00160996" w:rsidRDefault="00E45BAF" w:rsidP="0009154C">
            <w:pPr>
              <w:pStyle w:val="tabelitekst"/>
              <w:rPr>
                <w:color w:val="000000"/>
                <w:lang w:eastAsia="et-EE"/>
              </w:rPr>
            </w:pPr>
            <w:r w:rsidRPr="00160996">
              <w:rPr>
                <w:color w:val="000000"/>
                <w:lang w:eastAsia="et-EE"/>
              </w:rPr>
              <w:t>Paisjärv</w:t>
            </w:r>
          </w:p>
        </w:tc>
        <w:tc>
          <w:tcPr>
            <w:tcW w:w="1929" w:type="dxa"/>
            <w:shd w:val="clear" w:color="auto" w:fill="auto"/>
            <w:vAlign w:val="center"/>
            <w:hideMark/>
          </w:tcPr>
          <w:p w14:paraId="6F5429AB" w14:textId="77777777" w:rsidR="00E45BAF" w:rsidRPr="00160996" w:rsidRDefault="00E45BAF" w:rsidP="0009154C">
            <w:pPr>
              <w:pStyle w:val="tabelitekst"/>
              <w:jc w:val="center"/>
              <w:rPr>
                <w:color w:val="000000"/>
                <w:lang w:eastAsia="et-EE"/>
              </w:rPr>
            </w:pPr>
            <w:r w:rsidRPr="00160996">
              <w:rPr>
                <w:color w:val="000000"/>
                <w:lang w:eastAsia="et-EE"/>
              </w:rPr>
              <w:t>5,4</w:t>
            </w:r>
          </w:p>
        </w:tc>
      </w:tr>
    </w:tbl>
    <w:p w14:paraId="6F1FCF61" w14:textId="2BE5921A" w:rsidR="00E31EEF" w:rsidRDefault="00E31EEF" w:rsidP="00A4485A">
      <w:pPr>
        <w:pStyle w:val="Pealkiri3"/>
      </w:pPr>
      <w:bookmarkStart w:id="51" w:name="_Toc153915139"/>
      <w:r>
        <w:t>Vooluveekogud</w:t>
      </w:r>
      <w:bookmarkEnd w:id="51"/>
    </w:p>
    <w:p w14:paraId="6C3C1144" w14:textId="4B4FD58A" w:rsidR="00645476" w:rsidRDefault="000A7992" w:rsidP="00EF2CFE">
      <w:r>
        <w:t>Järg</w:t>
      </w:r>
      <w:r w:rsidR="00C36BB3">
        <w:t xml:space="preserve">nevas tabelis on kajastatud Põlva valla suuremad vooluveekogud ja andmete olemasolul info nende </w:t>
      </w:r>
      <w:r w:rsidR="00CD0C74">
        <w:t>koondseisundi hinnangu kohta Ida-Eesti veemajanduskava 2022-2027 alusel</w:t>
      </w:r>
      <w:r w:rsidR="00DA4383">
        <w:t xml:space="preserve"> (</w:t>
      </w:r>
      <w:r w:rsidR="00DA4383" w:rsidRPr="00DA4383">
        <w:rPr>
          <w:b/>
          <w:bCs/>
          <w:i/>
          <w:iCs/>
        </w:rPr>
        <w:fldChar w:fldCharType="begin"/>
      </w:r>
      <w:r w:rsidR="00DA4383" w:rsidRPr="00DA4383">
        <w:rPr>
          <w:b/>
          <w:bCs/>
          <w:i/>
          <w:iCs/>
        </w:rPr>
        <w:instrText xml:space="preserve"> REF _Ref130904878 \h  \* MERGEFORMAT </w:instrText>
      </w:r>
      <w:r w:rsidR="00DA4383" w:rsidRPr="00DA4383">
        <w:rPr>
          <w:b/>
          <w:bCs/>
          <w:i/>
          <w:iCs/>
        </w:rPr>
      </w:r>
      <w:r w:rsidR="00DA4383" w:rsidRPr="00DA4383">
        <w:rPr>
          <w:b/>
          <w:bCs/>
          <w:i/>
          <w:iCs/>
        </w:rPr>
        <w:fldChar w:fldCharType="separate"/>
      </w:r>
      <w:r w:rsidR="00F616A1" w:rsidRPr="00F616A1">
        <w:rPr>
          <w:b/>
          <w:bCs/>
          <w:i/>
          <w:iCs/>
        </w:rPr>
        <w:t xml:space="preserve">Tabel </w:t>
      </w:r>
      <w:r w:rsidR="00F616A1" w:rsidRPr="00F616A1">
        <w:rPr>
          <w:b/>
          <w:bCs/>
          <w:i/>
          <w:iCs/>
          <w:noProof/>
        </w:rPr>
        <w:t>2</w:t>
      </w:r>
      <w:r w:rsidR="00F616A1" w:rsidRPr="00F616A1">
        <w:rPr>
          <w:b/>
          <w:bCs/>
          <w:i/>
          <w:iCs/>
        </w:rPr>
        <w:t>.</w:t>
      </w:r>
      <w:r w:rsidR="00F616A1" w:rsidRPr="00F616A1">
        <w:rPr>
          <w:b/>
          <w:bCs/>
          <w:i/>
          <w:iCs/>
          <w:noProof/>
        </w:rPr>
        <w:t>3</w:t>
      </w:r>
      <w:r w:rsidR="00DA4383" w:rsidRPr="00DA4383">
        <w:rPr>
          <w:b/>
          <w:bCs/>
          <w:i/>
          <w:iCs/>
        </w:rPr>
        <w:fldChar w:fldCharType="end"/>
      </w:r>
      <w:r w:rsidR="00DA4383">
        <w:t>)</w:t>
      </w:r>
      <w:r w:rsidR="00CD0C74">
        <w:t>.</w:t>
      </w:r>
    </w:p>
    <w:p w14:paraId="1A8BCD28" w14:textId="52E37D82" w:rsidR="0003739E" w:rsidRDefault="0003739E" w:rsidP="0003739E">
      <w:pPr>
        <w:pStyle w:val="Pealdis"/>
      </w:pPr>
      <w:bookmarkStart w:id="52" w:name="_Ref130904878"/>
      <w:r>
        <w:t xml:space="preserve">Tabel </w:t>
      </w:r>
      <w:r w:rsidR="009E4D11">
        <w:fldChar w:fldCharType="begin"/>
      </w:r>
      <w:r w:rsidR="009E4D11">
        <w:instrText xml:space="preserve"> STYLEREF 1 \s </w:instrText>
      </w:r>
      <w:r w:rsidR="009E4D11">
        <w:fldChar w:fldCharType="separate"/>
      </w:r>
      <w:r w:rsidR="009A73A7">
        <w:rPr>
          <w:noProof/>
        </w:rPr>
        <w:t>2</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w:t>
      </w:r>
      <w:r w:rsidR="009E4D11">
        <w:rPr>
          <w:noProof/>
        </w:rPr>
        <w:fldChar w:fldCharType="end"/>
      </w:r>
      <w:bookmarkEnd w:id="52"/>
      <w:r>
        <w:t xml:space="preserve"> </w:t>
      </w:r>
      <w:r w:rsidRPr="00B4190F">
        <w:t>Pinnaveekogumite seisundid</w:t>
      </w:r>
      <w:r w:rsidR="00DE1539">
        <w:t xml:space="preserve"> </w:t>
      </w:r>
      <w:r w:rsidR="003C5FED">
        <w:t>Põlva valla</w:t>
      </w:r>
      <w:r w:rsidR="00DE1539">
        <w:t>s (</w:t>
      </w:r>
      <w:r w:rsidR="00670755">
        <w:t xml:space="preserve">Keskkonnaregister, </w:t>
      </w:r>
      <w:hyperlink r:id="rId29" w:history="1">
        <w:r w:rsidR="00D515D3">
          <w:rPr>
            <w:rFonts w:ascii="ZWAdobeF" w:hAnsi="ZWAdobeF" w:cs="ZWAdobeF"/>
            <w:b w:val="0"/>
            <w:sz w:val="2"/>
            <w:szCs w:val="2"/>
          </w:rPr>
          <w:t>67T</w:t>
        </w:r>
        <w:r w:rsidR="00DE1539" w:rsidRPr="00DE1539">
          <w:rPr>
            <w:rStyle w:val="Hperlink"/>
            <w:rFonts w:asciiTheme="minorHAnsi" w:hAnsiTheme="minorHAnsi"/>
            <w:sz w:val="20"/>
          </w:rPr>
          <w:t>Veekogumite kaardirakendus</w:t>
        </w:r>
      </w:hyperlink>
      <w:r w:rsidR="00D515D3" w:rsidRPr="00D515D3">
        <w:rPr>
          <w:rStyle w:val="Hperlink"/>
          <w:rFonts w:ascii="ZWAdobeF" w:hAnsi="ZWAdobeF" w:cs="ZWAdobeF"/>
          <w:b w:val="0"/>
          <w:color w:val="auto"/>
          <w:sz w:val="2"/>
          <w:szCs w:val="2"/>
          <w:u w:val="none"/>
        </w:rPr>
        <w:t>67T</w:t>
      </w:r>
      <w:r w:rsidR="00DE1539">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185"/>
        <w:gridCol w:w="1255"/>
        <w:gridCol w:w="5072"/>
      </w:tblGrid>
      <w:tr w:rsidR="00D50D45" w:rsidRPr="00862887" w14:paraId="2ACFC36B" w14:textId="77777777" w:rsidTr="003C1B37">
        <w:trPr>
          <w:cantSplit/>
          <w:trHeight w:val="20"/>
          <w:tblHeader/>
        </w:trPr>
        <w:tc>
          <w:tcPr>
            <w:tcW w:w="1555" w:type="dxa"/>
            <w:shd w:val="clear" w:color="auto" w:fill="E7E6E6" w:themeFill="background2"/>
            <w:noWrap/>
            <w:vAlign w:val="center"/>
            <w:hideMark/>
          </w:tcPr>
          <w:p w14:paraId="131BD79F" w14:textId="77777777" w:rsidR="00862887" w:rsidRPr="00194AB6" w:rsidRDefault="00862887" w:rsidP="008642C3">
            <w:pPr>
              <w:pStyle w:val="tabelitekst"/>
              <w:spacing w:line="240" w:lineRule="auto"/>
              <w:rPr>
                <w:b/>
                <w:bCs w:val="0"/>
                <w:color w:val="000000"/>
                <w:lang w:eastAsia="et-EE"/>
              </w:rPr>
            </w:pPr>
            <w:bookmarkStart w:id="53" w:name="_Toc48723647"/>
            <w:bookmarkStart w:id="54" w:name="_Toc79159600"/>
            <w:r w:rsidRPr="00194AB6">
              <w:rPr>
                <w:b/>
                <w:bCs w:val="0"/>
                <w:lang w:eastAsia="et-EE"/>
              </w:rPr>
              <w:t>Nimi</w:t>
            </w:r>
          </w:p>
        </w:tc>
        <w:tc>
          <w:tcPr>
            <w:tcW w:w="1185" w:type="dxa"/>
            <w:shd w:val="clear" w:color="auto" w:fill="E7E6E6" w:themeFill="background2"/>
            <w:noWrap/>
            <w:vAlign w:val="center"/>
            <w:hideMark/>
          </w:tcPr>
          <w:p w14:paraId="2E2B9820" w14:textId="77777777" w:rsidR="00862887" w:rsidRPr="00194AB6" w:rsidRDefault="00862887" w:rsidP="008642C3">
            <w:pPr>
              <w:pStyle w:val="tabelitekst"/>
              <w:spacing w:line="240" w:lineRule="auto"/>
              <w:jc w:val="center"/>
              <w:rPr>
                <w:b/>
                <w:bCs w:val="0"/>
                <w:color w:val="000000"/>
                <w:lang w:eastAsia="et-EE"/>
              </w:rPr>
            </w:pPr>
            <w:r w:rsidRPr="00194AB6">
              <w:rPr>
                <w:b/>
                <w:bCs w:val="0"/>
                <w:lang w:eastAsia="et-EE"/>
              </w:rPr>
              <w:t>Registrikood</w:t>
            </w:r>
          </w:p>
        </w:tc>
        <w:tc>
          <w:tcPr>
            <w:tcW w:w="1255" w:type="dxa"/>
            <w:shd w:val="clear" w:color="auto" w:fill="E7E6E6" w:themeFill="background2"/>
            <w:vAlign w:val="center"/>
            <w:hideMark/>
          </w:tcPr>
          <w:p w14:paraId="5977C14A" w14:textId="77777777" w:rsidR="00862887" w:rsidRPr="00194AB6" w:rsidRDefault="00862887" w:rsidP="008642C3">
            <w:pPr>
              <w:pStyle w:val="tabelitekst"/>
              <w:spacing w:line="240" w:lineRule="auto"/>
              <w:jc w:val="center"/>
              <w:rPr>
                <w:b/>
                <w:bCs w:val="0"/>
                <w:color w:val="000000"/>
                <w:lang w:eastAsia="et-EE"/>
              </w:rPr>
            </w:pPr>
            <w:r w:rsidRPr="00194AB6">
              <w:rPr>
                <w:b/>
                <w:bCs w:val="0"/>
                <w:lang w:eastAsia="et-EE"/>
              </w:rPr>
              <w:t>Pikkus lisaharudega, km</w:t>
            </w:r>
          </w:p>
        </w:tc>
        <w:tc>
          <w:tcPr>
            <w:tcW w:w="5072" w:type="dxa"/>
            <w:shd w:val="clear" w:color="auto" w:fill="E7E6E6" w:themeFill="background2"/>
            <w:vAlign w:val="center"/>
            <w:hideMark/>
          </w:tcPr>
          <w:p w14:paraId="623F2087" w14:textId="77777777" w:rsidR="00862887" w:rsidRPr="00194AB6" w:rsidRDefault="00862887" w:rsidP="008642C3">
            <w:pPr>
              <w:pStyle w:val="tabelitekst"/>
              <w:spacing w:line="240" w:lineRule="auto"/>
              <w:jc w:val="center"/>
              <w:rPr>
                <w:b/>
                <w:bCs w:val="0"/>
                <w:color w:val="000000"/>
                <w:lang w:eastAsia="et-EE"/>
              </w:rPr>
            </w:pPr>
            <w:r w:rsidRPr="00194AB6">
              <w:rPr>
                <w:b/>
                <w:bCs w:val="0"/>
                <w:color w:val="000000"/>
                <w:lang w:eastAsia="et-EE"/>
              </w:rPr>
              <w:t>Koondseisund</w:t>
            </w:r>
          </w:p>
        </w:tc>
      </w:tr>
      <w:tr w:rsidR="008642C3" w:rsidRPr="00862887" w14:paraId="27DD7FF9" w14:textId="77777777" w:rsidTr="0036250F">
        <w:trPr>
          <w:trHeight w:val="20"/>
        </w:trPr>
        <w:tc>
          <w:tcPr>
            <w:tcW w:w="1555" w:type="dxa"/>
            <w:shd w:val="clear" w:color="auto" w:fill="auto"/>
            <w:vAlign w:val="center"/>
            <w:hideMark/>
          </w:tcPr>
          <w:p w14:paraId="7F88BAAE" w14:textId="77777777" w:rsidR="00862887" w:rsidRPr="00862887" w:rsidRDefault="00862887" w:rsidP="00194AB6">
            <w:pPr>
              <w:pStyle w:val="tabelitekst"/>
              <w:rPr>
                <w:color w:val="000000"/>
                <w:lang w:eastAsia="et-EE"/>
              </w:rPr>
            </w:pPr>
            <w:r w:rsidRPr="00862887">
              <w:rPr>
                <w:color w:val="000000"/>
                <w:lang w:eastAsia="et-EE"/>
              </w:rPr>
              <w:t>Ahja jõgi</w:t>
            </w:r>
          </w:p>
        </w:tc>
        <w:tc>
          <w:tcPr>
            <w:tcW w:w="1185" w:type="dxa"/>
            <w:shd w:val="clear" w:color="auto" w:fill="auto"/>
            <w:vAlign w:val="center"/>
            <w:hideMark/>
          </w:tcPr>
          <w:p w14:paraId="3B6EAB1C" w14:textId="77777777" w:rsidR="00862887" w:rsidRPr="00862887" w:rsidRDefault="00862887" w:rsidP="00194AB6">
            <w:pPr>
              <w:pStyle w:val="tabelitekst"/>
              <w:jc w:val="center"/>
              <w:rPr>
                <w:color w:val="000000"/>
                <w:lang w:eastAsia="et-EE"/>
              </w:rPr>
            </w:pPr>
            <w:r w:rsidRPr="00862887">
              <w:rPr>
                <w:color w:val="000000"/>
                <w:lang w:eastAsia="et-EE"/>
              </w:rPr>
              <w:t>VEE1047200</w:t>
            </w:r>
          </w:p>
        </w:tc>
        <w:tc>
          <w:tcPr>
            <w:tcW w:w="1255" w:type="dxa"/>
            <w:shd w:val="clear" w:color="auto" w:fill="auto"/>
            <w:vAlign w:val="center"/>
            <w:hideMark/>
          </w:tcPr>
          <w:p w14:paraId="1FA71B6E" w14:textId="77777777" w:rsidR="00862887" w:rsidRPr="00862887" w:rsidRDefault="00862887" w:rsidP="00194AB6">
            <w:pPr>
              <w:pStyle w:val="tabelitekst"/>
              <w:jc w:val="center"/>
              <w:rPr>
                <w:color w:val="000000"/>
                <w:lang w:eastAsia="et-EE"/>
              </w:rPr>
            </w:pPr>
            <w:r w:rsidRPr="00862887">
              <w:rPr>
                <w:color w:val="000000"/>
                <w:lang w:eastAsia="et-EE"/>
              </w:rPr>
              <w:t>111,8</w:t>
            </w:r>
          </w:p>
        </w:tc>
        <w:tc>
          <w:tcPr>
            <w:tcW w:w="5072" w:type="dxa"/>
            <w:shd w:val="clear" w:color="auto" w:fill="auto"/>
            <w:vAlign w:val="center"/>
            <w:hideMark/>
          </w:tcPr>
          <w:p w14:paraId="68D3FEA9" w14:textId="7795CBBF" w:rsidR="00862887" w:rsidRPr="00862887" w:rsidRDefault="00FA27A9" w:rsidP="00CF51FC">
            <w:pPr>
              <w:pStyle w:val="tabelitekst"/>
              <w:jc w:val="center"/>
              <w:rPr>
                <w:color w:val="000000"/>
                <w:lang w:eastAsia="et-EE"/>
              </w:rPr>
            </w:pPr>
            <w:r w:rsidRPr="0025015B">
              <w:rPr>
                <w:color w:val="000000"/>
                <w:lang w:eastAsia="et-EE"/>
              </w:rPr>
              <w:t>k</w:t>
            </w:r>
            <w:r w:rsidR="00862887" w:rsidRPr="00862887">
              <w:rPr>
                <w:color w:val="000000"/>
                <w:lang w:eastAsia="et-EE"/>
              </w:rPr>
              <w:t>esine</w:t>
            </w:r>
            <w:r w:rsidR="00C20EED">
              <w:rPr>
                <w:color w:val="000000"/>
                <w:lang w:eastAsia="et-EE"/>
              </w:rPr>
              <w:t xml:space="preserve"> </w:t>
            </w:r>
            <w:r w:rsidRPr="0025015B">
              <w:rPr>
                <w:color w:val="000000"/>
                <w:lang w:eastAsia="et-EE"/>
              </w:rPr>
              <w:t>(Hilba jõest T</w:t>
            </w:r>
            <w:r w:rsidR="00C56999">
              <w:rPr>
                <w:color w:val="000000"/>
                <w:lang w:eastAsia="et-EE"/>
              </w:rPr>
              <w:t>-</w:t>
            </w:r>
            <w:r w:rsidRPr="0025015B">
              <w:rPr>
                <w:color w:val="000000"/>
                <w:lang w:eastAsia="et-EE"/>
              </w:rPr>
              <w:t xml:space="preserve">R-V </w:t>
            </w:r>
            <w:r w:rsidR="00F94D19">
              <w:rPr>
                <w:color w:val="000000"/>
                <w:lang w:eastAsia="et-EE"/>
              </w:rPr>
              <w:t>mnt</w:t>
            </w:r>
            <w:r w:rsidRPr="0025015B">
              <w:rPr>
                <w:color w:val="000000"/>
                <w:lang w:eastAsia="et-EE"/>
              </w:rPr>
              <w:t xml:space="preserve"> sillani ja lähtest Hilba jõeni)</w:t>
            </w:r>
            <w:r w:rsidR="00CF51FC">
              <w:rPr>
                <w:color w:val="000000"/>
                <w:lang w:eastAsia="et-EE"/>
              </w:rPr>
              <w:t xml:space="preserve"> </w:t>
            </w:r>
            <w:r w:rsidR="00862887" w:rsidRPr="00862887">
              <w:rPr>
                <w:color w:val="000000"/>
                <w:lang w:eastAsia="et-EE"/>
              </w:rPr>
              <w:t>/</w:t>
            </w:r>
            <w:r w:rsidR="00CF51FC">
              <w:rPr>
                <w:color w:val="000000"/>
                <w:lang w:eastAsia="et-EE"/>
              </w:rPr>
              <w:t xml:space="preserve"> </w:t>
            </w:r>
            <w:r w:rsidR="00862887" w:rsidRPr="00862887">
              <w:rPr>
                <w:color w:val="000000"/>
                <w:lang w:eastAsia="et-EE"/>
              </w:rPr>
              <w:t>hea</w:t>
            </w:r>
            <w:r w:rsidR="00C20EED">
              <w:rPr>
                <w:color w:val="000000"/>
                <w:lang w:eastAsia="et-EE"/>
              </w:rPr>
              <w:t xml:space="preserve"> </w:t>
            </w:r>
            <w:r w:rsidRPr="0025015B">
              <w:rPr>
                <w:color w:val="000000"/>
                <w:lang w:eastAsia="et-EE"/>
              </w:rPr>
              <w:t>(</w:t>
            </w:r>
            <w:r w:rsidR="002E0985">
              <w:rPr>
                <w:color w:val="000000"/>
                <w:lang w:eastAsia="et-EE"/>
              </w:rPr>
              <w:t>T</w:t>
            </w:r>
            <w:r w:rsidR="00B27403" w:rsidRPr="0025015B">
              <w:rPr>
                <w:color w:val="000000"/>
                <w:lang w:eastAsia="et-EE"/>
              </w:rPr>
              <w:t xml:space="preserve">artu-Räpina-Värska </w:t>
            </w:r>
            <w:r w:rsidR="002E0985">
              <w:rPr>
                <w:color w:val="000000"/>
                <w:lang w:eastAsia="et-EE"/>
              </w:rPr>
              <w:t>mnt</w:t>
            </w:r>
            <w:r w:rsidR="00B27403" w:rsidRPr="0025015B">
              <w:rPr>
                <w:color w:val="000000"/>
                <w:lang w:eastAsia="et-EE"/>
              </w:rPr>
              <w:t xml:space="preserve"> sillast suudmeni)</w:t>
            </w:r>
          </w:p>
        </w:tc>
      </w:tr>
      <w:tr w:rsidR="008642C3" w:rsidRPr="00862887" w14:paraId="76F69709" w14:textId="77777777" w:rsidTr="0036250F">
        <w:trPr>
          <w:trHeight w:val="20"/>
        </w:trPr>
        <w:tc>
          <w:tcPr>
            <w:tcW w:w="1555" w:type="dxa"/>
            <w:shd w:val="clear" w:color="auto" w:fill="auto"/>
            <w:vAlign w:val="center"/>
            <w:hideMark/>
          </w:tcPr>
          <w:p w14:paraId="7783407B" w14:textId="77777777" w:rsidR="00862887" w:rsidRPr="00862887" w:rsidRDefault="00862887" w:rsidP="00194AB6">
            <w:pPr>
              <w:pStyle w:val="tabelitekst"/>
              <w:rPr>
                <w:color w:val="000000"/>
                <w:lang w:eastAsia="et-EE"/>
              </w:rPr>
            </w:pPr>
            <w:r w:rsidRPr="00862887">
              <w:rPr>
                <w:color w:val="000000"/>
                <w:lang w:eastAsia="et-EE"/>
              </w:rPr>
              <w:t>Lutsu jõgi</w:t>
            </w:r>
          </w:p>
        </w:tc>
        <w:tc>
          <w:tcPr>
            <w:tcW w:w="1185" w:type="dxa"/>
            <w:shd w:val="clear" w:color="auto" w:fill="auto"/>
            <w:vAlign w:val="center"/>
            <w:hideMark/>
          </w:tcPr>
          <w:p w14:paraId="014DA466" w14:textId="77777777" w:rsidR="00862887" w:rsidRPr="00862887" w:rsidRDefault="00862887" w:rsidP="00194AB6">
            <w:pPr>
              <w:pStyle w:val="tabelitekst"/>
              <w:jc w:val="center"/>
              <w:rPr>
                <w:color w:val="000000"/>
                <w:lang w:eastAsia="et-EE"/>
              </w:rPr>
            </w:pPr>
            <w:r w:rsidRPr="00862887">
              <w:rPr>
                <w:color w:val="000000"/>
                <w:lang w:eastAsia="et-EE"/>
              </w:rPr>
              <w:t>VEE1049500</w:t>
            </w:r>
          </w:p>
        </w:tc>
        <w:tc>
          <w:tcPr>
            <w:tcW w:w="1255" w:type="dxa"/>
            <w:shd w:val="clear" w:color="auto" w:fill="auto"/>
            <w:vAlign w:val="center"/>
            <w:hideMark/>
          </w:tcPr>
          <w:p w14:paraId="1AA89E52" w14:textId="77777777" w:rsidR="00862887" w:rsidRPr="00862887" w:rsidRDefault="00862887" w:rsidP="00194AB6">
            <w:pPr>
              <w:pStyle w:val="tabelitekst"/>
              <w:jc w:val="center"/>
              <w:rPr>
                <w:color w:val="000000"/>
                <w:lang w:eastAsia="et-EE"/>
              </w:rPr>
            </w:pPr>
            <w:r w:rsidRPr="00862887">
              <w:rPr>
                <w:color w:val="000000"/>
                <w:lang w:eastAsia="et-EE"/>
              </w:rPr>
              <w:t>51,7</w:t>
            </w:r>
          </w:p>
        </w:tc>
        <w:tc>
          <w:tcPr>
            <w:tcW w:w="5072" w:type="dxa"/>
            <w:shd w:val="clear" w:color="auto" w:fill="auto"/>
            <w:vAlign w:val="center"/>
            <w:hideMark/>
          </w:tcPr>
          <w:p w14:paraId="51CE6B48" w14:textId="0D1A4002" w:rsidR="00862887" w:rsidRPr="00862887" w:rsidRDefault="00862887" w:rsidP="00D82708">
            <w:pPr>
              <w:pStyle w:val="tabelitekst"/>
              <w:jc w:val="center"/>
              <w:rPr>
                <w:color w:val="000000"/>
                <w:lang w:eastAsia="et-EE"/>
              </w:rPr>
            </w:pPr>
            <w:r w:rsidRPr="00862887">
              <w:rPr>
                <w:color w:val="000000"/>
                <w:lang w:eastAsia="et-EE"/>
              </w:rPr>
              <w:t>kesine</w:t>
            </w:r>
            <w:r w:rsidR="00C20EED">
              <w:rPr>
                <w:color w:val="000000"/>
                <w:lang w:eastAsia="et-EE"/>
              </w:rPr>
              <w:t xml:space="preserve"> </w:t>
            </w:r>
            <w:r w:rsidR="006919F0" w:rsidRPr="0025015B">
              <w:rPr>
                <w:color w:val="000000"/>
                <w:lang w:eastAsia="et-EE"/>
              </w:rPr>
              <w:t>(lähtest Varrõperä ojani)</w:t>
            </w:r>
            <w:r w:rsidRPr="00862887">
              <w:rPr>
                <w:color w:val="000000"/>
                <w:lang w:eastAsia="et-EE"/>
              </w:rPr>
              <w:t>/</w:t>
            </w:r>
            <w:r w:rsidR="00D82708">
              <w:rPr>
                <w:color w:val="000000"/>
                <w:lang w:eastAsia="et-EE"/>
              </w:rPr>
              <w:t xml:space="preserve"> </w:t>
            </w:r>
            <w:r w:rsidR="00794AFC" w:rsidRPr="0025015B">
              <w:rPr>
                <w:color w:val="000000"/>
                <w:lang w:eastAsia="et-EE"/>
              </w:rPr>
              <w:t>h</w:t>
            </w:r>
            <w:r w:rsidRPr="00862887">
              <w:rPr>
                <w:color w:val="000000"/>
                <w:lang w:eastAsia="et-EE"/>
              </w:rPr>
              <w:t>ea</w:t>
            </w:r>
            <w:r w:rsidR="00C20EED">
              <w:rPr>
                <w:color w:val="000000"/>
                <w:lang w:eastAsia="et-EE"/>
              </w:rPr>
              <w:t xml:space="preserve"> </w:t>
            </w:r>
            <w:r w:rsidR="00794AFC" w:rsidRPr="0025015B">
              <w:rPr>
                <w:color w:val="000000"/>
                <w:lang w:eastAsia="et-EE"/>
              </w:rPr>
              <w:t>(V</w:t>
            </w:r>
            <w:r w:rsidR="00D82708">
              <w:rPr>
                <w:color w:val="000000"/>
                <w:lang w:eastAsia="et-EE"/>
              </w:rPr>
              <w:t xml:space="preserve">. </w:t>
            </w:r>
            <w:r w:rsidR="00794AFC" w:rsidRPr="0025015B">
              <w:rPr>
                <w:color w:val="000000"/>
                <w:lang w:eastAsia="et-EE"/>
              </w:rPr>
              <w:t>ojast suudmeni)</w:t>
            </w:r>
          </w:p>
        </w:tc>
      </w:tr>
      <w:tr w:rsidR="008642C3" w:rsidRPr="00862887" w14:paraId="688A3E20" w14:textId="77777777" w:rsidTr="0036250F">
        <w:trPr>
          <w:trHeight w:val="20"/>
        </w:trPr>
        <w:tc>
          <w:tcPr>
            <w:tcW w:w="1555" w:type="dxa"/>
            <w:shd w:val="clear" w:color="auto" w:fill="auto"/>
            <w:vAlign w:val="center"/>
            <w:hideMark/>
          </w:tcPr>
          <w:p w14:paraId="6D0D2FC0" w14:textId="2D30328E" w:rsidR="00862887" w:rsidRPr="00862887" w:rsidRDefault="00862887" w:rsidP="00194AB6">
            <w:pPr>
              <w:pStyle w:val="tabelitekst"/>
              <w:rPr>
                <w:color w:val="000000"/>
                <w:lang w:eastAsia="et-EE"/>
              </w:rPr>
            </w:pPr>
            <w:r w:rsidRPr="00862887">
              <w:rPr>
                <w:color w:val="000000"/>
                <w:lang w:eastAsia="et-EE"/>
              </w:rPr>
              <w:t>Porijõgi/Reola</w:t>
            </w:r>
          </w:p>
        </w:tc>
        <w:tc>
          <w:tcPr>
            <w:tcW w:w="1185" w:type="dxa"/>
            <w:shd w:val="clear" w:color="auto" w:fill="auto"/>
            <w:vAlign w:val="center"/>
            <w:hideMark/>
          </w:tcPr>
          <w:p w14:paraId="2DEDBFC7" w14:textId="77777777" w:rsidR="00862887" w:rsidRPr="00862887" w:rsidRDefault="00862887" w:rsidP="00194AB6">
            <w:pPr>
              <w:pStyle w:val="tabelitekst"/>
              <w:jc w:val="center"/>
              <w:rPr>
                <w:color w:val="000000"/>
                <w:lang w:eastAsia="et-EE"/>
              </w:rPr>
            </w:pPr>
            <w:r w:rsidRPr="00862887">
              <w:rPr>
                <w:color w:val="000000"/>
                <w:lang w:eastAsia="et-EE"/>
              </w:rPr>
              <w:t>VEE1044400</w:t>
            </w:r>
          </w:p>
        </w:tc>
        <w:tc>
          <w:tcPr>
            <w:tcW w:w="1255" w:type="dxa"/>
            <w:shd w:val="clear" w:color="auto" w:fill="auto"/>
            <w:vAlign w:val="center"/>
            <w:hideMark/>
          </w:tcPr>
          <w:p w14:paraId="14E305D8" w14:textId="77777777" w:rsidR="00862887" w:rsidRPr="00862887" w:rsidRDefault="00862887" w:rsidP="00194AB6">
            <w:pPr>
              <w:pStyle w:val="tabelitekst"/>
              <w:jc w:val="center"/>
              <w:rPr>
                <w:color w:val="000000"/>
                <w:lang w:eastAsia="et-EE"/>
              </w:rPr>
            </w:pPr>
            <w:r w:rsidRPr="00862887">
              <w:rPr>
                <w:color w:val="000000"/>
                <w:lang w:eastAsia="et-EE"/>
              </w:rPr>
              <w:t>50,6</w:t>
            </w:r>
          </w:p>
        </w:tc>
        <w:tc>
          <w:tcPr>
            <w:tcW w:w="5072" w:type="dxa"/>
            <w:shd w:val="clear" w:color="auto" w:fill="auto"/>
            <w:vAlign w:val="center"/>
            <w:hideMark/>
          </w:tcPr>
          <w:p w14:paraId="6463ED0F" w14:textId="793C5680" w:rsidR="00862887" w:rsidRPr="00862887" w:rsidRDefault="0025015B" w:rsidP="00D82708">
            <w:pPr>
              <w:pStyle w:val="tabelitekst"/>
              <w:jc w:val="center"/>
              <w:rPr>
                <w:color w:val="000000"/>
                <w:lang w:eastAsia="et-EE"/>
              </w:rPr>
            </w:pPr>
            <w:r w:rsidRPr="0025015B">
              <w:rPr>
                <w:color w:val="000000"/>
                <w:lang w:eastAsia="et-EE"/>
              </w:rPr>
              <w:t>k</w:t>
            </w:r>
            <w:r w:rsidR="00862887" w:rsidRPr="00862887">
              <w:rPr>
                <w:color w:val="000000"/>
                <w:lang w:eastAsia="et-EE"/>
              </w:rPr>
              <w:t>esine</w:t>
            </w:r>
            <w:r w:rsidRPr="0025015B">
              <w:rPr>
                <w:color w:val="000000"/>
                <w:lang w:eastAsia="et-EE"/>
              </w:rPr>
              <w:t xml:space="preserve"> (Sipe ojani)</w:t>
            </w:r>
            <w:r w:rsidR="00862887" w:rsidRPr="00862887">
              <w:rPr>
                <w:color w:val="000000"/>
                <w:lang w:eastAsia="et-EE"/>
              </w:rPr>
              <w:t>/</w:t>
            </w:r>
            <w:r w:rsidR="00D82708">
              <w:rPr>
                <w:color w:val="000000"/>
                <w:lang w:eastAsia="et-EE"/>
              </w:rPr>
              <w:t xml:space="preserve"> </w:t>
            </w:r>
            <w:r w:rsidR="00862887" w:rsidRPr="00862887">
              <w:rPr>
                <w:color w:val="000000"/>
                <w:lang w:eastAsia="et-EE"/>
              </w:rPr>
              <w:t>halb</w:t>
            </w:r>
            <w:r w:rsidRPr="0025015B">
              <w:rPr>
                <w:color w:val="000000"/>
                <w:lang w:eastAsia="et-EE"/>
              </w:rPr>
              <w:t xml:space="preserve"> (Sipe ojast suudmeni)</w:t>
            </w:r>
          </w:p>
        </w:tc>
      </w:tr>
      <w:tr w:rsidR="008642C3" w:rsidRPr="00862887" w14:paraId="49A9E679" w14:textId="77777777" w:rsidTr="0036250F">
        <w:trPr>
          <w:trHeight w:val="20"/>
        </w:trPr>
        <w:tc>
          <w:tcPr>
            <w:tcW w:w="1555" w:type="dxa"/>
            <w:shd w:val="clear" w:color="auto" w:fill="auto"/>
            <w:vAlign w:val="center"/>
            <w:hideMark/>
          </w:tcPr>
          <w:p w14:paraId="1A7E3E20" w14:textId="77777777" w:rsidR="00862887" w:rsidRPr="00862887" w:rsidRDefault="00862887" w:rsidP="00194AB6">
            <w:pPr>
              <w:pStyle w:val="tabelitekst"/>
              <w:rPr>
                <w:color w:val="000000"/>
                <w:lang w:eastAsia="et-EE"/>
              </w:rPr>
            </w:pPr>
            <w:r w:rsidRPr="00862887">
              <w:rPr>
                <w:color w:val="000000"/>
                <w:lang w:eastAsia="et-EE"/>
              </w:rPr>
              <w:t>Orajõgi</w:t>
            </w:r>
          </w:p>
        </w:tc>
        <w:tc>
          <w:tcPr>
            <w:tcW w:w="1185" w:type="dxa"/>
            <w:shd w:val="clear" w:color="auto" w:fill="auto"/>
            <w:vAlign w:val="center"/>
            <w:hideMark/>
          </w:tcPr>
          <w:p w14:paraId="782205B2" w14:textId="77777777" w:rsidR="00862887" w:rsidRPr="00862887" w:rsidRDefault="00862887" w:rsidP="00194AB6">
            <w:pPr>
              <w:pStyle w:val="tabelitekst"/>
              <w:jc w:val="center"/>
              <w:rPr>
                <w:color w:val="000000"/>
                <w:lang w:eastAsia="et-EE"/>
              </w:rPr>
            </w:pPr>
            <w:r w:rsidRPr="00862887">
              <w:rPr>
                <w:color w:val="000000"/>
                <w:lang w:eastAsia="et-EE"/>
              </w:rPr>
              <w:t>VEE1048800</w:t>
            </w:r>
          </w:p>
        </w:tc>
        <w:tc>
          <w:tcPr>
            <w:tcW w:w="1255" w:type="dxa"/>
            <w:shd w:val="clear" w:color="auto" w:fill="auto"/>
            <w:vAlign w:val="center"/>
            <w:hideMark/>
          </w:tcPr>
          <w:p w14:paraId="4C418715" w14:textId="77777777" w:rsidR="00862887" w:rsidRPr="00862887" w:rsidRDefault="00862887" w:rsidP="00194AB6">
            <w:pPr>
              <w:pStyle w:val="tabelitekst"/>
              <w:jc w:val="center"/>
              <w:rPr>
                <w:color w:val="000000"/>
                <w:lang w:eastAsia="et-EE"/>
              </w:rPr>
            </w:pPr>
            <w:r w:rsidRPr="00862887">
              <w:rPr>
                <w:color w:val="000000"/>
                <w:lang w:eastAsia="et-EE"/>
              </w:rPr>
              <w:t>48,0</w:t>
            </w:r>
          </w:p>
        </w:tc>
        <w:tc>
          <w:tcPr>
            <w:tcW w:w="5072" w:type="dxa"/>
            <w:shd w:val="clear" w:color="auto" w:fill="auto"/>
            <w:vAlign w:val="center"/>
            <w:hideMark/>
          </w:tcPr>
          <w:p w14:paraId="08E80F91" w14:textId="77777777" w:rsidR="00862887" w:rsidRPr="00862887" w:rsidRDefault="00862887" w:rsidP="00194AB6">
            <w:pPr>
              <w:pStyle w:val="tabelitekst"/>
              <w:jc w:val="center"/>
              <w:rPr>
                <w:color w:val="000000"/>
                <w:lang w:eastAsia="et-EE"/>
              </w:rPr>
            </w:pPr>
            <w:r w:rsidRPr="00862887">
              <w:rPr>
                <w:color w:val="000000"/>
                <w:lang w:eastAsia="et-EE"/>
              </w:rPr>
              <w:t>kesine</w:t>
            </w:r>
          </w:p>
        </w:tc>
      </w:tr>
      <w:tr w:rsidR="008642C3" w:rsidRPr="00862887" w14:paraId="54DB7856" w14:textId="77777777" w:rsidTr="0036250F">
        <w:trPr>
          <w:trHeight w:val="20"/>
        </w:trPr>
        <w:tc>
          <w:tcPr>
            <w:tcW w:w="1555" w:type="dxa"/>
            <w:shd w:val="clear" w:color="auto" w:fill="auto"/>
            <w:vAlign w:val="center"/>
            <w:hideMark/>
          </w:tcPr>
          <w:p w14:paraId="15FB7DA9" w14:textId="77777777" w:rsidR="00862887" w:rsidRPr="00862887" w:rsidRDefault="00862887" w:rsidP="00194AB6">
            <w:pPr>
              <w:pStyle w:val="tabelitekst"/>
              <w:rPr>
                <w:color w:val="000000"/>
                <w:lang w:eastAsia="et-EE"/>
              </w:rPr>
            </w:pPr>
            <w:r w:rsidRPr="00862887">
              <w:rPr>
                <w:color w:val="000000"/>
                <w:lang w:eastAsia="et-EE"/>
              </w:rPr>
              <w:t>Leevi jõgi</w:t>
            </w:r>
          </w:p>
        </w:tc>
        <w:tc>
          <w:tcPr>
            <w:tcW w:w="1185" w:type="dxa"/>
            <w:shd w:val="clear" w:color="auto" w:fill="auto"/>
            <w:vAlign w:val="center"/>
            <w:hideMark/>
          </w:tcPr>
          <w:p w14:paraId="6C107DBB" w14:textId="77777777" w:rsidR="00862887" w:rsidRPr="00862887" w:rsidRDefault="00862887" w:rsidP="00194AB6">
            <w:pPr>
              <w:pStyle w:val="tabelitekst"/>
              <w:jc w:val="center"/>
              <w:rPr>
                <w:color w:val="000000"/>
                <w:lang w:eastAsia="et-EE"/>
              </w:rPr>
            </w:pPr>
            <w:r w:rsidRPr="00862887">
              <w:rPr>
                <w:color w:val="000000"/>
                <w:lang w:eastAsia="et-EE"/>
              </w:rPr>
              <w:t>VEE1047900</w:t>
            </w:r>
          </w:p>
        </w:tc>
        <w:tc>
          <w:tcPr>
            <w:tcW w:w="1255" w:type="dxa"/>
            <w:shd w:val="clear" w:color="auto" w:fill="auto"/>
            <w:vAlign w:val="center"/>
            <w:hideMark/>
          </w:tcPr>
          <w:p w14:paraId="4FB457C2" w14:textId="77777777" w:rsidR="00862887" w:rsidRPr="00862887" w:rsidRDefault="00862887" w:rsidP="00194AB6">
            <w:pPr>
              <w:pStyle w:val="tabelitekst"/>
              <w:jc w:val="center"/>
              <w:rPr>
                <w:color w:val="000000"/>
                <w:lang w:eastAsia="et-EE"/>
              </w:rPr>
            </w:pPr>
            <w:r w:rsidRPr="00862887">
              <w:rPr>
                <w:color w:val="000000"/>
                <w:lang w:eastAsia="et-EE"/>
              </w:rPr>
              <w:t>45,9</w:t>
            </w:r>
          </w:p>
        </w:tc>
        <w:tc>
          <w:tcPr>
            <w:tcW w:w="5072" w:type="dxa"/>
            <w:shd w:val="clear" w:color="auto" w:fill="auto"/>
            <w:vAlign w:val="center"/>
            <w:hideMark/>
          </w:tcPr>
          <w:p w14:paraId="54978BCF" w14:textId="77777777" w:rsidR="00862887" w:rsidRPr="00862887" w:rsidRDefault="00862887" w:rsidP="00194AB6">
            <w:pPr>
              <w:pStyle w:val="tabelitekst"/>
              <w:jc w:val="center"/>
              <w:rPr>
                <w:color w:val="000000"/>
                <w:lang w:eastAsia="et-EE"/>
              </w:rPr>
            </w:pPr>
            <w:r w:rsidRPr="00862887">
              <w:rPr>
                <w:color w:val="000000"/>
                <w:lang w:eastAsia="et-EE"/>
              </w:rPr>
              <w:t>kesine</w:t>
            </w:r>
          </w:p>
        </w:tc>
      </w:tr>
      <w:tr w:rsidR="008642C3" w:rsidRPr="00862887" w14:paraId="41F590B8" w14:textId="77777777" w:rsidTr="0036250F">
        <w:trPr>
          <w:trHeight w:val="20"/>
        </w:trPr>
        <w:tc>
          <w:tcPr>
            <w:tcW w:w="1555" w:type="dxa"/>
            <w:shd w:val="clear" w:color="auto" w:fill="auto"/>
            <w:vAlign w:val="center"/>
            <w:hideMark/>
          </w:tcPr>
          <w:p w14:paraId="02A469EA" w14:textId="77777777" w:rsidR="00862887" w:rsidRPr="00862887" w:rsidRDefault="00862887" w:rsidP="00194AB6">
            <w:pPr>
              <w:pStyle w:val="tabelitekst"/>
              <w:rPr>
                <w:color w:val="000000"/>
                <w:lang w:eastAsia="et-EE"/>
              </w:rPr>
            </w:pPr>
            <w:r w:rsidRPr="00862887">
              <w:rPr>
                <w:color w:val="000000"/>
                <w:lang w:eastAsia="et-EE"/>
              </w:rPr>
              <w:t>Mõra jõgi</w:t>
            </w:r>
          </w:p>
        </w:tc>
        <w:tc>
          <w:tcPr>
            <w:tcW w:w="1185" w:type="dxa"/>
            <w:shd w:val="clear" w:color="auto" w:fill="auto"/>
            <w:vAlign w:val="center"/>
            <w:hideMark/>
          </w:tcPr>
          <w:p w14:paraId="787FF458" w14:textId="77777777" w:rsidR="00862887" w:rsidRPr="00862887" w:rsidRDefault="00862887" w:rsidP="00194AB6">
            <w:pPr>
              <w:pStyle w:val="tabelitekst"/>
              <w:jc w:val="center"/>
              <w:rPr>
                <w:color w:val="000000"/>
                <w:lang w:eastAsia="et-EE"/>
              </w:rPr>
            </w:pPr>
            <w:r w:rsidRPr="00862887">
              <w:rPr>
                <w:color w:val="000000"/>
                <w:lang w:eastAsia="et-EE"/>
              </w:rPr>
              <w:t>VEE1045700</w:t>
            </w:r>
          </w:p>
        </w:tc>
        <w:tc>
          <w:tcPr>
            <w:tcW w:w="1255" w:type="dxa"/>
            <w:shd w:val="clear" w:color="auto" w:fill="auto"/>
            <w:vAlign w:val="center"/>
            <w:hideMark/>
          </w:tcPr>
          <w:p w14:paraId="5FCDD8F8" w14:textId="77777777" w:rsidR="00862887" w:rsidRPr="00862887" w:rsidRDefault="00862887" w:rsidP="00194AB6">
            <w:pPr>
              <w:pStyle w:val="tabelitekst"/>
              <w:jc w:val="center"/>
              <w:rPr>
                <w:color w:val="000000"/>
                <w:lang w:eastAsia="et-EE"/>
              </w:rPr>
            </w:pPr>
            <w:r w:rsidRPr="00862887">
              <w:rPr>
                <w:color w:val="000000"/>
                <w:lang w:eastAsia="et-EE"/>
              </w:rPr>
              <w:t>32,9</w:t>
            </w:r>
          </w:p>
        </w:tc>
        <w:tc>
          <w:tcPr>
            <w:tcW w:w="5072" w:type="dxa"/>
            <w:shd w:val="clear" w:color="auto" w:fill="auto"/>
            <w:vAlign w:val="center"/>
            <w:hideMark/>
          </w:tcPr>
          <w:p w14:paraId="77097C61" w14:textId="77777777" w:rsidR="00862887" w:rsidRPr="00862887" w:rsidRDefault="00862887" w:rsidP="00194AB6">
            <w:pPr>
              <w:pStyle w:val="tabelitekst"/>
              <w:jc w:val="center"/>
              <w:rPr>
                <w:color w:val="000000"/>
                <w:lang w:eastAsia="et-EE"/>
              </w:rPr>
            </w:pPr>
            <w:r w:rsidRPr="00862887">
              <w:rPr>
                <w:color w:val="000000"/>
                <w:lang w:eastAsia="et-EE"/>
              </w:rPr>
              <w:t>kesine</w:t>
            </w:r>
          </w:p>
        </w:tc>
      </w:tr>
      <w:tr w:rsidR="008642C3" w:rsidRPr="00862887" w14:paraId="3A1CB362" w14:textId="77777777" w:rsidTr="0036250F">
        <w:trPr>
          <w:trHeight w:val="20"/>
        </w:trPr>
        <w:tc>
          <w:tcPr>
            <w:tcW w:w="1555" w:type="dxa"/>
            <w:shd w:val="clear" w:color="auto" w:fill="auto"/>
            <w:vAlign w:val="center"/>
            <w:hideMark/>
          </w:tcPr>
          <w:p w14:paraId="04BDC9E0" w14:textId="77777777" w:rsidR="00862887" w:rsidRPr="00862887" w:rsidRDefault="00862887" w:rsidP="00194AB6">
            <w:pPr>
              <w:pStyle w:val="tabelitekst"/>
              <w:rPr>
                <w:color w:val="000000"/>
                <w:lang w:eastAsia="et-EE"/>
              </w:rPr>
            </w:pPr>
            <w:r w:rsidRPr="00862887">
              <w:rPr>
                <w:color w:val="000000"/>
                <w:lang w:eastAsia="et-EE"/>
              </w:rPr>
              <w:t>Luutsna jõgi</w:t>
            </w:r>
          </w:p>
        </w:tc>
        <w:tc>
          <w:tcPr>
            <w:tcW w:w="1185" w:type="dxa"/>
            <w:shd w:val="clear" w:color="auto" w:fill="auto"/>
            <w:vAlign w:val="center"/>
            <w:hideMark/>
          </w:tcPr>
          <w:p w14:paraId="7FF6407B" w14:textId="77777777" w:rsidR="00862887" w:rsidRPr="00862887" w:rsidRDefault="00862887" w:rsidP="00194AB6">
            <w:pPr>
              <w:pStyle w:val="tabelitekst"/>
              <w:jc w:val="center"/>
              <w:rPr>
                <w:color w:val="000000"/>
                <w:lang w:eastAsia="et-EE"/>
              </w:rPr>
            </w:pPr>
            <w:r w:rsidRPr="00862887">
              <w:rPr>
                <w:color w:val="000000"/>
                <w:lang w:eastAsia="et-EE"/>
              </w:rPr>
              <w:t>VEE1046100</w:t>
            </w:r>
          </w:p>
        </w:tc>
        <w:tc>
          <w:tcPr>
            <w:tcW w:w="1255" w:type="dxa"/>
            <w:shd w:val="clear" w:color="auto" w:fill="auto"/>
            <w:vAlign w:val="center"/>
            <w:hideMark/>
          </w:tcPr>
          <w:p w14:paraId="2514B209" w14:textId="77777777" w:rsidR="00862887" w:rsidRPr="00862887" w:rsidRDefault="00862887" w:rsidP="00194AB6">
            <w:pPr>
              <w:pStyle w:val="tabelitekst"/>
              <w:jc w:val="center"/>
              <w:rPr>
                <w:color w:val="000000"/>
                <w:lang w:eastAsia="et-EE"/>
              </w:rPr>
            </w:pPr>
            <w:r w:rsidRPr="00862887">
              <w:rPr>
                <w:color w:val="000000"/>
                <w:lang w:eastAsia="et-EE"/>
              </w:rPr>
              <w:t>25,5</w:t>
            </w:r>
          </w:p>
        </w:tc>
        <w:tc>
          <w:tcPr>
            <w:tcW w:w="5072" w:type="dxa"/>
            <w:shd w:val="clear" w:color="auto" w:fill="auto"/>
            <w:vAlign w:val="center"/>
            <w:hideMark/>
          </w:tcPr>
          <w:p w14:paraId="25FEC6C8"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3B4E85BC" w14:textId="77777777" w:rsidTr="0036250F">
        <w:trPr>
          <w:trHeight w:val="20"/>
        </w:trPr>
        <w:tc>
          <w:tcPr>
            <w:tcW w:w="1555" w:type="dxa"/>
            <w:shd w:val="clear" w:color="auto" w:fill="auto"/>
            <w:vAlign w:val="center"/>
            <w:hideMark/>
          </w:tcPr>
          <w:p w14:paraId="7A1A9070" w14:textId="77777777" w:rsidR="00862887" w:rsidRPr="00862887" w:rsidRDefault="00862887" w:rsidP="00194AB6">
            <w:pPr>
              <w:pStyle w:val="tabelitekst"/>
              <w:rPr>
                <w:color w:val="000000"/>
                <w:lang w:eastAsia="et-EE"/>
              </w:rPr>
            </w:pPr>
            <w:r w:rsidRPr="00862887">
              <w:rPr>
                <w:color w:val="000000"/>
                <w:lang w:eastAsia="et-EE"/>
              </w:rPr>
              <w:t>Hilba jõgi</w:t>
            </w:r>
          </w:p>
        </w:tc>
        <w:tc>
          <w:tcPr>
            <w:tcW w:w="1185" w:type="dxa"/>
            <w:shd w:val="clear" w:color="auto" w:fill="auto"/>
            <w:vAlign w:val="center"/>
            <w:hideMark/>
          </w:tcPr>
          <w:p w14:paraId="682410B8" w14:textId="77777777" w:rsidR="00862887" w:rsidRPr="00862887" w:rsidRDefault="00862887" w:rsidP="00194AB6">
            <w:pPr>
              <w:pStyle w:val="tabelitekst"/>
              <w:jc w:val="center"/>
              <w:rPr>
                <w:color w:val="000000"/>
                <w:lang w:eastAsia="et-EE"/>
              </w:rPr>
            </w:pPr>
            <w:r w:rsidRPr="00862887">
              <w:rPr>
                <w:color w:val="000000"/>
                <w:lang w:eastAsia="et-EE"/>
              </w:rPr>
              <w:t>VEE1047600</w:t>
            </w:r>
          </w:p>
        </w:tc>
        <w:tc>
          <w:tcPr>
            <w:tcW w:w="1255" w:type="dxa"/>
            <w:shd w:val="clear" w:color="auto" w:fill="auto"/>
            <w:vAlign w:val="center"/>
            <w:hideMark/>
          </w:tcPr>
          <w:p w14:paraId="4AA262BF" w14:textId="77777777" w:rsidR="00862887" w:rsidRPr="00862887" w:rsidRDefault="00862887" w:rsidP="00194AB6">
            <w:pPr>
              <w:pStyle w:val="tabelitekst"/>
              <w:jc w:val="center"/>
              <w:rPr>
                <w:color w:val="000000"/>
                <w:lang w:eastAsia="et-EE"/>
              </w:rPr>
            </w:pPr>
            <w:r w:rsidRPr="00862887">
              <w:rPr>
                <w:color w:val="000000"/>
                <w:lang w:eastAsia="et-EE"/>
              </w:rPr>
              <w:t>22,3</w:t>
            </w:r>
          </w:p>
        </w:tc>
        <w:tc>
          <w:tcPr>
            <w:tcW w:w="5072" w:type="dxa"/>
            <w:shd w:val="clear" w:color="auto" w:fill="auto"/>
            <w:vAlign w:val="center"/>
            <w:hideMark/>
          </w:tcPr>
          <w:p w14:paraId="52B3158C"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5B944DC5" w14:textId="77777777" w:rsidTr="0036250F">
        <w:trPr>
          <w:trHeight w:val="20"/>
        </w:trPr>
        <w:tc>
          <w:tcPr>
            <w:tcW w:w="1555" w:type="dxa"/>
            <w:shd w:val="clear" w:color="auto" w:fill="auto"/>
            <w:vAlign w:val="center"/>
            <w:hideMark/>
          </w:tcPr>
          <w:p w14:paraId="4E6D4A06" w14:textId="77777777" w:rsidR="00862887" w:rsidRPr="00862887" w:rsidRDefault="00862887" w:rsidP="00194AB6">
            <w:pPr>
              <w:pStyle w:val="tabelitekst"/>
              <w:rPr>
                <w:color w:val="000000"/>
                <w:lang w:eastAsia="et-EE"/>
              </w:rPr>
            </w:pPr>
            <w:r w:rsidRPr="00862887">
              <w:rPr>
                <w:color w:val="000000"/>
                <w:lang w:eastAsia="et-EE"/>
              </w:rPr>
              <w:t>Piigaste oja</w:t>
            </w:r>
          </w:p>
        </w:tc>
        <w:tc>
          <w:tcPr>
            <w:tcW w:w="1185" w:type="dxa"/>
            <w:shd w:val="clear" w:color="auto" w:fill="auto"/>
            <w:vAlign w:val="center"/>
            <w:hideMark/>
          </w:tcPr>
          <w:p w14:paraId="51BDA205" w14:textId="77777777" w:rsidR="00862887" w:rsidRPr="00862887" w:rsidRDefault="00862887" w:rsidP="00194AB6">
            <w:pPr>
              <w:pStyle w:val="tabelitekst"/>
              <w:jc w:val="center"/>
              <w:rPr>
                <w:color w:val="000000"/>
                <w:lang w:eastAsia="et-EE"/>
              </w:rPr>
            </w:pPr>
            <w:r w:rsidRPr="00862887">
              <w:rPr>
                <w:color w:val="000000"/>
                <w:lang w:eastAsia="et-EE"/>
              </w:rPr>
              <w:t>VEE1048300</w:t>
            </w:r>
          </w:p>
        </w:tc>
        <w:tc>
          <w:tcPr>
            <w:tcW w:w="1255" w:type="dxa"/>
            <w:shd w:val="clear" w:color="auto" w:fill="auto"/>
            <w:vAlign w:val="center"/>
            <w:hideMark/>
          </w:tcPr>
          <w:p w14:paraId="72FD6B7C" w14:textId="77777777" w:rsidR="00862887" w:rsidRPr="00862887" w:rsidRDefault="00862887" w:rsidP="00194AB6">
            <w:pPr>
              <w:pStyle w:val="tabelitekst"/>
              <w:jc w:val="center"/>
              <w:rPr>
                <w:color w:val="000000"/>
                <w:lang w:eastAsia="et-EE"/>
              </w:rPr>
            </w:pPr>
            <w:r w:rsidRPr="00862887">
              <w:rPr>
                <w:color w:val="000000"/>
                <w:lang w:eastAsia="et-EE"/>
              </w:rPr>
              <w:t>21,5</w:t>
            </w:r>
          </w:p>
        </w:tc>
        <w:tc>
          <w:tcPr>
            <w:tcW w:w="5072" w:type="dxa"/>
            <w:shd w:val="clear" w:color="auto" w:fill="auto"/>
            <w:vAlign w:val="center"/>
            <w:hideMark/>
          </w:tcPr>
          <w:p w14:paraId="7F1173CC"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14C5FBD9" w14:textId="77777777" w:rsidTr="0036250F">
        <w:trPr>
          <w:trHeight w:val="20"/>
        </w:trPr>
        <w:tc>
          <w:tcPr>
            <w:tcW w:w="1555" w:type="dxa"/>
            <w:shd w:val="clear" w:color="auto" w:fill="auto"/>
            <w:vAlign w:val="center"/>
            <w:hideMark/>
          </w:tcPr>
          <w:p w14:paraId="637877B9" w14:textId="77777777" w:rsidR="00862887" w:rsidRPr="00862887" w:rsidRDefault="00862887" w:rsidP="00194AB6">
            <w:pPr>
              <w:pStyle w:val="tabelitekst"/>
              <w:rPr>
                <w:color w:val="000000"/>
                <w:lang w:eastAsia="et-EE"/>
              </w:rPr>
            </w:pPr>
            <w:r w:rsidRPr="00862887">
              <w:rPr>
                <w:color w:val="000000"/>
                <w:lang w:eastAsia="et-EE"/>
              </w:rPr>
              <w:t>Hatiku oja</w:t>
            </w:r>
          </w:p>
        </w:tc>
        <w:tc>
          <w:tcPr>
            <w:tcW w:w="1185" w:type="dxa"/>
            <w:shd w:val="clear" w:color="auto" w:fill="auto"/>
            <w:vAlign w:val="center"/>
            <w:hideMark/>
          </w:tcPr>
          <w:p w14:paraId="1F95E966" w14:textId="77777777" w:rsidR="00862887" w:rsidRPr="00862887" w:rsidRDefault="00862887" w:rsidP="00194AB6">
            <w:pPr>
              <w:pStyle w:val="tabelitekst"/>
              <w:jc w:val="center"/>
              <w:rPr>
                <w:color w:val="000000"/>
                <w:lang w:eastAsia="et-EE"/>
              </w:rPr>
            </w:pPr>
            <w:r w:rsidRPr="00862887">
              <w:rPr>
                <w:color w:val="000000"/>
                <w:lang w:eastAsia="et-EE"/>
              </w:rPr>
              <w:t>VEE1048600</w:t>
            </w:r>
          </w:p>
        </w:tc>
        <w:tc>
          <w:tcPr>
            <w:tcW w:w="1255" w:type="dxa"/>
            <w:shd w:val="clear" w:color="auto" w:fill="auto"/>
            <w:vAlign w:val="center"/>
            <w:hideMark/>
          </w:tcPr>
          <w:p w14:paraId="5527A4D4" w14:textId="77777777" w:rsidR="00862887" w:rsidRPr="00862887" w:rsidRDefault="00862887" w:rsidP="00194AB6">
            <w:pPr>
              <w:pStyle w:val="tabelitekst"/>
              <w:jc w:val="center"/>
              <w:rPr>
                <w:color w:val="000000"/>
                <w:lang w:eastAsia="et-EE"/>
              </w:rPr>
            </w:pPr>
            <w:r w:rsidRPr="00862887">
              <w:rPr>
                <w:color w:val="000000"/>
                <w:lang w:eastAsia="et-EE"/>
              </w:rPr>
              <w:t>19,4</w:t>
            </w:r>
          </w:p>
        </w:tc>
        <w:tc>
          <w:tcPr>
            <w:tcW w:w="5072" w:type="dxa"/>
            <w:shd w:val="clear" w:color="auto" w:fill="auto"/>
            <w:vAlign w:val="center"/>
            <w:hideMark/>
          </w:tcPr>
          <w:p w14:paraId="6CEB2A63"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0A5ED57F" w14:textId="77777777" w:rsidTr="0036250F">
        <w:trPr>
          <w:trHeight w:val="20"/>
        </w:trPr>
        <w:tc>
          <w:tcPr>
            <w:tcW w:w="1555" w:type="dxa"/>
            <w:shd w:val="clear" w:color="auto" w:fill="auto"/>
            <w:vAlign w:val="center"/>
            <w:hideMark/>
          </w:tcPr>
          <w:p w14:paraId="0A5B6C42" w14:textId="77777777" w:rsidR="00862887" w:rsidRPr="00862887" w:rsidRDefault="00862887" w:rsidP="00194AB6">
            <w:pPr>
              <w:pStyle w:val="tabelitekst"/>
              <w:rPr>
                <w:color w:val="000000"/>
                <w:lang w:eastAsia="et-EE"/>
              </w:rPr>
            </w:pPr>
            <w:r w:rsidRPr="00862887">
              <w:rPr>
                <w:color w:val="000000"/>
                <w:lang w:eastAsia="et-EE"/>
              </w:rPr>
              <w:t>Peri oja</w:t>
            </w:r>
          </w:p>
        </w:tc>
        <w:tc>
          <w:tcPr>
            <w:tcW w:w="1185" w:type="dxa"/>
            <w:shd w:val="clear" w:color="auto" w:fill="auto"/>
            <w:vAlign w:val="center"/>
            <w:hideMark/>
          </w:tcPr>
          <w:p w14:paraId="7054CAD5" w14:textId="77777777" w:rsidR="00862887" w:rsidRPr="00862887" w:rsidRDefault="00862887" w:rsidP="00194AB6">
            <w:pPr>
              <w:pStyle w:val="tabelitekst"/>
              <w:jc w:val="center"/>
              <w:rPr>
                <w:color w:val="000000"/>
                <w:lang w:eastAsia="et-EE"/>
              </w:rPr>
            </w:pPr>
            <w:r w:rsidRPr="00862887">
              <w:rPr>
                <w:color w:val="000000"/>
                <w:lang w:eastAsia="et-EE"/>
              </w:rPr>
              <w:t>VEE1049200</w:t>
            </w:r>
          </w:p>
        </w:tc>
        <w:tc>
          <w:tcPr>
            <w:tcW w:w="1255" w:type="dxa"/>
            <w:shd w:val="clear" w:color="auto" w:fill="auto"/>
            <w:vAlign w:val="center"/>
            <w:hideMark/>
          </w:tcPr>
          <w:p w14:paraId="7FF649AE" w14:textId="77777777" w:rsidR="00862887" w:rsidRPr="00862887" w:rsidRDefault="00862887" w:rsidP="00194AB6">
            <w:pPr>
              <w:pStyle w:val="tabelitekst"/>
              <w:jc w:val="center"/>
              <w:rPr>
                <w:color w:val="000000"/>
                <w:lang w:eastAsia="et-EE"/>
              </w:rPr>
            </w:pPr>
            <w:r w:rsidRPr="00862887">
              <w:rPr>
                <w:color w:val="000000"/>
                <w:lang w:eastAsia="et-EE"/>
              </w:rPr>
              <w:t>19,0</w:t>
            </w:r>
          </w:p>
        </w:tc>
        <w:tc>
          <w:tcPr>
            <w:tcW w:w="5072" w:type="dxa"/>
            <w:shd w:val="clear" w:color="auto" w:fill="auto"/>
            <w:vAlign w:val="center"/>
            <w:hideMark/>
          </w:tcPr>
          <w:p w14:paraId="2675A59A" w14:textId="2D1EDFD8" w:rsidR="00862887" w:rsidRPr="00862887" w:rsidRDefault="00862887" w:rsidP="00194AB6">
            <w:pPr>
              <w:pStyle w:val="tabelitekst"/>
              <w:jc w:val="center"/>
              <w:rPr>
                <w:color w:val="000000"/>
                <w:lang w:eastAsia="et-EE"/>
              </w:rPr>
            </w:pPr>
            <w:r w:rsidRPr="00862887">
              <w:rPr>
                <w:color w:val="000000"/>
                <w:lang w:eastAsia="et-EE"/>
              </w:rPr>
              <w:t>-</w:t>
            </w:r>
          </w:p>
        </w:tc>
      </w:tr>
      <w:tr w:rsidR="008642C3" w:rsidRPr="00862887" w14:paraId="7527D293" w14:textId="77777777" w:rsidTr="0036250F">
        <w:trPr>
          <w:trHeight w:val="20"/>
        </w:trPr>
        <w:tc>
          <w:tcPr>
            <w:tcW w:w="1555" w:type="dxa"/>
            <w:shd w:val="clear" w:color="auto" w:fill="auto"/>
            <w:vAlign w:val="center"/>
            <w:hideMark/>
          </w:tcPr>
          <w:p w14:paraId="733126BA" w14:textId="77777777" w:rsidR="00862887" w:rsidRPr="00862887" w:rsidRDefault="00862887" w:rsidP="00194AB6">
            <w:pPr>
              <w:pStyle w:val="tabelitekst"/>
              <w:rPr>
                <w:color w:val="000000"/>
                <w:lang w:eastAsia="et-EE"/>
              </w:rPr>
            </w:pPr>
            <w:r w:rsidRPr="00862887">
              <w:rPr>
                <w:color w:val="000000"/>
                <w:lang w:eastAsia="et-EE"/>
              </w:rPr>
              <w:t>Kooskora oja</w:t>
            </w:r>
          </w:p>
        </w:tc>
        <w:tc>
          <w:tcPr>
            <w:tcW w:w="1185" w:type="dxa"/>
            <w:shd w:val="clear" w:color="auto" w:fill="auto"/>
            <w:vAlign w:val="center"/>
            <w:hideMark/>
          </w:tcPr>
          <w:p w14:paraId="3FA79340" w14:textId="77777777" w:rsidR="00862887" w:rsidRPr="00862887" w:rsidRDefault="00862887" w:rsidP="00194AB6">
            <w:pPr>
              <w:pStyle w:val="tabelitekst"/>
              <w:jc w:val="center"/>
              <w:rPr>
                <w:color w:val="000000"/>
                <w:lang w:eastAsia="et-EE"/>
              </w:rPr>
            </w:pPr>
            <w:r w:rsidRPr="00862887">
              <w:rPr>
                <w:color w:val="000000"/>
                <w:lang w:eastAsia="et-EE"/>
              </w:rPr>
              <w:t>VEE1049300</w:t>
            </w:r>
          </w:p>
        </w:tc>
        <w:tc>
          <w:tcPr>
            <w:tcW w:w="1255" w:type="dxa"/>
            <w:shd w:val="clear" w:color="auto" w:fill="auto"/>
            <w:vAlign w:val="center"/>
            <w:hideMark/>
          </w:tcPr>
          <w:p w14:paraId="1AC8C476" w14:textId="77777777" w:rsidR="00862887" w:rsidRPr="00862887" w:rsidRDefault="00862887" w:rsidP="00194AB6">
            <w:pPr>
              <w:pStyle w:val="tabelitekst"/>
              <w:jc w:val="center"/>
              <w:rPr>
                <w:color w:val="000000"/>
                <w:lang w:eastAsia="et-EE"/>
              </w:rPr>
            </w:pPr>
            <w:r w:rsidRPr="00862887">
              <w:rPr>
                <w:color w:val="000000"/>
                <w:lang w:eastAsia="et-EE"/>
              </w:rPr>
              <w:t>17,2</w:t>
            </w:r>
          </w:p>
        </w:tc>
        <w:tc>
          <w:tcPr>
            <w:tcW w:w="5072" w:type="dxa"/>
            <w:shd w:val="clear" w:color="auto" w:fill="auto"/>
            <w:vAlign w:val="center"/>
            <w:hideMark/>
          </w:tcPr>
          <w:p w14:paraId="23259DEA"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7626A6D8" w14:textId="77777777" w:rsidTr="0036250F">
        <w:trPr>
          <w:trHeight w:val="20"/>
        </w:trPr>
        <w:tc>
          <w:tcPr>
            <w:tcW w:w="1555" w:type="dxa"/>
            <w:shd w:val="clear" w:color="auto" w:fill="auto"/>
            <w:vAlign w:val="center"/>
            <w:hideMark/>
          </w:tcPr>
          <w:p w14:paraId="13C656ED" w14:textId="77777777" w:rsidR="00862887" w:rsidRPr="00862887" w:rsidRDefault="00862887" w:rsidP="00194AB6">
            <w:pPr>
              <w:pStyle w:val="tabelitekst"/>
              <w:rPr>
                <w:color w:val="000000"/>
                <w:lang w:eastAsia="et-EE"/>
              </w:rPr>
            </w:pPr>
            <w:r w:rsidRPr="00862887">
              <w:rPr>
                <w:color w:val="000000"/>
                <w:lang w:eastAsia="et-EE"/>
              </w:rPr>
              <w:t>Tännassilma oja</w:t>
            </w:r>
          </w:p>
        </w:tc>
        <w:tc>
          <w:tcPr>
            <w:tcW w:w="1185" w:type="dxa"/>
            <w:shd w:val="clear" w:color="auto" w:fill="auto"/>
            <w:vAlign w:val="center"/>
            <w:hideMark/>
          </w:tcPr>
          <w:p w14:paraId="3B018FF3" w14:textId="77777777" w:rsidR="00862887" w:rsidRPr="00862887" w:rsidRDefault="00862887" w:rsidP="00194AB6">
            <w:pPr>
              <w:pStyle w:val="tabelitekst"/>
              <w:jc w:val="center"/>
              <w:rPr>
                <w:color w:val="000000"/>
                <w:lang w:eastAsia="et-EE"/>
              </w:rPr>
            </w:pPr>
            <w:r w:rsidRPr="00862887">
              <w:rPr>
                <w:color w:val="000000"/>
                <w:lang w:eastAsia="et-EE"/>
              </w:rPr>
              <w:t>VEE1049100</w:t>
            </w:r>
          </w:p>
        </w:tc>
        <w:tc>
          <w:tcPr>
            <w:tcW w:w="1255" w:type="dxa"/>
            <w:shd w:val="clear" w:color="auto" w:fill="auto"/>
            <w:vAlign w:val="center"/>
            <w:hideMark/>
          </w:tcPr>
          <w:p w14:paraId="45FC2C8D" w14:textId="77777777" w:rsidR="00862887" w:rsidRPr="00862887" w:rsidRDefault="00862887" w:rsidP="00194AB6">
            <w:pPr>
              <w:pStyle w:val="tabelitekst"/>
              <w:jc w:val="center"/>
              <w:rPr>
                <w:color w:val="000000"/>
                <w:lang w:eastAsia="et-EE"/>
              </w:rPr>
            </w:pPr>
            <w:r w:rsidRPr="00862887">
              <w:rPr>
                <w:color w:val="000000"/>
                <w:lang w:eastAsia="et-EE"/>
              </w:rPr>
              <w:t>14,1</w:t>
            </w:r>
          </w:p>
        </w:tc>
        <w:tc>
          <w:tcPr>
            <w:tcW w:w="5072" w:type="dxa"/>
            <w:shd w:val="clear" w:color="auto" w:fill="auto"/>
            <w:vAlign w:val="center"/>
            <w:hideMark/>
          </w:tcPr>
          <w:p w14:paraId="7645FDCD" w14:textId="147E3085" w:rsidR="00862887" w:rsidRPr="00862887" w:rsidRDefault="00862887" w:rsidP="00194AB6">
            <w:pPr>
              <w:pStyle w:val="tabelitekst"/>
              <w:jc w:val="center"/>
              <w:rPr>
                <w:color w:val="000000"/>
                <w:lang w:eastAsia="et-EE"/>
              </w:rPr>
            </w:pPr>
            <w:r w:rsidRPr="00862887">
              <w:rPr>
                <w:color w:val="000000"/>
                <w:lang w:eastAsia="et-EE"/>
              </w:rPr>
              <w:t>-</w:t>
            </w:r>
          </w:p>
        </w:tc>
      </w:tr>
      <w:tr w:rsidR="008642C3" w:rsidRPr="00862887" w14:paraId="754D06E9" w14:textId="77777777" w:rsidTr="0036250F">
        <w:trPr>
          <w:trHeight w:val="20"/>
        </w:trPr>
        <w:tc>
          <w:tcPr>
            <w:tcW w:w="1555" w:type="dxa"/>
            <w:shd w:val="clear" w:color="auto" w:fill="auto"/>
            <w:vAlign w:val="center"/>
            <w:hideMark/>
          </w:tcPr>
          <w:p w14:paraId="43DB9299" w14:textId="77777777" w:rsidR="00862887" w:rsidRPr="00862887" w:rsidRDefault="00862887" w:rsidP="00194AB6">
            <w:pPr>
              <w:pStyle w:val="tabelitekst"/>
              <w:rPr>
                <w:color w:val="000000"/>
                <w:lang w:eastAsia="et-EE"/>
              </w:rPr>
            </w:pPr>
            <w:r w:rsidRPr="00862887">
              <w:rPr>
                <w:color w:val="000000"/>
                <w:lang w:eastAsia="et-EE"/>
              </w:rPr>
              <w:t>Karioja</w:t>
            </w:r>
          </w:p>
        </w:tc>
        <w:tc>
          <w:tcPr>
            <w:tcW w:w="1185" w:type="dxa"/>
            <w:shd w:val="clear" w:color="auto" w:fill="auto"/>
            <w:vAlign w:val="center"/>
            <w:hideMark/>
          </w:tcPr>
          <w:p w14:paraId="5993C13C" w14:textId="77777777" w:rsidR="00862887" w:rsidRPr="00862887" w:rsidRDefault="00862887" w:rsidP="00194AB6">
            <w:pPr>
              <w:pStyle w:val="tabelitekst"/>
              <w:jc w:val="center"/>
              <w:rPr>
                <w:color w:val="000000"/>
                <w:lang w:eastAsia="et-EE"/>
              </w:rPr>
            </w:pPr>
            <w:r w:rsidRPr="00862887">
              <w:rPr>
                <w:color w:val="000000"/>
                <w:lang w:eastAsia="et-EE"/>
              </w:rPr>
              <w:t>VEE1004900</w:t>
            </w:r>
          </w:p>
        </w:tc>
        <w:tc>
          <w:tcPr>
            <w:tcW w:w="1255" w:type="dxa"/>
            <w:shd w:val="clear" w:color="auto" w:fill="auto"/>
            <w:vAlign w:val="center"/>
            <w:hideMark/>
          </w:tcPr>
          <w:p w14:paraId="146909D8" w14:textId="77777777" w:rsidR="00862887" w:rsidRPr="00862887" w:rsidRDefault="00862887" w:rsidP="00194AB6">
            <w:pPr>
              <w:pStyle w:val="tabelitekst"/>
              <w:jc w:val="center"/>
              <w:rPr>
                <w:color w:val="000000"/>
                <w:lang w:eastAsia="et-EE"/>
              </w:rPr>
            </w:pPr>
            <w:r w:rsidRPr="00862887">
              <w:rPr>
                <w:color w:val="000000"/>
                <w:lang w:eastAsia="et-EE"/>
              </w:rPr>
              <w:t>13,8</w:t>
            </w:r>
          </w:p>
        </w:tc>
        <w:tc>
          <w:tcPr>
            <w:tcW w:w="5072" w:type="dxa"/>
            <w:shd w:val="clear" w:color="auto" w:fill="auto"/>
            <w:vAlign w:val="center"/>
            <w:hideMark/>
          </w:tcPr>
          <w:p w14:paraId="1CAB5E4A"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542B0538" w14:textId="77777777" w:rsidTr="0036250F">
        <w:trPr>
          <w:trHeight w:val="20"/>
        </w:trPr>
        <w:tc>
          <w:tcPr>
            <w:tcW w:w="1555" w:type="dxa"/>
            <w:shd w:val="clear" w:color="auto" w:fill="auto"/>
            <w:vAlign w:val="center"/>
            <w:hideMark/>
          </w:tcPr>
          <w:p w14:paraId="270F042B" w14:textId="77777777" w:rsidR="00862887" w:rsidRPr="00862887" w:rsidRDefault="00862887" w:rsidP="00194AB6">
            <w:pPr>
              <w:pStyle w:val="tabelitekst"/>
              <w:rPr>
                <w:color w:val="000000"/>
                <w:lang w:eastAsia="et-EE"/>
              </w:rPr>
            </w:pPr>
            <w:r w:rsidRPr="00862887">
              <w:rPr>
                <w:color w:val="000000"/>
                <w:lang w:eastAsia="et-EE"/>
              </w:rPr>
              <w:t>Ahijärve oja</w:t>
            </w:r>
          </w:p>
        </w:tc>
        <w:tc>
          <w:tcPr>
            <w:tcW w:w="1185" w:type="dxa"/>
            <w:shd w:val="clear" w:color="auto" w:fill="auto"/>
            <w:vAlign w:val="center"/>
            <w:hideMark/>
          </w:tcPr>
          <w:p w14:paraId="061FB247" w14:textId="77777777" w:rsidR="00862887" w:rsidRPr="00862887" w:rsidRDefault="00862887" w:rsidP="00194AB6">
            <w:pPr>
              <w:pStyle w:val="tabelitekst"/>
              <w:jc w:val="center"/>
              <w:rPr>
                <w:color w:val="000000"/>
                <w:lang w:eastAsia="et-EE"/>
              </w:rPr>
            </w:pPr>
            <w:r w:rsidRPr="00862887">
              <w:rPr>
                <w:color w:val="000000"/>
                <w:lang w:eastAsia="et-EE"/>
              </w:rPr>
              <w:t>VEE1050700</w:t>
            </w:r>
          </w:p>
        </w:tc>
        <w:tc>
          <w:tcPr>
            <w:tcW w:w="1255" w:type="dxa"/>
            <w:shd w:val="clear" w:color="auto" w:fill="auto"/>
            <w:vAlign w:val="center"/>
            <w:hideMark/>
          </w:tcPr>
          <w:p w14:paraId="0906FA4E" w14:textId="77777777" w:rsidR="00862887" w:rsidRPr="00862887" w:rsidRDefault="00862887" w:rsidP="00194AB6">
            <w:pPr>
              <w:pStyle w:val="tabelitekst"/>
              <w:jc w:val="center"/>
              <w:rPr>
                <w:color w:val="000000"/>
                <w:lang w:eastAsia="et-EE"/>
              </w:rPr>
            </w:pPr>
            <w:r w:rsidRPr="00862887">
              <w:rPr>
                <w:color w:val="000000"/>
                <w:lang w:eastAsia="et-EE"/>
              </w:rPr>
              <w:t>13,1</w:t>
            </w:r>
          </w:p>
        </w:tc>
        <w:tc>
          <w:tcPr>
            <w:tcW w:w="5072" w:type="dxa"/>
            <w:shd w:val="clear" w:color="auto" w:fill="auto"/>
            <w:vAlign w:val="center"/>
            <w:hideMark/>
          </w:tcPr>
          <w:p w14:paraId="6BBD31C3"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2BB5C138" w14:textId="77777777" w:rsidTr="0036250F">
        <w:trPr>
          <w:trHeight w:val="20"/>
        </w:trPr>
        <w:tc>
          <w:tcPr>
            <w:tcW w:w="1555" w:type="dxa"/>
            <w:shd w:val="clear" w:color="auto" w:fill="auto"/>
            <w:vAlign w:val="center"/>
            <w:hideMark/>
          </w:tcPr>
          <w:p w14:paraId="11740718" w14:textId="77777777" w:rsidR="00862887" w:rsidRPr="00862887" w:rsidRDefault="00862887" w:rsidP="00194AB6">
            <w:pPr>
              <w:pStyle w:val="tabelitekst"/>
              <w:rPr>
                <w:color w:val="000000"/>
                <w:lang w:eastAsia="et-EE"/>
              </w:rPr>
            </w:pPr>
            <w:r w:rsidRPr="00862887">
              <w:rPr>
                <w:color w:val="000000"/>
                <w:lang w:eastAsia="et-EE"/>
              </w:rPr>
              <w:t>Kotiku oja</w:t>
            </w:r>
          </w:p>
        </w:tc>
        <w:tc>
          <w:tcPr>
            <w:tcW w:w="1185" w:type="dxa"/>
            <w:shd w:val="clear" w:color="auto" w:fill="auto"/>
            <w:vAlign w:val="center"/>
            <w:hideMark/>
          </w:tcPr>
          <w:p w14:paraId="2B40DDB7" w14:textId="77777777" w:rsidR="00862887" w:rsidRPr="00862887" w:rsidRDefault="00862887" w:rsidP="00194AB6">
            <w:pPr>
              <w:pStyle w:val="tabelitekst"/>
              <w:jc w:val="center"/>
              <w:rPr>
                <w:color w:val="000000"/>
                <w:lang w:eastAsia="et-EE"/>
              </w:rPr>
            </w:pPr>
            <w:r w:rsidRPr="00862887">
              <w:rPr>
                <w:color w:val="000000"/>
                <w:lang w:eastAsia="et-EE"/>
              </w:rPr>
              <w:t>VEE1048400</w:t>
            </w:r>
          </w:p>
        </w:tc>
        <w:tc>
          <w:tcPr>
            <w:tcW w:w="1255" w:type="dxa"/>
            <w:shd w:val="clear" w:color="auto" w:fill="auto"/>
            <w:vAlign w:val="center"/>
            <w:hideMark/>
          </w:tcPr>
          <w:p w14:paraId="72867F95" w14:textId="77777777" w:rsidR="00862887" w:rsidRPr="00862887" w:rsidRDefault="00862887" w:rsidP="00194AB6">
            <w:pPr>
              <w:pStyle w:val="tabelitekst"/>
              <w:jc w:val="center"/>
              <w:rPr>
                <w:color w:val="000000"/>
                <w:lang w:eastAsia="et-EE"/>
              </w:rPr>
            </w:pPr>
            <w:r w:rsidRPr="00862887">
              <w:rPr>
                <w:color w:val="000000"/>
                <w:lang w:eastAsia="et-EE"/>
              </w:rPr>
              <w:t>11,9</w:t>
            </w:r>
          </w:p>
        </w:tc>
        <w:tc>
          <w:tcPr>
            <w:tcW w:w="5072" w:type="dxa"/>
            <w:shd w:val="clear" w:color="auto" w:fill="auto"/>
            <w:vAlign w:val="center"/>
            <w:hideMark/>
          </w:tcPr>
          <w:p w14:paraId="2CD9699F" w14:textId="77777777" w:rsidR="00862887" w:rsidRPr="00862887" w:rsidRDefault="00862887" w:rsidP="00194AB6">
            <w:pPr>
              <w:pStyle w:val="tabelitekst"/>
              <w:jc w:val="center"/>
              <w:rPr>
                <w:color w:val="000000"/>
                <w:lang w:eastAsia="et-EE"/>
              </w:rPr>
            </w:pPr>
            <w:r w:rsidRPr="00862887">
              <w:rPr>
                <w:color w:val="000000"/>
                <w:lang w:eastAsia="et-EE"/>
              </w:rPr>
              <w:t>hea</w:t>
            </w:r>
          </w:p>
        </w:tc>
      </w:tr>
      <w:tr w:rsidR="008642C3" w:rsidRPr="00862887" w14:paraId="6B9ECD2B" w14:textId="77777777" w:rsidTr="0036250F">
        <w:trPr>
          <w:trHeight w:val="20"/>
        </w:trPr>
        <w:tc>
          <w:tcPr>
            <w:tcW w:w="1555" w:type="dxa"/>
            <w:shd w:val="clear" w:color="auto" w:fill="auto"/>
            <w:vAlign w:val="center"/>
            <w:hideMark/>
          </w:tcPr>
          <w:p w14:paraId="76C24D9E" w14:textId="77777777" w:rsidR="00862887" w:rsidRPr="00862887" w:rsidRDefault="00862887" w:rsidP="00194AB6">
            <w:pPr>
              <w:pStyle w:val="tabelitekst"/>
              <w:rPr>
                <w:color w:val="000000"/>
                <w:lang w:eastAsia="et-EE"/>
              </w:rPr>
            </w:pPr>
            <w:r w:rsidRPr="00862887">
              <w:rPr>
                <w:color w:val="000000"/>
                <w:lang w:eastAsia="et-EE"/>
              </w:rPr>
              <w:t>Mooste oja</w:t>
            </w:r>
          </w:p>
        </w:tc>
        <w:tc>
          <w:tcPr>
            <w:tcW w:w="1185" w:type="dxa"/>
            <w:shd w:val="clear" w:color="auto" w:fill="auto"/>
            <w:vAlign w:val="center"/>
            <w:hideMark/>
          </w:tcPr>
          <w:p w14:paraId="1728A328" w14:textId="77777777" w:rsidR="00862887" w:rsidRPr="00862887" w:rsidRDefault="00862887" w:rsidP="00194AB6">
            <w:pPr>
              <w:pStyle w:val="tabelitekst"/>
              <w:jc w:val="center"/>
              <w:rPr>
                <w:color w:val="000000"/>
                <w:lang w:eastAsia="et-EE"/>
              </w:rPr>
            </w:pPr>
            <w:r w:rsidRPr="00862887">
              <w:rPr>
                <w:color w:val="000000"/>
                <w:lang w:eastAsia="et-EE"/>
              </w:rPr>
              <w:t>VEE1050200</w:t>
            </w:r>
          </w:p>
        </w:tc>
        <w:tc>
          <w:tcPr>
            <w:tcW w:w="1255" w:type="dxa"/>
            <w:shd w:val="clear" w:color="auto" w:fill="auto"/>
            <w:vAlign w:val="center"/>
            <w:hideMark/>
          </w:tcPr>
          <w:p w14:paraId="0D07F9A5" w14:textId="77777777" w:rsidR="00862887" w:rsidRPr="00862887" w:rsidRDefault="00862887" w:rsidP="00194AB6">
            <w:pPr>
              <w:pStyle w:val="tabelitekst"/>
              <w:jc w:val="center"/>
              <w:rPr>
                <w:color w:val="000000"/>
                <w:lang w:eastAsia="et-EE"/>
              </w:rPr>
            </w:pPr>
            <w:r w:rsidRPr="00862887">
              <w:rPr>
                <w:color w:val="000000"/>
                <w:lang w:eastAsia="et-EE"/>
              </w:rPr>
              <w:t>10,2</w:t>
            </w:r>
          </w:p>
        </w:tc>
        <w:tc>
          <w:tcPr>
            <w:tcW w:w="5072" w:type="dxa"/>
            <w:shd w:val="clear" w:color="auto" w:fill="auto"/>
            <w:vAlign w:val="center"/>
            <w:hideMark/>
          </w:tcPr>
          <w:p w14:paraId="0600E6B1" w14:textId="481829FE" w:rsidR="00862887" w:rsidRPr="00862887" w:rsidRDefault="00862887" w:rsidP="00194AB6">
            <w:pPr>
              <w:pStyle w:val="tabelitekst"/>
              <w:jc w:val="center"/>
              <w:rPr>
                <w:color w:val="000000"/>
                <w:lang w:eastAsia="et-EE"/>
              </w:rPr>
            </w:pPr>
            <w:r w:rsidRPr="00862887">
              <w:rPr>
                <w:color w:val="000000"/>
                <w:lang w:eastAsia="et-EE"/>
              </w:rPr>
              <w:t>-</w:t>
            </w:r>
          </w:p>
        </w:tc>
      </w:tr>
    </w:tbl>
    <w:p w14:paraId="34B5D56F" w14:textId="77777777" w:rsidR="0051203A" w:rsidRDefault="0051203A" w:rsidP="00913F45">
      <w:pPr>
        <w:pStyle w:val="Vahedeta"/>
      </w:pPr>
    </w:p>
    <w:p w14:paraId="728A824B" w14:textId="4C35CBBF" w:rsidR="00645476" w:rsidRPr="00567C82" w:rsidRDefault="00645476" w:rsidP="00645476">
      <w:r>
        <w:t>Täiendav info Põlva valla asulareoveepuhastite väljalaskude ja suublate kohta on toodud</w:t>
      </w:r>
      <w:r w:rsidR="00203463">
        <w:t xml:space="preserve"> ka</w:t>
      </w:r>
      <w:r>
        <w:t xml:space="preserve"> vee erikasutuslubade peatükis (</w:t>
      </w:r>
      <w:r w:rsidRPr="004F4716">
        <w:rPr>
          <w:b/>
          <w:bCs/>
          <w:i/>
          <w:iCs/>
        </w:rPr>
        <w:t xml:space="preserve">ptk </w:t>
      </w:r>
      <w:r w:rsidRPr="004F4716">
        <w:rPr>
          <w:b/>
          <w:bCs/>
          <w:i/>
          <w:iCs/>
        </w:rPr>
        <w:fldChar w:fldCharType="begin"/>
      </w:r>
      <w:r w:rsidRPr="004F4716">
        <w:rPr>
          <w:b/>
          <w:bCs/>
          <w:i/>
          <w:iCs/>
        </w:rPr>
        <w:instrText xml:space="preserve"> REF _Ref130905399 \r \h  \* MERGEFORMAT </w:instrText>
      </w:r>
      <w:r w:rsidRPr="004F4716">
        <w:rPr>
          <w:b/>
          <w:bCs/>
          <w:i/>
          <w:iCs/>
        </w:rPr>
      </w:r>
      <w:r w:rsidRPr="004F4716">
        <w:rPr>
          <w:b/>
          <w:bCs/>
          <w:i/>
          <w:iCs/>
        </w:rPr>
        <w:fldChar w:fldCharType="separate"/>
      </w:r>
      <w:r w:rsidR="00F616A1">
        <w:rPr>
          <w:b/>
          <w:bCs/>
          <w:i/>
          <w:iCs/>
        </w:rPr>
        <w:t>1.7</w:t>
      </w:r>
      <w:r w:rsidRPr="004F4716">
        <w:rPr>
          <w:b/>
          <w:bCs/>
          <w:i/>
          <w:iCs/>
        </w:rPr>
        <w:fldChar w:fldCharType="end"/>
      </w:r>
      <w:r>
        <w:t>).</w:t>
      </w:r>
    </w:p>
    <w:p w14:paraId="2220687A" w14:textId="77777777" w:rsidR="00645476" w:rsidRDefault="00645476" w:rsidP="0051203A"/>
    <w:p w14:paraId="4FB17E6E" w14:textId="77777777" w:rsidR="002C6FD2" w:rsidRDefault="009C7C6F" w:rsidP="00FC42EF">
      <w:pPr>
        <w:pStyle w:val="Vahedeta"/>
        <w:keepNext/>
      </w:pPr>
      <w:r>
        <w:rPr>
          <w:noProof/>
        </w:rPr>
        <w:lastRenderedPageBreak/>
        <w:drawing>
          <wp:anchor distT="0" distB="0" distL="114300" distR="114300" simplePos="0" relativeHeight="251658241" behindDoc="0" locked="0" layoutInCell="1" allowOverlap="1" wp14:anchorId="06134C3D" wp14:editId="6707C763">
            <wp:simplePos x="0" y="0"/>
            <wp:positionH relativeFrom="margin">
              <wp:posOffset>4243574</wp:posOffset>
            </wp:positionH>
            <wp:positionV relativeFrom="paragraph">
              <wp:posOffset>-3547</wp:posOffset>
            </wp:positionV>
            <wp:extent cx="1293962" cy="1265207"/>
            <wp:effectExtent l="19050" t="19050" r="20955" b="11430"/>
            <wp:wrapNone/>
            <wp:docPr id="34074" name="Pilt 3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4" name="Pilt 340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3962" cy="12652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03A" w:rsidRPr="0051203A">
        <w:rPr>
          <w:noProof/>
        </w:rPr>
        <w:drawing>
          <wp:inline distT="0" distB="0" distL="0" distR="0" wp14:anchorId="6C26B503" wp14:editId="223161E0">
            <wp:extent cx="4035365" cy="4463268"/>
            <wp:effectExtent l="19050" t="19050" r="22860" b="1397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9307" cy="4478688"/>
                    </a:xfrm>
                    <a:prstGeom prst="rect">
                      <a:avLst/>
                    </a:prstGeom>
                    <a:ln>
                      <a:solidFill>
                        <a:schemeClr val="tx1"/>
                      </a:solidFill>
                    </a:ln>
                  </pic:spPr>
                </pic:pic>
              </a:graphicData>
            </a:graphic>
          </wp:inline>
        </w:drawing>
      </w:r>
    </w:p>
    <w:p w14:paraId="674C32BA" w14:textId="1E63E93C" w:rsidR="002C6FD2" w:rsidRDefault="002C6FD2" w:rsidP="00BF57D9">
      <w:pPr>
        <w:pStyle w:val="Pealdis"/>
        <w:spacing w:before="0"/>
      </w:pPr>
      <w:r>
        <w:t xml:space="preserve">Joonis </w:t>
      </w:r>
      <w:r w:rsidR="009E4D11">
        <w:fldChar w:fldCharType="begin"/>
      </w:r>
      <w:r w:rsidR="009E4D11">
        <w:instrText xml:space="preserve"> STYLEREF 1 \s </w:instrText>
      </w:r>
      <w:r w:rsidR="009E4D11">
        <w:fldChar w:fldCharType="separate"/>
      </w:r>
      <w:r w:rsidR="00F616A1">
        <w:rPr>
          <w:noProof/>
        </w:rPr>
        <w:t>2</w:t>
      </w:r>
      <w:r w:rsidR="009E4D11">
        <w:rPr>
          <w:noProof/>
        </w:rPr>
        <w:fldChar w:fldCharType="end"/>
      </w:r>
      <w:r>
        <w:t>.</w:t>
      </w:r>
      <w:r w:rsidR="009E4D11">
        <w:fldChar w:fldCharType="begin"/>
      </w:r>
      <w:r w:rsidR="009E4D11">
        <w:instrText xml:space="preserve"> SEQ Joonis \* ARABIC \s 1 </w:instrText>
      </w:r>
      <w:r w:rsidR="009E4D11">
        <w:fldChar w:fldCharType="separate"/>
      </w:r>
      <w:r w:rsidR="00F616A1">
        <w:rPr>
          <w:noProof/>
        </w:rPr>
        <w:t>2</w:t>
      </w:r>
      <w:r w:rsidR="009E4D11">
        <w:rPr>
          <w:noProof/>
        </w:rPr>
        <w:fldChar w:fldCharType="end"/>
      </w:r>
      <w:r>
        <w:t xml:space="preserve"> Põlva valla pinnaveekogud ja reoveekogumisalad</w:t>
      </w:r>
      <w:r w:rsidR="00347AAC">
        <w:t xml:space="preserve"> (Keskkonnaportaal, 2023)</w:t>
      </w:r>
    </w:p>
    <w:p w14:paraId="6A1A8B87" w14:textId="77777777" w:rsidR="00866112" w:rsidRPr="00BE5D71" w:rsidRDefault="00866112" w:rsidP="00866112">
      <w:pPr>
        <w:pStyle w:val="Pealkiri2"/>
      </w:pPr>
      <w:bookmarkStart w:id="55" w:name="_Ref132022794"/>
      <w:bookmarkStart w:id="56" w:name="_Toc153915140"/>
      <w:r>
        <w:t>Reoveekogumisalad</w:t>
      </w:r>
      <w:bookmarkEnd w:id="55"/>
      <w:bookmarkEnd w:id="56"/>
    </w:p>
    <w:p w14:paraId="17679FCC" w14:textId="646D43D9" w:rsidR="00866112" w:rsidRDefault="00866112" w:rsidP="00866112">
      <w:r w:rsidRPr="00BE5D71">
        <w:t xml:space="preserve">Vastavalt keskkonnaministri </w:t>
      </w:r>
      <w:r>
        <w:t xml:space="preserve">15.02.2019. aasta käskkirjale nr </w:t>
      </w:r>
      <w:r w:rsidRPr="00B012F1">
        <w:t>1-2/19/13</w:t>
      </w:r>
      <w:r>
        <w:t>1 „Reoveekogumisalad reostuskoormusega alla 2000 ie“ ja keskkonnaministri 08.09.2021 aasta käskkirjale nr 1-2/21/377 „Reoveekogumisalad reostuskoormusega üle 2000 ie“ on Põlva vallas kinnitatud alljärgnevad reoveekogumisalad (</w:t>
      </w:r>
      <w:r w:rsidRPr="00183D57">
        <w:rPr>
          <w:b/>
          <w:bCs/>
          <w:i/>
          <w:iCs/>
        </w:rPr>
        <w:fldChar w:fldCharType="begin"/>
      </w:r>
      <w:r w:rsidRPr="00183D57">
        <w:rPr>
          <w:b/>
          <w:bCs/>
          <w:i/>
          <w:iCs/>
        </w:rPr>
        <w:instrText xml:space="preserve"> REF _Ref130889489 \h  \* MERGEFORMAT </w:instrText>
      </w:r>
      <w:r w:rsidRPr="00183D57">
        <w:rPr>
          <w:b/>
          <w:bCs/>
          <w:i/>
          <w:iCs/>
        </w:rPr>
      </w:r>
      <w:r w:rsidRPr="00183D57">
        <w:rPr>
          <w:b/>
          <w:bCs/>
          <w:i/>
          <w:iCs/>
        </w:rPr>
        <w:fldChar w:fldCharType="separate"/>
      </w:r>
      <w:r w:rsidR="00F616A1" w:rsidRPr="00F616A1">
        <w:rPr>
          <w:b/>
          <w:bCs/>
          <w:i/>
          <w:iCs/>
        </w:rPr>
        <w:t xml:space="preserve">Tabel </w:t>
      </w:r>
      <w:r w:rsidR="00F616A1" w:rsidRPr="00F616A1">
        <w:rPr>
          <w:b/>
          <w:bCs/>
          <w:i/>
          <w:iCs/>
          <w:noProof/>
        </w:rPr>
        <w:t>2</w:t>
      </w:r>
      <w:r w:rsidR="00F616A1" w:rsidRPr="00F616A1">
        <w:rPr>
          <w:b/>
          <w:bCs/>
          <w:i/>
          <w:iCs/>
        </w:rPr>
        <w:t>.</w:t>
      </w:r>
      <w:r w:rsidR="00F616A1" w:rsidRPr="00F616A1">
        <w:rPr>
          <w:b/>
          <w:bCs/>
          <w:i/>
          <w:iCs/>
          <w:noProof/>
        </w:rPr>
        <w:t>4</w:t>
      </w:r>
      <w:r w:rsidRPr="00183D57">
        <w:rPr>
          <w:b/>
          <w:bCs/>
          <w:i/>
          <w:iCs/>
        </w:rPr>
        <w:fldChar w:fldCharType="end"/>
      </w:r>
      <w:r>
        <w:t>).</w:t>
      </w:r>
    </w:p>
    <w:p w14:paraId="7D6A2235" w14:textId="77777777" w:rsidR="00866112" w:rsidRPr="00856319" w:rsidRDefault="00866112" w:rsidP="00866112">
      <w:pPr>
        <w:rPr>
          <w:lang w:eastAsia="x-none"/>
        </w:rPr>
      </w:pPr>
      <w:bookmarkStart w:id="57" w:name="_Hlk125550704"/>
      <w:r w:rsidRPr="00C4000B">
        <w:rPr>
          <w:bCs/>
        </w:rPr>
        <w:t xml:space="preserve">Vastse-Kuuste reoveekogumisala </w:t>
      </w:r>
      <w:r>
        <w:rPr>
          <w:bCs/>
        </w:rPr>
        <w:t xml:space="preserve">suurust muudeti </w:t>
      </w:r>
      <w:r w:rsidRPr="00C4000B">
        <w:rPr>
          <w:bCs/>
        </w:rPr>
        <w:t>21.01.2021 Keskkonnaministeeriumi käskkirja</w:t>
      </w:r>
      <w:r>
        <w:rPr>
          <w:bCs/>
        </w:rPr>
        <w:t>ga</w:t>
      </w:r>
      <w:r w:rsidRPr="00C4000B">
        <w:rPr>
          <w:bCs/>
        </w:rPr>
        <w:t xml:space="preserve"> nr 1-2/21/33</w:t>
      </w:r>
      <w:r>
        <w:rPr>
          <w:bCs/>
        </w:rPr>
        <w:t>.</w:t>
      </w:r>
    </w:p>
    <w:p w14:paraId="6BAF47EF" w14:textId="2DEF4B88" w:rsidR="00866112" w:rsidRPr="00BE5D71" w:rsidRDefault="00866112" w:rsidP="00866112">
      <w:pPr>
        <w:pStyle w:val="Pealdis"/>
      </w:pPr>
      <w:bookmarkStart w:id="58" w:name="_Ref130889489"/>
      <w:bookmarkEnd w:id="57"/>
      <w:r w:rsidRPr="00BE5D71">
        <w:t xml:space="preserve">Tabel </w:t>
      </w:r>
      <w:r w:rsidR="009E4D11">
        <w:fldChar w:fldCharType="begin"/>
      </w:r>
      <w:r w:rsidR="009E4D11">
        <w:instrText xml:space="preserve"> STYLEREF 1 \s </w:instrText>
      </w:r>
      <w:r w:rsidR="009E4D11">
        <w:fldChar w:fldCharType="separate"/>
      </w:r>
      <w:r w:rsidR="009A73A7">
        <w:rPr>
          <w:noProof/>
        </w:rPr>
        <w:t>2</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4</w:t>
      </w:r>
      <w:r w:rsidR="009E4D11">
        <w:rPr>
          <w:noProof/>
        </w:rPr>
        <w:fldChar w:fldCharType="end"/>
      </w:r>
      <w:bookmarkEnd w:id="58"/>
      <w:r w:rsidRPr="00BE5D71">
        <w:t xml:space="preserve"> Reoveekogumisalad </w:t>
      </w:r>
      <w:r>
        <w:t>Põlva vallas (Keskkonnaportaal, 2023).</w:t>
      </w:r>
    </w:p>
    <w:tbl>
      <w:tblPr>
        <w:tblW w:w="5000" w:type="pct"/>
        <w:tblCellMar>
          <w:left w:w="70" w:type="dxa"/>
          <w:right w:w="70" w:type="dxa"/>
        </w:tblCellMar>
        <w:tblLook w:val="04A0" w:firstRow="1" w:lastRow="0" w:firstColumn="1" w:lastColumn="0" w:noHBand="0" w:noVBand="1"/>
      </w:tblPr>
      <w:tblGrid>
        <w:gridCol w:w="1535"/>
        <w:gridCol w:w="1581"/>
        <w:gridCol w:w="2976"/>
        <w:gridCol w:w="1776"/>
        <w:gridCol w:w="1195"/>
      </w:tblGrid>
      <w:tr w:rsidR="00866112" w:rsidRPr="00BE5D71" w14:paraId="7ADDE6A6"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E677F41" w14:textId="77777777" w:rsidR="00866112" w:rsidRPr="00CE026A" w:rsidRDefault="00866112" w:rsidP="0009154C">
            <w:pPr>
              <w:pStyle w:val="tabelitekst"/>
              <w:rPr>
                <w:b/>
                <w:bCs w:val="0"/>
              </w:rPr>
            </w:pPr>
            <w:r w:rsidRPr="00CE026A">
              <w:rPr>
                <w:b/>
                <w:bCs w:val="0"/>
              </w:rPr>
              <w:t>Registrikood</w:t>
            </w:r>
          </w:p>
        </w:tc>
        <w:tc>
          <w:tcPr>
            <w:tcW w:w="8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2389BBF4" w14:textId="77777777" w:rsidR="00866112" w:rsidRPr="00CE026A" w:rsidRDefault="00866112" w:rsidP="0009154C">
            <w:pPr>
              <w:pStyle w:val="tabelitekst"/>
              <w:rPr>
                <w:b/>
                <w:bCs w:val="0"/>
              </w:rPr>
            </w:pPr>
            <w:r w:rsidRPr="00CE026A">
              <w:rPr>
                <w:b/>
                <w:bCs w:val="0"/>
              </w:rPr>
              <w:t>Nimetus</w:t>
            </w:r>
          </w:p>
        </w:tc>
        <w:tc>
          <w:tcPr>
            <w:tcW w:w="1642"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75FC4339" w14:textId="77777777" w:rsidR="00866112" w:rsidRPr="00CE026A" w:rsidRDefault="00866112" w:rsidP="0009154C">
            <w:pPr>
              <w:pStyle w:val="tabelitekst"/>
              <w:rPr>
                <w:b/>
                <w:bCs w:val="0"/>
              </w:rPr>
            </w:pPr>
            <w:r w:rsidRPr="00CE026A">
              <w:rPr>
                <w:b/>
                <w:bCs w:val="0"/>
              </w:rPr>
              <w:t>Asukoht</w:t>
            </w:r>
          </w:p>
        </w:tc>
        <w:tc>
          <w:tcPr>
            <w:tcW w:w="980"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69ABDBC3" w14:textId="77777777" w:rsidR="00866112" w:rsidRPr="00CE026A" w:rsidRDefault="00866112" w:rsidP="0009154C">
            <w:pPr>
              <w:pStyle w:val="tabelitekst"/>
              <w:rPr>
                <w:b/>
                <w:bCs w:val="0"/>
              </w:rPr>
            </w:pPr>
            <w:r w:rsidRPr="00CE026A">
              <w:rPr>
                <w:b/>
                <w:bCs w:val="0"/>
              </w:rPr>
              <w:t>Reostuskoormus, ie</w:t>
            </w:r>
          </w:p>
        </w:tc>
        <w:tc>
          <w:tcPr>
            <w:tcW w:w="659"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011AC400" w14:textId="77777777" w:rsidR="00866112" w:rsidRPr="00CE026A" w:rsidRDefault="00866112" w:rsidP="0009154C">
            <w:pPr>
              <w:pStyle w:val="tabelitekst"/>
              <w:rPr>
                <w:b/>
                <w:bCs w:val="0"/>
              </w:rPr>
            </w:pPr>
            <w:r w:rsidRPr="00CE026A">
              <w:rPr>
                <w:b/>
                <w:bCs w:val="0"/>
              </w:rPr>
              <w:t>Pindala, ha</w:t>
            </w:r>
          </w:p>
        </w:tc>
      </w:tr>
      <w:tr w:rsidR="00866112" w:rsidRPr="00BE5D71" w14:paraId="2B74C787" w14:textId="77777777" w:rsidTr="0009154C">
        <w:trPr>
          <w:cantSplit/>
          <w:trHeight w:val="20"/>
        </w:trPr>
        <w:tc>
          <w:tcPr>
            <w:tcW w:w="847" w:type="pct"/>
            <w:tcBorders>
              <w:top w:val="nil"/>
              <w:left w:val="single" w:sz="4" w:space="0" w:color="auto"/>
              <w:bottom w:val="single" w:sz="4" w:space="0" w:color="auto"/>
              <w:right w:val="single" w:sz="4" w:space="0" w:color="auto"/>
            </w:tcBorders>
            <w:shd w:val="clear" w:color="auto" w:fill="auto"/>
            <w:noWrap/>
            <w:vAlign w:val="center"/>
          </w:tcPr>
          <w:p w14:paraId="2DE6666B" w14:textId="77777777" w:rsidR="00866112" w:rsidRPr="00BE5D71" w:rsidRDefault="00866112" w:rsidP="0009154C">
            <w:pPr>
              <w:pStyle w:val="tabelitekst"/>
              <w:rPr>
                <w:rFonts w:ascii="Calibri" w:hAnsi="Calibri" w:cs="Calibri"/>
                <w:color w:val="000000"/>
                <w:szCs w:val="20"/>
              </w:rPr>
            </w:pPr>
            <w:r w:rsidRPr="00C43BC1">
              <w:t>RKA0650329</w:t>
            </w:r>
          </w:p>
        </w:tc>
        <w:tc>
          <w:tcPr>
            <w:tcW w:w="872" w:type="pct"/>
            <w:tcBorders>
              <w:top w:val="nil"/>
              <w:left w:val="nil"/>
              <w:bottom w:val="single" w:sz="4" w:space="0" w:color="auto"/>
              <w:right w:val="single" w:sz="4" w:space="0" w:color="auto"/>
            </w:tcBorders>
            <w:shd w:val="clear" w:color="auto" w:fill="auto"/>
            <w:noWrap/>
            <w:vAlign w:val="center"/>
          </w:tcPr>
          <w:p w14:paraId="7AF3DC7A" w14:textId="77777777" w:rsidR="00866112" w:rsidRPr="00BE5D71" w:rsidRDefault="00866112" w:rsidP="0009154C">
            <w:pPr>
              <w:pStyle w:val="tabelitekst"/>
              <w:rPr>
                <w:rFonts w:ascii="Calibri" w:hAnsi="Calibri" w:cs="Calibri"/>
                <w:color w:val="000000"/>
                <w:szCs w:val="20"/>
              </w:rPr>
            </w:pPr>
            <w:r w:rsidRPr="00C43BC1">
              <w:t>Põlva</w:t>
            </w:r>
          </w:p>
        </w:tc>
        <w:tc>
          <w:tcPr>
            <w:tcW w:w="1642" w:type="pct"/>
            <w:tcBorders>
              <w:top w:val="nil"/>
              <w:left w:val="nil"/>
              <w:bottom w:val="single" w:sz="4" w:space="0" w:color="auto"/>
              <w:right w:val="single" w:sz="4" w:space="0" w:color="auto"/>
            </w:tcBorders>
            <w:shd w:val="clear" w:color="auto" w:fill="auto"/>
            <w:vAlign w:val="center"/>
          </w:tcPr>
          <w:p w14:paraId="785E2AB4" w14:textId="77777777" w:rsidR="00866112" w:rsidRPr="00BE5D71" w:rsidRDefault="00866112" w:rsidP="0009154C">
            <w:pPr>
              <w:pStyle w:val="tabelitekst"/>
              <w:rPr>
                <w:rFonts w:ascii="Calibri" w:hAnsi="Calibri" w:cs="Calibri"/>
                <w:color w:val="000000"/>
                <w:szCs w:val="20"/>
              </w:rPr>
            </w:pPr>
            <w:r w:rsidRPr="00C43BC1">
              <w:t>Orajõe küla; Puuri küla; Soesaare küla; Himmaste küla; Rosma küla; Põlva vallasisene linn; Mammaste küla</w:t>
            </w:r>
          </w:p>
        </w:tc>
        <w:tc>
          <w:tcPr>
            <w:tcW w:w="980" w:type="pct"/>
            <w:tcBorders>
              <w:top w:val="nil"/>
              <w:left w:val="nil"/>
              <w:bottom w:val="single" w:sz="4" w:space="0" w:color="auto"/>
              <w:right w:val="single" w:sz="4" w:space="0" w:color="auto"/>
            </w:tcBorders>
            <w:shd w:val="clear" w:color="auto" w:fill="auto"/>
            <w:noWrap/>
            <w:vAlign w:val="center"/>
          </w:tcPr>
          <w:p w14:paraId="4F993B4B" w14:textId="77777777" w:rsidR="00866112" w:rsidRPr="00BE5D71" w:rsidRDefault="00866112" w:rsidP="0009154C">
            <w:pPr>
              <w:pStyle w:val="tabelitekst"/>
              <w:jc w:val="right"/>
              <w:rPr>
                <w:rFonts w:ascii="Calibri" w:hAnsi="Calibri" w:cs="Calibri"/>
                <w:color w:val="000000"/>
                <w:szCs w:val="20"/>
              </w:rPr>
            </w:pPr>
            <w:r w:rsidRPr="00C43BC1">
              <w:t>56 237</w:t>
            </w:r>
          </w:p>
        </w:tc>
        <w:tc>
          <w:tcPr>
            <w:tcW w:w="659" w:type="pct"/>
            <w:tcBorders>
              <w:top w:val="nil"/>
              <w:left w:val="nil"/>
              <w:bottom w:val="single" w:sz="4" w:space="0" w:color="auto"/>
              <w:right w:val="single" w:sz="4" w:space="0" w:color="auto"/>
            </w:tcBorders>
            <w:shd w:val="clear" w:color="auto" w:fill="auto"/>
            <w:noWrap/>
            <w:vAlign w:val="center"/>
          </w:tcPr>
          <w:p w14:paraId="4484887C" w14:textId="77777777" w:rsidR="00866112" w:rsidRPr="00BE5D71" w:rsidRDefault="00866112" w:rsidP="0009154C">
            <w:pPr>
              <w:pStyle w:val="tabelitekst"/>
              <w:jc w:val="right"/>
              <w:rPr>
                <w:rFonts w:ascii="Calibri" w:hAnsi="Calibri" w:cs="Calibri"/>
                <w:color w:val="000000"/>
                <w:szCs w:val="20"/>
              </w:rPr>
            </w:pPr>
            <w:r w:rsidRPr="00C43BC1">
              <w:t>595,7</w:t>
            </w:r>
          </w:p>
        </w:tc>
      </w:tr>
      <w:tr w:rsidR="00866112" w:rsidRPr="00BE5D71" w14:paraId="512594C0" w14:textId="77777777" w:rsidTr="0009154C">
        <w:trPr>
          <w:cantSplit/>
          <w:trHeight w:val="20"/>
        </w:trPr>
        <w:tc>
          <w:tcPr>
            <w:tcW w:w="847" w:type="pct"/>
            <w:tcBorders>
              <w:top w:val="nil"/>
              <w:left w:val="single" w:sz="4" w:space="0" w:color="auto"/>
              <w:bottom w:val="single" w:sz="4" w:space="0" w:color="auto"/>
              <w:right w:val="single" w:sz="4" w:space="0" w:color="auto"/>
            </w:tcBorders>
            <w:shd w:val="clear" w:color="auto" w:fill="auto"/>
            <w:noWrap/>
            <w:vAlign w:val="center"/>
          </w:tcPr>
          <w:p w14:paraId="3A174EA6" w14:textId="77777777" w:rsidR="00866112" w:rsidRPr="00BE5D71" w:rsidRDefault="00866112" w:rsidP="0009154C">
            <w:pPr>
              <w:pStyle w:val="tabelitekst"/>
              <w:rPr>
                <w:rFonts w:ascii="Calibri" w:hAnsi="Calibri" w:cs="Calibri"/>
                <w:color w:val="000000"/>
                <w:szCs w:val="20"/>
              </w:rPr>
            </w:pPr>
            <w:r w:rsidRPr="00C43BC1">
              <w:t>RKA0650340</w:t>
            </w:r>
          </w:p>
        </w:tc>
        <w:tc>
          <w:tcPr>
            <w:tcW w:w="872" w:type="pct"/>
            <w:tcBorders>
              <w:top w:val="nil"/>
              <w:left w:val="nil"/>
              <w:bottom w:val="single" w:sz="4" w:space="0" w:color="auto"/>
              <w:right w:val="single" w:sz="4" w:space="0" w:color="auto"/>
            </w:tcBorders>
            <w:shd w:val="clear" w:color="auto" w:fill="auto"/>
            <w:noWrap/>
            <w:vAlign w:val="center"/>
          </w:tcPr>
          <w:p w14:paraId="2B311085" w14:textId="77777777" w:rsidR="00866112" w:rsidRPr="00BE5D71" w:rsidRDefault="00866112" w:rsidP="0009154C">
            <w:pPr>
              <w:pStyle w:val="tabelitekst"/>
              <w:rPr>
                <w:rFonts w:ascii="Calibri" w:hAnsi="Calibri" w:cs="Calibri"/>
                <w:color w:val="000000"/>
                <w:szCs w:val="20"/>
              </w:rPr>
            </w:pPr>
            <w:r w:rsidRPr="00C43BC1">
              <w:t>Ahja</w:t>
            </w:r>
          </w:p>
        </w:tc>
        <w:tc>
          <w:tcPr>
            <w:tcW w:w="1642" w:type="pct"/>
            <w:tcBorders>
              <w:top w:val="nil"/>
              <w:left w:val="nil"/>
              <w:bottom w:val="single" w:sz="4" w:space="0" w:color="auto"/>
              <w:right w:val="single" w:sz="4" w:space="0" w:color="auto"/>
            </w:tcBorders>
            <w:shd w:val="clear" w:color="auto" w:fill="auto"/>
            <w:vAlign w:val="center"/>
          </w:tcPr>
          <w:p w14:paraId="14538C78" w14:textId="77777777" w:rsidR="00866112" w:rsidRPr="00BE5D71" w:rsidRDefault="00866112" w:rsidP="0009154C">
            <w:pPr>
              <w:pStyle w:val="tabelitekst"/>
              <w:rPr>
                <w:rFonts w:ascii="Calibri" w:hAnsi="Calibri" w:cs="Calibri"/>
                <w:color w:val="000000"/>
                <w:szCs w:val="20"/>
              </w:rPr>
            </w:pPr>
            <w:r w:rsidRPr="00C43BC1">
              <w:t>Ahja alevik; Kosova küla</w:t>
            </w:r>
          </w:p>
        </w:tc>
        <w:tc>
          <w:tcPr>
            <w:tcW w:w="980" w:type="pct"/>
            <w:tcBorders>
              <w:top w:val="nil"/>
              <w:left w:val="nil"/>
              <w:bottom w:val="single" w:sz="4" w:space="0" w:color="auto"/>
              <w:right w:val="single" w:sz="4" w:space="0" w:color="auto"/>
            </w:tcBorders>
            <w:shd w:val="clear" w:color="auto" w:fill="auto"/>
            <w:noWrap/>
            <w:vAlign w:val="center"/>
          </w:tcPr>
          <w:p w14:paraId="64409C60" w14:textId="77777777" w:rsidR="00866112" w:rsidRPr="00BE5D71" w:rsidRDefault="00866112" w:rsidP="0009154C">
            <w:pPr>
              <w:pStyle w:val="tabelitekst"/>
              <w:jc w:val="right"/>
              <w:rPr>
                <w:rFonts w:ascii="Calibri" w:hAnsi="Calibri" w:cs="Calibri"/>
                <w:color w:val="000000"/>
                <w:szCs w:val="20"/>
              </w:rPr>
            </w:pPr>
            <w:r w:rsidRPr="00C43BC1">
              <w:t>531</w:t>
            </w:r>
          </w:p>
        </w:tc>
        <w:tc>
          <w:tcPr>
            <w:tcW w:w="659" w:type="pct"/>
            <w:tcBorders>
              <w:top w:val="nil"/>
              <w:left w:val="nil"/>
              <w:bottom w:val="single" w:sz="4" w:space="0" w:color="auto"/>
              <w:right w:val="single" w:sz="4" w:space="0" w:color="auto"/>
            </w:tcBorders>
            <w:shd w:val="clear" w:color="auto" w:fill="auto"/>
            <w:noWrap/>
            <w:vAlign w:val="center"/>
          </w:tcPr>
          <w:p w14:paraId="1DBC0557" w14:textId="77777777" w:rsidR="00866112" w:rsidRPr="00BE5D71" w:rsidRDefault="00866112" w:rsidP="0009154C">
            <w:pPr>
              <w:pStyle w:val="tabelitekst"/>
              <w:jc w:val="right"/>
              <w:rPr>
                <w:rFonts w:ascii="Calibri" w:hAnsi="Calibri" w:cs="Calibri"/>
                <w:color w:val="000000"/>
                <w:szCs w:val="20"/>
              </w:rPr>
            </w:pPr>
            <w:r w:rsidRPr="00C43BC1">
              <w:t>36,3</w:t>
            </w:r>
          </w:p>
        </w:tc>
      </w:tr>
      <w:tr w:rsidR="00866112" w:rsidRPr="00BE5D71" w14:paraId="730EC60A"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861CB" w14:textId="77777777" w:rsidR="00866112" w:rsidRPr="00BE5D71" w:rsidRDefault="00866112" w:rsidP="0009154C">
            <w:pPr>
              <w:pStyle w:val="tabelitekst"/>
              <w:rPr>
                <w:rFonts w:ascii="Calibri" w:hAnsi="Calibri" w:cs="Calibri"/>
                <w:color w:val="000000"/>
                <w:szCs w:val="20"/>
              </w:rPr>
            </w:pPr>
            <w:r w:rsidRPr="00C43BC1">
              <w:t>RKA0650334</w:t>
            </w:r>
          </w:p>
        </w:tc>
        <w:tc>
          <w:tcPr>
            <w:tcW w:w="872" w:type="pct"/>
            <w:tcBorders>
              <w:top w:val="single" w:sz="4" w:space="0" w:color="auto"/>
              <w:left w:val="nil"/>
              <w:bottom w:val="single" w:sz="4" w:space="0" w:color="auto"/>
              <w:right w:val="single" w:sz="4" w:space="0" w:color="auto"/>
            </w:tcBorders>
            <w:shd w:val="clear" w:color="auto" w:fill="auto"/>
            <w:noWrap/>
            <w:vAlign w:val="center"/>
          </w:tcPr>
          <w:p w14:paraId="075C6CA3" w14:textId="77777777" w:rsidR="00866112" w:rsidRPr="00BE5D71" w:rsidRDefault="00866112" w:rsidP="0009154C">
            <w:pPr>
              <w:pStyle w:val="tabelitekst"/>
              <w:rPr>
                <w:rFonts w:ascii="Calibri" w:hAnsi="Calibri" w:cs="Calibri"/>
                <w:color w:val="000000"/>
                <w:szCs w:val="20"/>
              </w:rPr>
            </w:pPr>
            <w:r w:rsidRPr="00C43BC1">
              <w:t>Mooste</w:t>
            </w:r>
          </w:p>
        </w:tc>
        <w:tc>
          <w:tcPr>
            <w:tcW w:w="1642" w:type="pct"/>
            <w:tcBorders>
              <w:top w:val="single" w:sz="4" w:space="0" w:color="auto"/>
              <w:left w:val="nil"/>
              <w:bottom w:val="single" w:sz="4" w:space="0" w:color="auto"/>
              <w:right w:val="single" w:sz="4" w:space="0" w:color="auto"/>
            </w:tcBorders>
            <w:shd w:val="clear" w:color="auto" w:fill="auto"/>
            <w:vAlign w:val="center"/>
          </w:tcPr>
          <w:p w14:paraId="7FC04C0E" w14:textId="77777777" w:rsidR="00866112" w:rsidRPr="00BE5D71" w:rsidRDefault="00866112" w:rsidP="0009154C">
            <w:pPr>
              <w:pStyle w:val="tabelitekst"/>
              <w:rPr>
                <w:rFonts w:ascii="Calibri" w:hAnsi="Calibri" w:cs="Calibri"/>
                <w:color w:val="000000"/>
                <w:szCs w:val="20"/>
              </w:rPr>
            </w:pPr>
            <w:r w:rsidRPr="00C43BC1">
              <w:t>Säässaare küla; Mooste alevik</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0F32A0B0" w14:textId="77777777" w:rsidR="00866112" w:rsidRPr="00BE5D71" w:rsidRDefault="00866112" w:rsidP="0009154C">
            <w:pPr>
              <w:pStyle w:val="tabelitekst"/>
              <w:jc w:val="right"/>
              <w:rPr>
                <w:rFonts w:ascii="Calibri" w:hAnsi="Calibri" w:cs="Calibri"/>
                <w:color w:val="000000"/>
                <w:szCs w:val="20"/>
              </w:rPr>
            </w:pPr>
            <w:r w:rsidRPr="00C43BC1">
              <w:t>524</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244B2D1F" w14:textId="77777777" w:rsidR="00866112" w:rsidRPr="00BE5D71" w:rsidRDefault="00866112" w:rsidP="0009154C">
            <w:pPr>
              <w:pStyle w:val="tabelitekst"/>
              <w:jc w:val="right"/>
              <w:rPr>
                <w:rFonts w:ascii="Calibri" w:hAnsi="Calibri" w:cs="Calibri"/>
                <w:color w:val="000000"/>
                <w:szCs w:val="20"/>
              </w:rPr>
            </w:pPr>
            <w:r w:rsidRPr="00C43BC1">
              <w:t>25</w:t>
            </w:r>
            <w:r>
              <w:t>,0</w:t>
            </w:r>
          </w:p>
        </w:tc>
      </w:tr>
      <w:tr w:rsidR="00866112" w:rsidRPr="00BE5D71" w14:paraId="1D7534EF"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06E4A" w14:textId="77777777" w:rsidR="00866112" w:rsidRPr="00BE5D71" w:rsidRDefault="00866112" w:rsidP="0009154C">
            <w:pPr>
              <w:pStyle w:val="tabelitekst"/>
              <w:rPr>
                <w:rFonts w:ascii="Calibri" w:hAnsi="Calibri" w:cs="Calibri"/>
                <w:color w:val="000000"/>
                <w:szCs w:val="20"/>
              </w:rPr>
            </w:pPr>
            <w:r w:rsidRPr="00C43BC1">
              <w:t>RKA0650589</w:t>
            </w:r>
          </w:p>
        </w:tc>
        <w:tc>
          <w:tcPr>
            <w:tcW w:w="872" w:type="pct"/>
            <w:tcBorders>
              <w:top w:val="single" w:sz="4" w:space="0" w:color="auto"/>
              <w:left w:val="nil"/>
              <w:bottom w:val="single" w:sz="4" w:space="0" w:color="auto"/>
              <w:right w:val="single" w:sz="4" w:space="0" w:color="auto"/>
            </w:tcBorders>
            <w:shd w:val="clear" w:color="auto" w:fill="auto"/>
            <w:noWrap/>
            <w:vAlign w:val="center"/>
          </w:tcPr>
          <w:p w14:paraId="0F23BBB7" w14:textId="77777777" w:rsidR="00866112" w:rsidRPr="00BE5D71" w:rsidRDefault="00866112" w:rsidP="0009154C">
            <w:pPr>
              <w:pStyle w:val="tabelitekst"/>
              <w:rPr>
                <w:rFonts w:ascii="Calibri" w:hAnsi="Calibri" w:cs="Calibri"/>
                <w:color w:val="000000"/>
                <w:szCs w:val="20"/>
              </w:rPr>
            </w:pPr>
            <w:r w:rsidRPr="00C43BC1">
              <w:t>Tilsi</w:t>
            </w:r>
          </w:p>
        </w:tc>
        <w:tc>
          <w:tcPr>
            <w:tcW w:w="1642" w:type="pct"/>
            <w:tcBorders>
              <w:top w:val="single" w:sz="4" w:space="0" w:color="auto"/>
              <w:left w:val="nil"/>
              <w:bottom w:val="single" w:sz="4" w:space="0" w:color="auto"/>
              <w:right w:val="single" w:sz="4" w:space="0" w:color="auto"/>
            </w:tcBorders>
            <w:shd w:val="clear" w:color="auto" w:fill="auto"/>
            <w:vAlign w:val="center"/>
          </w:tcPr>
          <w:p w14:paraId="68E5231C" w14:textId="77777777" w:rsidR="00866112" w:rsidRPr="00BE5D71" w:rsidRDefault="00866112" w:rsidP="0009154C">
            <w:pPr>
              <w:pStyle w:val="tabelitekst"/>
              <w:rPr>
                <w:rFonts w:ascii="Calibri" w:hAnsi="Calibri" w:cs="Calibri"/>
                <w:color w:val="000000"/>
                <w:szCs w:val="20"/>
              </w:rPr>
            </w:pPr>
            <w:r w:rsidRPr="00C43BC1">
              <w:t>Tilsi küla</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3980DBE3" w14:textId="77777777" w:rsidR="00866112" w:rsidRPr="00BE5D71" w:rsidRDefault="00866112" w:rsidP="0009154C">
            <w:pPr>
              <w:pStyle w:val="tabelitekst"/>
              <w:jc w:val="right"/>
              <w:rPr>
                <w:rFonts w:ascii="Calibri" w:hAnsi="Calibri" w:cs="Calibri"/>
                <w:color w:val="000000"/>
                <w:szCs w:val="20"/>
              </w:rPr>
            </w:pPr>
            <w:r w:rsidRPr="00C43BC1">
              <w:t>350</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1F8070D4" w14:textId="77777777" w:rsidR="00866112" w:rsidRPr="00BE5D71" w:rsidRDefault="00866112" w:rsidP="0009154C">
            <w:pPr>
              <w:pStyle w:val="tabelitekst"/>
              <w:jc w:val="right"/>
              <w:rPr>
                <w:rFonts w:ascii="Calibri" w:hAnsi="Calibri" w:cs="Calibri"/>
                <w:color w:val="000000"/>
                <w:szCs w:val="20"/>
              </w:rPr>
            </w:pPr>
            <w:r w:rsidRPr="00C43BC1">
              <w:t>16,7</w:t>
            </w:r>
          </w:p>
        </w:tc>
      </w:tr>
      <w:tr w:rsidR="00866112" w:rsidRPr="00BE5D71" w14:paraId="7E14F630"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C65FA" w14:textId="77777777" w:rsidR="00866112" w:rsidRPr="00BE5D71" w:rsidRDefault="00866112" w:rsidP="0009154C">
            <w:pPr>
              <w:pStyle w:val="tabelitekst"/>
              <w:rPr>
                <w:rFonts w:ascii="Calibri" w:hAnsi="Calibri" w:cs="Calibri"/>
                <w:color w:val="000000"/>
                <w:szCs w:val="20"/>
              </w:rPr>
            </w:pPr>
            <w:r w:rsidRPr="00C43BC1">
              <w:t>RKA0650331</w:t>
            </w:r>
          </w:p>
        </w:tc>
        <w:tc>
          <w:tcPr>
            <w:tcW w:w="872" w:type="pct"/>
            <w:tcBorders>
              <w:top w:val="single" w:sz="4" w:space="0" w:color="auto"/>
              <w:left w:val="nil"/>
              <w:bottom w:val="single" w:sz="4" w:space="0" w:color="auto"/>
              <w:right w:val="single" w:sz="4" w:space="0" w:color="auto"/>
            </w:tcBorders>
            <w:shd w:val="clear" w:color="auto" w:fill="auto"/>
            <w:noWrap/>
            <w:vAlign w:val="center"/>
          </w:tcPr>
          <w:p w14:paraId="236107A8" w14:textId="77777777" w:rsidR="00866112" w:rsidRPr="00BE5D71" w:rsidRDefault="00866112" w:rsidP="0009154C">
            <w:pPr>
              <w:pStyle w:val="tabelitekst"/>
              <w:rPr>
                <w:rFonts w:ascii="Calibri" w:hAnsi="Calibri" w:cs="Calibri"/>
                <w:color w:val="000000"/>
                <w:szCs w:val="20"/>
              </w:rPr>
            </w:pPr>
            <w:r w:rsidRPr="00C43BC1">
              <w:t>Peri</w:t>
            </w:r>
          </w:p>
        </w:tc>
        <w:tc>
          <w:tcPr>
            <w:tcW w:w="1642" w:type="pct"/>
            <w:tcBorders>
              <w:top w:val="single" w:sz="4" w:space="0" w:color="auto"/>
              <w:left w:val="nil"/>
              <w:bottom w:val="single" w:sz="4" w:space="0" w:color="auto"/>
              <w:right w:val="single" w:sz="4" w:space="0" w:color="auto"/>
            </w:tcBorders>
            <w:shd w:val="clear" w:color="auto" w:fill="auto"/>
            <w:vAlign w:val="center"/>
          </w:tcPr>
          <w:p w14:paraId="5C6F77B8" w14:textId="77777777" w:rsidR="00866112" w:rsidRPr="00BE5D71" w:rsidRDefault="00866112" w:rsidP="0009154C">
            <w:pPr>
              <w:pStyle w:val="tabelitekst"/>
              <w:rPr>
                <w:rFonts w:ascii="Calibri" w:hAnsi="Calibri" w:cs="Calibri"/>
                <w:color w:val="000000"/>
                <w:szCs w:val="20"/>
              </w:rPr>
            </w:pPr>
            <w:r w:rsidRPr="00C43BC1">
              <w:t>Peri küla</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3B50B6D2" w14:textId="77777777" w:rsidR="00866112" w:rsidRPr="00BE5D71" w:rsidRDefault="00866112" w:rsidP="0009154C">
            <w:pPr>
              <w:pStyle w:val="tabelitekst"/>
              <w:jc w:val="right"/>
              <w:rPr>
                <w:rFonts w:ascii="Calibri" w:hAnsi="Calibri" w:cs="Calibri"/>
                <w:color w:val="000000"/>
                <w:szCs w:val="20"/>
              </w:rPr>
            </w:pPr>
            <w:r w:rsidRPr="00C43BC1">
              <w:t>300</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22825C20" w14:textId="77777777" w:rsidR="00866112" w:rsidRPr="00BE5D71" w:rsidRDefault="00866112" w:rsidP="0009154C">
            <w:pPr>
              <w:pStyle w:val="tabelitekst"/>
              <w:jc w:val="right"/>
              <w:rPr>
                <w:rFonts w:ascii="Calibri" w:hAnsi="Calibri" w:cs="Calibri"/>
                <w:color w:val="000000"/>
                <w:szCs w:val="20"/>
              </w:rPr>
            </w:pPr>
            <w:r w:rsidRPr="00C43BC1">
              <w:t>14,8</w:t>
            </w:r>
          </w:p>
        </w:tc>
      </w:tr>
      <w:tr w:rsidR="00866112" w:rsidRPr="00BE5D71" w14:paraId="6932B729"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582FB" w14:textId="77777777" w:rsidR="00866112" w:rsidRPr="00BE5D71" w:rsidRDefault="00866112" w:rsidP="0009154C">
            <w:pPr>
              <w:pStyle w:val="tabelitekst"/>
              <w:rPr>
                <w:rFonts w:ascii="Calibri" w:hAnsi="Calibri" w:cs="Calibri"/>
                <w:color w:val="000000"/>
                <w:szCs w:val="20"/>
              </w:rPr>
            </w:pPr>
            <w:r w:rsidRPr="00C43BC1">
              <w:t>RKA0650321</w:t>
            </w:r>
          </w:p>
        </w:tc>
        <w:tc>
          <w:tcPr>
            <w:tcW w:w="872" w:type="pct"/>
            <w:tcBorders>
              <w:top w:val="single" w:sz="4" w:space="0" w:color="auto"/>
              <w:left w:val="nil"/>
              <w:bottom w:val="single" w:sz="4" w:space="0" w:color="auto"/>
              <w:right w:val="single" w:sz="4" w:space="0" w:color="auto"/>
            </w:tcBorders>
            <w:shd w:val="clear" w:color="auto" w:fill="auto"/>
            <w:noWrap/>
            <w:vAlign w:val="center"/>
          </w:tcPr>
          <w:p w14:paraId="70EE8E41" w14:textId="77777777" w:rsidR="00866112" w:rsidRPr="00BE5D71" w:rsidRDefault="00866112" w:rsidP="0009154C">
            <w:pPr>
              <w:pStyle w:val="tabelitekst"/>
              <w:rPr>
                <w:rFonts w:ascii="Calibri" w:hAnsi="Calibri" w:cs="Calibri"/>
                <w:color w:val="000000"/>
                <w:szCs w:val="20"/>
              </w:rPr>
            </w:pPr>
            <w:r w:rsidRPr="00C43BC1">
              <w:t>Vastse-Kuuste</w:t>
            </w:r>
          </w:p>
        </w:tc>
        <w:tc>
          <w:tcPr>
            <w:tcW w:w="1642" w:type="pct"/>
            <w:tcBorders>
              <w:top w:val="single" w:sz="4" w:space="0" w:color="auto"/>
              <w:left w:val="nil"/>
              <w:bottom w:val="single" w:sz="4" w:space="0" w:color="auto"/>
              <w:right w:val="single" w:sz="4" w:space="0" w:color="auto"/>
            </w:tcBorders>
            <w:shd w:val="clear" w:color="auto" w:fill="auto"/>
            <w:vAlign w:val="center"/>
          </w:tcPr>
          <w:p w14:paraId="0AD440DD" w14:textId="77777777" w:rsidR="00866112" w:rsidRPr="00BE5D71" w:rsidRDefault="00866112" w:rsidP="0009154C">
            <w:pPr>
              <w:pStyle w:val="tabelitekst"/>
              <w:rPr>
                <w:rFonts w:ascii="Calibri" w:hAnsi="Calibri" w:cs="Calibri"/>
                <w:color w:val="000000"/>
                <w:szCs w:val="20"/>
              </w:rPr>
            </w:pPr>
            <w:r w:rsidRPr="00C43BC1">
              <w:t>Vastse-Kuuste alevik</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0BC90B78" w14:textId="77777777" w:rsidR="00866112" w:rsidRPr="00BE5D71" w:rsidRDefault="00866112" w:rsidP="0009154C">
            <w:pPr>
              <w:pStyle w:val="tabelitekst"/>
              <w:jc w:val="right"/>
              <w:rPr>
                <w:rFonts w:ascii="Calibri" w:hAnsi="Calibri" w:cs="Calibri"/>
                <w:color w:val="000000"/>
                <w:szCs w:val="20"/>
              </w:rPr>
            </w:pPr>
            <w:r w:rsidRPr="00C43BC1">
              <w:t>299</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3AC9C260" w14:textId="77777777" w:rsidR="00866112" w:rsidRPr="00BE5D71" w:rsidRDefault="00866112" w:rsidP="0009154C">
            <w:pPr>
              <w:pStyle w:val="tabelitekst"/>
              <w:jc w:val="right"/>
              <w:rPr>
                <w:rFonts w:ascii="Calibri" w:hAnsi="Calibri" w:cs="Calibri"/>
                <w:color w:val="000000"/>
                <w:szCs w:val="20"/>
              </w:rPr>
            </w:pPr>
            <w:r w:rsidRPr="00C43BC1">
              <w:t>21,1</w:t>
            </w:r>
          </w:p>
        </w:tc>
      </w:tr>
      <w:tr w:rsidR="00866112" w:rsidRPr="00BE5D71" w14:paraId="49CB110B"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99B60" w14:textId="77777777" w:rsidR="00866112" w:rsidRPr="00BE5D71" w:rsidRDefault="00866112" w:rsidP="0009154C">
            <w:pPr>
              <w:pStyle w:val="tabelitekst"/>
              <w:rPr>
                <w:rFonts w:ascii="Calibri" w:hAnsi="Calibri" w:cs="Calibri"/>
                <w:color w:val="000000"/>
                <w:szCs w:val="20"/>
              </w:rPr>
            </w:pPr>
            <w:r w:rsidRPr="00C43BC1">
              <w:t>RKA0650333</w:t>
            </w:r>
          </w:p>
        </w:tc>
        <w:tc>
          <w:tcPr>
            <w:tcW w:w="872" w:type="pct"/>
            <w:tcBorders>
              <w:top w:val="single" w:sz="4" w:space="0" w:color="auto"/>
              <w:left w:val="nil"/>
              <w:bottom w:val="single" w:sz="4" w:space="0" w:color="auto"/>
              <w:right w:val="single" w:sz="4" w:space="0" w:color="auto"/>
            </w:tcBorders>
            <w:shd w:val="clear" w:color="auto" w:fill="auto"/>
            <w:noWrap/>
            <w:vAlign w:val="center"/>
          </w:tcPr>
          <w:p w14:paraId="5ABA98E6" w14:textId="77777777" w:rsidR="00866112" w:rsidRPr="00BE5D71" w:rsidRDefault="00866112" w:rsidP="0009154C">
            <w:pPr>
              <w:pStyle w:val="tabelitekst"/>
              <w:rPr>
                <w:rFonts w:ascii="Calibri" w:hAnsi="Calibri" w:cs="Calibri"/>
                <w:color w:val="000000"/>
                <w:szCs w:val="20"/>
              </w:rPr>
            </w:pPr>
            <w:r w:rsidRPr="00C43BC1">
              <w:t>Kauksi</w:t>
            </w:r>
          </w:p>
        </w:tc>
        <w:tc>
          <w:tcPr>
            <w:tcW w:w="1642" w:type="pct"/>
            <w:tcBorders>
              <w:top w:val="single" w:sz="4" w:space="0" w:color="auto"/>
              <w:left w:val="nil"/>
              <w:bottom w:val="single" w:sz="4" w:space="0" w:color="auto"/>
              <w:right w:val="single" w:sz="4" w:space="0" w:color="auto"/>
            </w:tcBorders>
            <w:shd w:val="clear" w:color="auto" w:fill="auto"/>
            <w:vAlign w:val="center"/>
          </w:tcPr>
          <w:p w14:paraId="4388A664" w14:textId="77777777" w:rsidR="00866112" w:rsidRPr="00BE5D71" w:rsidRDefault="00866112" w:rsidP="0009154C">
            <w:pPr>
              <w:pStyle w:val="tabelitekst"/>
              <w:rPr>
                <w:rFonts w:ascii="Calibri" w:hAnsi="Calibri" w:cs="Calibri"/>
                <w:color w:val="000000"/>
                <w:szCs w:val="20"/>
              </w:rPr>
            </w:pPr>
            <w:r w:rsidRPr="00C43BC1">
              <w:t>Kauksi küla</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6C642750" w14:textId="77777777" w:rsidR="00866112" w:rsidRPr="00BE5D71" w:rsidRDefault="00866112" w:rsidP="0009154C">
            <w:pPr>
              <w:pStyle w:val="tabelitekst"/>
              <w:jc w:val="right"/>
              <w:rPr>
                <w:rFonts w:ascii="Calibri" w:hAnsi="Calibri" w:cs="Calibri"/>
                <w:color w:val="000000"/>
                <w:szCs w:val="20"/>
              </w:rPr>
            </w:pPr>
            <w:r w:rsidRPr="00C43BC1">
              <w:t>223</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594511DC" w14:textId="77777777" w:rsidR="00866112" w:rsidRPr="00BE5D71" w:rsidRDefault="00866112" w:rsidP="0009154C">
            <w:pPr>
              <w:pStyle w:val="tabelitekst"/>
              <w:jc w:val="right"/>
              <w:rPr>
                <w:rFonts w:ascii="Calibri" w:hAnsi="Calibri" w:cs="Calibri"/>
                <w:color w:val="000000"/>
                <w:szCs w:val="20"/>
              </w:rPr>
            </w:pPr>
            <w:r w:rsidRPr="00C43BC1">
              <w:t>8</w:t>
            </w:r>
            <w:r>
              <w:t>,0</w:t>
            </w:r>
          </w:p>
        </w:tc>
      </w:tr>
      <w:tr w:rsidR="00866112" w:rsidRPr="00BE5D71" w14:paraId="5EBA7EF9" w14:textId="77777777" w:rsidTr="0009154C">
        <w:trPr>
          <w:cantSplit/>
          <w:trHeight w:val="20"/>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9B0F6" w14:textId="77777777" w:rsidR="00866112" w:rsidRPr="00BE5D71" w:rsidRDefault="00866112" w:rsidP="0009154C">
            <w:pPr>
              <w:pStyle w:val="tabelitekst"/>
              <w:rPr>
                <w:rFonts w:ascii="Calibri" w:hAnsi="Calibri" w:cs="Calibri"/>
                <w:color w:val="000000"/>
                <w:szCs w:val="20"/>
              </w:rPr>
            </w:pPr>
            <w:r w:rsidRPr="00C43BC1">
              <w:t>RKA0650336</w:t>
            </w:r>
          </w:p>
        </w:tc>
        <w:tc>
          <w:tcPr>
            <w:tcW w:w="872" w:type="pct"/>
            <w:tcBorders>
              <w:top w:val="single" w:sz="4" w:space="0" w:color="auto"/>
              <w:left w:val="nil"/>
              <w:bottom w:val="single" w:sz="4" w:space="0" w:color="auto"/>
              <w:right w:val="single" w:sz="4" w:space="0" w:color="auto"/>
            </w:tcBorders>
            <w:shd w:val="clear" w:color="auto" w:fill="auto"/>
            <w:noWrap/>
            <w:vAlign w:val="center"/>
          </w:tcPr>
          <w:p w14:paraId="21E6784E" w14:textId="77777777" w:rsidR="00866112" w:rsidRPr="00BE5D71" w:rsidRDefault="00866112" w:rsidP="0009154C">
            <w:pPr>
              <w:pStyle w:val="tabelitekst"/>
              <w:rPr>
                <w:rFonts w:ascii="Calibri" w:hAnsi="Calibri" w:cs="Calibri"/>
                <w:color w:val="000000"/>
                <w:szCs w:val="20"/>
              </w:rPr>
            </w:pPr>
            <w:r w:rsidRPr="00C43BC1">
              <w:t>Lahe</w:t>
            </w:r>
          </w:p>
        </w:tc>
        <w:tc>
          <w:tcPr>
            <w:tcW w:w="1642" w:type="pct"/>
            <w:tcBorders>
              <w:top w:val="single" w:sz="4" w:space="0" w:color="auto"/>
              <w:left w:val="nil"/>
              <w:bottom w:val="single" w:sz="4" w:space="0" w:color="auto"/>
              <w:right w:val="single" w:sz="4" w:space="0" w:color="auto"/>
            </w:tcBorders>
            <w:shd w:val="clear" w:color="auto" w:fill="auto"/>
            <w:vAlign w:val="center"/>
          </w:tcPr>
          <w:p w14:paraId="21A1FEE3" w14:textId="77777777" w:rsidR="00866112" w:rsidRPr="00BE5D71" w:rsidRDefault="00866112" w:rsidP="0009154C">
            <w:pPr>
              <w:pStyle w:val="tabelitekst"/>
              <w:rPr>
                <w:rFonts w:ascii="Calibri" w:hAnsi="Calibri" w:cs="Calibri"/>
                <w:color w:val="000000"/>
                <w:szCs w:val="20"/>
              </w:rPr>
            </w:pPr>
            <w:r w:rsidRPr="00C43BC1">
              <w:t>Lahe küla</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5EBC06EE" w14:textId="77777777" w:rsidR="00866112" w:rsidRPr="00BE5D71" w:rsidRDefault="00866112" w:rsidP="0009154C">
            <w:pPr>
              <w:pStyle w:val="tabelitekst"/>
              <w:jc w:val="right"/>
              <w:rPr>
                <w:rFonts w:ascii="Calibri" w:hAnsi="Calibri" w:cs="Calibri"/>
                <w:color w:val="000000"/>
                <w:szCs w:val="20"/>
              </w:rPr>
            </w:pPr>
            <w:r w:rsidRPr="00C43BC1">
              <w:t>121</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6E62C8B3" w14:textId="77777777" w:rsidR="00866112" w:rsidRPr="00BE5D71" w:rsidRDefault="00866112" w:rsidP="0009154C">
            <w:pPr>
              <w:pStyle w:val="tabelitekst"/>
              <w:jc w:val="right"/>
              <w:rPr>
                <w:rFonts w:ascii="Calibri" w:hAnsi="Calibri" w:cs="Calibri"/>
                <w:color w:val="000000"/>
                <w:szCs w:val="20"/>
              </w:rPr>
            </w:pPr>
            <w:r w:rsidRPr="00C43BC1">
              <w:t>5,2</w:t>
            </w:r>
          </w:p>
        </w:tc>
      </w:tr>
    </w:tbl>
    <w:p w14:paraId="55A838F5" w14:textId="3EC38FE5" w:rsidR="00E8321C" w:rsidRDefault="00E8321C" w:rsidP="003D76C4">
      <w:pPr>
        <w:keepNext/>
        <w:rPr>
          <w:b/>
          <w:bCs/>
          <w:u w:val="single"/>
          <w:lang w:eastAsia="x-none"/>
        </w:rPr>
      </w:pPr>
      <w:r>
        <w:rPr>
          <w:b/>
          <w:bCs/>
          <w:u w:val="single"/>
          <w:lang w:eastAsia="x-none"/>
        </w:rPr>
        <w:lastRenderedPageBreak/>
        <w:t>Põlva reoveekogumisala</w:t>
      </w:r>
    </w:p>
    <w:p w14:paraId="3FA90E06" w14:textId="250B0D25" w:rsidR="00781FF8" w:rsidRDefault="00F904EF" w:rsidP="003D76C4">
      <w:pPr>
        <w:keepNext/>
        <w:rPr>
          <w:lang w:eastAsia="x-none"/>
        </w:rPr>
      </w:pPr>
      <w:r>
        <w:rPr>
          <w:lang w:eastAsia="x-none"/>
        </w:rPr>
        <w:t>Põlva reoveekogumisalal on pla</w:t>
      </w:r>
      <w:r w:rsidR="003A5234">
        <w:rPr>
          <w:lang w:eastAsia="x-none"/>
        </w:rPr>
        <w:t xml:space="preserve">neeritud vähendada reoveekogumisala piire </w:t>
      </w:r>
      <w:r w:rsidR="00EA73E5">
        <w:rPr>
          <w:lang w:eastAsia="x-none"/>
        </w:rPr>
        <w:t>ca 13,7</w:t>
      </w:r>
      <w:r w:rsidR="003A5234">
        <w:rPr>
          <w:lang w:eastAsia="x-none"/>
        </w:rPr>
        <w:t xml:space="preserve"> ha võrra. Kehtestatud reoveekogumisalalt</w:t>
      </w:r>
      <w:r w:rsidR="00743469">
        <w:rPr>
          <w:lang w:eastAsia="x-none"/>
        </w:rPr>
        <w:t xml:space="preserve"> tehakse ettepanek välja jätta</w:t>
      </w:r>
      <w:r w:rsidR="00F25461">
        <w:rPr>
          <w:lang w:eastAsia="x-none"/>
        </w:rPr>
        <w:t xml:space="preserve"> tööstus- ja tootmis</w:t>
      </w:r>
      <w:r w:rsidR="00E92907">
        <w:rPr>
          <w:lang w:eastAsia="x-none"/>
        </w:rPr>
        <w:t>kinnistud, mi</w:t>
      </w:r>
      <w:r w:rsidR="00603AF5">
        <w:rPr>
          <w:lang w:eastAsia="x-none"/>
        </w:rPr>
        <w:t xml:space="preserve">s jäävad olemasolevatest vee- ja kanalisatsioonirajatistest </w:t>
      </w:r>
      <w:r w:rsidR="00392FD3">
        <w:rPr>
          <w:lang w:eastAsia="x-none"/>
        </w:rPr>
        <w:t xml:space="preserve">väga kaugele ja millel on oma süsteemid välja arendatud. Selliseid kinnistuid on nii Himmaste, Mammaste, Rosma, Orajõe külas kui ka Põlva linnas. Lisaks </w:t>
      </w:r>
      <w:r w:rsidR="00743469">
        <w:rPr>
          <w:lang w:eastAsia="x-none"/>
        </w:rPr>
        <w:t>jäetakse välja</w:t>
      </w:r>
      <w:r w:rsidR="00392FD3">
        <w:rPr>
          <w:lang w:eastAsia="x-none"/>
        </w:rPr>
        <w:t xml:space="preserve"> mõned üksikud elamumaa kinnistud, mis jäävad vee- ja kanalisatsioonivõrgust kaugele ning millel on oma </w:t>
      </w:r>
      <w:r w:rsidR="0038158F">
        <w:rPr>
          <w:lang w:eastAsia="x-none"/>
        </w:rPr>
        <w:t xml:space="preserve">reoveepuhastuse lahendus rajatud. </w:t>
      </w:r>
      <w:r w:rsidR="007007C4">
        <w:rPr>
          <w:lang w:eastAsia="x-none"/>
        </w:rPr>
        <w:t>Jär</w:t>
      </w:r>
      <w:r w:rsidR="00900859">
        <w:rPr>
          <w:lang w:eastAsia="x-none"/>
        </w:rPr>
        <w:t>gnevalt on välja toodud kinnistute nimekiri, mi</w:t>
      </w:r>
      <w:r w:rsidR="00743469">
        <w:rPr>
          <w:lang w:eastAsia="x-none"/>
        </w:rPr>
        <w:t xml:space="preserve">lle osas tehakse ettepanek </w:t>
      </w:r>
      <w:r w:rsidR="00900859">
        <w:rPr>
          <w:lang w:eastAsia="x-none"/>
        </w:rPr>
        <w:t xml:space="preserve">reoveekogumisalalt välja </w:t>
      </w:r>
      <w:r w:rsidR="00743469">
        <w:rPr>
          <w:lang w:eastAsia="x-none"/>
        </w:rPr>
        <w:t>arvamiseks</w:t>
      </w:r>
      <w:r w:rsidR="00900859">
        <w:rPr>
          <w:lang w:eastAsia="x-none"/>
        </w:rPr>
        <w:t>:</w:t>
      </w:r>
    </w:p>
    <w:p w14:paraId="66AC6588" w14:textId="25167150" w:rsidR="00900859" w:rsidRDefault="00900859" w:rsidP="00AF6F6B">
      <w:pPr>
        <w:pStyle w:val="Loendilik"/>
        <w:keepNext/>
        <w:numPr>
          <w:ilvl w:val="0"/>
          <w:numId w:val="35"/>
        </w:numPr>
        <w:rPr>
          <w:lang w:eastAsia="x-none"/>
        </w:rPr>
      </w:pPr>
      <w:r>
        <w:rPr>
          <w:lang w:eastAsia="x-none"/>
        </w:rPr>
        <w:t>Räpina mnt 7</w:t>
      </w:r>
      <w:r w:rsidR="006028AB">
        <w:rPr>
          <w:lang w:eastAsia="x-none"/>
        </w:rPr>
        <w:t xml:space="preserve">, Himmaste küla (kat nr </w:t>
      </w:r>
      <w:r w:rsidR="006028AB" w:rsidRPr="006028AB">
        <w:rPr>
          <w:lang w:eastAsia="x-none"/>
        </w:rPr>
        <w:t>61902:003:0133</w:t>
      </w:r>
      <w:r w:rsidR="006028AB">
        <w:rPr>
          <w:lang w:eastAsia="x-none"/>
        </w:rPr>
        <w:t>);</w:t>
      </w:r>
    </w:p>
    <w:p w14:paraId="6E2BC384" w14:textId="7F106B92" w:rsidR="00900859" w:rsidRDefault="00900859" w:rsidP="00AF6F6B">
      <w:pPr>
        <w:pStyle w:val="Loendilik"/>
        <w:keepNext/>
        <w:numPr>
          <w:ilvl w:val="0"/>
          <w:numId w:val="35"/>
        </w:numPr>
        <w:rPr>
          <w:lang w:eastAsia="x-none"/>
        </w:rPr>
      </w:pPr>
      <w:r>
        <w:rPr>
          <w:lang w:eastAsia="x-none"/>
        </w:rPr>
        <w:t>Räpina mnt 7a</w:t>
      </w:r>
      <w:r w:rsidR="00DF1FE7">
        <w:rPr>
          <w:lang w:eastAsia="x-none"/>
        </w:rPr>
        <w:t xml:space="preserve">, Himmaste küla (kat nr </w:t>
      </w:r>
      <w:r w:rsidR="00DF1FE7" w:rsidRPr="00DF1FE7">
        <w:rPr>
          <w:lang w:eastAsia="x-none"/>
        </w:rPr>
        <w:t>62201:001:0261</w:t>
      </w:r>
      <w:r w:rsidR="00DF1FE7">
        <w:rPr>
          <w:lang w:eastAsia="x-none"/>
        </w:rPr>
        <w:t>);</w:t>
      </w:r>
    </w:p>
    <w:p w14:paraId="6A66918F" w14:textId="1BE6C71F" w:rsidR="00DF1FE7" w:rsidRDefault="00900859" w:rsidP="00AF6F6B">
      <w:pPr>
        <w:pStyle w:val="Loendilik"/>
        <w:keepNext/>
        <w:numPr>
          <w:ilvl w:val="0"/>
          <w:numId w:val="35"/>
        </w:numPr>
        <w:rPr>
          <w:lang w:eastAsia="x-none"/>
        </w:rPr>
      </w:pPr>
      <w:r>
        <w:rPr>
          <w:lang w:eastAsia="x-none"/>
        </w:rPr>
        <w:t>Keskuse tee 5</w:t>
      </w:r>
      <w:r w:rsidR="00DF1FE7">
        <w:rPr>
          <w:lang w:eastAsia="x-none"/>
        </w:rPr>
        <w:t xml:space="preserve">, Himmaste küla (kat nr </w:t>
      </w:r>
      <w:r w:rsidR="00DF1FE7" w:rsidRPr="00DF1FE7">
        <w:rPr>
          <w:lang w:eastAsia="x-none"/>
        </w:rPr>
        <w:t>61902:003:0738</w:t>
      </w:r>
      <w:r w:rsidR="00DF1FE7">
        <w:rPr>
          <w:lang w:eastAsia="x-none"/>
        </w:rPr>
        <w:t>);</w:t>
      </w:r>
    </w:p>
    <w:p w14:paraId="6C9047A1" w14:textId="2240EE87" w:rsidR="00900859" w:rsidRDefault="00EC6CA8" w:rsidP="00AF6F6B">
      <w:pPr>
        <w:pStyle w:val="Loendilik"/>
        <w:keepNext/>
        <w:numPr>
          <w:ilvl w:val="0"/>
          <w:numId w:val="35"/>
        </w:numPr>
        <w:rPr>
          <w:lang w:eastAsia="x-none"/>
        </w:rPr>
      </w:pPr>
      <w:r>
        <w:rPr>
          <w:lang w:eastAsia="x-none"/>
        </w:rPr>
        <w:t xml:space="preserve">Orajõe tee </w:t>
      </w:r>
      <w:r w:rsidR="00555C9A">
        <w:rPr>
          <w:lang w:eastAsia="x-none"/>
        </w:rPr>
        <w:t>13</w:t>
      </w:r>
      <w:r w:rsidR="00DF1FE7">
        <w:rPr>
          <w:lang w:eastAsia="x-none"/>
        </w:rPr>
        <w:t xml:space="preserve">, Orajõe küla (kat nr </w:t>
      </w:r>
      <w:r w:rsidR="00DF1FE7" w:rsidRPr="00DF1FE7">
        <w:rPr>
          <w:lang w:eastAsia="x-none"/>
        </w:rPr>
        <w:t>61902:003:0674</w:t>
      </w:r>
      <w:r w:rsidR="00DF1FE7">
        <w:rPr>
          <w:lang w:eastAsia="x-none"/>
        </w:rPr>
        <w:t>);</w:t>
      </w:r>
    </w:p>
    <w:p w14:paraId="7A16CBA8" w14:textId="5D986147" w:rsidR="006E551A" w:rsidRDefault="006E551A" w:rsidP="00AF6F6B">
      <w:pPr>
        <w:pStyle w:val="Loendilik"/>
        <w:keepNext/>
        <w:numPr>
          <w:ilvl w:val="0"/>
          <w:numId w:val="35"/>
        </w:numPr>
        <w:rPr>
          <w:lang w:eastAsia="x-none"/>
        </w:rPr>
      </w:pPr>
      <w:r>
        <w:rPr>
          <w:lang w:eastAsia="x-none"/>
        </w:rPr>
        <w:t>Vallamaja tee 5</w:t>
      </w:r>
      <w:r w:rsidR="0038048B">
        <w:rPr>
          <w:lang w:eastAsia="x-none"/>
        </w:rPr>
        <w:t xml:space="preserve">, Mammaste küla (kat nr </w:t>
      </w:r>
      <w:r w:rsidR="0038048B" w:rsidRPr="0038048B">
        <w:rPr>
          <w:lang w:eastAsia="x-none"/>
        </w:rPr>
        <w:t>61901:001:1164</w:t>
      </w:r>
      <w:r w:rsidR="0038048B">
        <w:rPr>
          <w:lang w:eastAsia="x-none"/>
        </w:rPr>
        <w:t>);</w:t>
      </w:r>
    </w:p>
    <w:p w14:paraId="1C341280" w14:textId="12339E5B" w:rsidR="006E551A" w:rsidRDefault="006E551A" w:rsidP="00AF6F6B">
      <w:pPr>
        <w:pStyle w:val="Loendilik"/>
        <w:keepNext/>
        <w:numPr>
          <w:ilvl w:val="0"/>
          <w:numId w:val="35"/>
        </w:numPr>
        <w:rPr>
          <w:lang w:eastAsia="x-none"/>
        </w:rPr>
      </w:pPr>
      <w:r>
        <w:rPr>
          <w:lang w:eastAsia="x-none"/>
        </w:rPr>
        <w:t>Vallamaja tee 5a</w:t>
      </w:r>
      <w:r w:rsidR="0038048B">
        <w:rPr>
          <w:lang w:eastAsia="x-none"/>
        </w:rPr>
        <w:t xml:space="preserve">, Mammaste küla (kat nr </w:t>
      </w:r>
      <w:r w:rsidR="0038048B" w:rsidRPr="0038048B">
        <w:rPr>
          <w:lang w:eastAsia="x-none"/>
        </w:rPr>
        <w:t>61901:001:1163</w:t>
      </w:r>
      <w:r w:rsidR="0038048B">
        <w:rPr>
          <w:lang w:eastAsia="x-none"/>
        </w:rPr>
        <w:t>);</w:t>
      </w:r>
    </w:p>
    <w:p w14:paraId="77D6743D" w14:textId="3A7791EC" w:rsidR="005229AE" w:rsidRDefault="005229AE" w:rsidP="00AF6F6B">
      <w:pPr>
        <w:pStyle w:val="Loendilik"/>
        <w:keepNext/>
        <w:numPr>
          <w:ilvl w:val="0"/>
          <w:numId w:val="35"/>
        </w:numPr>
        <w:rPr>
          <w:lang w:eastAsia="x-none"/>
        </w:rPr>
      </w:pPr>
      <w:r>
        <w:rPr>
          <w:lang w:eastAsia="x-none"/>
        </w:rPr>
        <w:t>Ringtee 18</w:t>
      </w:r>
      <w:r w:rsidR="001B53C3">
        <w:rPr>
          <w:lang w:eastAsia="x-none"/>
        </w:rPr>
        <w:t xml:space="preserve">, Põlva linn (kat nr </w:t>
      </w:r>
      <w:r w:rsidR="001B53C3" w:rsidRPr="001B53C3">
        <w:rPr>
          <w:lang w:eastAsia="x-none"/>
        </w:rPr>
        <w:t>62001:004:0009</w:t>
      </w:r>
      <w:r w:rsidR="001B53C3">
        <w:rPr>
          <w:lang w:eastAsia="x-none"/>
        </w:rPr>
        <w:t>);</w:t>
      </w:r>
    </w:p>
    <w:p w14:paraId="42F58432" w14:textId="679AEFD8" w:rsidR="005229AE" w:rsidRDefault="005229AE" w:rsidP="00AF6F6B">
      <w:pPr>
        <w:pStyle w:val="Loendilik"/>
        <w:keepNext/>
        <w:numPr>
          <w:ilvl w:val="0"/>
          <w:numId w:val="35"/>
        </w:numPr>
        <w:rPr>
          <w:lang w:eastAsia="x-none"/>
        </w:rPr>
      </w:pPr>
      <w:r>
        <w:rPr>
          <w:lang w:eastAsia="x-none"/>
        </w:rPr>
        <w:t>Võru mnt 36</w:t>
      </w:r>
      <w:r w:rsidR="001B53C3">
        <w:rPr>
          <w:lang w:eastAsia="x-none"/>
        </w:rPr>
        <w:t xml:space="preserve">, Rosma küla (kat nr </w:t>
      </w:r>
      <w:r w:rsidR="001B53C3" w:rsidRPr="001B53C3">
        <w:rPr>
          <w:lang w:eastAsia="x-none"/>
        </w:rPr>
        <w:t>61903:001:0119</w:t>
      </w:r>
      <w:r w:rsidR="001B53C3">
        <w:rPr>
          <w:lang w:eastAsia="x-none"/>
        </w:rPr>
        <w:t>);</w:t>
      </w:r>
    </w:p>
    <w:p w14:paraId="24B5C269" w14:textId="21D96709" w:rsidR="005229AE" w:rsidRDefault="005229AE" w:rsidP="00AF6F6B">
      <w:pPr>
        <w:pStyle w:val="Loendilik"/>
        <w:keepNext/>
        <w:numPr>
          <w:ilvl w:val="0"/>
          <w:numId w:val="35"/>
        </w:numPr>
        <w:rPr>
          <w:lang w:eastAsia="x-none"/>
        </w:rPr>
      </w:pPr>
      <w:r>
        <w:rPr>
          <w:lang w:eastAsia="x-none"/>
        </w:rPr>
        <w:t>Värska mnt 16</w:t>
      </w:r>
      <w:r w:rsidR="00AA66F3">
        <w:rPr>
          <w:lang w:eastAsia="x-none"/>
        </w:rPr>
        <w:t xml:space="preserve">, Rosma küla (kat nr </w:t>
      </w:r>
      <w:r w:rsidR="00AA66F3" w:rsidRPr="00AA66F3">
        <w:rPr>
          <w:lang w:eastAsia="x-none"/>
        </w:rPr>
        <w:t>61903:003:0786</w:t>
      </w:r>
      <w:r w:rsidR="00AA66F3">
        <w:rPr>
          <w:lang w:eastAsia="x-none"/>
        </w:rPr>
        <w:t>).</w:t>
      </w:r>
    </w:p>
    <w:p w14:paraId="74B9F5AF" w14:textId="0F5F4D5E" w:rsidR="00AA66F3" w:rsidRPr="00781FF8" w:rsidRDefault="00AA66F3" w:rsidP="00AA66F3">
      <w:pPr>
        <w:keepNext/>
        <w:rPr>
          <w:lang w:eastAsia="x-none"/>
        </w:rPr>
      </w:pPr>
      <w:r>
        <w:rPr>
          <w:lang w:eastAsia="x-none"/>
        </w:rPr>
        <w:t xml:space="preserve">Lisaks eeltoodule on </w:t>
      </w:r>
      <w:r w:rsidR="00743469">
        <w:rPr>
          <w:lang w:eastAsia="x-none"/>
        </w:rPr>
        <w:t xml:space="preserve">tehtud ettepanek korrigeerida </w:t>
      </w:r>
      <w:r>
        <w:rPr>
          <w:lang w:eastAsia="x-none"/>
        </w:rPr>
        <w:t xml:space="preserve">reoveekogumisala piire </w:t>
      </w:r>
      <w:r w:rsidR="00CC3992">
        <w:rPr>
          <w:lang w:eastAsia="x-none"/>
        </w:rPr>
        <w:t>Mammaste külas Kase tn ja Tehnika tee piirkonnas. Ühtegi kinnistut ei ole välja jäetud</w:t>
      </w:r>
      <w:r w:rsidR="00493FF5">
        <w:rPr>
          <w:lang w:eastAsia="x-none"/>
        </w:rPr>
        <w:t xml:space="preserve">, kuid piiridesse on jäetud </w:t>
      </w:r>
      <w:r w:rsidR="00916F13">
        <w:rPr>
          <w:lang w:eastAsia="x-none"/>
        </w:rPr>
        <w:t xml:space="preserve">rajatud kanalisatsioonipumplad ja vähendatud </w:t>
      </w:r>
      <w:r w:rsidR="004931F7">
        <w:rPr>
          <w:lang w:eastAsia="x-none"/>
        </w:rPr>
        <w:t>pindala tühjade kinnistute arvelt.</w:t>
      </w:r>
      <w:r w:rsidR="00164A3E">
        <w:rPr>
          <w:lang w:eastAsia="x-none"/>
        </w:rPr>
        <w:t xml:space="preserve"> Reoveekogumisala muudatusettepanek </w:t>
      </w:r>
      <w:r w:rsidR="00164A3E" w:rsidRPr="00AD5134">
        <w:rPr>
          <w:lang w:eastAsia="x-none"/>
        </w:rPr>
        <w:t>on nähtav Joonistel 1.</w:t>
      </w:r>
      <w:r w:rsidR="00AD5134" w:rsidRPr="00AD5134">
        <w:rPr>
          <w:lang w:eastAsia="x-none"/>
        </w:rPr>
        <w:t>0</w:t>
      </w:r>
      <w:r w:rsidR="00164A3E" w:rsidRPr="00AD5134">
        <w:rPr>
          <w:lang w:eastAsia="x-none"/>
        </w:rPr>
        <w:t>-1.</w:t>
      </w:r>
      <w:r w:rsidR="00AD5134" w:rsidRPr="00AD5134">
        <w:rPr>
          <w:lang w:eastAsia="x-none"/>
        </w:rPr>
        <w:t>8</w:t>
      </w:r>
      <w:r w:rsidR="00164A3E" w:rsidRPr="00AD5134">
        <w:rPr>
          <w:lang w:eastAsia="x-none"/>
        </w:rPr>
        <w:t>.</w:t>
      </w:r>
    </w:p>
    <w:p w14:paraId="33A611B7" w14:textId="500E74EB" w:rsidR="00866112" w:rsidRDefault="00866112" w:rsidP="003D76C4">
      <w:pPr>
        <w:keepNext/>
        <w:rPr>
          <w:b/>
          <w:bCs/>
          <w:u w:val="single"/>
          <w:lang w:eastAsia="x-none"/>
        </w:rPr>
      </w:pPr>
      <w:r>
        <w:rPr>
          <w:b/>
          <w:bCs/>
          <w:u w:val="single"/>
          <w:lang w:eastAsia="x-none"/>
        </w:rPr>
        <w:t>Mooste reoveekogumisala</w:t>
      </w:r>
    </w:p>
    <w:p w14:paraId="05026B9B" w14:textId="6A91139A" w:rsidR="00866112" w:rsidRDefault="00866112" w:rsidP="00866112">
      <w:pPr>
        <w:rPr>
          <w:lang w:eastAsia="x-none"/>
        </w:rPr>
      </w:pPr>
      <w:r>
        <w:rPr>
          <w:lang w:eastAsia="x-none"/>
        </w:rPr>
        <w:t xml:space="preserve">Mooste reoveekogumisala koormuseks on määratud 524 ie. </w:t>
      </w:r>
      <w:r w:rsidR="00BD6191">
        <w:rPr>
          <w:lang w:eastAsia="x-none"/>
        </w:rPr>
        <w:t>Värskemad reoveeanalüüsid näitavad, et Mooste reostuskoormus on väiksem kui 524 ie</w:t>
      </w:r>
      <w:r w:rsidR="007B0202">
        <w:rPr>
          <w:lang w:eastAsia="x-none"/>
        </w:rPr>
        <w:t xml:space="preserve"> – 2019. aastal läbi viidud reostuskoormuse uuringu tulemuseks oli Mooste reoveekogumisala </w:t>
      </w:r>
      <w:r w:rsidR="007B0202" w:rsidRPr="007B0202">
        <w:rPr>
          <w:b/>
          <w:bCs/>
          <w:lang w:eastAsia="x-none"/>
        </w:rPr>
        <w:t>reostuskoormus 281 ie</w:t>
      </w:r>
      <w:r w:rsidR="003609E2">
        <w:rPr>
          <w:b/>
          <w:bCs/>
          <w:lang w:eastAsia="x-none"/>
        </w:rPr>
        <w:t xml:space="preserve"> (</w:t>
      </w:r>
      <w:r w:rsidR="003609E2" w:rsidRPr="003609E2">
        <w:rPr>
          <w:b/>
          <w:bCs/>
          <w:lang w:eastAsia="x-none"/>
        </w:rPr>
        <w:fldChar w:fldCharType="begin"/>
      </w:r>
      <w:r w:rsidR="003609E2" w:rsidRPr="003609E2">
        <w:rPr>
          <w:b/>
          <w:bCs/>
          <w:lang w:eastAsia="x-none"/>
        </w:rPr>
        <w:instrText xml:space="preserve"> REF _Ref142386260 \h  \* MERGEFORMAT </w:instrText>
      </w:r>
      <w:r w:rsidR="003609E2" w:rsidRPr="003609E2">
        <w:rPr>
          <w:b/>
          <w:bCs/>
          <w:lang w:eastAsia="x-none"/>
        </w:rPr>
      </w:r>
      <w:r w:rsidR="003609E2" w:rsidRPr="003609E2">
        <w:rPr>
          <w:b/>
          <w:bCs/>
          <w:lang w:eastAsia="x-none"/>
        </w:rPr>
        <w:fldChar w:fldCharType="separate"/>
      </w:r>
      <w:r w:rsidR="00F616A1" w:rsidRPr="00F616A1">
        <w:rPr>
          <w:b/>
          <w:bCs/>
        </w:rPr>
        <w:t xml:space="preserve">Tabel </w:t>
      </w:r>
      <w:r w:rsidR="00F616A1" w:rsidRPr="00F616A1">
        <w:rPr>
          <w:b/>
          <w:bCs/>
          <w:noProof/>
        </w:rPr>
        <w:t>5</w:t>
      </w:r>
      <w:r w:rsidR="00F616A1" w:rsidRPr="00F616A1">
        <w:rPr>
          <w:b/>
          <w:bCs/>
        </w:rPr>
        <w:t>.</w:t>
      </w:r>
      <w:r w:rsidR="00F616A1" w:rsidRPr="00F616A1">
        <w:rPr>
          <w:b/>
          <w:bCs/>
          <w:noProof/>
        </w:rPr>
        <w:t>9</w:t>
      </w:r>
      <w:r w:rsidR="003609E2" w:rsidRPr="003609E2">
        <w:rPr>
          <w:b/>
          <w:bCs/>
          <w:lang w:eastAsia="x-none"/>
        </w:rPr>
        <w:fldChar w:fldCharType="end"/>
      </w:r>
      <w:r w:rsidR="003609E2">
        <w:rPr>
          <w:b/>
          <w:bCs/>
          <w:lang w:eastAsia="x-none"/>
        </w:rPr>
        <w:t>).</w:t>
      </w:r>
      <w:r w:rsidR="007B0202" w:rsidRPr="003609E2">
        <w:rPr>
          <w:lang w:eastAsia="x-none"/>
        </w:rPr>
        <w:t xml:space="preserve"> </w:t>
      </w:r>
      <w:r>
        <w:rPr>
          <w:lang w:eastAsia="x-none"/>
        </w:rPr>
        <w:t>Konsultant soovitab taotleda RKA reostuskoormuse vähendamist, kuna alla 300 ie reoveekogumisaladel puudub heitveele üldfosfori piirnorm.</w:t>
      </w:r>
    </w:p>
    <w:p w14:paraId="48E6CFC8" w14:textId="77777777" w:rsidR="00866112" w:rsidRDefault="00866112" w:rsidP="00866112">
      <w:pPr>
        <w:rPr>
          <w:b/>
          <w:bCs/>
          <w:u w:val="single"/>
          <w:lang w:eastAsia="x-none"/>
        </w:rPr>
      </w:pPr>
      <w:r>
        <w:rPr>
          <w:b/>
          <w:bCs/>
          <w:u w:val="single"/>
          <w:lang w:eastAsia="x-none"/>
        </w:rPr>
        <w:t>Tilsi reoveekogumisala</w:t>
      </w:r>
    </w:p>
    <w:p w14:paraId="59BE0784" w14:textId="7504EB27" w:rsidR="00866112" w:rsidRDefault="00866112" w:rsidP="00866112">
      <w:r w:rsidRPr="000622B3">
        <w:t>Tilsi küla reoveekogumisala on vajalik laiendada kolmele kinnistule</w:t>
      </w:r>
      <w:r w:rsidR="00062A39">
        <w:t xml:space="preserve"> (ca 2,3 ha)</w:t>
      </w:r>
      <w:r w:rsidRPr="000622B3">
        <w:t xml:space="preserve">, mis paiknevad vahetult Pikkjärve ääres, kuna kinnistutelt tekkiv reovesi ohustab järve keskkonnaseisundit. </w:t>
      </w:r>
      <w:r>
        <w:t>Reoveekogumisala</w:t>
      </w:r>
      <w:r w:rsidRPr="000622B3">
        <w:t xml:space="preserve"> laiendusettepanek on nähtav Joonisel nr </w:t>
      </w:r>
      <w:r w:rsidR="00164A3E">
        <w:t>6</w:t>
      </w:r>
      <w:r w:rsidRPr="000622B3">
        <w:t>.</w:t>
      </w:r>
    </w:p>
    <w:p w14:paraId="6A334751" w14:textId="77777777" w:rsidR="00866112" w:rsidRDefault="00866112" w:rsidP="00866112">
      <w:pPr>
        <w:rPr>
          <w:b/>
          <w:bCs/>
          <w:u w:val="single"/>
          <w:lang w:eastAsia="x-none"/>
        </w:rPr>
      </w:pPr>
      <w:r>
        <w:rPr>
          <w:b/>
          <w:bCs/>
          <w:u w:val="single"/>
          <w:lang w:eastAsia="x-none"/>
        </w:rPr>
        <w:t>Aarna</w:t>
      </w:r>
      <w:r w:rsidRPr="00B011BC">
        <w:rPr>
          <w:b/>
          <w:bCs/>
          <w:u w:val="single"/>
          <w:lang w:eastAsia="x-none"/>
        </w:rPr>
        <w:t xml:space="preserve"> reoveekogumisala</w:t>
      </w:r>
      <w:r w:rsidRPr="001D5964">
        <w:rPr>
          <w:b/>
          <w:bCs/>
          <w:u w:val="single"/>
          <w:lang w:eastAsia="x-none"/>
        </w:rPr>
        <w:t xml:space="preserve"> </w:t>
      </w:r>
    </w:p>
    <w:p w14:paraId="4C43CBA3" w14:textId="10F0B491" w:rsidR="00866112" w:rsidRPr="00BE5D71" w:rsidRDefault="00866112" w:rsidP="00866112">
      <w:pPr>
        <w:rPr>
          <w:lang w:eastAsia="x-none"/>
        </w:rPr>
      </w:pPr>
      <w:r>
        <w:rPr>
          <w:lang w:eastAsia="x-none"/>
        </w:rPr>
        <w:t xml:space="preserve">Arengukava koostamise ajal ei ole Aarna külas määratud reoveekogumisala. Konsultant teeb ettepaneku moodustada Aarna reoveekogumisala. Reoveekogumisala planeeritav suurus on 1,9 ha ning reostuskoormus 75 ie. Planeeritava reoveekogumisala piir on märgitud Aarna küla </w:t>
      </w:r>
      <w:r w:rsidR="00487838">
        <w:rPr>
          <w:lang w:eastAsia="x-none"/>
        </w:rPr>
        <w:t xml:space="preserve">Joonisele nr </w:t>
      </w:r>
      <w:r w:rsidR="007D1C3E">
        <w:rPr>
          <w:lang w:eastAsia="x-none"/>
        </w:rPr>
        <w:t>8.</w:t>
      </w:r>
      <w:r>
        <w:rPr>
          <w:lang w:eastAsia="x-none"/>
        </w:rPr>
        <w:t xml:space="preserve"> </w:t>
      </w:r>
    </w:p>
    <w:p w14:paraId="34E396DB" w14:textId="6B0022AF" w:rsidR="00DE40B7" w:rsidRPr="00BE5D71" w:rsidRDefault="00D542EB" w:rsidP="003A1FA0">
      <w:pPr>
        <w:pStyle w:val="Pealkiri2"/>
      </w:pPr>
      <w:bookmarkStart w:id="59" w:name="_Toc153915141"/>
      <w:r>
        <w:t>Loodus</w:t>
      </w:r>
      <w:r w:rsidR="007157EA">
        <w:rPr>
          <w:lang w:val="et-EE"/>
        </w:rPr>
        <w:t>kaitse</w:t>
      </w:r>
      <w:bookmarkEnd w:id="59"/>
    </w:p>
    <w:p w14:paraId="6754B70F" w14:textId="34B27485" w:rsidR="006D111F" w:rsidRDefault="003C5FED" w:rsidP="00DE40B7">
      <w:pPr>
        <w:rPr>
          <w:lang w:eastAsia="x-none"/>
        </w:rPr>
      </w:pPr>
      <w:r>
        <w:rPr>
          <w:lang w:eastAsia="x-none"/>
        </w:rPr>
        <w:t>Põlva valla</w:t>
      </w:r>
      <w:r w:rsidR="006D111F">
        <w:rPr>
          <w:lang w:eastAsia="x-none"/>
        </w:rPr>
        <w:t xml:space="preserve">s on kokku </w:t>
      </w:r>
      <w:r w:rsidR="003F57AA">
        <w:rPr>
          <w:lang w:eastAsia="x-none"/>
        </w:rPr>
        <w:t>91</w:t>
      </w:r>
      <w:r w:rsidR="00B837AF">
        <w:rPr>
          <w:lang w:eastAsia="x-none"/>
        </w:rPr>
        <w:t xml:space="preserve"> kaitstavat loodusobjekti, </w:t>
      </w:r>
      <w:r w:rsidR="001D1920">
        <w:rPr>
          <w:lang w:eastAsia="x-none"/>
        </w:rPr>
        <w:t>148</w:t>
      </w:r>
      <w:r w:rsidR="00B837AF">
        <w:rPr>
          <w:lang w:eastAsia="x-none"/>
        </w:rPr>
        <w:t xml:space="preserve"> vääriselupaika, </w:t>
      </w:r>
      <w:r w:rsidR="009C09F9">
        <w:rPr>
          <w:lang w:eastAsia="x-none"/>
        </w:rPr>
        <w:t>444</w:t>
      </w:r>
      <w:r w:rsidR="00B837AF">
        <w:rPr>
          <w:lang w:eastAsia="x-none"/>
        </w:rPr>
        <w:t xml:space="preserve"> kaitsealuste liikide leiukohta ja </w:t>
      </w:r>
      <w:r w:rsidR="009C09F9">
        <w:rPr>
          <w:lang w:eastAsia="x-none"/>
        </w:rPr>
        <w:t>4</w:t>
      </w:r>
      <w:r w:rsidR="00B837AF">
        <w:rPr>
          <w:lang w:eastAsia="x-none"/>
        </w:rPr>
        <w:t xml:space="preserve">2 võõrliigi leiukohta. Täpsem info nende kohta on leitav </w:t>
      </w:r>
      <w:hyperlink r:id="rId32" w:history="1">
        <w:r w:rsidR="00B837AF" w:rsidRPr="00880B0B">
          <w:rPr>
            <w:rStyle w:val="Hperlink"/>
            <w:rFonts w:asciiTheme="minorHAnsi" w:hAnsiTheme="minorHAnsi"/>
            <w:sz w:val="20"/>
            <w:lang w:eastAsia="x-none"/>
          </w:rPr>
          <w:t>Keskkonna</w:t>
        </w:r>
        <w:r w:rsidR="00C36808" w:rsidRPr="00880B0B">
          <w:rPr>
            <w:rStyle w:val="Hperlink"/>
            <w:rFonts w:asciiTheme="minorHAnsi" w:hAnsiTheme="minorHAnsi"/>
            <w:sz w:val="20"/>
            <w:lang w:eastAsia="x-none"/>
          </w:rPr>
          <w:t>portaalist</w:t>
        </w:r>
      </w:hyperlink>
      <w:r w:rsidR="00B837AF">
        <w:rPr>
          <w:lang w:eastAsia="x-none"/>
        </w:rPr>
        <w:t>.</w:t>
      </w:r>
      <w:r w:rsidR="003513EF">
        <w:rPr>
          <w:lang w:eastAsia="x-none"/>
        </w:rPr>
        <w:t xml:space="preserve"> Olulisemad kaitsealad </w:t>
      </w:r>
      <w:r w:rsidR="00137F9D">
        <w:rPr>
          <w:lang w:eastAsia="x-none"/>
        </w:rPr>
        <w:t>Põlva vallas on toodud järgmises tabelis (</w:t>
      </w:r>
      <w:r w:rsidR="00137F9D" w:rsidRPr="00137F9D">
        <w:rPr>
          <w:b/>
          <w:bCs/>
          <w:i/>
          <w:iCs/>
          <w:lang w:eastAsia="x-none"/>
        </w:rPr>
        <w:fldChar w:fldCharType="begin"/>
      </w:r>
      <w:r w:rsidR="00137F9D" w:rsidRPr="00137F9D">
        <w:rPr>
          <w:b/>
          <w:bCs/>
          <w:i/>
          <w:iCs/>
          <w:lang w:eastAsia="x-none"/>
        </w:rPr>
        <w:instrText xml:space="preserve"> REF _Ref130909803 \h  \* MERGEFORMAT </w:instrText>
      </w:r>
      <w:r w:rsidR="00137F9D" w:rsidRPr="00137F9D">
        <w:rPr>
          <w:b/>
          <w:bCs/>
          <w:i/>
          <w:iCs/>
          <w:lang w:eastAsia="x-none"/>
        </w:rPr>
      </w:r>
      <w:r w:rsidR="00137F9D" w:rsidRPr="00137F9D">
        <w:rPr>
          <w:b/>
          <w:bCs/>
          <w:i/>
          <w:iCs/>
          <w:lang w:eastAsia="x-none"/>
        </w:rPr>
        <w:fldChar w:fldCharType="separate"/>
      </w:r>
      <w:r w:rsidR="00F616A1" w:rsidRPr="00F616A1">
        <w:rPr>
          <w:b/>
          <w:bCs/>
          <w:i/>
          <w:iCs/>
        </w:rPr>
        <w:t xml:space="preserve">Tabel </w:t>
      </w:r>
      <w:r w:rsidR="00F616A1" w:rsidRPr="00F616A1">
        <w:rPr>
          <w:b/>
          <w:bCs/>
          <w:i/>
          <w:iCs/>
          <w:noProof/>
        </w:rPr>
        <w:t>2</w:t>
      </w:r>
      <w:r w:rsidR="00F616A1" w:rsidRPr="00F616A1">
        <w:rPr>
          <w:b/>
          <w:bCs/>
          <w:i/>
          <w:iCs/>
        </w:rPr>
        <w:t>.</w:t>
      </w:r>
      <w:r w:rsidR="00F616A1" w:rsidRPr="00F616A1">
        <w:rPr>
          <w:b/>
          <w:bCs/>
          <w:i/>
          <w:iCs/>
          <w:noProof/>
        </w:rPr>
        <w:t>5</w:t>
      </w:r>
      <w:r w:rsidR="00137F9D" w:rsidRPr="00137F9D">
        <w:rPr>
          <w:b/>
          <w:bCs/>
          <w:i/>
          <w:iCs/>
          <w:lang w:eastAsia="x-none"/>
        </w:rPr>
        <w:fldChar w:fldCharType="end"/>
      </w:r>
      <w:r w:rsidR="00137F9D">
        <w:rPr>
          <w:lang w:eastAsia="x-none"/>
        </w:rPr>
        <w:t>).</w:t>
      </w:r>
      <w:r w:rsidR="00C24BE5">
        <w:rPr>
          <w:lang w:eastAsia="x-none"/>
        </w:rPr>
        <w:t xml:space="preserve"> </w:t>
      </w:r>
      <w:r w:rsidR="0030519E">
        <w:rPr>
          <w:lang w:eastAsia="x-none"/>
        </w:rPr>
        <w:t xml:space="preserve">Kokku on vallas 5 looduskaitseala, </w:t>
      </w:r>
      <w:r w:rsidR="00466DB5">
        <w:rPr>
          <w:lang w:eastAsia="x-none"/>
        </w:rPr>
        <w:t>5 hoiuala, 9 kaitsealust parki</w:t>
      </w:r>
      <w:r w:rsidR="000C1F05">
        <w:rPr>
          <w:lang w:eastAsia="x-none"/>
        </w:rPr>
        <w:t xml:space="preserve"> ja 2 maastikukaitseala.</w:t>
      </w:r>
    </w:p>
    <w:p w14:paraId="3BB85709" w14:textId="1CA21004" w:rsidR="00C24BE5" w:rsidRDefault="00C24BE5" w:rsidP="00C24BE5">
      <w:pPr>
        <w:pStyle w:val="Pealdis"/>
      </w:pPr>
      <w:bookmarkStart w:id="60" w:name="_Ref130909803"/>
      <w:r>
        <w:t xml:space="preserve">Tabel </w:t>
      </w:r>
      <w:r w:rsidR="009E4D11">
        <w:fldChar w:fldCharType="begin"/>
      </w:r>
      <w:r w:rsidR="009E4D11">
        <w:instrText xml:space="preserve"> STYLEREF 1 \s </w:instrText>
      </w:r>
      <w:r w:rsidR="009E4D11">
        <w:fldChar w:fldCharType="separate"/>
      </w:r>
      <w:r w:rsidR="009A73A7">
        <w:rPr>
          <w:noProof/>
        </w:rPr>
        <w:t>2</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5</w:t>
      </w:r>
      <w:r w:rsidR="009E4D11">
        <w:rPr>
          <w:noProof/>
        </w:rPr>
        <w:fldChar w:fldCharType="end"/>
      </w:r>
      <w:bookmarkEnd w:id="60"/>
      <w:r>
        <w:t xml:space="preserve"> </w:t>
      </w:r>
      <w:r w:rsidR="006278D9">
        <w:t xml:space="preserve">Olulisemad </w:t>
      </w:r>
      <w:r w:rsidR="00BE122C">
        <w:t>kaitse</w:t>
      </w:r>
      <w:r>
        <w:t xml:space="preserve">alad </w:t>
      </w:r>
      <w:r w:rsidR="003C5FED">
        <w:t>Põlva valla</w:t>
      </w:r>
      <w:r>
        <w:t>s (Keskkonnaregister).</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2418"/>
        <w:gridCol w:w="3685"/>
        <w:gridCol w:w="1594"/>
      </w:tblGrid>
      <w:tr w:rsidR="00D50D45" w:rsidRPr="00451065" w14:paraId="016BF500" w14:textId="77777777" w:rsidTr="00743469">
        <w:trPr>
          <w:trHeight w:val="564"/>
        </w:trPr>
        <w:tc>
          <w:tcPr>
            <w:tcW w:w="1400" w:type="dxa"/>
            <w:shd w:val="clear" w:color="auto" w:fill="E7E6E6" w:themeFill="background2"/>
            <w:noWrap/>
            <w:vAlign w:val="center"/>
            <w:hideMark/>
          </w:tcPr>
          <w:bookmarkEnd w:id="53"/>
          <w:bookmarkEnd w:id="54"/>
          <w:p w14:paraId="3F506F79" w14:textId="77777777" w:rsidR="00451065" w:rsidRPr="00451065" w:rsidRDefault="00451065" w:rsidP="00451065">
            <w:pPr>
              <w:spacing w:before="0" w:after="0"/>
              <w:rPr>
                <w:rFonts w:ascii="Calibri" w:hAnsi="Calibri" w:cs="Calibri"/>
                <w:b/>
                <w:bCs/>
                <w:color w:val="000000"/>
                <w:szCs w:val="20"/>
                <w:lang w:eastAsia="et-EE"/>
              </w:rPr>
            </w:pPr>
            <w:r w:rsidRPr="00451065">
              <w:rPr>
                <w:rFonts w:ascii="Calibri" w:hAnsi="Calibri" w:cs="Calibri"/>
                <w:b/>
                <w:bCs/>
                <w:color w:val="000000"/>
                <w:szCs w:val="20"/>
                <w:lang w:eastAsia="et-EE"/>
              </w:rPr>
              <w:t>Registrikood</w:t>
            </w:r>
          </w:p>
        </w:tc>
        <w:tc>
          <w:tcPr>
            <w:tcW w:w="2418" w:type="dxa"/>
            <w:shd w:val="clear" w:color="auto" w:fill="E7E6E6" w:themeFill="background2"/>
            <w:noWrap/>
            <w:vAlign w:val="center"/>
            <w:hideMark/>
          </w:tcPr>
          <w:p w14:paraId="0BD13CD1" w14:textId="77777777" w:rsidR="00451065" w:rsidRPr="00451065" w:rsidRDefault="00451065" w:rsidP="00451065">
            <w:pPr>
              <w:spacing w:before="0" w:after="0"/>
              <w:rPr>
                <w:rFonts w:ascii="Calibri" w:hAnsi="Calibri" w:cs="Calibri"/>
                <w:b/>
                <w:bCs/>
                <w:color w:val="000000"/>
                <w:szCs w:val="20"/>
                <w:lang w:eastAsia="et-EE"/>
              </w:rPr>
            </w:pPr>
            <w:r w:rsidRPr="00451065">
              <w:rPr>
                <w:rFonts w:ascii="Calibri" w:hAnsi="Calibri" w:cs="Calibri"/>
                <w:b/>
                <w:bCs/>
                <w:color w:val="000000"/>
                <w:szCs w:val="20"/>
                <w:lang w:eastAsia="et-EE"/>
              </w:rPr>
              <w:t>Objekti nimetus</w:t>
            </w:r>
          </w:p>
        </w:tc>
        <w:tc>
          <w:tcPr>
            <w:tcW w:w="3685" w:type="dxa"/>
            <w:shd w:val="clear" w:color="auto" w:fill="E7E6E6" w:themeFill="background2"/>
            <w:noWrap/>
            <w:vAlign w:val="center"/>
            <w:hideMark/>
          </w:tcPr>
          <w:p w14:paraId="7516D8D1" w14:textId="77777777" w:rsidR="00451065" w:rsidRPr="00451065" w:rsidRDefault="00451065" w:rsidP="00451065">
            <w:pPr>
              <w:spacing w:before="0" w:after="0"/>
              <w:rPr>
                <w:rFonts w:ascii="Calibri" w:hAnsi="Calibri" w:cs="Calibri"/>
                <w:b/>
                <w:bCs/>
                <w:color w:val="000000"/>
                <w:szCs w:val="20"/>
                <w:lang w:eastAsia="et-EE"/>
              </w:rPr>
            </w:pPr>
            <w:r w:rsidRPr="00451065">
              <w:rPr>
                <w:rFonts w:ascii="Calibri" w:hAnsi="Calibri" w:cs="Calibri"/>
                <w:b/>
                <w:bCs/>
                <w:color w:val="000000"/>
                <w:szCs w:val="20"/>
                <w:lang w:eastAsia="et-EE"/>
              </w:rPr>
              <w:t>Asukoht</w:t>
            </w:r>
          </w:p>
        </w:tc>
        <w:tc>
          <w:tcPr>
            <w:tcW w:w="1594" w:type="dxa"/>
            <w:shd w:val="clear" w:color="auto" w:fill="E7E6E6" w:themeFill="background2"/>
            <w:noWrap/>
            <w:vAlign w:val="center"/>
            <w:hideMark/>
          </w:tcPr>
          <w:p w14:paraId="0888C14A" w14:textId="77777777" w:rsidR="00451065" w:rsidRPr="00451065" w:rsidRDefault="00451065" w:rsidP="00451065">
            <w:pPr>
              <w:spacing w:before="0" w:after="0"/>
              <w:rPr>
                <w:rFonts w:ascii="Calibri" w:hAnsi="Calibri" w:cs="Calibri"/>
                <w:b/>
                <w:bCs/>
                <w:color w:val="000000"/>
                <w:szCs w:val="20"/>
                <w:lang w:eastAsia="et-EE"/>
              </w:rPr>
            </w:pPr>
            <w:r w:rsidRPr="00451065">
              <w:rPr>
                <w:rFonts w:ascii="Calibri" w:hAnsi="Calibri" w:cs="Calibri"/>
                <w:b/>
                <w:bCs/>
                <w:color w:val="000000"/>
                <w:szCs w:val="20"/>
                <w:lang w:eastAsia="et-EE"/>
              </w:rPr>
              <w:t>Tüüp</w:t>
            </w:r>
          </w:p>
        </w:tc>
      </w:tr>
      <w:tr w:rsidR="00451065" w:rsidRPr="00451065" w14:paraId="209E344E" w14:textId="77777777" w:rsidTr="00D50D45">
        <w:trPr>
          <w:trHeight w:val="300"/>
        </w:trPr>
        <w:tc>
          <w:tcPr>
            <w:tcW w:w="1400" w:type="dxa"/>
            <w:shd w:val="clear" w:color="auto" w:fill="auto"/>
            <w:noWrap/>
            <w:vAlign w:val="center"/>
            <w:hideMark/>
          </w:tcPr>
          <w:p w14:paraId="25A2AE8F"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KLO1000452</w:t>
            </w:r>
          </w:p>
        </w:tc>
        <w:tc>
          <w:tcPr>
            <w:tcW w:w="2418" w:type="dxa"/>
            <w:shd w:val="clear" w:color="auto" w:fill="auto"/>
            <w:vAlign w:val="center"/>
            <w:hideMark/>
          </w:tcPr>
          <w:p w14:paraId="6D0F6835"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Ahja jõe ürgoru maastikukaitseala</w:t>
            </w:r>
          </w:p>
        </w:tc>
        <w:tc>
          <w:tcPr>
            <w:tcW w:w="3685" w:type="dxa"/>
            <w:shd w:val="clear" w:color="auto" w:fill="auto"/>
            <w:noWrap/>
            <w:vAlign w:val="center"/>
            <w:hideMark/>
          </w:tcPr>
          <w:p w14:paraId="031DB0CE"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Valgesoo küla, Padari küla, Valgemetsa küla, Taevaskoja küla</w:t>
            </w:r>
          </w:p>
        </w:tc>
        <w:tc>
          <w:tcPr>
            <w:tcW w:w="1594" w:type="dxa"/>
            <w:shd w:val="clear" w:color="auto" w:fill="auto"/>
            <w:noWrap/>
            <w:vAlign w:val="center"/>
            <w:hideMark/>
          </w:tcPr>
          <w:p w14:paraId="25148E27"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maastikukaitseala</w:t>
            </w:r>
          </w:p>
        </w:tc>
      </w:tr>
      <w:tr w:rsidR="00451065" w:rsidRPr="00451065" w14:paraId="403C0AA3" w14:textId="77777777" w:rsidTr="00D50D45">
        <w:trPr>
          <w:trHeight w:val="300"/>
        </w:trPr>
        <w:tc>
          <w:tcPr>
            <w:tcW w:w="1400" w:type="dxa"/>
            <w:shd w:val="clear" w:color="auto" w:fill="auto"/>
            <w:noWrap/>
            <w:vAlign w:val="center"/>
            <w:hideMark/>
          </w:tcPr>
          <w:p w14:paraId="70495F69"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KLO1000646</w:t>
            </w:r>
          </w:p>
        </w:tc>
        <w:tc>
          <w:tcPr>
            <w:tcW w:w="2418" w:type="dxa"/>
            <w:shd w:val="clear" w:color="auto" w:fill="auto"/>
            <w:vAlign w:val="center"/>
            <w:hideMark/>
          </w:tcPr>
          <w:p w14:paraId="49DE3F7F"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Valgesoo looduskaitseala</w:t>
            </w:r>
          </w:p>
        </w:tc>
        <w:tc>
          <w:tcPr>
            <w:tcW w:w="3685" w:type="dxa"/>
            <w:shd w:val="clear" w:color="auto" w:fill="auto"/>
            <w:noWrap/>
            <w:vAlign w:val="center"/>
            <w:hideMark/>
          </w:tcPr>
          <w:p w14:paraId="6E36CAD1"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Kiidjärve küla, Valgesoo küla, Akste küla</w:t>
            </w:r>
          </w:p>
        </w:tc>
        <w:tc>
          <w:tcPr>
            <w:tcW w:w="1594" w:type="dxa"/>
            <w:shd w:val="clear" w:color="auto" w:fill="auto"/>
            <w:noWrap/>
            <w:vAlign w:val="center"/>
            <w:hideMark/>
          </w:tcPr>
          <w:p w14:paraId="470FB268"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looduskaitseala</w:t>
            </w:r>
          </w:p>
        </w:tc>
      </w:tr>
      <w:tr w:rsidR="00451065" w:rsidRPr="00451065" w14:paraId="30FE2BEB" w14:textId="77777777" w:rsidTr="00D50D45">
        <w:trPr>
          <w:trHeight w:val="300"/>
        </w:trPr>
        <w:tc>
          <w:tcPr>
            <w:tcW w:w="1400" w:type="dxa"/>
            <w:shd w:val="clear" w:color="auto" w:fill="auto"/>
            <w:noWrap/>
            <w:vAlign w:val="center"/>
            <w:hideMark/>
          </w:tcPr>
          <w:p w14:paraId="5A70D44C"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lastRenderedPageBreak/>
              <w:t>KLO1000140</w:t>
            </w:r>
          </w:p>
        </w:tc>
        <w:tc>
          <w:tcPr>
            <w:tcW w:w="2418" w:type="dxa"/>
            <w:shd w:val="clear" w:color="auto" w:fill="auto"/>
            <w:vAlign w:val="center"/>
            <w:hideMark/>
          </w:tcPr>
          <w:p w14:paraId="358D5395"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Ihamaru looduskaitseala</w:t>
            </w:r>
          </w:p>
        </w:tc>
        <w:tc>
          <w:tcPr>
            <w:tcW w:w="3685" w:type="dxa"/>
            <w:shd w:val="clear" w:color="auto" w:fill="auto"/>
            <w:noWrap/>
            <w:vAlign w:val="center"/>
            <w:hideMark/>
          </w:tcPr>
          <w:p w14:paraId="09CC4B28"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Aarna küla</w:t>
            </w:r>
          </w:p>
        </w:tc>
        <w:tc>
          <w:tcPr>
            <w:tcW w:w="1594" w:type="dxa"/>
            <w:shd w:val="clear" w:color="auto" w:fill="auto"/>
            <w:noWrap/>
            <w:vAlign w:val="center"/>
            <w:hideMark/>
          </w:tcPr>
          <w:p w14:paraId="7D6BF0B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looduskaitseala</w:t>
            </w:r>
          </w:p>
        </w:tc>
      </w:tr>
      <w:tr w:rsidR="00451065" w:rsidRPr="00451065" w14:paraId="0E27DF90" w14:textId="77777777" w:rsidTr="00D50D45">
        <w:trPr>
          <w:trHeight w:val="300"/>
        </w:trPr>
        <w:tc>
          <w:tcPr>
            <w:tcW w:w="1400" w:type="dxa"/>
            <w:shd w:val="clear" w:color="auto" w:fill="auto"/>
            <w:noWrap/>
            <w:vAlign w:val="center"/>
            <w:hideMark/>
          </w:tcPr>
          <w:p w14:paraId="21E79A09"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KLO1000454</w:t>
            </w:r>
          </w:p>
        </w:tc>
        <w:tc>
          <w:tcPr>
            <w:tcW w:w="2418" w:type="dxa"/>
            <w:shd w:val="clear" w:color="auto" w:fill="auto"/>
            <w:vAlign w:val="center"/>
            <w:hideMark/>
          </w:tcPr>
          <w:p w14:paraId="4D0CFF9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Akste looduskaitseala</w:t>
            </w:r>
          </w:p>
        </w:tc>
        <w:tc>
          <w:tcPr>
            <w:tcW w:w="3685" w:type="dxa"/>
            <w:shd w:val="clear" w:color="auto" w:fill="auto"/>
            <w:noWrap/>
            <w:vAlign w:val="center"/>
            <w:hideMark/>
          </w:tcPr>
          <w:p w14:paraId="06B555A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Kiidjärve küla, Mustakurmu küla</w:t>
            </w:r>
          </w:p>
        </w:tc>
        <w:tc>
          <w:tcPr>
            <w:tcW w:w="1594" w:type="dxa"/>
            <w:shd w:val="clear" w:color="auto" w:fill="auto"/>
            <w:noWrap/>
            <w:vAlign w:val="center"/>
            <w:hideMark/>
          </w:tcPr>
          <w:p w14:paraId="75A320A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looduskaitseala</w:t>
            </w:r>
          </w:p>
        </w:tc>
      </w:tr>
      <w:tr w:rsidR="00451065" w:rsidRPr="00451065" w14:paraId="1E30B990" w14:textId="77777777" w:rsidTr="00D50D45">
        <w:trPr>
          <w:trHeight w:val="300"/>
        </w:trPr>
        <w:tc>
          <w:tcPr>
            <w:tcW w:w="1400" w:type="dxa"/>
            <w:shd w:val="clear" w:color="auto" w:fill="auto"/>
            <w:noWrap/>
            <w:vAlign w:val="center"/>
            <w:hideMark/>
          </w:tcPr>
          <w:p w14:paraId="2AB862C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KLO1000630</w:t>
            </w:r>
          </w:p>
        </w:tc>
        <w:tc>
          <w:tcPr>
            <w:tcW w:w="2418" w:type="dxa"/>
            <w:shd w:val="clear" w:color="auto" w:fill="auto"/>
            <w:vAlign w:val="center"/>
            <w:hideMark/>
          </w:tcPr>
          <w:p w14:paraId="7EB1CFA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Tilleoru maastikukaitseala</w:t>
            </w:r>
          </w:p>
        </w:tc>
        <w:tc>
          <w:tcPr>
            <w:tcW w:w="3685" w:type="dxa"/>
            <w:shd w:val="clear" w:color="auto" w:fill="auto"/>
            <w:noWrap/>
            <w:vAlign w:val="center"/>
            <w:hideMark/>
          </w:tcPr>
          <w:p w14:paraId="0678C47E"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Puskaru küla, Kiuma küla</w:t>
            </w:r>
          </w:p>
        </w:tc>
        <w:tc>
          <w:tcPr>
            <w:tcW w:w="1594" w:type="dxa"/>
            <w:shd w:val="clear" w:color="auto" w:fill="auto"/>
            <w:noWrap/>
            <w:vAlign w:val="center"/>
            <w:hideMark/>
          </w:tcPr>
          <w:p w14:paraId="6216C281"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maastikukaitseala</w:t>
            </w:r>
          </w:p>
        </w:tc>
      </w:tr>
      <w:tr w:rsidR="00451065" w:rsidRPr="00451065" w14:paraId="0C852199" w14:textId="77777777" w:rsidTr="00D50D45">
        <w:trPr>
          <w:trHeight w:val="300"/>
        </w:trPr>
        <w:tc>
          <w:tcPr>
            <w:tcW w:w="1400" w:type="dxa"/>
            <w:shd w:val="clear" w:color="auto" w:fill="auto"/>
            <w:noWrap/>
            <w:vAlign w:val="center"/>
            <w:hideMark/>
          </w:tcPr>
          <w:p w14:paraId="4E4B95F7"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KLO1200112</w:t>
            </w:r>
          </w:p>
        </w:tc>
        <w:tc>
          <w:tcPr>
            <w:tcW w:w="2418" w:type="dxa"/>
            <w:shd w:val="clear" w:color="auto" w:fill="auto"/>
            <w:vAlign w:val="center"/>
            <w:hideMark/>
          </w:tcPr>
          <w:p w14:paraId="44C4F79A"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Mooste mõisa park</w:t>
            </w:r>
          </w:p>
        </w:tc>
        <w:tc>
          <w:tcPr>
            <w:tcW w:w="3685" w:type="dxa"/>
            <w:shd w:val="clear" w:color="auto" w:fill="auto"/>
            <w:noWrap/>
            <w:vAlign w:val="center"/>
            <w:hideMark/>
          </w:tcPr>
          <w:p w14:paraId="535BA4BD"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Mooste alevik, Säässaare küla</w:t>
            </w:r>
          </w:p>
        </w:tc>
        <w:tc>
          <w:tcPr>
            <w:tcW w:w="1594" w:type="dxa"/>
            <w:shd w:val="clear" w:color="auto" w:fill="auto"/>
            <w:noWrap/>
            <w:vAlign w:val="center"/>
            <w:hideMark/>
          </w:tcPr>
          <w:p w14:paraId="7DCBBFAC"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40604A49" w14:textId="77777777" w:rsidTr="00D50D45">
        <w:trPr>
          <w:trHeight w:val="300"/>
        </w:trPr>
        <w:tc>
          <w:tcPr>
            <w:tcW w:w="1400" w:type="dxa"/>
            <w:shd w:val="clear" w:color="auto" w:fill="auto"/>
            <w:noWrap/>
            <w:vAlign w:val="center"/>
            <w:hideMark/>
          </w:tcPr>
          <w:p w14:paraId="6A66A4A6"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KLO2000129</w:t>
            </w:r>
          </w:p>
        </w:tc>
        <w:tc>
          <w:tcPr>
            <w:tcW w:w="2418" w:type="dxa"/>
            <w:shd w:val="clear" w:color="auto" w:fill="auto"/>
            <w:vAlign w:val="center"/>
            <w:hideMark/>
          </w:tcPr>
          <w:p w14:paraId="7EC76BBD"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Tahkjärve soo hoiuala</w:t>
            </w:r>
          </w:p>
        </w:tc>
        <w:tc>
          <w:tcPr>
            <w:tcW w:w="3685" w:type="dxa"/>
            <w:shd w:val="clear" w:color="auto" w:fill="auto"/>
            <w:noWrap/>
            <w:vAlign w:val="center"/>
            <w:hideMark/>
          </w:tcPr>
          <w:p w14:paraId="437D2008"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Tilsi küla, Lahe küla, Suurküla küla</w:t>
            </w:r>
          </w:p>
        </w:tc>
        <w:tc>
          <w:tcPr>
            <w:tcW w:w="1594" w:type="dxa"/>
            <w:shd w:val="clear" w:color="auto" w:fill="auto"/>
            <w:noWrap/>
            <w:vAlign w:val="center"/>
            <w:hideMark/>
          </w:tcPr>
          <w:p w14:paraId="32429BD0"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hoiuala</w:t>
            </w:r>
          </w:p>
        </w:tc>
      </w:tr>
      <w:tr w:rsidR="00451065" w:rsidRPr="00451065" w14:paraId="0B9A73FF" w14:textId="77777777" w:rsidTr="00D50D45">
        <w:trPr>
          <w:trHeight w:val="300"/>
        </w:trPr>
        <w:tc>
          <w:tcPr>
            <w:tcW w:w="1400" w:type="dxa"/>
            <w:shd w:val="clear" w:color="auto" w:fill="auto"/>
            <w:noWrap/>
            <w:vAlign w:val="center"/>
            <w:hideMark/>
          </w:tcPr>
          <w:p w14:paraId="490EB68C"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KLO2000122</w:t>
            </w:r>
          </w:p>
        </w:tc>
        <w:tc>
          <w:tcPr>
            <w:tcW w:w="2418" w:type="dxa"/>
            <w:shd w:val="clear" w:color="auto" w:fill="auto"/>
            <w:vAlign w:val="center"/>
            <w:hideMark/>
          </w:tcPr>
          <w:p w14:paraId="547E0581"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Eoste hoiuala</w:t>
            </w:r>
          </w:p>
        </w:tc>
        <w:tc>
          <w:tcPr>
            <w:tcW w:w="3685" w:type="dxa"/>
            <w:shd w:val="clear" w:color="auto" w:fill="auto"/>
            <w:noWrap/>
            <w:vAlign w:val="center"/>
            <w:hideMark/>
          </w:tcPr>
          <w:p w14:paraId="01A60E3E"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Eoste küla, Valgesoo küla, Taevaskoja küla</w:t>
            </w:r>
          </w:p>
        </w:tc>
        <w:tc>
          <w:tcPr>
            <w:tcW w:w="1594" w:type="dxa"/>
            <w:shd w:val="clear" w:color="auto" w:fill="auto"/>
            <w:noWrap/>
            <w:vAlign w:val="center"/>
            <w:hideMark/>
          </w:tcPr>
          <w:p w14:paraId="5A7D14F9"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hoiuala</w:t>
            </w:r>
          </w:p>
        </w:tc>
      </w:tr>
      <w:tr w:rsidR="00451065" w:rsidRPr="00451065" w14:paraId="3C7B5595" w14:textId="77777777" w:rsidTr="00D50D45">
        <w:trPr>
          <w:trHeight w:val="300"/>
        </w:trPr>
        <w:tc>
          <w:tcPr>
            <w:tcW w:w="1400" w:type="dxa"/>
            <w:shd w:val="clear" w:color="auto" w:fill="auto"/>
            <w:noWrap/>
            <w:vAlign w:val="center"/>
            <w:hideMark/>
          </w:tcPr>
          <w:p w14:paraId="3F60ACE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KLO1200100</w:t>
            </w:r>
          </w:p>
        </w:tc>
        <w:tc>
          <w:tcPr>
            <w:tcW w:w="2418" w:type="dxa"/>
            <w:shd w:val="clear" w:color="auto" w:fill="auto"/>
            <w:vAlign w:val="center"/>
            <w:hideMark/>
          </w:tcPr>
          <w:p w14:paraId="7AD67E7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Intsikurmu parkmets</w:t>
            </w:r>
          </w:p>
        </w:tc>
        <w:tc>
          <w:tcPr>
            <w:tcW w:w="3685" w:type="dxa"/>
            <w:shd w:val="clear" w:color="auto" w:fill="auto"/>
            <w:noWrap/>
            <w:vAlign w:val="center"/>
            <w:hideMark/>
          </w:tcPr>
          <w:p w14:paraId="11BDDBC5"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Puuri küla, Rosma küla, Põlva vallasisene linn</w:t>
            </w:r>
          </w:p>
        </w:tc>
        <w:tc>
          <w:tcPr>
            <w:tcW w:w="1594" w:type="dxa"/>
            <w:shd w:val="clear" w:color="auto" w:fill="auto"/>
            <w:noWrap/>
            <w:vAlign w:val="center"/>
            <w:hideMark/>
          </w:tcPr>
          <w:p w14:paraId="3BA4CDE3"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137D0D5F" w14:textId="77777777" w:rsidTr="00D50D45">
        <w:trPr>
          <w:trHeight w:val="300"/>
        </w:trPr>
        <w:tc>
          <w:tcPr>
            <w:tcW w:w="1400" w:type="dxa"/>
            <w:shd w:val="clear" w:color="auto" w:fill="auto"/>
            <w:noWrap/>
            <w:vAlign w:val="center"/>
            <w:hideMark/>
          </w:tcPr>
          <w:p w14:paraId="628EFFF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KLO1200163</w:t>
            </w:r>
          </w:p>
        </w:tc>
        <w:tc>
          <w:tcPr>
            <w:tcW w:w="2418" w:type="dxa"/>
            <w:shd w:val="clear" w:color="auto" w:fill="auto"/>
            <w:vAlign w:val="center"/>
            <w:hideMark/>
          </w:tcPr>
          <w:p w14:paraId="22FF2BA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Ahja mõisa park</w:t>
            </w:r>
          </w:p>
        </w:tc>
        <w:tc>
          <w:tcPr>
            <w:tcW w:w="3685" w:type="dxa"/>
            <w:shd w:val="clear" w:color="auto" w:fill="auto"/>
            <w:noWrap/>
            <w:vAlign w:val="center"/>
            <w:hideMark/>
          </w:tcPr>
          <w:p w14:paraId="3239AB76"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Ahja alevik</w:t>
            </w:r>
          </w:p>
        </w:tc>
        <w:tc>
          <w:tcPr>
            <w:tcW w:w="1594" w:type="dxa"/>
            <w:shd w:val="clear" w:color="auto" w:fill="auto"/>
            <w:noWrap/>
            <w:vAlign w:val="center"/>
            <w:hideMark/>
          </w:tcPr>
          <w:p w14:paraId="69739DE3"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51CC24B0" w14:textId="77777777" w:rsidTr="00D50D45">
        <w:trPr>
          <w:trHeight w:val="300"/>
        </w:trPr>
        <w:tc>
          <w:tcPr>
            <w:tcW w:w="1400" w:type="dxa"/>
            <w:shd w:val="clear" w:color="auto" w:fill="auto"/>
            <w:noWrap/>
            <w:vAlign w:val="center"/>
            <w:hideMark/>
          </w:tcPr>
          <w:p w14:paraId="3F76AB50"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KLO2000012</w:t>
            </w:r>
          </w:p>
        </w:tc>
        <w:tc>
          <w:tcPr>
            <w:tcW w:w="2418" w:type="dxa"/>
            <w:shd w:val="clear" w:color="auto" w:fill="auto"/>
            <w:vAlign w:val="center"/>
            <w:hideMark/>
          </w:tcPr>
          <w:p w14:paraId="4696DF93"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Kivijärve hoiuala</w:t>
            </w:r>
          </w:p>
        </w:tc>
        <w:tc>
          <w:tcPr>
            <w:tcW w:w="3685" w:type="dxa"/>
            <w:shd w:val="clear" w:color="auto" w:fill="auto"/>
            <w:noWrap/>
            <w:vAlign w:val="center"/>
            <w:hideMark/>
          </w:tcPr>
          <w:p w14:paraId="250BD72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Uibujärve küla</w:t>
            </w:r>
          </w:p>
        </w:tc>
        <w:tc>
          <w:tcPr>
            <w:tcW w:w="1594" w:type="dxa"/>
            <w:shd w:val="clear" w:color="auto" w:fill="auto"/>
            <w:noWrap/>
            <w:vAlign w:val="center"/>
            <w:hideMark/>
          </w:tcPr>
          <w:p w14:paraId="5248E6D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hoiuala</w:t>
            </w:r>
          </w:p>
        </w:tc>
      </w:tr>
      <w:tr w:rsidR="00451065" w:rsidRPr="00451065" w14:paraId="4CA1D2F3" w14:textId="77777777" w:rsidTr="00D50D45">
        <w:trPr>
          <w:trHeight w:val="300"/>
        </w:trPr>
        <w:tc>
          <w:tcPr>
            <w:tcW w:w="1400" w:type="dxa"/>
            <w:shd w:val="clear" w:color="auto" w:fill="auto"/>
            <w:noWrap/>
            <w:vAlign w:val="center"/>
            <w:hideMark/>
          </w:tcPr>
          <w:p w14:paraId="1FA84D5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KLO2000008</w:t>
            </w:r>
          </w:p>
        </w:tc>
        <w:tc>
          <w:tcPr>
            <w:tcW w:w="2418" w:type="dxa"/>
            <w:shd w:val="clear" w:color="auto" w:fill="auto"/>
            <w:vAlign w:val="center"/>
            <w:hideMark/>
          </w:tcPr>
          <w:p w14:paraId="16AB5DBE"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Akste järve hoiuala</w:t>
            </w:r>
          </w:p>
        </w:tc>
        <w:tc>
          <w:tcPr>
            <w:tcW w:w="3685" w:type="dxa"/>
            <w:shd w:val="clear" w:color="auto" w:fill="auto"/>
            <w:noWrap/>
            <w:vAlign w:val="center"/>
            <w:hideMark/>
          </w:tcPr>
          <w:p w14:paraId="47380DC7"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Akste küla, Kiidjärve küla</w:t>
            </w:r>
          </w:p>
        </w:tc>
        <w:tc>
          <w:tcPr>
            <w:tcW w:w="1594" w:type="dxa"/>
            <w:shd w:val="clear" w:color="auto" w:fill="auto"/>
            <w:noWrap/>
            <w:vAlign w:val="center"/>
            <w:hideMark/>
          </w:tcPr>
          <w:p w14:paraId="4C755745"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hoiuala</w:t>
            </w:r>
          </w:p>
        </w:tc>
      </w:tr>
      <w:tr w:rsidR="00451065" w:rsidRPr="00451065" w14:paraId="246715E2" w14:textId="77777777" w:rsidTr="00D50D45">
        <w:trPr>
          <w:trHeight w:val="300"/>
        </w:trPr>
        <w:tc>
          <w:tcPr>
            <w:tcW w:w="1400" w:type="dxa"/>
            <w:shd w:val="clear" w:color="auto" w:fill="auto"/>
            <w:noWrap/>
            <w:vAlign w:val="center"/>
            <w:hideMark/>
          </w:tcPr>
          <w:p w14:paraId="772688C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KLO1200142</w:t>
            </w:r>
          </w:p>
        </w:tc>
        <w:tc>
          <w:tcPr>
            <w:tcW w:w="2418" w:type="dxa"/>
            <w:shd w:val="clear" w:color="auto" w:fill="auto"/>
            <w:vAlign w:val="center"/>
            <w:hideMark/>
          </w:tcPr>
          <w:p w14:paraId="1C5ACFC1"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Tilsi mõisa park</w:t>
            </w:r>
          </w:p>
        </w:tc>
        <w:tc>
          <w:tcPr>
            <w:tcW w:w="3685" w:type="dxa"/>
            <w:shd w:val="clear" w:color="auto" w:fill="auto"/>
            <w:noWrap/>
            <w:vAlign w:val="center"/>
            <w:hideMark/>
          </w:tcPr>
          <w:p w14:paraId="62E0EA4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Tilsi küla</w:t>
            </w:r>
          </w:p>
        </w:tc>
        <w:tc>
          <w:tcPr>
            <w:tcW w:w="1594" w:type="dxa"/>
            <w:shd w:val="clear" w:color="auto" w:fill="auto"/>
            <w:noWrap/>
            <w:vAlign w:val="center"/>
            <w:hideMark/>
          </w:tcPr>
          <w:p w14:paraId="698813A8"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7937807D" w14:textId="77777777" w:rsidTr="00D50D45">
        <w:trPr>
          <w:trHeight w:val="300"/>
        </w:trPr>
        <w:tc>
          <w:tcPr>
            <w:tcW w:w="1400" w:type="dxa"/>
            <w:shd w:val="clear" w:color="auto" w:fill="auto"/>
            <w:noWrap/>
            <w:vAlign w:val="center"/>
            <w:hideMark/>
          </w:tcPr>
          <w:p w14:paraId="21BF50A0"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KLO1200141</w:t>
            </w:r>
          </w:p>
        </w:tc>
        <w:tc>
          <w:tcPr>
            <w:tcW w:w="2418" w:type="dxa"/>
            <w:shd w:val="clear" w:color="auto" w:fill="auto"/>
            <w:vAlign w:val="center"/>
            <w:hideMark/>
          </w:tcPr>
          <w:p w14:paraId="4384D59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Rasina mõisa park</w:t>
            </w:r>
          </w:p>
        </w:tc>
        <w:tc>
          <w:tcPr>
            <w:tcW w:w="3685" w:type="dxa"/>
            <w:shd w:val="clear" w:color="auto" w:fill="auto"/>
            <w:noWrap/>
            <w:vAlign w:val="center"/>
            <w:hideMark/>
          </w:tcPr>
          <w:p w14:paraId="5A02653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Rasina küla</w:t>
            </w:r>
          </w:p>
        </w:tc>
        <w:tc>
          <w:tcPr>
            <w:tcW w:w="1594" w:type="dxa"/>
            <w:shd w:val="clear" w:color="auto" w:fill="auto"/>
            <w:noWrap/>
            <w:vAlign w:val="center"/>
            <w:hideMark/>
          </w:tcPr>
          <w:p w14:paraId="28F279CD"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6C7581C8" w14:textId="77777777" w:rsidTr="00D50D45">
        <w:trPr>
          <w:trHeight w:val="300"/>
        </w:trPr>
        <w:tc>
          <w:tcPr>
            <w:tcW w:w="1400" w:type="dxa"/>
            <w:shd w:val="clear" w:color="auto" w:fill="auto"/>
            <w:noWrap/>
            <w:vAlign w:val="center"/>
            <w:hideMark/>
          </w:tcPr>
          <w:p w14:paraId="61494580"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KLO1200083</w:t>
            </w:r>
          </w:p>
        </w:tc>
        <w:tc>
          <w:tcPr>
            <w:tcW w:w="2418" w:type="dxa"/>
            <w:shd w:val="clear" w:color="auto" w:fill="auto"/>
            <w:vAlign w:val="center"/>
            <w:hideMark/>
          </w:tcPr>
          <w:p w14:paraId="52FC36B6"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Põlgaste mõisa park</w:t>
            </w:r>
          </w:p>
        </w:tc>
        <w:tc>
          <w:tcPr>
            <w:tcW w:w="3685" w:type="dxa"/>
            <w:shd w:val="clear" w:color="auto" w:fill="auto"/>
            <w:noWrap/>
            <w:vAlign w:val="center"/>
            <w:hideMark/>
          </w:tcPr>
          <w:p w14:paraId="30CBBD95"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Lahe küla</w:t>
            </w:r>
          </w:p>
        </w:tc>
        <w:tc>
          <w:tcPr>
            <w:tcW w:w="1594" w:type="dxa"/>
            <w:shd w:val="clear" w:color="auto" w:fill="auto"/>
            <w:noWrap/>
            <w:vAlign w:val="center"/>
            <w:hideMark/>
          </w:tcPr>
          <w:p w14:paraId="1334D253"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6C09C4A2" w14:textId="77777777" w:rsidTr="00D50D45">
        <w:trPr>
          <w:trHeight w:val="300"/>
        </w:trPr>
        <w:tc>
          <w:tcPr>
            <w:tcW w:w="1400" w:type="dxa"/>
            <w:shd w:val="clear" w:color="auto" w:fill="auto"/>
            <w:noWrap/>
            <w:vAlign w:val="center"/>
            <w:hideMark/>
          </w:tcPr>
          <w:p w14:paraId="7300C85E"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KLO1200103</w:t>
            </w:r>
          </w:p>
        </w:tc>
        <w:tc>
          <w:tcPr>
            <w:tcW w:w="2418" w:type="dxa"/>
            <w:shd w:val="clear" w:color="auto" w:fill="auto"/>
            <w:vAlign w:val="center"/>
            <w:hideMark/>
          </w:tcPr>
          <w:p w14:paraId="0013C1F4"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Vastse-Kuuste mõisa park</w:t>
            </w:r>
          </w:p>
        </w:tc>
        <w:tc>
          <w:tcPr>
            <w:tcW w:w="3685" w:type="dxa"/>
            <w:shd w:val="clear" w:color="auto" w:fill="auto"/>
            <w:noWrap/>
            <w:vAlign w:val="center"/>
            <w:hideMark/>
          </w:tcPr>
          <w:p w14:paraId="11044E3D"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Vastse-Kuuste alevik</w:t>
            </w:r>
          </w:p>
        </w:tc>
        <w:tc>
          <w:tcPr>
            <w:tcW w:w="1594" w:type="dxa"/>
            <w:shd w:val="clear" w:color="auto" w:fill="auto"/>
            <w:noWrap/>
            <w:vAlign w:val="center"/>
            <w:hideMark/>
          </w:tcPr>
          <w:p w14:paraId="6D3A2E29"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2C89191E" w14:textId="77777777" w:rsidTr="00D50D45">
        <w:trPr>
          <w:trHeight w:val="300"/>
        </w:trPr>
        <w:tc>
          <w:tcPr>
            <w:tcW w:w="1400" w:type="dxa"/>
            <w:shd w:val="clear" w:color="auto" w:fill="auto"/>
            <w:noWrap/>
            <w:vAlign w:val="center"/>
            <w:hideMark/>
          </w:tcPr>
          <w:p w14:paraId="4DC97EA6"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KLO1200433</w:t>
            </w:r>
          </w:p>
        </w:tc>
        <w:tc>
          <w:tcPr>
            <w:tcW w:w="2418" w:type="dxa"/>
            <w:shd w:val="clear" w:color="auto" w:fill="auto"/>
            <w:vAlign w:val="center"/>
            <w:hideMark/>
          </w:tcPr>
          <w:p w14:paraId="460C93A0"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Peri mõisa park</w:t>
            </w:r>
          </w:p>
        </w:tc>
        <w:tc>
          <w:tcPr>
            <w:tcW w:w="3685" w:type="dxa"/>
            <w:shd w:val="clear" w:color="auto" w:fill="auto"/>
            <w:noWrap/>
            <w:vAlign w:val="center"/>
            <w:hideMark/>
          </w:tcPr>
          <w:p w14:paraId="6B883B7C"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Peri küla</w:t>
            </w:r>
          </w:p>
        </w:tc>
        <w:tc>
          <w:tcPr>
            <w:tcW w:w="1594" w:type="dxa"/>
            <w:shd w:val="clear" w:color="auto" w:fill="auto"/>
            <w:noWrap/>
            <w:vAlign w:val="center"/>
            <w:hideMark/>
          </w:tcPr>
          <w:p w14:paraId="645F067F"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16A33A0A" w14:textId="77777777" w:rsidTr="00D50D45">
        <w:trPr>
          <w:trHeight w:val="300"/>
        </w:trPr>
        <w:tc>
          <w:tcPr>
            <w:tcW w:w="1400" w:type="dxa"/>
            <w:shd w:val="clear" w:color="auto" w:fill="auto"/>
            <w:noWrap/>
            <w:vAlign w:val="center"/>
            <w:hideMark/>
          </w:tcPr>
          <w:p w14:paraId="22956BB7"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KLO1200082</w:t>
            </w:r>
          </w:p>
        </w:tc>
        <w:tc>
          <w:tcPr>
            <w:tcW w:w="2418" w:type="dxa"/>
            <w:shd w:val="clear" w:color="auto" w:fill="auto"/>
            <w:vAlign w:val="center"/>
            <w:hideMark/>
          </w:tcPr>
          <w:p w14:paraId="595220D3"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Kiidjärve mõisa park</w:t>
            </w:r>
          </w:p>
        </w:tc>
        <w:tc>
          <w:tcPr>
            <w:tcW w:w="3685" w:type="dxa"/>
            <w:shd w:val="clear" w:color="auto" w:fill="auto"/>
            <w:noWrap/>
            <w:vAlign w:val="center"/>
            <w:hideMark/>
          </w:tcPr>
          <w:p w14:paraId="3EC21439"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Kiidjärve küla</w:t>
            </w:r>
          </w:p>
        </w:tc>
        <w:tc>
          <w:tcPr>
            <w:tcW w:w="1594" w:type="dxa"/>
            <w:shd w:val="clear" w:color="auto" w:fill="auto"/>
            <w:noWrap/>
            <w:vAlign w:val="center"/>
            <w:hideMark/>
          </w:tcPr>
          <w:p w14:paraId="368E92D1"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kaitsealune park</w:t>
            </w:r>
          </w:p>
        </w:tc>
      </w:tr>
      <w:tr w:rsidR="00451065" w:rsidRPr="00451065" w14:paraId="1BED9121" w14:textId="77777777" w:rsidTr="00D50D45">
        <w:trPr>
          <w:trHeight w:val="300"/>
        </w:trPr>
        <w:tc>
          <w:tcPr>
            <w:tcW w:w="1400" w:type="dxa"/>
            <w:shd w:val="clear" w:color="auto" w:fill="auto"/>
            <w:noWrap/>
            <w:vAlign w:val="center"/>
            <w:hideMark/>
          </w:tcPr>
          <w:p w14:paraId="0EF64A8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KLO2000015</w:t>
            </w:r>
          </w:p>
        </w:tc>
        <w:tc>
          <w:tcPr>
            <w:tcW w:w="2418" w:type="dxa"/>
            <w:shd w:val="clear" w:color="auto" w:fill="auto"/>
            <w:vAlign w:val="center"/>
            <w:hideMark/>
          </w:tcPr>
          <w:p w14:paraId="19950B89"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Lahojärve hoiuala</w:t>
            </w:r>
          </w:p>
        </w:tc>
        <w:tc>
          <w:tcPr>
            <w:tcW w:w="3685" w:type="dxa"/>
            <w:shd w:val="clear" w:color="auto" w:fill="auto"/>
            <w:noWrap/>
            <w:vAlign w:val="center"/>
            <w:hideMark/>
          </w:tcPr>
          <w:p w14:paraId="05E843FD"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Säässaare küla</w:t>
            </w:r>
          </w:p>
        </w:tc>
        <w:tc>
          <w:tcPr>
            <w:tcW w:w="1594" w:type="dxa"/>
            <w:shd w:val="clear" w:color="auto" w:fill="auto"/>
            <w:noWrap/>
            <w:vAlign w:val="center"/>
            <w:hideMark/>
          </w:tcPr>
          <w:p w14:paraId="3A8503BF"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hoiuala</w:t>
            </w:r>
          </w:p>
        </w:tc>
      </w:tr>
      <w:tr w:rsidR="00451065" w:rsidRPr="00451065" w14:paraId="546C3594" w14:textId="77777777" w:rsidTr="00D50D45">
        <w:trPr>
          <w:trHeight w:val="300"/>
        </w:trPr>
        <w:tc>
          <w:tcPr>
            <w:tcW w:w="1400" w:type="dxa"/>
            <w:shd w:val="clear" w:color="auto" w:fill="auto"/>
            <w:noWrap/>
            <w:vAlign w:val="center"/>
            <w:hideMark/>
          </w:tcPr>
          <w:p w14:paraId="03E55132"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KLO4001266</w:t>
            </w:r>
          </w:p>
        </w:tc>
        <w:tc>
          <w:tcPr>
            <w:tcW w:w="2418" w:type="dxa"/>
            <w:shd w:val="clear" w:color="auto" w:fill="auto"/>
            <w:vAlign w:val="center"/>
            <w:hideMark/>
          </w:tcPr>
          <w:p w14:paraId="0F68931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Himmaste allikad</w:t>
            </w:r>
          </w:p>
        </w:tc>
        <w:tc>
          <w:tcPr>
            <w:tcW w:w="3685" w:type="dxa"/>
            <w:shd w:val="clear" w:color="auto" w:fill="auto"/>
            <w:noWrap/>
            <w:vAlign w:val="center"/>
            <w:hideMark/>
          </w:tcPr>
          <w:p w14:paraId="39E01F2B"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Himmaste küla</w:t>
            </w:r>
          </w:p>
        </w:tc>
        <w:tc>
          <w:tcPr>
            <w:tcW w:w="1594" w:type="dxa"/>
            <w:shd w:val="clear" w:color="auto" w:fill="auto"/>
            <w:noWrap/>
            <w:vAlign w:val="center"/>
            <w:hideMark/>
          </w:tcPr>
          <w:p w14:paraId="66187C7A" w14:textId="77777777" w:rsidR="00451065" w:rsidRPr="00451065" w:rsidRDefault="00451065" w:rsidP="00451065">
            <w:pPr>
              <w:spacing w:before="0" w:after="0"/>
              <w:jc w:val="left"/>
              <w:rPr>
                <w:rFonts w:ascii="Calibri" w:hAnsi="Calibri" w:cs="Calibri"/>
                <w:color w:val="000000"/>
                <w:szCs w:val="20"/>
                <w:lang w:eastAsia="et-EE"/>
              </w:rPr>
            </w:pPr>
            <w:r w:rsidRPr="00451065">
              <w:rPr>
                <w:rFonts w:ascii="Calibri" w:hAnsi="Calibri" w:cs="Calibri"/>
                <w:color w:val="000000"/>
                <w:szCs w:val="20"/>
                <w:lang w:eastAsia="et-EE"/>
              </w:rPr>
              <w:t>allikas</w:t>
            </w:r>
          </w:p>
        </w:tc>
      </w:tr>
    </w:tbl>
    <w:p w14:paraId="33F5030E" w14:textId="084C98F7" w:rsidR="004C0789" w:rsidRDefault="004C0789" w:rsidP="007D1C3E">
      <w:pPr>
        <w:rPr>
          <w:noProof/>
        </w:rPr>
      </w:pPr>
      <w:r w:rsidRPr="004C0789">
        <w:rPr>
          <w:noProof/>
        </w:rPr>
        <w:t>Kui</w:t>
      </w:r>
      <w:r w:rsidR="00637044">
        <w:rPr>
          <w:noProof/>
        </w:rPr>
        <w:t xml:space="preserve"> ÜVK arendamise kava investeeringuprogrammi </w:t>
      </w:r>
      <w:r w:rsidRPr="004C0789">
        <w:rPr>
          <w:noProof/>
        </w:rPr>
        <w:t>tegevustega hõlmatud ala asub kaitsealal, hoiualal, püsielupaigas või kaitstava looduse üksikobjekti kaitsevööndis, tuleb ehitust reguleeriv dokumentatsioon (ehitusteatis, projekteerimistingimused, ehitusluba, detailplaneering) tulenevalt looduskaitseseaduse §-st 14 lg</w:t>
      </w:r>
      <w:r w:rsidR="00637044">
        <w:rPr>
          <w:noProof/>
        </w:rPr>
        <w:t> </w:t>
      </w:r>
      <w:r w:rsidRPr="004C0789">
        <w:rPr>
          <w:noProof/>
        </w:rPr>
        <w:t>1 kooskõlastada kaitseala valitsejaga. Kaitseala valitseja on looduskaitseseadus § 21 lg 1 kohaselt Keskkonnaamet.</w:t>
      </w:r>
    </w:p>
    <w:p w14:paraId="5ED167F9" w14:textId="77777777" w:rsidR="00674C50" w:rsidRDefault="00674C50" w:rsidP="00C77FD9">
      <w:pPr>
        <w:rPr>
          <w:noProof/>
        </w:rPr>
      </w:pPr>
    </w:p>
    <w:p w14:paraId="2B33180F" w14:textId="77777777" w:rsidR="007A0C03" w:rsidRPr="00BE5D71" w:rsidRDefault="007A0C03" w:rsidP="007A0C03">
      <w:pPr>
        <w:pStyle w:val="Pealkiri1"/>
      </w:pPr>
      <w:bookmarkStart w:id="61" w:name="_Toc314650142"/>
      <w:bookmarkStart w:id="62" w:name="_Toc48723635"/>
      <w:bookmarkStart w:id="63" w:name="_Toc79159588"/>
      <w:bookmarkStart w:id="64" w:name="_Toc153915142"/>
      <w:bookmarkStart w:id="65" w:name="_Toc48723649"/>
      <w:bookmarkStart w:id="66" w:name="_Toc79159602"/>
      <w:r w:rsidRPr="00BE5D71">
        <w:lastRenderedPageBreak/>
        <w:t>Sotsiaal-maja</w:t>
      </w:r>
      <w:r>
        <w:rPr>
          <w:lang w:val="et-EE"/>
        </w:rPr>
        <w:t>n</w:t>
      </w:r>
      <w:r w:rsidRPr="00BE5D71">
        <w:t>duslik üldiseloomustus</w:t>
      </w:r>
      <w:bookmarkEnd w:id="61"/>
      <w:bookmarkEnd w:id="62"/>
      <w:bookmarkEnd w:id="63"/>
      <w:bookmarkEnd w:id="64"/>
    </w:p>
    <w:p w14:paraId="622ECFF0" w14:textId="296245B0" w:rsidR="007A0C03" w:rsidRPr="00BE5D71" w:rsidRDefault="007A0C03" w:rsidP="007A0C03">
      <w:r w:rsidRPr="00BE5D71">
        <w:t>Peatükis antakse ülevaade elanikkonna arvu muutustest lähiminevikus, hetkeolukorrast ning esitatakse tuleviku nägemus, võttes aluseks elamuehituse, tootmis-kaubandussfääri ja muude elualade edasise arengu plaanid. Kirjeldatakse ka piirkonna vee-ettevõt</w:t>
      </w:r>
      <w:r>
        <w:t>teid</w:t>
      </w:r>
      <w:r w:rsidRPr="00BE5D71">
        <w:t xml:space="preserve"> koos oma üldiseloomustusega.</w:t>
      </w:r>
    </w:p>
    <w:p w14:paraId="38EC17E2" w14:textId="77777777" w:rsidR="007A0C03" w:rsidRPr="00BE5D71" w:rsidRDefault="007A0C03" w:rsidP="007A0C03">
      <w:pPr>
        <w:pStyle w:val="Pealkiri2"/>
      </w:pPr>
      <w:bookmarkStart w:id="67" w:name="_Toc153915143"/>
      <w:r>
        <w:t>Elanikkond</w:t>
      </w:r>
      <w:bookmarkEnd w:id="67"/>
    </w:p>
    <w:p w14:paraId="11397E66" w14:textId="64ECFB50" w:rsidR="007A0C03" w:rsidRDefault="007A0C03" w:rsidP="007A0C03">
      <w:r w:rsidRPr="0037056E">
        <w:rPr>
          <w:lang w:eastAsia="x-none"/>
        </w:rPr>
        <w:t xml:space="preserve">Põlva valla rahvaarv on </w:t>
      </w:r>
      <w:r w:rsidRPr="001C63C3">
        <w:rPr>
          <w:b/>
          <w:bCs/>
          <w:lang w:eastAsia="x-none"/>
        </w:rPr>
        <w:t>13 394 in</w:t>
      </w:r>
      <w:r w:rsidRPr="001C63C3">
        <w:rPr>
          <w:b/>
          <w:bCs/>
        </w:rPr>
        <w:t>imest</w:t>
      </w:r>
      <w:r>
        <w:t xml:space="preserve"> (</w:t>
      </w:r>
      <w:r>
        <w:rPr>
          <w:lang w:eastAsia="x-none"/>
        </w:rPr>
        <w:t>17</w:t>
      </w:r>
      <w:r w:rsidRPr="0037056E">
        <w:rPr>
          <w:lang w:eastAsia="x-none"/>
        </w:rPr>
        <w:t>.</w:t>
      </w:r>
      <w:r>
        <w:rPr>
          <w:lang w:eastAsia="x-none"/>
        </w:rPr>
        <w:t>05</w:t>
      </w:r>
      <w:r w:rsidRPr="0037056E">
        <w:rPr>
          <w:lang w:eastAsia="x-none"/>
        </w:rPr>
        <w:t>.20</w:t>
      </w:r>
      <w:r>
        <w:rPr>
          <w:lang w:eastAsia="x-none"/>
        </w:rPr>
        <w:t>22</w:t>
      </w:r>
      <w:r w:rsidRPr="003847BE">
        <w:rPr>
          <w:lang w:eastAsia="x-none"/>
        </w:rPr>
        <w:t xml:space="preserve"> </w:t>
      </w:r>
      <w:r w:rsidRPr="0037056E">
        <w:rPr>
          <w:lang w:eastAsia="x-none"/>
        </w:rPr>
        <w:t>seisuga</w:t>
      </w:r>
      <w:r>
        <w:rPr>
          <w:lang w:eastAsia="x-none"/>
        </w:rPr>
        <w:t>)</w:t>
      </w:r>
      <w:r>
        <w:t>. Põlva valla asustustihedus on ca 19 in/</w:t>
      </w:r>
      <w:r w:rsidR="005563B2">
        <w:t>k</w:t>
      </w:r>
      <w:r>
        <w:t>m</w:t>
      </w:r>
      <w:r w:rsidRPr="00E9259F">
        <w:rPr>
          <w:vertAlign w:val="superscript"/>
        </w:rPr>
        <w:t>2</w:t>
      </w:r>
      <w:r>
        <w:t>,</w:t>
      </w:r>
      <w:r w:rsidR="003638FF">
        <w:t xml:space="preserve"> </w:t>
      </w:r>
      <w:r>
        <w:t>vallasisese Põlva linna asustustihedus eraldi vaadelduna on 995,3 in/km</w:t>
      </w:r>
      <w:r w:rsidRPr="003847BE">
        <w:rPr>
          <w:vertAlign w:val="superscript"/>
        </w:rPr>
        <w:t>2</w:t>
      </w:r>
      <w:r>
        <w:t xml:space="preserve"> ning ülejäänud valla asustustihedus on 11,3 in/km</w:t>
      </w:r>
      <w:r w:rsidRPr="003847BE">
        <w:rPr>
          <w:vertAlign w:val="superscript"/>
        </w:rPr>
        <w:t>2</w:t>
      </w:r>
      <w:r>
        <w:t>.</w:t>
      </w:r>
      <w:r w:rsidR="003638FF">
        <w:t xml:space="preserve"> </w:t>
      </w:r>
      <w:r>
        <w:t>Vastavalt Statistikaameti andmetele on rahvaarv nii Põlva maakonnas kui Põlva vallas viimastel aastatel kahanenud (</w:t>
      </w:r>
      <w:r w:rsidRPr="00957FC3">
        <w:rPr>
          <w:b/>
          <w:bCs/>
          <w:i/>
          <w:iCs/>
        </w:rPr>
        <w:fldChar w:fldCharType="begin"/>
      </w:r>
      <w:r w:rsidRPr="00957FC3">
        <w:rPr>
          <w:b/>
          <w:bCs/>
          <w:i/>
          <w:iCs/>
        </w:rPr>
        <w:instrText xml:space="preserve"> REF _Ref130814639 \h  \* MERGEFORMAT </w:instrText>
      </w:r>
      <w:r w:rsidRPr="00957FC3">
        <w:rPr>
          <w:b/>
          <w:bCs/>
          <w:i/>
          <w:iCs/>
        </w:rPr>
      </w:r>
      <w:r w:rsidRPr="00957FC3">
        <w:rPr>
          <w:b/>
          <w:bCs/>
          <w:i/>
          <w:iCs/>
        </w:rPr>
        <w:fldChar w:fldCharType="separate"/>
      </w:r>
      <w:r w:rsidR="00F616A1" w:rsidRPr="00F616A1">
        <w:rPr>
          <w:b/>
          <w:bCs/>
          <w:i/>
          <w:iCs/>
        </w:rPr>
        <w:t xml:space="preserve">Tabel </w:t>
      </w:r>
      <w:r w:rsidR="00F616A1" w:rsidRPr="00F616A1">
        <w:rPr>
          <w:b/>
          <w:bCs/>
          <w:i/>
          <w:iCs/>
          <w:noProof/>
        </w:rPr>
        <w:t>3</w:t>
      </w:r>
      <w:r w:rsidR="00F616A1" w:rsidRPr="00F616A1">
        <w:rPr>
          <w:b/>
          <w:bCs/>
          <w:i/>
          <w:iCs/>
        </w:rPr>
        <w:t>.</w:t>
      </w:r>
      <w:r w:rsidR="00F616A1" w:rsidRPr="00F616A1">
        <w:rPr>
          <w:b/>
          <w:bCs/>
          <w:i/>
          <w:iCs/>
          <w:noProof/>
        </w:rPr>
        <w:t>1</w:t>
      </w:r>
      <w:r w:rsidRPr="00957FC3">
        <w:rPr>
          <w:b/>
          <w:bCs/>
          <w:i/>
          <w:iCs/>
        </w:rPr>
        <w:fldChar w:fldCharType="end"/>
      </w:r>
      <w:r>
        <w:t>)</w:t>
      </w:r>
      <w:r>
        <w:rPr>
          <w:rFonts w:ascii="ZWAdobeF" w:hAnsi="ZWAdobeF" w:cs="ZWAdobeF"/>
          <w:sz w:val="2"/>
          <w:szCs w:val="2"/>
        </w:rPr>
        <w:t>P</w:t>
      </w:r>
      <w:r>
        <w:t xml:space="preserve">.  </w:t>
      </w:r>
    </w:p>
    <w:p w14:paraId="65B2CD78" w14:textId="7D485BA3" w:rsidR="007A0C03" w:rsidRPr="00A14920" w:rsidRDefault="007A0C03" w:rsidP="007A0C03">
      <w:pPr>
        <w:pStyle w:val="Pealdis"/>
      </w:pPr>
      <w:bookmarkStart w:id="68" w:name="_Ref130814639"/>
      <w:r w:rsidRPr="00BE5D71">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bookmarkEnd w:id="68"/>
      <w:r w:rsidRPr="00BE5D71">
        <w:t xml:space="preserve"> </w:t>
      </w:r>
      <w:r>
        <w:t>Põlva maakonna ja valla</w:t>
      </w:r>
      <w:r w:rsidRPr="00BE5D71">
        <w:t xml:space="preserve"> elanike arvu muutused viimase </w:t>
      </w:r>
      <w:r>
        <w:t>6</w:t>
      </w:r>
      <w:r w:rsidRPr="00BE5D71">
        <w:t xml:space="preserve"> aasta jooksul</w:t>
      </w:r>
      <w:r>
        <w:t xml:space="preserve"> (Statistikaamet, RV0240).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7"/>
        <w:gridCol w:w="1133"/>
        <w:gridCol w:w="1133"/>
        <w:gridCol w:w="1133"/>
        <w:gridCol w:w="1133"/>
        <w:gridCol w:w="1133"/>
        <w:gridCol w:w="1131"/>
      </w:tblGrid>
      <w:tr w:rsidR="007A0C03" w:rsidRPr="00BE5D71" w14:paraId="35DCEA97" w14:textId="77777777" w:rsidTr="0009154C">
        <w:trPr>
          <w:trHeight w:val="20"/>
        </w:trPr>
        <w:tc>
          <w:tcPr>
            <w:tcW w:w="1251" w:type="pct"/>
            <w:shd w:val="clear" w:color="auto" w:fill="E7E6E6" w:themeFill="background2"/>
            <w:vAlign w:val="center"/>
            <w:hideMark/>
          </w:tcPr>
          <w:p w14:paraId="17815A33" w14:textId="77777777" w:rsidR="007A0C03" w:rsidRPr="00BE5D71" w:rsidRDefault="007A0C03" w:rsidP="0009154C">
            <w:pPr>
              <w:spacing w:before="0" w:after="0"/>
              <w:rPr>
                <w:rFonts w:ascii="Calibri" w:hAnsi="Calibri" w:cs="Calibri"/>
                <w:b/>
                <w:bCs/>
                <w:color w:val="000000"/>
                <w:szCs w:val="20"/>
                <w:lang w:eastAsia="et-EE"/>
              </w:rPr>
            </w:pPr>
            <w:r>
              <w:rPr>
                <w:rFonts w:ascii="Calibri" w:hAnsi="Calibri" w:cs="Calibri"/>
                <w:b/>
                <w:bCs/>
                <w:color w:val="000000"/>
                <w:szCs w:val="20"/>
              </w:rPr>
              <w:t>Asustusüksus / Aasta</w:t>
            </w:r>
          </w:p>
        </w:tc>
        <w:tc>
          <w:tcPr>
            <w:tcW w:w="625" w:type="pct"/>
            <w:shd w:val="clear" w:color="auto" w:fill="E7E6E6" w:themeFill="background2"/>
            <w:vAlign w:val="center"/>
            <w:hideMark/>
          </w:tcPr>
          <w:p w14:paraId="586E15B1" w14:textId="77777777" w:rsidR="007A0C03" w:rsidRPr="00BE5D71" w:rsidRDefault="007A0C03" w:rsidP="0009154C">
            <w:pPr>
              <w:spacing w:before="0" w:after="0"/>
              <w:jc w:val="center"/>
              <w:rPr>
                <w:rFonts w:ascii="Calibri" w:hAnsi="Calibri" w:cs="Calibri"/>
                <w:b/>
                <w:bCs/>
                <w:color w:val="000000"/>
                <w:szCs w:val="20"/>
                <w:lang w:eastAsia="et-EE"/>
              </w:rPr>
            </w:pPr>
            <w:r>
              <w:rPr>
                <w:rFonts w:ascii="Calibri" w:hAnsi="Calibri" w:cs="Calibri"/>
                <w:b/>
                <w:bCs/>
                <w:color w:val="000000"/>
                <w:szCs w:val="20"/>
              </w:rPr>
              <w:t>2017</w:t>
            </w:r>
          </w:p>
        </w:tc>
        <w:tc>
          <w:tcPr>
            <w:tcW w:w="625" w:type="pct"/>
            <w:shd w:val="clear" w:color="auto" w:fill="E7E6E6" w:themeFill="background2"/>
            <w:vAlign w:val="center"/>
            <w:hideMark/>
          </w:tcPr>
          <w:p w14:paraId="124305DD" w14:textId="77777777" w:rsidR="007A0C03" w:rsidRPr="00BE5D71" w:rsidRDefault="007A0C03" w:rsidP="0009154C">
            <w:pPr>
              <w:spacing w:before="0" w:after="0"/>
              <w:jc w:val="center"/>
              <w:rPr>
                <w:rFonts w:ascii="Calibri" w:hAnsi="Calibri" w:cs="Calibri"/>
                <w:b/>
                <w:bCs/>
                <w:color w:val="000000"/>
                <w:szCs w:val="20"/>
                <w:lang w:eastAsia="et-EE"/>
              </w:rPr>
            </w:pPr>
            <w:r>
              <w:rPr>
                <w:rFonts w:ascii="Calibri" w:hAnsi="Calibri" w:cs="Calibri"/>
                <w:b/>
                <w:bCs/>
                <w:color w:val="000000"/>
                <w:szCs w:val="20"/>
              </w:rPr>
              <w:t>2018</w:t>
            </w:r>
          </w:p>
        </w:tc>
        <w:tc>
          <w:tcPr>
            <w:tcW w:w="625" w:type="pct"/>
            <w:shd w:val="clear" w:color="auto" w:fill="E7E6E6" w:themeFill="background2"/>
            <w:vAlign w:val="center"/>
            <w:hideMark/>
          </w:tcPr>
          <w:p w14:paraId="3044AB9B" w14:textId="77777777" w:rsidR="007A0C03" w:rsidRPr="00BE5D71" w:rsidRDefault="007A0C03" w:rsidP="0009154C">
            <w:pPr>
              <w:spacing w:before="0" w:after="0"/>
              <w:jc w:val="center"/>
              <w:rPr>
                <w:rFonts w:ascii="Calibri" w:hAnsi="Calibri" w:cs="Calibri"/>
                <w:b/>
                <w:bCs/>
                <w:color w:val="000000"/>
                <w:szCs w:val="20"/>
                <w:lang w:eastAsia="et-EE"/>
              </w:rPr>
            </w:pPr>
            <w:r>
              <w:rPr>
                <w:rFonts w:ascii="Calibri" w:hAnsi="Calibri" w:cs="Calibri"/>
                <w:b/>
                <w:bCs/>
                <w:color w:val="000000"/>
                <w:szCs w:val="20"/>
              </w:rPr>
              <w:t>2019</w:t>
            </w:r>
          </w:p>
        </w:tc>
        <w:tc>
          <w:tcPr>
            <w:tcW w:w="625" w:type="pct"/>
            <w:shd w:val="clear" w:color="auto" w:fill="E7E6E6" w:themeFill="background2"/>
            <w:vAlign w:val="center"/>
            <w:hideMark/>
          </w:tcPr>
          <w:p w14:paraId="55781540" w14:textId="77777777" w:rsidR="007A0C03" w:rsidRPr="00BE5D71" w:rsidRDefault="007A0C03" w:rsidP="0009154C">
            <w:pPr>
              <w:spacing w:before="0" w:after="0"/>
              <w:jc w:val="center"/>
              <w:rPr>
                <w:rFonts w:ascii="Calibri" w:hAnsi="Calibri" w:cs="Calibri"/>
                <w:b/>
                <w:bCs/>
                <w:color w:val="000000"/>
                <w:szCs w:val="20"/>
                <w:lang w:eastAsia="et-EE"/>
              </w:rPr>
            </w:pPr>
            <w:r>
              <w:rPr>
                <w:rFonts w:ascii="Calibri" w:hAnsi="Calibri" w:cs="Calibri"/>
                <w:b/>
                <w:bCs/>
                <w:color w:val="000000"/>
                <w:szCs w:val="20"/>
              </w:rPr>
              <w:t>2020</w:t>
            </w:r>
          </w:p>
        </w:tc>
        <w:tc>
          <w:tcPr>
            <w:tcW w:w="625" w:type="pct"/>
            <w:shd w:val="clear" w:color="auto" w:fill="E7E6E6" w:themeFill="background2"/>
            <w:vAlign w:val="center"/>
            <w:hideMark/>
          </w:tcPr>
          <w:p w14:paraId="7AD41E13" w14:textId="77777777" w:rsidR="007A0C03" w:rsidRPr="00BE5D71" w:rsidRDefault="007A0C03" w:rsidP="0009154C">
            <w:pPr>
              <w:spacing w:before="0" w:after="0"/>
              <w:jc w:val="center"/>
              <w:rPr>
                <w:rFonts w:ascii="Calibri" w:hAnsi="Calibri" w:cs="Calibri"/>
                <w:b/>
                <w:bCs/>
                <w:color w:val="000000"/>
                <w:szCs w:val="20"/>
                <w:lang w:eastAsia="et-EE"/>
              </w:rPr>
            </w:pPr>
            <w:r>
              <w:rPr>
                <w:rFonts w:ascii="Calibri" w:hAnsi="Calibri" w:cs="Calibri"/>
                <w:b/>
                <w:bCs/>
                <w:color w:val="000000"/>
                <w:szCs w:val="20"/>
              </w:rPr>
              <w:t>2021</w:t>
            </w:r>
          </w:p>
        </w:tc>
        <w:tc>
          <w:tcPr>
            <w:tcW w:w="624" w:type="pct"/>
            <w:shd w:val="clear" w:color="auto" w:fill="E7E6E6" w:themeFill="background2"/>
            <w:vAlign w:val="center"/>
          </w:tcPr>
          <w:p w14:paraId="3692B956" w14:textId="77777777" w:rsidR="007A0C03" w:rsidRPr="00BE5D71" w:rsidRDefault="007A0C03" w:rsidP="0009154C">
            <w:pPr>
              <w:spacing w:before="0" w:after="0"/>
              <w:jc w:val="center"/>
              <w:rPr>
                <w:rFonts w:ascii="Calibri" w:hAnsi="Calibri" w:cs="Calibri"/>
                <w:b/>
                <w:bCs/>
                <w:color w:val="000000"/>
                <w:szCs w:val="20"/>
                <w:lang w:eastAsia="et-EE"/>
              </w:rPr>
            </w:pPr>
            <w:r>
              <w:rPr>
                <w:rFonts w:ascii="Calibri" w:hAnsi="Calibri" w:cs="Calibri"/>
                <w:b/>
                <w:bCs/>
                <w:color w:val="000000"/>
                <w:szCs w:val="20"/>
              </w:rPr>
              <w:t>2022</w:t>
            </w:r>
          </w:p>
        </w:tc>
      </w:tr>
      <w:tr w:rsidR="007A0C03" w:rsidRPr="00BE5D71" w14:paraId="32AA51C2" w14:textId="77777777" w:rsidTr="0009154C">
        <w:trPr>
          <w:trHeight w:val="20"/>
        </w:trPr>
        <w:tc>
          <w:tcPr>
            <w:tcW w:w="1251" w:type="pct"/>
            <w:shd w:val="clear" w:color="auto" w:fill="auto"/>
            <w:vAlign w:val="center"/>
            <w:hideMark/>
          </w:tcPr>
          <w:p w14:paraId="77206E3B" w14:textId="77777777" w:rsidR="007A0C03" w:rsidRPr="00BE5D71" w:rsidRDefault="007A0C03" w:rsidP="0009154C">
            <w:pPr>
              <w:spacing w:before="0" w:after="0"/>
              <w:rPr>
                <w:rFonts w:ascii="Calibri" w:hAnsi="Calibri" w:cs="Calibri"/>
                <w:color w:val="000000"/>
                <w:szCs w:val="20"/>
                <w:lang w:eastAsia="et-EE"/>
              </w:rPr>
            </w:pPr>
            <w:r>
              <w:rPr>
                <w:rFonts w:ascii="Calibri" w:hAnsi="Calibri" w:cs="Calibri"/>
                <w:color w:val="000000"/>
                <w:szCs w:val="20"/>
              </w:rPr>
              <w:t>Põlva maakond</w:t>
            </w:r>
          </w:p>
        </w:tc>
        <w:tc>
          <w:tcPr>
            <w:tcW w:w="625" w:type="pct"/>
            <w:shd w:val="clear" w:color="auto" w:fill="auto"/>
            <w:vAlign w:val="center"/>
          </w:tcPr>
          <w:p w14:paraId="3231C34C" w14:textId="77777777" w:rsidR="007A0C03" w:rsidRPr="00BE5D71"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25 561</w:t>
            </w:r>
          </w:p>
        </w:tc>
        <w:tc>
          <w:tcPr>
            <w:tcW w:w="625" w:type="pct"/>
            <w:shd w:val="clear" w:color="auto" w:fill="auto"/>
            <w:vAlign w:val="center"/>
          </w:tcPr>
          <w:p w14:paraId="3A1E09CF" w14:textId="77777777" w:rsidR="007A0C03" w:rsidRPr="00BE5D71"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25 290</w:t>
            </w:r>
          </w:p>
        </w:tc>
        <w:tc>
          <w:tcPr>
            <w:tcW w:w="625" w:type="pct"/>
            <w:shd w:val="clear" w:color="auto" w:fill="auto"/>
            <w:vAlign w:val="center"/>
          </w:tcPr>
          <w:p w14:paraId="2D6B23D1" w14:textId="77777777" w:rsidR="007A0C03" w:rsidRPr="00BE5D71"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25 006</w:t>
            </w:r>
          </w:p>
        </w:tc>
        <w:tc>
          <w:tcPr>
            <w:tcW w:w="625" w:type="pct"/>
            <w:shd w:val="clear" w:color="auto" w:fill="auto"/>
            <w:vAlign w:val="center"/>
          </w:tcPr>
          <w:p w14:paraId="0249C5B2" w14:textId="77777777" w:rsidR="007A0C03" w:rsidRPr="00BE5D71"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24 647</w:t>
            </w:r>
          </w:p>
        </w:tc>
        <w:tc>
          <w:tcPr>
            <w:tcW w:w="625" w:type="pct"/>
            <w:shd w:val="clear" w:color="auto" w:fill="auto"/>
            <w:vAlign w:val="center"/>
          </w:tcPr>
          <w:p w14:paraId="6331FD0D" w14:textId="77777777" w:rsidR="007A0C03" w:rsidRPr="00BE5D71"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24 473</w:t>
            </w:r>
          </w:p>
        </w:tc>
        <w:tc>
          <w:tcPr>
            <w:tcW w:w="624" w:type="pct"/>
            <w:vAlign w:val="center"/>
          </w:tcPr>
          <w:p w14:paraId="0FC5CF31" w14:textId="77777777" w:rsidR="007A0C03" w:rsidRPr="00BE5D71"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23 989</w:t>
            </w:r>
          </w:p>
        </w:tc>
      </w:tr>
      <w:tr w:rsidR="007A0C03" w:rsidRPr="00BE5D71" w14:paraId="6DB03A82" w14:textId="77777777" w:rsidTr="0009154C">
        <w:trPr>
          <w:trHeight w:val="20"/>
        </w:trPr>
        <w:tc>
          <w:tcPr>
            <w:tcW w:w="1251" w:type="pct"/>
            <w:shd w:val="clear" w:color="auto" w:fill="auto"/>
            <w:vAlign w:val="center"/>
          </w:tcPr>
          <w:p w14:paraId="4B0F59D7" w14:textId="77777777" w:rsidR="007A0C03" w:rsidRDefault="007A0C03" w:rsidP="0009154C">
            <w:pPr>
              <w:spacing w:before="0" w:after="0"/>
              <w:rPr>
                <w:rFonts w:ascii="Calibri" w:hAnsi="Calibri" w:cs="Calibri"/>
                <w:color w:val="000000"/>
                <w:szCs w:val="20"/>
                <w:lang w:eastAsia="et-EE"/>
              </w:rPr>
            </w:pPr>
            <w:r>
              <w:rPr>
                <w:rFonts w:ascii="Calibri" w:hAnsi="Calibri" w:cs="Calibri"/>
                <w:color w:val="000000"/>
                <w:szCs w:val="20"/>
              </w:rPr>
              <w:t>Põlva vald</w:t>
            </w:r>
          </w:p>
        </w:tc>
        <w:tc>
          <w:tcPr>
            <w:tcW w:w="625" w:type="pct"/>
            <w:shd w:val="clear" w:color="auto" w:fill="auto"/>
            <w:vAlign w:val="center"/>
          </w:tcPr>
          <w:p w14:paraId="26F66932" w14:textId="77777777" w:rsidR="007A0C03" w:rsidRPr="00C618AA"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14 181</w:t>
            </w:r>
          </w:p>
        </w:tc>
        <w:tc>
          <w:tcPr>
            <w:tcW w:w="625" w:type="pct"/>
            <w:shd w:val="clear" w:color="auto" w:fill="auto"/>
            <w:vAlign w:val="center"/>
          </w:tcPr>
          <w:p w14:paraId="562E5FB5" w14:textId="77777777" w:rsidR="007A0C03" w:rsidRPr="00C618AA"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14 084</w:t>
            </w:r>
          </w:p>
        </w:tc>
        <w:tc>
          <w:tcPr>
            <w:tcW w:w="625" w:type="pct"/>
            <w:shd w:val="clear" w:color="auto" w:fill="auto"/>
            <w:vAlign w:val="center"/>
          </w:tcPr>
          <w:p w14:paraId="4C1A739A" w14:textId="77777777" w:rsidR="007A0C03" w:rsidRPr="00C618AA"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13 907</w:t>
            </w:r>
          </w:p>
        </w:tc>
        <w:tc>
          <w:tcPr>
            <w:tcW w:w="625" w:type="pct"/>
            <w:shd w:val="clear" w:color="auto" w:fill="auto"/>
            <w:vAlign w:val="center"/>
          </w:tcPr>
          <w:p w14:paraId="2DD1B469" w14:textId="77777777" w:rsidR="007A0C03" w:rsidRPr="00C618AA"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13 717</w:t>
            </w:r>
          </w:p>
        </w:tc>
        <w:tc>
          <w:tcPr>
            <w:tcW w:w="625" w:type="pct"/>
            <w:shd w:val="clear" w:color="auto" w:fill="auto"/>
            <w:vAlign w:val="center"/>
          </w:tcPr>
          <w:p w14:paraId="6102F556" w14:textId="77777777" w:rsidR="007A0C03" w:rsidRPr="00C618AA"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13 609</w:t>
            </w:r>
          </w:p>
        </w:tc>
        <w:tc>
          <w:tcPr>
            <w:tcW w:w="624" w:type="pct"/>
            <w:vAlign w:val="center"/>
          </w:tcPr>
          <w:p w14:paraId="498AD23D" w14:textId="77777777" w:rsidR="007A0C03" w:rsidRPr="00480A1C" w:rsidRDefault="007A0C03" w:rsidP="0009154C">
            <w:pPr>
              <w:spacing w:before="0" w:after="0"/>
              <w:jc w:val="center"/>
              <w:rPr>
                <w:rFonts w:ascii="Calibri" w:hAnsi="Calibri" w:cs="Calibri"/>
                <w:color w:val="000000"/>
                <w:szCs w:val="20"/>
                <w:lang w:eastAsia="et-EE"/>
              </w:rPr>
            </w:pPr>
            <w:r>
              <w:rPr>
                <w:rFonts w:ascii="Calibri" w:hAnsi="Calibri" w:cs="Calibri"/>
                <w:color w:val="000000"/>
                <w:szCs w:val="20"/>
              </w:rPr>
              <w:t>13 394</w:t>
            </w:r>
          </w:p>
        </w:tc>
      </w:tr>
      <w:tr w:rsidR="007A0C03" w:rsidRPr="00BE5D71" w14:paraId="0382D900" w14:textId="77777777" w:rsidTr="0009154C">
        <w:trPr>
          <w:trHeight w:val="20"/>
        </w:trPr>
        <w:tc>
          <w:tcPr>
            <w:tcW w:w="1251" w:type="pct"/>
            <w:shd w:val="clear" w:color="auto" w:fill="E7E6E6" w:themeFill="background2"/>
            <w:vAlign w:val="center"/>
            <w:hideMark/>
          </w:tcPr>
          <w:p w14:paraId="1CC190F4" w14:textId="77777777" w:rsidR="007A0C03" w:rsidRPr="005453C1" w:rsidRDefault="007A0C03" w:rsidP="0009154C">
            <w:pPr>
              <w:spacing w:before="0" w:after="0"/>
              <w:rPr>
                <w:rFonts w:ascii="Calibri" w:hAnsi="Calibri" w:cs="Calibri"/>
                <w:i/>
                <w:iCs/>
                <w:color w:val="000000"/>
                <w:sz w:val="18"/>
                <w:szCs w:val="18"/>
                <w:lang w:eastAsia="et-EE"/>
              </w:rPr>
            </w:pPr>
            <w:r>
              <w:rPr>
                <w:rFonts w:ascii="Calibri" w:hAnsi="Calibri" w:cs="Calibri"/>
                <w:i/>
                <w:iCs/>
                <w:color w:val="000000"/>
                <w:sz w:val="18"/>
                <w:szCs w:val="18"/>
              </w:rPr>
              <w:t>Muutus (maakond), %</w:t>
            </w:r>
          </w:p>
        </w:tc>
        <w:tc>
          <w:tcPr>
            <w:tcW w:w="625" w:type="pct"/>
            <w:shd w:val="clear" w:color="auto" w:fill="E7E6E6" w:themeFill="background2"/>
            <w:noWrap/>
            <w:vAlign w:val="center"/>
          </w:tcPr>
          <w:p w14:paraId="48E2A0B4" w14:textId="77777777" w:rsidR="007A0C03" w:rsidRPr="005453C1" w:rsidRDefault="007A0C03" w:rsidP="0009154C">
            <w:pPr>
              <w:spacing w:before="0" w:after="0"/>
              <w:jc w:val="center"/>
              <w:rPr>
                <w:rFonts w:ascii="Calibri" w:hAnsi="Calibri" w:cs="Calibri"/>
                <w:color w:val="000000"/>
                <w:sz w:val="18"/>
                <w:szCs w:val="18"/>
                <w:lang w:eastAsia="et-EE"/>
              </w:rPr>
            </w:pPr>
            <w:r>
              <w:rPr>
                <w:rFonts w:ascii="Calibri" w:hAnsi="Calibri" w:cs="Calibri"/>
                <w:color w:val="000000"/>
                <w:sz w:val="18"/>
                <w:szCs w:val="18"/>
              </w:rPr>
              <w:t> </w:t>
            </w:r>
          </w:p>
        </w:tc>
        <w:tc>
          <w:tcPr>
            <w:tcW w:w="625" w:type="pct"/>
            <w:shd w:val="clear" w:color="auto" w:fill="E7E6E6" w:themeFill="background2"/>
            <w:noWrap/>
            <w:vAlign w:val="center"/>
          </w:tcPr>
          <w:p w14:paraId="393BFED8"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-1,1%</w:t>
            </w:r>
          </w:p>
        </w:tc>
        <w:tc>
          <w:tcPr>
            <w:tcW w:w="625" w:type="pct"/>
            <w:shd w:val="clear" w:color="auto" w:fill="E7E6E6" w:themeFill="background2"/>
            <w:noWrap/>
            <w:vAlign w:val="center"/>
          </w:tcPr>
          <w:p w14:paraId="4DAC7C0F"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-1,1%</w:t>
            </w:r>
          </w:p>
        </w:tc>
        <w:tc>
          <w:tcPr>
            <w:tcW w:w="625" w:type="pct"/>
            <w:shd w:val="clear" w:color="auto" w:fill="E7E6E6" w:themeFill="background2"/>
            <w:noWrap/>
            <w:vAlign w:val="center"/>
          </w:tcPr>
          <w:p w14:paraId="6D203240"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-1,4%</w:t>
            </w:r>
          </w:p>
        </w:tc>
        <w:tc>
          <w:tcPr>
            <w:tcW w:w="625" w:type="pct"/>
            <w:shd w:val="clear" w:color="auto" w:fill="E7E6E6" w:themeFill="background2"/>
            <w:noWrap/>
            <w:vAlign w:val="center"/>
          </w:tcPr>
          <w:p w14:paraId="0734A32F"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-0,7%</w:t>
            </w:r>
          </w:p>
        </w:tc>
        <w:tc>
          <w:tcPr>
            <w:tcW w:w="624" w:type="pct"/>
            <w:shd w:val="clear" w:color="auto" w:fill="E7E6E6" w:themeFill="background2"/>
            <w:vAlign w:val="center"/>
          </w:tcPr>
          <w:p w14:paraId="09650524"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-2,0%</w:t>
            </w:r>
          </w:p>
        </w:tc>
      </w:tr>
      <w:tr w:rsidR="007A0C03" w:rsidRPr="00BE5D71" w14:paraId="7B33B5D0" w14:textId="77777777" w:rsidTr="0009154C">
        <w:trPr>
          <w:trHeight w:val="20"/>
        </w:trPr>
        <w:tc>
          <w:tcPr>
            <w:tcW w:w="1251" w:type="pct"/>
            <w:shd w:val="clear" w:color="auto" w:fill="E7E6E6" w:themeFill="background2"/>
            <w:vAlign w:val="center"/>
          </w:tcPr>
          <w:p w14:paraId="4DCB7AD7" w14:textId="77777777" w:rsidR="007A0C03" w:rsidRPr="005453C1" w:rsidRDefault="007A0C03" w:rsidP="0009154C">
            <w:pPr>
              <w:spacing w:before="0" w:after="0"/>
              <w:rPr>
                <w:rFonts w:ascii="Calibri" w:hAnsi="Calibri" w:cs="Calibri"/>
                <w:i/>
                <w:iCs/>
                <w:color w:val="000000"/>
                <w:sz w:val="18"/>
                <w:szCs w:val="18"/>
                <w:lang w:eastAsia="et-EE"/>
              </w:rPr>
            </w:pPr>
            <w:r>
              <w:rPr>
                <w:rFonts w:ascii="Calibri" w:hAnsi="Calibri" w:cs="Calibri"/>
                <w:i/>
                <w:iCs/>
                <w:color w:val="000000"/>
                <w:sz w:val="18"/>
                <w:szCs w:val="18"/>
              </w:rPr>
              <w:t>Muutus (vald), %</w:t>
            </w:r>
          </w:p>
        </w:tc>
        <w:tc>
          <w:tcPr>
            <w:tcW w:w="625" w:type="pct"/>
            <w:shd w:val="clear" w:color="auto" w:fill="E7E6E6" w:themeFill="background2"/>
            <w:noWrap/>
            <w:vAlign w:val="center"/>
          </w:tcPr>
          <w:p w14:paraId="12345988" w14:textId="77777777" w:rsidR="007A0C03" w:rsidRPr="005453C1" w:rsidRDefault="007A0C03" w:rsidP="0009154C">
            <w:pPr>
              <w:spacing w:before="0" w:after="0"/>
              <w:jc w:val="center"/>
              <w:rPr>
                <w:rFonts w:ascii="Calibri" w:hAnsi="Calibri" w:cs="Calibri"/>
                <w:color w:val="000000"/>
                <w:sz w:val="18"/>
                <w:szCs w:val="18"/>
                <w:lang w:eastAsia="et-EE"/>
              </w:rPr>
            </w:pPr>
            <w:r>
              <w:rPr>
                <w:rFonts w:ascii="Calibri" w:hAnsi="Calibri" w:cs="Calibri"/>
                <w:color w:val="000000"/>
                <w:sz w:val="18"/>
                <w:szCs w:val="18"/>
              </w:rPr>
              <w:t> </w:t>
            </w:r>
          </w:p>
        </w:tc>
        <w:tc>
          <w:tcPr>
            <w:tcW w:w="625" w:type="pct"/>
            <w:shd w:val="clear" w:color="auto" w:fill="E7E6E6" w:themeFill="background2"/>
            <w:noWrap/>
            <w:vAlign w:val="center"/>
          </w:tcPr>
          <w:p w14:paraId="7D5B7E8F"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-0,7%</w:t>
            </w:r>
          </w:p>
        </w:tc>
        <w:tc>
          <w:tcPr>
            <w:tcW w:w="625" w:type="pct"/>
            <w:shd w:val="clear" w:color="auto" w:fill="E7E6E6" w:themeFill="background2"/>
            <w:noWrap/>
            <w:vAlign w:val="center"/>
          </w:tcPr>
          <w:p w14:paraId="3A133115"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-1,3%</w:t>
            </w:r>
          </w:p>
        </w:tc>
        <w:tc>
          <w:tcPr>
            <w:tcW w:w="625" w:type="pct"/>
            <w:shd w:val="clear" w:color="auto" w:fill="E7E6E6" w:themeFill="background2"/>
            <w:noWrap/>
            <w:vAlign w:val="center"/>
          </w:tcPr>
          <w:p w14:paraId="0D4EB34C"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-1,4%</w:t>
            </w:r>
          </w:p>
        </w:tc>
        <w:tc>
          <w:tcPr>
            <w:tcW w:w="625" w:type="pct"/>
            <w:shd w:val="clear" w:color="auto" w:fill="E7E6E6" w:themeFill="background2"/>
            <w:noWrap/>
            <w:vAlign w:val="center"/>
          </w:tcPr>
          <w:p w14:paraId="1F4114B9"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-0,8%</w:t>
            </w:r>
          </w:p>
        </w:tc>
        <w:tc>
          <w:tcPr>
            <w:tcW w:w="624" w:type="pct"/>
            <w:shd w:val="clear" w:color="auto" w:fill="E7E6E6" w:themeFill="background2"/>
            <w:vAlign w:val="center"/>
          </w:tcPr>
          <w:p w14:paraId="1EC4B3D5" w14:textId="77777777" w:rsidR="007A0C03" w:rsidRPr="005453C1" w:rsidRDefault="007A0C03" w:rsidP="0009154C">
            <w:pPr>
              <w:spacing w:before="0" w:after="0"/>
              <w:jc w:val="center"/>
              <w:rPr>
                <w:rFonts w:ascii="Calibri" w:hAnsi="Calibri" w:cs="Calibri"/>
                <w:i/>
                <w:iCs/>
                <w:color w:val="000000"/>
                <w:sz w:val="18"/>
                <w:szCs w:val="18"/>
                <w:lang w:eastAsia="et-EE"/>
              </w:rPr>
            </w:pPr>
            <w:r>
              <w:rPr>
                <w:rFonts w:ascii="Calibri" w:hAnsi="Calibri" w:cs="Calibri"/>
                <w:i/>
                <w:iCs/>
                <w:color w:val="000000"/>
                <w:sz w:val="18"/>
                <w:szCs w:val="18"/>
              </w:rPr>
              <w:t>-1,6%</w:t>
            </w:r>
          </w:p>
        </w:tc>
      </w:tr>
    </w:tbl>
    <w:p w14:paraId="09D2D8B0" w14:textId="77777777" w:rsidR="007A0C03" w:rsidRPr="00BE5D71" w:rsidRDefault="007A0C03" w:rsidP="007A0C03">
      <w:pPr>
        <w:pStyle w:val="Pealkiri2"/>
      </w:pPr>
      <w:bookmarkStart w:id="69" w:name="_Toc153915144"/>
      <w:r>
        <w:t>Leibkonna</w:t>
      </w:r>
      <w:r>
        <w:rPr>
          <w:lang w:val="et-EE"/>
        </w:rPr>
        <w:t>d ja veeteenus</w:t>
      </w:r>
      <w:bookmarkEnd w:id="69"/>
    </w:p>
    <w:p w14:paraId="78CF8F9B" w14:textId="77777777" w:rsidR="007A0C03" w:rsidRPr="00BE5D71" w:rsidRDefault="007A0C03" w:rsidP="00A4485A">
      <w:pPr>
        <w:pStyle w:val="Pealkiri3"/>
      </w:pPr>
      <w:bookmarkStart w:id="70" w:name="_Toc153915145"/>
      <w:r>
        <w:t>Leibkonna suurus ja sissetulek</w:t>
      </w:r>
      <w:bookmarkEnd w:id="70"/>
    </w:p>
    <w:p w14:paraId="4DC52BF0" w14:textId="77777777" w:rsidR="007A0C03" w:rsidRDefault="007A0C03" w:rsidP="007A0C03">
      <w:r>
        <w:t xml:space="preserve">Põlva maakonna keskmine leibkonna suurus on </w:t>
      </w:r>
      <w:r w:rsidRPr="001C63C3">
        <w:rPr>
          <w:b/>
          <w:bCs/>
        </w:rPr>
        <w:t xml:space="preserve">2,19 inimest </w:t>
      </w:r>
      <w:r>
        <w:t>(SA KIK andmetel 2021. a seisuga).</w:t>
      </w:r>
    </w:p>
    <w:p w14:paraId="20336F21" w14:textId="62EE4365" w:rsidR="007A0C03" w:rsidRPr="00BE5D71" w:rsidRDefault="007A0C03" w:rsidP="007A0C03">
      <w:r w:rsidRPr="00BE5D71">
        <w:t xml:space="preserve">Leibkonnaliikme netosissetulek on oluliseks indikaatoriks vee- ja kanalisatsioonitariifide taseme prognoosimisel. Eestis puudub statistika leibkonnaliikme netosissetuleku kohta </w:t>
      </w:r>
      <w:r>
        <w:t xml:space="preserve">omavalitsuste lõikes, kuid on olemas maakondade </w:t>
      </w:r>
      <w:r w:rsidRPr="00BE5D71">
        <w:t>kohta</w:t>
      </w:r>
      <w:r>
        <w:t xml:space="preserve"> (</w:t>
      </w:r>
      <w:r w:rsidRPr="00267796">
        <w:rPr>
          <w:b/>
          <w:bCs/>
          <w:i/>
          <w:iCs/>
        </w:rPr>
        <w:fldChar w:fldCharType="begin"/>
      </w:r>
      <w:r w:rsidRPr="00267796">
        <w:rPr>
          <w:b/>
          <w:bCs/>
          <w:i/>
          <w:iCs/>
        </w:rPr>
        <w:instrText xml:space="preserve"> REF _Ref130815851 \h  \* MERGEFORMAT </w:instrText>
      </w:r>
      <w:r w:rsidRPr="00267796">
        <w:rPr>
          <w:b/>
          <w:bCs/>
          <w:i/>
          <w:iCs/>
        </w:rPr>
      </w:r>
      <w:r w:rsidRPr="00267796">
        <w:rPr>
          <w:b/>
          <w:bCs/>
          <w:i/>
          <w:iCs/>
        </w:rPr>
        <w:fldChar w:fldCharType="separate"/>
      </w:r>
      <w:r w:rsidR="00F616A1" w:rsidRPr="00F616A1">
        <w:rPr>
          <w:b/>
          <w:bCs/>
          <w:i/>
          <w:iCs/>
        </w:rPr>
        <w:t xml:space="preserve">Tabel </w:t>
      </w:r>
      <w:r w:rsidR="00F616A1" w:rsidRPr="00F616A1">
        <w:rPr>
          <w:b/>
          <w:bCs/>
          <w:i/>
          <w:iCs/>
          <w:noProof/>
        </w:rPr>
        <w:t>3</w:t>
      </w:r>
      <w:r w:rsidR="00F616A1" w:rsidRPr="00F616A1">
        <w:rPr>
          <w:b/>
          <w:bCs/>
          <w:i/>
          <w:iCs/>
        </w:rPr>
        <w:t>.</w:t>
      </w:r>
      <w:r w:rsidR="00F616A1" w:rsidRPr="00F616A1">
        <w:rPr>
          <w:b/>
          <w:bCs/>
          <w:i/>
          <w:iCs/>
          <w:noProof/>
        </w:rPr>
        <w:t>2</w:t>
      </w:r>
      <w:r w:rsidRPr="00267796">
        <w:rPr>
          <w:b/>
          <w:bCs/>
          <w:i/>
          <w:iCs/>
        </w:rPr>
        <w:fldChar w:fldCharType="end"/>
      </w:r>
      <w:r>
        <w:t>)</w:t>
      </w:r>
      <w:r w:rsidRPr="00BE5D71">
        <w:t>.</w:t>
      </w:r>
      <w:r>
        <w:t xml:space="preserve"> </w:t>
      </w:r>
      <w:r w:rsidRPr="00933C05">
        <w:t xml:space="preserve">Statistikaameti </w:t>
      </w:r>
      <w:r>
        <w:t>viimastel andmetel oli leibkonnaliikme netosissetulek</w:t>
      </w:r>
      <w:r w:rsidRPr="00933C05">
        <w:t xml:space="preserve"> </w:t>
      </w:r>
      <w:r>
        <w:t>Põlva</w:t>
      </w:r>
      <w:r w:rsidRPr="00933C05">
        <w:t xml:space="preserve"> maakonnas 2021. aasta</w:t>
      </w:r>
      <w:r>
        <w:t>l 884,5 </w:t>
      </w:r>
      <w:r w:rsidRPr="00933C05">
        <w:t>€</w:t>
      </w:r>
      <w:r>
        <w:t>.</w:t>
      </w:r>
    </w:p>
    <w:p w14:paraId="703B0FC4" w14:textId="5AC0B8D3" w:rsidR="007A0C03" w:rsidRPr="0005623D" w:rsidRDefault="007A0C03" w:rsidP="007A0C03">
      <w:pPr>
        <w:pStyle w:val="Pealdis"/>
      </w:pPr>
      <w:bookmarkStart w:id="71" w:name="_Ref130815851"/>
      <w:r w:rsidRPr="0005623D">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bookmarkEnd w:id="71"/>
      <w:r w:rsidRPr="0005623D">
        <w:t xml:space="preserve"> Leibkonnaliikme keskmine kuu netosissetulek</w:t>
      </w:r>
      <w:r>
        <w:t xml:space="preserve"> (Statistikaamet, ST08).</w:t>
      </w:r>
    </w:p>
    <w:tbl>
      <w:tblPr>
        <w:tblW w:w="5000" w:type="pct"/>
        <w:tblCellMar>
          <w:left w:w="70" w:type="dxa"/>
          <w:right w:w="70" w:type="dxa"/>
        </w:tblCellMar>
        <w:tblLook w:val="04A0" w:firstRow="1" w:lastRow="0" w:firstColumn="1" w:lastColumn="0" w:noHBand="0" w:noVBand="1"/>
      </w:tblPr>
      <w:tblGrid>
        <w:gridCol w:w="2124"/>
        <w:gridCol w:w="1388"/>
        <w:gridCol w:w="1388"/>
        <w:gridCol w:w="1388"/>
        <w:gridCol w:w="1388"/>
        <w:gridCol w:w="1387"/>
      </w:tblGrid>
      <w:tr w:rsidR="007A0C03" w:rsidRPr="00BE5D71" w14:paraId="72AB080C" w14:textId="77777777" w:rsidTr="00710000">
        <w:trPr>
          <w:trHeight w:val="227"/>
        </w:trPr>
        <w:tc>
          <w:tcPr>
            <w:tcW w:w="1171"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4D8B6AF" w14:textId="77777777" w:rsidR="007A0C03" w:rsidRPr="00BE5D71" w:rsidRDefault="007A0C03" w:rsidP="0009154C">
            <w:pPr>
              <w:spacing w:before="0" w:after="0"/>
              <w:jc w:val="center"/>
              <w:rPr>
                <w:b/>
                <w:bCs/>
                <w:lang w:eastAsia="et-EE"/>
              </w:rPr>
            </w:pPr>
            <w:r>
              <w:rPr>
                <w:b/>
                <w:bCs/>
                <w:lang w:eastAsia="et-EE"/>
              </w:rPr>
              <w:t>Aasta</w:t>
            </w:r>
          </w:p>
        </w:tc>
        <w:tc>
          <w:tcPr>
            <w:tcW w:w="766" w:type="pct"/>
            <w:tcBorders>
              <w:top w:val="single" w:sz="4" w:space="0" w:color="auto"/>
              <w:left w:val="nil"/>
              <w:bottom w:val="single" w:sz="4" w:space="0" w:color="auto"/>
              <w:right w:val="single" w:sz="4" w:space="0" w:color="auto"/>
            </w:tcBorders>
            <w:shd w:val="clear" w:color="auto" w:fill="E7E6E6" w:themeFill="background2"/>
            <w:vAlign w:val="center"/>
          </w:tcPr>
          <w:p w14:paraId="28E52161" w14:textId="77777777" w:rsidR="007A0C03" w:rsidRPr="00BE5D71" w:rsidRDefault="007A0C03" w:rsidP="0009154C">
            <w:pPr>
              <w:spacing w:before="0" w:after="0"/>
              <w:jc w:val="center"/>
              <w:rPr>
                <w:b/>
                <w:bCs/>
                <w:lang w:eastAsia="et-EE"/>
              </w:rPr>
            </w:pPr>
            <w:r>
              <w:rPr>
                <w:b/>
                <w:bCs/>
                <w:lang w:eastAsia="et-EE"/>
              </w:rPr>
              <w:t>2017</w:t>
            </w:r>
          </w:p>
        </w:tc>
        <w:tc>
          <w:tcPr>
            <w:tcW w:w="766" w:type="pct"/>
            <w:tcBorders>
              <w:top w:val="single" w:sz="4" w:space="0" w:color="auto"/>
              <w:left w:val="nil"/>
              <w:bottom w:val="single" w:sz="4" w:space="0" w:color="auto"/>
              <w:right w:val="single" w:sz="4" w:space="0" w:color="auto"/>
            </w:tcBorders>
            <w:shd w:val="clear" w:color="auto" w:fill="E7E6E6" w:themeFill="background2"/>
            <w:vAlign w:val="center"/>
          </w:tcPr>
          <w:p w14:paraId="793E5CDA" w14:textId="77777777" w:rsidR="007A0C03" w:rsidRPr="00BE5D71" w:rsidRDefault="007A0C03" w:rsidP="0009154C">
            <w:pPr>
              <w:spacing w:before="0" w:after="0"/>
              <w:jc w:val="center"/>
              <w:rPr>
                <w:b/>
                <w:bCs/>
                <w:lang w:eastAsia="et-EE"/>
              </w:rPr>
            </w:pPr>
            <w:r>
              <w:rPr>
                <w:b/>
                <w:bCs/>
                <w:lang w:eastAsia="et-EE"/>
              </w:rPr>
              <w:t>2018</w:t>
            </w:r>
          </w:p>
        </w:tc>
        <w:tc>
          <w:tcPr>
            <w:tcW w:w="766" w:type="pct"/>
            <w:tcBorders>
              <w:top w:val="single" w:sz="4" w:space="0" w:color="auto"/>
              <w:left w:val="nil"/>
              <w:bottom w:val="single" w:sz="4" w:space="0" w:color="auto"/>
              <w:right w:val="single" w:sz="4" w:space="0" w:color="auto"/>
            </w:tcBorders>
            <w:shd w:val="clear" w:color="auto" w:fill="E7E6E6" w:themeFill="background2"/>
            <w:vAlign w:val="center"/>
          </w:tcPr>
          <w:p w14:paraId="687D167F" w14:textId="77777777" w:rsidR="007A0C03" w:rsidRPr="00BE5D71" w:rsidRDefault="007A0C03" w:rsidP="0009154C">
            <w:pPr>
              <w:spacing w:before="0" w:after="0"/>
              <w:jc w:val="center"/>
              <w:rPr>
                <w:b/>
                <w:bCs/>
                <w:lang w:eastAsia="et-EE"/>
              </w:rPr>
            </w:pPr>
            <w:r>
              <w:rPr>
                <w:b/>
                <w:bCs/>
                <w:lang w:eastAsia="et-EE"/>
              </w:rPr>
              <w:t>2019</w:t>
            </w:r>
          </w:p>
        </w:tc>
        <w:tc>
          <w:tcPr>
            <w:tcW w:w="766" w:type="pct"/>
            <w:tcBorders>
              <w:top w:val="single" w:sz="4" w:space="0" w:color="auto"/>
              <w:left w:val="nil"/>
              <w:bottom w:val="single" w:sz="4" w:space="0" w:color="auto"/>
              <w:right w:val="single" w:sz="4" w:space="0" w:color="auto"/>
            </w:tcBorders>
            <w:shd w:val="clear" w:color="auto" w:fill="E7E6E6" w:themeFill="background2"/>
            <w:vAlign w:val="center"/>
          </w:tcPr>
          <w:p w14:paraId="21D4F75B" w14:textId="77777777" w:rsidR="007A0C03" w:rsidRPr="00BE5D71" w:rsidRDefault="007A0C03" w:rsidP="0009154C">
            <w:pPr>
              <w:spacing w:before="0" w:after="0"/>
              <w:jc w:val="center"/>
              <w:rPr>
                <w:b/>
                <w:bCs/>
                <w:lang w:eastAsia="et-EE"/>
              </w:rPr>
            </w:pPr>
            <w:r>
              <w:rPr>
                <w:b/>
                <w:bCs/>
                <w:lang w:eastAsia="et-EE"/>
              </w:rPr>
              <w:t>2020</w:t>
            </w:r>
          </w:p>
        </w:tc>
        <w:tc>
          <w:tcPr>
            <w:tcW w:w="766" w:type="pct"/>
            <w:tcBorders>
              <w:top w:val="single" w:sz="4" w:space="0" w:color="auto"/>
              <w:left w:val="nil"/>
              <w:bottom w:val="single" w:sz="4" w:space="0" w:color="auto"/>
              <w:right w:val="single" w:sz="4" w:space="0" w:color="auto"/>
            </w:tcBorders>
            <w:shd w:val="clear" w:color="auto" w:fill="E7E6E6" w:themeFill="background2"/>
          </w:tcPr>
          <w:p w14:paraId="02222326" w14:textId="77777777" w:rsidR="007A0C03" w:rsidRPr="00BE5D71" w:rsidRDefault="007A0C03" w:rsidP="0009154C">
            <w:pPr>
              <w:spacing w:before="0" w:after="0"/>
              <w:jc w:val="center"/>
              <w:rPr>
                <w:b/>
                <w:bCs/>
                <w:lang w:eastAsia="et-EE"/>
              </w:rPr>
            </w:pPr>
            <w:r>
              <w:rPr>
                <w:b/>
                <w:bCs/>
                <w:lang w:eastAsia="et-EE"/>
              </w:rPr>
              <w:t>2021</w:t>
            </w:r>
          </w:p>
        </w:tc>
      </w:tr>
      <w:tr w:rsidR="007A0C03" w:rsidRPr="00BE5D71" w14:paraId="1A7A3F27" w14:textId="77777777" w:rsidTr="0009154C">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2660AAC0" w14:textId="77777777" w:rsidR="007A0C03" w:rsidRPr="00BE5D71" w:rsidRDefault="007A0C03" w:rsidP="0009154C">
            <w:pPr>
              <w:spacing w:before="0" w:after="0"/>
              <w:rPr>
                <w:lang w:eastAsia="et-EE"/>
              </w:rPr>
            </w:pPr>
            <w:r>
              <w:rPr>
                <w:lang w:eastAsia="et-EE"/>
              </w:rPr>
              <w:t>Põlva maakond</w:t>
            </w:r>
          </w:p>
        </w:tc>
        <w:tc>
          <w:tcPr>
            <w:tcW w:w="766" w:type="pct"/>
            <w:tcBorders>
              <w:top w:val="nil"/>
              <w:left w:val="nil"/>
              <w:bottom w:val="single" w:sz="4" w:space="0" w:color="auto"/>
              <w:right w:val="single" w:sz="4" w:space="0" w:color="auto"/>
            </w:tcBorders>
          </w:tcPr>
          <w:p w14:paraId="65835201" w14:textId="77777777" w:rsidR="007A0C03" w:rsidRPr="00BE5D71" w:rsidRDefault="007A0C03" w:rsidP="0009154C">
            <w:pPr>
              <w:spacing w:before="0" w:after="0"/>
              <w:jc w:val="center"/>
              <w:rPr>
                <w:color w:val="000000"/>
              </w:rPr>
            </w:pPr>
            <w:r w:rsidRPr="007563F9">
              <w:t>525,1</w:t>
            </w:r>
          </w:p>
        </w:tc>
        <w:tc>
          <w:tcPr>
            <w:tcW w:w="766" w:type="pct"/>
            <w:tcBorders>
              <w:top w:val="nil"/>
              <w:left w:val="nil"/>
              <w:bottom w:val="single" w:sz="4" w:space="0" w:color="auto"/>
              <w:right w:val="single" w:sz="4" w:space="0" w:color="auto"/>
            </w:tcBorders>
          </w:tcPr>
          <w:p w14:paraId="79EDCA6D" w14:textId="77777777" w:rsidR="007A0C03" w:rsidRPr="00BE5D71" w:rsidRDefault="007A0C03" w:rsidP="0009154C">
            <w:pPr>
              <w:spacing w:before="0" w:after="0"/>
              <w:jc w:val="center"/>
              <w:rPr>
                <w:color w:val="000000"/>
              </w:rPr>
            </w:pPr>
            <w:r w:rsidRPr="007563F9">
              <w:t>597,2</w:t>
            </w:r>
          </w:p>
        </w:tc>
        <w:tc>
          <w:tcPr>
            <w:tcW w:w="766" w:type="pct"/>
            <w:tcBorders>
              <w:top w:val="nil"/>
              <w:left w:val="nil"/>
              <w:bottom w:val="single" w:sz="4" w:space="0" w:color="auto"/>
              <w:right w:val="single" w:sz="4" w:space="0" w:color="auto"/>
            </w:tcBorders>
          </w:tcPr>
          <w:p w14:paraId="327B9E2D" w14:textId="77777777" w:rsidR="007A0C03" w:rsidRPr="00BE5D71" w:rsidRDefault="007A0C03" w:rsidP="0009154C">
            <w:pPr>
              <w:spacing w:before="0" w:after="0"/>
              <w:jc w:val="center"/>
              <w:rPr>
                <w:color w:val="000000"/>
              </w:rPr>
            </w:pPr>
            <w:r w:rsidRPr="007563F9">
              <w:t>675,8</w:t>
            </w:r>
          </w:p>
        </w:tc>
        <w:tc>
          <w:tcPr>
            <w:tcW w:w="766" w:type="pct"/>
            <w:tcBorders>
              <w:top w:val="nil"/>
              <w:left w:val="nil"/>
              <w:bottom w:val="single" w:sz="4" w:space="0" w:color="auto"/>
              <w:right w:val="single" w:sz="4" w:space="0" w:color="auto"/>
            </w:tcBorders>
          </w:tcPr>
          <w:p w14:paraId="4B6FF173" w14:textId="77777777" w:rsidR="007A0C03" w:rsidRPr="00BE5D71" w:rsidRDefault="007A0C03" w:rsidP="0009154C">
            <w:pPr>
              <w:spacing w:before="0" w:after="0"/>
              <w:jc w:val="center"/>
              <w:rPr>
                <w:color w:val="000000"/>
              </w:rPr>
            </w:pPr>
            <w:r w:rsidRPr="007563F9">
              <w:t>706,8</w:t>
            </w:r>
          </w:p>
        </w:tc>
        <w:tc>
          <w:tcPr>
            <w:tcW w:w="766" w:type="pct"/>
            <w:tcBorders>
              <w:top w:val="nil"/>
              <w:left w:val="nil"/>
              <w:bottom w:val="single" w:sz="4" w:space="0" w:color="auto"/>
              <w:right w:val="single" w:sz="4" w:space="0" w:color="auto"/>
            </w:tcBorders>
          </w:tcPr>
          <w:p w14:paraId="208E9F19" w14:textId="77777777" w:rsidR="007A0C03" w:rsidRPr="00BE5D71" w:rsidRDefault="007A0C03" w:rsidP="0009154C">
            <w:pPr>
              <w:spacing w:before="0" w:after="0"/>
              <w:jc w:val="center"/>
            </w:pPr>
            <w:r w:rsidRPr="007563F9">
              <w:t>884,3</w:t>
            </w:r>
          </w:p>
        </w:tc>
      </w:tr>
      <w:tr w:rsidR="007A0C03" w:rsidRPr="00BE5D71" w14:paraId="72D4294A" w14:textId="77777777" w:rsidTr="0009154C">
        <w:trPr>
          <w:trHeight w:val="20"/>
        </w:trPr>
        <w:tc>
          <w:tcPr>
            <w:tcW w:w="1171" w:type="pct"/>
            <w:tcBorders>
              <w:top w:val="nil"/>
              <w:left w:val="single" w:sz="4" w:space="0" w:color="auto"/>
              <w:bottom w:val="single" w:sz="4" w:space="0" w:color="auto"/>
              <w:right w:val="single" w:sz="4" w:space="0" w:color="auto"/>
            </w:tcBorders>
            <w:shd w:val="clear" w:color="auto" w:fill="auto"/>
            <w:noWrap/>
            <w:vAlign w:val="center"/>
            <w:hideMark/>
          </w:tcPr>
          <w:p w14:paraId="5ED57011" w14:textId="77777777" w:rsidR="007A0C03" w:rsidRPr="00BE5D71" w:rsidRDefault="007A0C03" w:rsidP="0009154C">
            <w:pPr>
              <w:spacing w:before="0" w:after="0"/>
              <w:rPr>
                <w:lang w:eastAsia="et-EE"/>
              </w:rPr>
            </w:pPr>
            <w:r w:rsidRPr="00BE5D71">
              <w:rPr>
                <w:lang w:eastAsia="et-EE"/>
              </w:rPr>
              <w:t>Eesti keskmine</w:t>
            </w:r>
          </w:p>
        </w:tc>
        <w:tc>
          <w:tcPr>
            <w:tcW w:w="766" w:type="pct"/>
            <w:tcBorders>
              <w:top w:val="nil"/>
              <w:left w:val="nil"/>
              <w:bottom w:val="single" w:sz="4" w:space="0" w:color="auto"/>
              <w:right w:val="single" w:sz="4" w:space="0" w:color="auto"/>
            </w:tcBorders>
          </w:tcPr>
          <w:p w14:paraId="3D391F28" w14:textId="77777777" w:rsidR="007A0C03" w:rsidRPr="00BE5D71" w:rsidRDefault="007A0C03" w:rsidP="0009154C">
            <w:pPr>
              <w:spacing w:before="0" w:after="0"/>
              <w:jc w:val="center"/>
            </w:pPr>
            <w:r w:rsidRPr="007563F9">
              <w:t>680,8</w:t>
            </w:r>
          </w:p>
        </w:tc>
        <w:tc>
          <w:tcPr>
            <w:tcW w:w="766" w:type="pct"/>
            <w:tcBorders>
              <w:top w:val="nil"/>
              <w:left w:val="nil"/>
              <w:bottom w:val="single" w:sz="4" w:space="0" w:color="auto"/>
              <w:right w:val="single" w:sz="4" w:space="0" w:color="auto"/>
            </w:tcBorders>
          </w:tcPr>
          <w:p w14:paraId="536D1959" w14:textId="77777777" w:rsidR="007A0C03" w:rsidRPr="00BE5D71" w:rsidRDefault="007A0C03" w:rsidP="0009154C">
            <w:pPr>
              <w:spacing w:before="0" w:after="0"/>
              <w:jc w:val="center"/>
            </w:pPr>
            <w:r w:rsidRPr="007563F9">
              <w:t>756,7</w:t>
            </w:r>
          </w:p>
        </w:tc>
        <w:tc>
          <w:tcPr>
            <w:tcW w:w="766" w:type="pct"/>
            <w:tcBorders>
              <w:top w:val="nil"/>
              <w:left w:val="nil"/>
              <w:bottom w:val="single" w:sz="4" w:space="0" w:color="auto"/>
              <w:right w:val="single" w:sz="4" w:space="0" w:color="auto"/>
            </w:tcBorders>
          </w:tcPr>
          <w:p w14:paraId="1B7240AE" w14:textId="77777777" w:rsidR="007A0C03" w:rsidRPr="00BE5D71" w:rsidRDefault="007A0C03" w:rsidP="0009154C">
            <w:pPr>
              <w:spacing w:before="0" w:after="0"/>
              <w:jc w:val="center"/>
            </w:pPr>
            <w:r w:rsidRPr="007563F9">
              <w:t>814,6</w:t>
            </w:r>
          </w:p>
        </w:tc>
        <w:tc>
          <w:tcPr>
            <w:tcW w:w="766" w:type="pct"/>
            <w:tcBorders>
              <w:top w:val="nil"/>
              <w:left w:val="nil"/>
              <w:bottom w:val="single" w:sz="4" w:space="0" w:color="auto"/>
              <w:right w:val="single" w:sz="4" w:space="0" w:color="auto"/>
            </w:tcBorders>
          </w:tcPr>
          <w:p w14:paraId="0928026B" w14:textId="77777777" w:rsidR="007A0C03" w:rsidRPr="00BE5D71" w:rsidRDefault="007A0C03" w:rsidP="0009154C">
            <w:pPr>
              <w:spacing w:before="0" w:after="0"/>
              <w:jc w:val="center"/>
            </w:pPr>
            <w:r w:rsidRPr="007563F9">
              <w:t>847,7</w:t>
            </w:r>
          </w:p>
        </w:tc>
        <w:tc>
          <w:tcPr>
            <w:tcW w:w="766" w:type="pct"/>
            <w:tcBorders>
              <w:top w:val="nil"/>
              <w:left w:val="nil"/>
              <w:bottom w:val="single" w:sz="4" w:space="0" w:color="auto"/>
              <w:right w:val="single" w:sz="4" w:space="0" w:color="auto"/>
            </w:tcBorders>
          </w:tcPr>
          <w:p w14:paraId="5EF186FB" w14:textId="77777777" w:rsidR="007A0C03" w:rsidRPr="00BE5D71" w:rsidRDefault="007A0C03" w:rsidP="0009154C">
            <w:pPr>
              <w:spacing w:before="0" w:after="0"/>
              <w:jc w:val="center"/>
            </w:pPr>
            <w:r w:rsidRPr="007563F9">
              <w:t>1 000,1</w:t>
            </w:r>
          </w:p>
        </w:tc>
      </w:tr>
    </w:tbl>
    <w:p w14:paraId="5041017B" w14:textId="77777777" w:rsidR="007A0C03" w:rsidRPr="00BE5D71" w:rsidRDefault="007A0C03" w:rsidP="00A4485A">
      <w:pPr>
        <w:pStyle w:val="Pealkiri3"/>
      </w:pPr>
      <w:bookmarkStart w:id="72" w:name="_Toc153915146"/>
      <w:r>
        <w:t>Tariifide jõukohasus</w:t>
      </w:r>
      <w:bookmarkEnd w:id="72"/>
    </w:p>
    <w:p w14:paraId="68E2A06D" w14:textId="77777777" w:rsidR="007A0C03" w:rsidRPr="00BE5D71" w:rsidRDefault="007A0C03" w:rsidP="007A0C03">
      <w:r w:rsidRPr="00BE5D71">
        <w:t>Vee- ja kanalisatsiooni teenused peavad olema kättesaadavad jõukohase hinnaga. Rahvusvaheliste soovituste järgi</w:t>
      </w:r>
      <w:r w:rsidRPr="007C276E">
        <w:t xml:space="preserve"> </w:t>
      </w:r>
      <w:r w:rsidRPr="00BE5D71">
        <w:t xml:space="preserve">ei tohiks vee- ja kanalisatsiooniteenuste kulu ületada 4% leibkonnaliikme netosissetulekust. Eestis on </w:t>
      </w:r>
      <w:r>
        <w:t xml:space="preserve">lisaks </w:t>
      </w:r>
      <w:r w:rsidRPr="00BE5D71">
        <w:t xml:space="preserve">soovituslik, et </w:t>
      </w:r>
      <w:r>
        <w:t>keskmine</w:t>
      </w:r>
      <w:r w:rsidRPr="00BE5D71">
        <w:t xml:space="preserve"> veeteenuse kulu ei ületaks 2,5%</w:t>
      </w:r>
      <w:r>
        <w:t xml:space="preserve"> </w:t>
      </w:r>
      <w:r w:rsidRPr="00BE5D71">
        <w:t>leibkonna</w:t>
      </w:r>
      <w:r>
        <w:t xml:space="preserve"> sissetulekust</w:t>
      </w:r>
      <w:r w:rsidRPr="00BE5D71">
        <w:t xml:space="preserve">. </w:t>
      </w:r>
    </w:p>
    <w:p w14:paraId="59316025" w14:textId="434D0730" w:rsidR="007A0C03" w:rsidRDefault="007A0C03" w:rsidP="007A0C03">
      <w:pPr>
        <w:spacing w:after="0"/>
        <w:rPr>
          <w:rFonts w:eastAsia="Verdana"/>
        </w:rPr>
      </w:pPr>
      <w:r w:rsidRPr="00CA52E9">
        <w:rPr>
          <w:rFonts w:eastAsia="Verdana"/>
        </w:rPr>
        <w:t>Järgnev tabel</w:t>
      </w:r>
      <w:r>
        <w:rPr>
          <w:rFonts w:eastAsia="Verdana"/>
        </w:rPr>
        <w:t xml:space="preserve"> </w:t>
      </w:r>
      <w:r w:rsidRPr="00CA52E9">
        <w:rPr>
          <w:rFonts w:eastAsia="Verdana"/>
        </w:rPr>
        <w:t>näitab majapidamiste vee- ja kanalisatsiooniteenuste kulutuse suhet leibkonnaliikme keskmisesse netosissetulekusse AS Põlva Vesi olemasolevate veehindade</w:t>
      </w:r>
      <w:r>
        <w:rPr>
          <w:rFonts w:eastAsia="Verdana"/>
        </w:rPr>
        <w:t xml:space="preserve"> (2022 seisuga)</w:t>
      </w:r>
      <w:r w:rsidRPr="00CA52E9">
        <w:rPr>
          <w:rFonts w:eastAsia="Verdana"/>
        </w:rPr>
        <w:t xml:space="preserve"> ja Põlvamaa keskmise leibkonnaliikme sissetuleku juures. Arvesta</w:t>
      </w:r>
      <w:r>
        <w:rPr>
          <w:rFonts w:eastAsia="Verdana"/>
        </w:rPr>
        <w:t>des</w:t>
      </w:r>
      <w:r w:rsidRPr="00CA52E9">
        <w:rPr>
          <w:rFonts w:eastAsia="Verdana"/>
        </w:rPr>
        <w:t xml:space="preserve"> keskmise ühiktarbimisega 70 L/ööp inimese kohta</w:t>
      </w:r>
      <w:r>
        <w:rPr>
          <w:rFonts w:eastAsia="Verdana"/>
        </w:rPr>
        <w:t xml:space="preserve">, on veeteenuse osakaal leibkonnaliikme sissetulekust </w:t>
      </w:r>
      <w:r w:rsidRPr="00CD3DEF">
        <w:rPr>
          <w:rFonts w:eastAsia="Verdana"/>
          <w:b/>
          <w:bCs/>
        </w:rPr>
        <w:t>ca 1,1%</w:t>
      </w:r>
      <w:r>
        <w:rPr>
          <w:rFonts w:eastAsia="Verdana"/>
        </w:rPr>
        <w:t xml:space="preserve"> (</w:t>
      </w:r>
      <w:r w:rsidRPr="005A17E0">
        <w:rPr>
          <w:rFonts w:eastAsia="Verdana"/>
          <w:b/>
          <w:bCs/>
          <w:i/>
          <w:iCs/>
        </w:rPr>
        <w:fldChar w:fldCharType="begin"/>
      </w:r>
      <w:r w:rsidRPr="005A17E0">
        <w:rPr>
          <w:rFonts w:eastAsia="Verdana"/>
          <w:b/>
          <w:bCs/>
          <w:i/>
          <w:iCs/>
        </w:rPr>
        <w:instrText xml:space="preserve"> REF _Ref130818605 \h  \* MERGEFORMAT </w:instrText>
      </w:r>
      <w:r w:rsidRPr="005A17E0">
        <w:rPr>
          <w:rFonts w:eastAsia="Verdana"/>
          <w:b/>
          <w:bCs/>
          <w:i/>
          <w:iCs/>
        </w:rPr>
      </w:r>
      <w:r w:rsidRPr="005A17E0">
        <w:rPr>
          <w:rFonts w:eastAsia="Verdana"/>
          <w:b/>
          <w:bCs/>
          <w:i/>
          <w:iCs/>
        </w:rPr>
        <w:fldChar w:fldCharType="separate"/>
      </w:r>
      <w:r w:rsidR="00F616A1" w:rsidRPr="00F616A1">
        <w:rPr>
          <w:b/>
          <w:bCs/>
          <w:i/>
          <w:iCs/>
        </w:rPr>
        <w:t xml:space="preserve">Tabel </w:t>
      </w:r>
      <w:r w:rsidR="00F616A1" w:rsidRPr="00F616A1">
        <w:rPr>
          <w:b/>
          <w:bCs/>
          <w:i/>
          <w:iCs/>
          <w:noProof/>
        </w:rPr>
        <w:t>3</w:t>
      </w:r>
      <w:r w:rsidR="00F616A1" w:rsidRPr="00F616A1">
        <w:rPr>
          <w:b/>
          <w:bCs/>
          <w:i/>
          <w:iCs/>
        </w:rPr>
        <w:t>.</w:t>
      </w:r>
      <w:r w:rsidR="00F616A1" w:rsidRPr="00F616A1">
        <w:rPr>
          <w:b/>
          <w:bCs/>
          <w:i/>
          <w:iCs/>
          <w:noProof/>
        </w:rPr>
        <w:t>3</w:t>
      </w:r>
      <w:r w:rsidRPr="005A17E0">
        <w:rPr>
          <w:rFonts w:eastAsia="Verdana"/>
          <w:b/>
          <w:bCs/>
          <w:i/>
          <w:iCs/>
        </w:rPr>
        <w:fldChar w:fldCharType="end"/>
      </w:r>
      <w:r>
        <w:rPr>
          <w:rFonts w:eastAsia="Verdana"/>
        </w:rPr>
        <w:t>)</w:t>
      </w:r>
      <w:r w:rsidRPr="00CA52E9">
        <w:rPr>
          <w:rFonts w:eastAsia="Verdana"/>
        </w:rPr>
        <w:t xml:space="preserve">. </w:t>
      </w:r>
      <w:r>
        <w:rPr>
          <w:rFonts w:eastAsia="Verdana"/>
        </w:rPr>
        <w:t>Seega, kehtivad</w:t>
      </w:r>
      <w:r w:rsidRPr="00CA52E9">
        <w:rPr>
          <w:rFonts w:eastAsia="Verdana"/>
        </w:rPr>
        <w:t xml:space="preserve"> tariifid jäävad rahvusvaheliselt aktsepteeritud taluvuspiiri (4%) piiridesse.</w:t>
      </w:r>
    </w:p>
    <w:p w14:paraId="56425085" w14:textId="02308236" w:rsidR="007A0C03" w:rsidRDefault="007A0C03" w:rsidP="007A0C03">
      <w:pPr>
        <w:pStyle w:val="Pealdis"/>
      </w:pPr>
      <w:bookmarkStart w:id="73" w:name="_Ref130818605"/>
      <w:r w:rsidRPr="00BE5D71">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w:t>
      </w:r>
      <w:r w:rsidR="009E4D11">
        <w:rPr>
          <w:noProof/>
        </w:rPr>
        <w:fldChar w:fldCharType="end"/>
      </w:r>
      <w:bookmarkEnd w:id="73"/>
      <w:r w:rsidRPr="00BE5D71">
        <w:t xml:space="preserve"> </w:t>
      </w:r>
      <w:r>
        <w:t xml:space="preserve"> Veeteenuse osakaal leibkonnaliikme sissetulekust</w:t>
      </w:r>
      <w:r w:rsidR="00710000">
        <w:t>.</w:t>
      </w:r>
    </w:p>
    <w:tbl>
      <w:tblPr>
        <w:tblW w:w="5000" w:type="pct"/>
        <w:tblCellMar>
          <w:left w:w="70" w:type="dxa"/>
          <w:right w:w="70" w:type="dxa"/>
        </w:tblCellMar>
        <w:tblLook w:val="04A0" w:firstRow="1" w:lastRow="0" w:firstColumn="1" w:lastColumn="0" w:noHBand="0" w:noVBand="1"/>
      </w:tblPr>
      <w:tblGrid>
        <w:gridCol w:w="4957"/>
        <w:gridCol w:w="2139"/>
        <w:gridCol w:w="1967"/>
      </w:tblGrid>
      <w:tr w:rsidR="007A0C03" w:rsidRPr="00DE7151" w14:paraId="258D07D5" w14:textId="77777777" w:rsidTr="00710000">
        <w:trPr>
          <w:cantSplit/>
          <w:trHeight w:val="20"/>
          <w:tblHeader/>
        </w:trPr>
        <w:tc>
          <w:tcPr>
            <w:tcW w:w="27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917D96E" w14:textId="77777777" w:rsidR="007A0C03" w:rsidRPr="00DE7151" w:rsidRDefault="007A0C03" w:rsidP="0009154C">
            <w:pPr>
              <w:spacing w:before="0" w:after="0"/>
              <w:jc w:val="left"/>
              <w:rPr>
                <w:rFonts w:ascii="Calibri" w:hAnsi="Calibri" w:cs="Calibri"/>
                <w:b/>
                <w:bCs/>
                <w:szCs w:val="20"/>
                <w:lang w:eastAsia="et-EE"/>
              </w:rPr>
            </w:pPr>
            <w:r w:rsidRPr="00DE7151">
              <w:rPr>
                <w:rFonts w:ascii="Calibri" w:hAnsi="Calibri" w:cs="Calibri"/>
                <w:b/>
                <w:bCs/>
                <w:szCs w:val="20"/>
                <w:lang w:eastAsia="et-EE"/>
              </w:rPr>
              <w:t>Näitaja</w:t>
            </w:r>
          </w:p>
        </w:tc>
        <w:tc>
          <w:tcPr>
            <w:tcW w:w="1180" w:type="pct"/>
            <w:tcBorders>
              <w:top w:val="single" w:sz="4" w:space="0" w:color="auto"/>
              <w:left w:val="nil"/>
              <w:bottom w:val="single" w:sz="4" w:space="0" w:color="auto"/>
              <w:right w:val="single" w:sz="4" w:space="0" w:color="auto"/>
            </w:tcBorders>
            <w:shd w:val="clear" w:color="auto" w:fill="E7E6E6" w:themeFill="background2"/>
            <w:vAlign w:val="bottom"/>
            <w:hideMark/>
          </w:tcPr>
          <w:p w14:paraId="32FD2601" w14:textId="77777777" w:rsidR="007A0C03" w:rsidRPr="00DE7151" w:rsidRDefault="007A0C03" w:rsidP="0009154C">
            <w:pPr>
              <w:spacing w:before="0" w:after="0"/>
              <w:jc w:val="center"/>
              <w:rPr>
                <w:rFonts w:ascii="Calibri" w:hAnsi="Calibri" w:cs="Calibri"/>
                <w:b/>
                <w:bCs/>
                <w:szCs w:val="20"/>
                <w:lang w:eastAsia="et-EE"/>
              </w:rPr>
            </w:pPr>
            <w:r w:rsidRPr="00DE7151">
              <w:rPr>
                <w:rFonts w:ascii="Calibri" w:hAnsi="Calibri" w:cs="Calibri"/>
                <w:b/>
                <w:bCs/>
                <w:szCs w:val="20"/>
                <w:lang w:eastAsia="et-EE"/>
              </w:rPr>
              <w:t>Põlva linn ja lähiümbrus</w:t>
            </w:r>
          </w:p>
        </w:tc>
        <w:tc>
          <w:tcPr>
            <w:tcW w:w="1086" w:type="pct"/>
            <w:tcBorders>
              <w:top w:val="single" w:sz="4" w:space="0" w:color="auto"/>
              <w:left w:val="nil"/>
              <w:bottom w:val="single" w:sz="4" w:space="0" w:color="auto"/>
              <w:right w:val="single" w:sz="4" w:space="0" w:color="auto"/>
            </w:tcBorders>
            <w:shd w:val="clear" w:color="auto" w:fill="E7E6E6" w:themeFill="background2"/>
            <w:vAlign w:val="bottom"/>
            <w:hideMark/>
          </w:tcPr>
          <w:p w14:paraId="34A7D46C" w14:textId="77777777" w:rsidR="007A0C03" w:rsidRPr="00DE7151" w:rsidRDefault="007A0C03" w:rsidP="0009154C">
            <w:pPr>
              <w:spacing w:before="0" w:after="0"/>
              <w:jc w:val="center"/>
              <w:rPr>
                <w:rFonts w:ascii="Calibri" w:hAnsi="Calibri" w:cs="Calibri"/>
                <w:b/>
                <w:bCs/>
                <w:szCs w:val="20"/>
                <w:lang w:eastAsia="et-EE"/>
              </w:rPr>
            </w:pPr>
            <w:r w:rsidRPr="00DE7151">
              <w:rPr>
                <w:rFonts w:ascii="Calibri" w:hAnsi="Calibri" w:cs="Calibri"/>
                <w:b/>
                <w:bCs/>
                <w:szCs w:val="20"/>
                <w:lang w:eastAsia="et-EE"/>
              </w:rPr>
              <w:t>Maapiirkonnad</w:t>
            </w:r>
          </w:p>
        </w:tc>
      </w:tr>
      <w:tr w:rsidR="007A0C03" w:rsidRPr="00DE7151" w14:paraId="2CA3BC88" w14:textId="77777777" w:rsidTr="00A9159F">
        <w:trPr>
          <w:cantSplit/>
          <w:trHeight w:val="20"/>
        </w:trPr>
        <w:tc>
          <w:tcPr>
            <w:tcW w:w="2735" w:type="pct"/>
            <w:tcBorders>
              <w:top w:val="nil"/>
              <w:left w:val="single" w:sz="4" w:space="0" w:color="auto"/>
              <w:bottom w:val="single" w:sz="4" w:space="0" w:color="auto"/>
              <w:right w:val="nil"/>
            </w:tcBorders>
            <w:shd w:val="clear" w:color="auto" w:fill="auto"/>
            <w:noWrap/>
            <w:vAlign w:val="bottom"/>
            <w:hideMark/>
          </w:tcPr>
          <w:p w14:paraId="2E722CA1"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Joogiveeteenuse hind (KM-ga), €/m</w:t>
            </w:r>
            <w:r w:rsidRPr="00DE7151">
              <w:rPr>
                <w:rFonts w:ascii="Calibri" w:hAnsi="Calibri" w:cs="Calibri"/>
                <w:szCs w:val="20"/>
                <w:vertAlign w:val="superscript"/>
                <w:lang w:eastAsia="et-EE"/>
              </w:rPr>
              <w:t>3</w:t>
            </w:r>
          </w:p>
        </w:tc>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6D26E371"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1,51</w:t>
            </w:r>
          </w:p>
        </w:tc>
        <w:tc>
          <w:tcPr>
            <w:tcW w:w="1086" w:type="pct"/>
            <w:tcBorders>
              <w:top w:val="nil"/>
              <w:left w:val="nil"/>
              <w:bottom w:val="single" w:sz="4" w:space="0" w:color="auto"/>
              <w:right w:val="single" w:sz="4" w:space="0" w:color="auto"/>
            </w:tcBorders>
            <w:shd w:val="clear" w:color="auto" w:fill="auto"/>
            <w:noWrap/>
            <w:vAlign w:val="bottom"/>
            <w:hideMark/>
          </w:tcPr>
          <w:p w14:paraId="07F066C8"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1,60</w:t>
            </w:r>
          </w:p>
        </w:tc>
      </w:tr>
      <w:tr w:rsidR="007A0C03" w:rsidRPr="00DE7151" w14:paraId="4B3DDE43" w14:textId="77777777" w:rsidTr="00A9159F">
        <w:trPr>
          <w:cantSplit/>
          <w:trHeight w:val="20"/>
        </w:trPr>
        <w:tc>
          <w:tcPr>
            <w:tcW w:w="2735" w:type="pct"/>
            <w:tcBorders>
              <w:top w:val="nil"/>
              <w:left w:val="single" w:sz="4" w:space="0" w:color="auto"/>
              <w:bottom w:val="single" w:sz="4" w:space="0" w:color="auto"/>
              <w:right w:val="nil"/>
            </w:tcBorders>
            <w:shd w:val="clear" w:color="auto" w:fill="auto"/>
            <w:noWrap/>
            <w:vAlign w:val="bottom"/>
            <w:hideMark/>
          </w:tcPr>
          <w:p w14:paraId="208477E3"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Kanalisatsiooniteenuse hind (KM-ga), €/m</w:t>
            </w:r>
            <w:r w:rsidRPr="00DE7151">
              <w:rPr>
                <w:rFonts w:ascii="Calibri" w:hAnsi="Calibri" w:cs="Calibri"/>
                <w:szCs w:val="20"/>
                <w:vertAlign w:val="superscript"/>
                <w:lang w:eastAsia="et-EE"/>
              </w:rPr>
              <w:t>3</w:t>
            </w:r>
          </w:p>
        </w:tc>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14F80813"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3,02</w:t>
            </w:r>
          </w:p>
        </w:tc>
        <w:tc>
          <w:tcPr>
            <w:tcW w:w="1086" w:type="pct"/>
            <w:tcBorders>
              <w:top w:val="nil"/>
              <w:left w:val="nil"/>
              <w:bottom w:val="single" w:sz="4" w:space="0" w:color="auto"/>
              <w:right w:val="single" w:sz="4" w:space="0" w:color="auto"/>
            </w:tcBorders>
            <w:shd w:val="clear" w:color="auto" w:fill="auto"/>
            <w:noWrap/>
            <w:vAlign w:val="bottom"/>
            <w:hideMark/>
          </w:tcPr>
          <w:p w14:paraId="0A5A74C2"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3,07</w:t>
            </w:r>
          </w:p>
        </w:tc>
      </w:tr>
      <w:tr w:rsidR="007A0C03" w:rsidRPr="00DE7151" w14:paraId="057E3D57" w14:textId="77777777" w:rsidTr="00A9159F">
        <w:trPr>
          <w:cantSplit/>
          <w:trHeight w:val="20"/>
        </w:trPr>
        <w:tc>
          <w:tcPr>
            <w:tcW w:w="2735" w:type="pct"/>
            <w:tcBorders>
              <w:top w:val="nil"/>
              <w:left w:val="single" w:sz="4" w:space="0" w:color="auto"/>
              <w:bottom w:val="single" w:sz="4" w:space="0" w:color="auto"/>
              <w:right w:val="nil"/>
            </w:tcBorders>
            <w:shd w:val="clear" w:color="auto" w:fill="auto"/>
            <w:noWrap/>
            <w:vAlign w:val="bottom"/>
            <w:hideMark/>
          </w:tcPr>
          <w:p w14:paraId="1F849B7D"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Kulu joogiveeteenusele, €/kuus</w:t>
            </w:r>
          </w:p>
        </w:tc>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3D4DDA82"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3,17</w:t>
            </w:r>
          </w:p>
        </w:tc>
        <w:tc>
          <w:tcPr>
            <w:tcW w:w="1086" w:type="pct"/>
            <w:tcBorders>
              <w:top w:val="nil"/>
              <w:left w:val="nil"/>
              <w:bottom w:val="single" w:sz="4" w:space="0" w:color="auto"/>
              <w:right w:val="single" w:sz="4" w:space="0" w:color="auto"/>
            </w:tcBorders>
            <w:shd w:val="clear" w:color="auto" w:fill="auto"/>
            <w:noWrap/>
            <w:vAlign w:val="bottom"/>
            <w:hideMark/>
          </w:tcPr>
          <w:p w14:paraId="6EC48DBB"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3,36</w:t>
            </w:r>
          </w:p>
        </w:tc>
      </w:tr>
      <w:tr w:rsidR="007A0C03" w:rsidRPr="00DE7151" w14:paraId="09E50E9F" w14:textId="77777777" w:rsidTr="00A9159F">
        <w:trPr>
          <w:cantSplit/>
          <w:trHeight w:val="20"/>
        </w:trPr>
        <w:tc>
          <w:tcPr>
            <w:tcW w:w="2735" w:type="pct"/>
            <w:tcBorders>
              <w:top w:val="nil"/>
              <w:left w:val="single" w:sz="4" w:space="0" w:color="auto"/>
              <w:bottom w:val="single" w:sz="4" w:space="0" w:color="auto"/>
              <w:right w:val="nil"/>
            </w:tcBorders>
            <w:shd w:val="clear" w:color="auto" w:fill="auto"/>
            <w:noWrap/>
            <w:vAlign w:val="bottom"/>
            <w:hideMark/>
          </w:tcPr>
          <w:p w14:paraId="5703F690"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Kulu kanalisatsiooniteenusele, €/kuus</w:t>
            </w:r>
          </w:p>
        </w:tc>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4E16E8D9"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6,34</w:t>
            </w:r>
          </w:p>
        </w:tc>
        <w:tc>
          <w:tcPr>
            <w:tcW w:w="1086" w:type="pct"/>
            <w:tcBorders>
              <w:top w:val="nil"/>
              <w:left w:val="nil"/>
              <w:bottom w:val="single" w:sz="4" w:space="0" w:color="auto"/>
              <w:right w:val="single" w:sz="4" w:space="0" w:color="auto"/>
            </w:tcBorders>
            <w:shd w:val="clear" w:color="auto" w:fill="auto"/>
            <w:noWrap/>
            <w:vAlign w:val="bottom"/>
            <w:hideMark/>
          </w:tcPr>
          <w:p w14:paraId="5FEFB44E"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6,45</w:t>
            </w:r>
          </w:p>
        </w:tc>
      </w:tr>
      <w:tr w:rsidR="007A0C03" w:rsidRPr="00DE7151" w14:paraId="1A3B2337" w14:textId="77777777" w:rsidTr="00A9159F">
        <w:trPr>
          <w:cantSplit/>
          <w:trHeight w:val="20"/>
        </w:trPr>
        <w:tc>
          <w:tcPr>
            <w:tcW w:w="2735" w:type="pct"/>
            <w:tcBorders>
              <w:top w:val="nil"/>
              <w:left w:val="single" w:sz="4" w:space="0" w:color="auto"/>
              <w:bottom w:val="single" w:sz="4" w:space="0" w:color="auto"/>
              <w:right w:val="nil"/>
            </w:tcBorders>
            <w:shd w:val="clear" w:color="000000" w:fill="F2F2F2"/>
            <w:noWrap/>
            <w:vAlign w:val="bottom"/>
            <w:hideMark/>
          </w:tcPr>
          <w:p w14:paraId="336EAE06" w14:textId="77777777" w:rsidR="007A0C03" w:rsidRPr="00DE7151" w:rsidRDefault="007A0C03" w:rsidP="0009154C">
            <w:pPr>
              <w:spacing w:before="0" w:after="0"/>
              <w:jc w:val="left"/>
              <w:rPr>
                <w:rFonts w:ascii="Calibri" w:hAnsi="Calibri" w:cs="Calibri"/>
                <w:b/>
                <w:bCs/>
                <w:szCs w:val="20"/>
                <w:lang w:eastAsia="et-EE"/>
              </w:rPr>
            </w:pPr>
            <w:r w:rsidRPr="00DE7151">
              <w:rPr>
                <w:rFonts w:ascii="Calibri" w:hAnsi="Calibri" w:cs="Calibri"/>
                <w:b/>
                <w:bCs/>
                <w:szCs w:val="20"/>
                <w:lang w:eastAsia="et-EE"/>
              </w:rPr>
              <w:t>Kulu ÜVK teenusele kokku, €/kuus</w:t>
            </w:r>
          </w:p>
        </w:tc>
        <w:tc>
          <w:tcPr>
            <w:tcW w:w="1180" w:type="pct"/>
            <w:tcBorders>
              <w:top w:val="nil"/>
              <w:left w:val="single" w:sz="4" w:space="0" w:color="auto"/>
              <w:bottom w:val="single" w:sz="4" w:space="0" w:color="auto"/>
              <w:right w:val="single" w:sz="4" w:space="0" w:color="auto"/>
            </w:tcBorders>
            <w:shd w:val="clear" w:color="000000" w:fill="F2F2F2"/>
            <w:noWrap/>
            <w:vAlign w:val="bottom"/>
            <w:hideMark/>
          </w:tcPr>
          <w:p w14:paraId="3816E1DD" w14:textId="77777777" w:rsidR="007A0C03" w:rsidRPr="00DE7151" w:rsidRDefault="007A0C03" w:rsidP="0009154C">
            <w:pPr>
              <w:spacing w:before="0" w:after="0"/>
              <w:jc w:val="center"/>
              <w:rPr>
                <w:rFonts w:ascii="Calibri" w:hAnsi="Calibri" w:cs="Calibri"/>
                <w:b/>
                <w:bCs/>
                <w:szCs w:val="20"/>
                <w:lang w:eastAsia="et-EE"/>
              </w:rPr>
            </w:pPr>
            <w:r w:rsidRPr="00DE7151">
              <w:rPr>
                <w:rFonts w:ascii="Calibri" w:hAnsi="Calibri" w:cs="Calibri"/>
                <w:b/>
                <w:bCs/>
                <w:szCs w:val="20"/>
                <w:lang w:eastAsia="et-EE"/>
              </w:rPr>
              <w:t>9,51</w:t>
            </w:r>
          </w:p>
        </w:tc>
        <w:tc>
          <w:tcPr>
            <w:tcW w:w="1086" w:type="pct"/>
            <w:tcBorders>
              <w:top w:val="nil"/>
              <w:left w:val="nil"/>
              <w:bottom w:val="single" w:sz="4" w:space="0" w:color="auto"/>
              <w:right w:val="single" w:sz="4" w:space="0" w:color="auto"/>
            </w:tcBorders>
            <w:shd w:val="clear" w:color="000000" w:fill="F2F2F2"/>
            <w:noWrap/>
            <w:vAlign w:val="bottom"/>
            <w:hideMark/>
          </w:tcPr>
          <w:p w14:paraId="60E3B246" w14:textId="77777777" w:rsidR="007A0C03" w:rsidRPr="00DE7151" w:rsidRDefault="007A0C03" w:rsidP="0009154C">
            <w:pPr>
              <w:spacing w:before="0" w:after="0"/>
              <w:jc w:val="center"/>
              <w:rPr>
                <w:rFonts w:ascii="Calibri" w:hAnsi="Calibri" w:cs="Calibri"/>
                <w:b/>
                <w:bCs/>
                <w:szCs w:val="20"/>
                <w:lang w:eastAsia="et-EE"/>
              </w:rPr>
            </w:pPr>
            <w:r w:rsidRPr="00DE7151">
              <w:rPr>
                <w:rFonts w:ascii="Calibri" w:hAnsi="Calibri" w:cs="Calibri"/>
                <w:b/>
                <w:bCs/>
                <w:szCs w:val="20"/>
                <w:lang w:eastAsia="et-EE"/>
              </w:rPr>
              <w:t>9,81</w:t>
            </w:r>
          </w:p>
        </w:tc>
      </w:tr>
      <w:tr w:rsidR="007A0C03" w:rsidRPr="00DE7151" w14:paraId="45C03543" w14:textId="77777777" w:rsidTr="00A9159F">
        <w:trPr>
          <w:cantSplit/>
          <w:trHeight w:val="20"/>
        </w:trPr>
        <w:tc>
          <w:tcPr>
            <w:tcW w:w="2735" w:type="pct"/>
            <w:tcBorders>
              <w:top w:val="nil"/>
              <w:left w:val="single" w:sz="4" w:space="0" w:color="auto"/>
              <w:bottom w:val="single" w:sz="4" w:space="0" w:color="auto"/>
              <w:right w:val="nil"/>
            </w:tcBorders>
            <w:shd w:val="clear" w:color="auto" w:fill="auto"/>
            <w:noWrap/>
            <w:vAlign w:val="bottom"/>
            <w:hideMark/>
          </w:tcPr>
          <w:p w14:paraId="69C2AB27"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Joogiveeteenuse osakaal, %</w:t>
            </w:r>
          </w:p>
        </w:tc>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6C2CDD85"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0,36%</w:t>
            </w:r>
          </w:p>
        </w:tc>
        <w:tc>
          <w:tcPr>
            <w:tcW w:w="1086" w:type="pct"/>
            <w:tcBorders>
              <w:top w:val="nil"/>
              <w:left w:val="nil"/>
              <w:bottom w:val="single" w:sz="4" w:space="0" w:color="auto"/>
              <w:right w:val="single" w:sz="4" w:space="0" w:color="auto"/>
            </w:tcBorders>
            <w:shd w:val="clear" w:color="auto" w:fill="auto"/>
            <w:noWrap/>
            <w:vAlign w:val="bottom"/>
            <w:hideMark/>
          </w:tcPr>
          <w:p w14:paraId="103B15CE"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0,38%</w:t>
            </w:r>
          </w:p>
        </w:tc>
      </w:tr>
      <w:tr w:rsidR="007A0C03" w:rsidRPr="00DE7151" w14:paraId="253C227A" w14:textId="77777777" w:rsidTr="00A9159F">
        <w:trPr>
          <w:cantSplit/>
          <w:trHeight w:val="20"/>
        </w:trPr>
        <w:tc>
          <w:tcPr>
            <w:tcW w:w="2735" w:type="pct"/>
            <w:tcBorders>
              <w:top w:val="nil"/>
              <w:left w:val="single" w:sz="4" w:space="0" w:color="auto"/>
              <w:bottom w:val="single" w:sz="4" w:space="0" w:color="auto"/>
              <w:right w:val="nil"/>
            </w:tcBorders>
            <w:shd w:val="clear" w:color="auto" w:fill="auto"/>
            <w:noWrap/>
            <w:vAlign w:val="bottom"/>
            <w:hideMark/>
          </w:tcPr>
          <w:p w14:paraId="79C8125E"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Kanalisatsiooniteenuse osakaal, %</w:t>
            </w:r>
          </w:p>
        </w:tc>
        <w:tc>
          <w:tcPr>
            <w:tcW w:w="1180" w:type="pct"/>
            <w:tcBorders>
              <w:top w:val="nil"/>
              <w:left w:val="single" w:sz="4" w:space="0" w:color="auto"/>
              <w:bottom w:val="single" w:sz="4" w:space="0" w:color="auto"/>
              <w:right w:val="single" w:sz="4" w:space="0" w:color="auto"/>
            </w:tcBorders>
            <w:shd w:val="clear" w:color="auto" w:fill="auto"/>
            <w:noWrap/>
            <w:vAlign w:val="bottom"/>
            <w:hideMark/>
          </w:tcPr>
          <w:p w14:paraId="0B75A7D9"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0,72%</w:t>
            </w:r>
          </w:p>
        </w:tc>
        <w:tc>
          <w:tcPr>
            <w:tcW w:w="1086" w:type="pct"/>
            <w:tcBorders>
              <w:top w:val="nil"/>
              <w:left w:val="nil"/>
              <w:bottom w:val="single" w:sz="4" w:space="0" w:color="auto"/>
              <w:right w:val="single" w:sz="4" w:space="0" w:color="auto"/>
            </w:tcBorders>
            <w:shd w:val="clear" w:color="auto" w:fill="auto"/>
            <w:noWrap/>
            <w:vAlign w:val="bottom"/>
            <w:hideMark/>
          </w:tcPr>
          <w:p w14:paraId="3BB4E183" w14:textId="77777777" w:rsidR="007A0C03" w:rsidRPr="00DE7151" w:rsidRDefault="007A0C03" w:rsidP="0009154C">
            <w:pPr>
              <w:spacing w:before="0" w:after="0"/>
              <w:jc w:val="center"/>
              <w:rPr>
                <w:rFonts w:ascii="Calibri" w:hAnsi="Calibri" w:cs="Calibri"/>
                <w:szCs w:val="20"/>
                <w:lang w:eastAsia="et-EE"/>
              </w:rPr>
            </w:pPr>
            <w:r w:rsidRPr="00DE7151">
              <w:rPr>
                <w:rFonts w:ascii="Calibri" w:hAnsi="Calibri" w:cs="Calibri"/>
                <w:szCs w:val="20"/>
                <w:lang w:eastAsia="et-EE"/>
              </w:rPr>
              <w:t>0,73%</w:t>
            </w:r>
          </w:p>
        </w:tc>
      </w:tr>
      <w:tr w:rsidR="007A0C03" w:rsidRPr="00DE7151" w14:paraId="3FDC2363" w14:textId="77777777" w:rsidTr="00A9159F">
        <w:trPr>
          <w:cantSplit/>
          <w:trHeight w:val="20"/>
        </w:trPr>
        <w:tc>
          <w:tcPr>
            <w:tcW w:w="2735" w:type="pct"/>
            <w:tcBorders>
              <w:top w:val="nil"/>
              <w:left w:val="single" w:sz="4" w:space="0" w:color="auto"/>
              <w:bottom w:val="single" w:sz="4" w:space="0" w:color="auto"/>
              <w:right w:val="nil"/>
            </w:tcBorders>
            <w:shd w:val="clear" w:color="000000" w:fill="D9D9D9"/>
            <w:noWrap/>
            <w:vAlign w:val="bottom"/>
            <w:hideMark/>
          </w:tcPr>
          <w:p w14:paraId="0F036B87" w14:textId="77777777" w:rsidR="007A0C03" w:rsidRPr="00DE7151" w:rsidRDefault="007A0C03" w:rsidP="0009154C">
            <w:pPr>
              <w:spacing w:before="0" w:after="0"/>
              <w:jc w:val="left"/>
              <w:rPr>
                <w:rFonts w:ascii="Calibri" w:hAnsi="Calibri" w:cs="Calibri"/>
                <w:szCs w:val="20"/>
                <w:lang w:eastAsia="et-EE"/>
              </w:rPr>
            </w:pPr>
            <w:r w:rsidRPr="00DE7151">
              <w:rPr>
                <w:rFonts w:ascii="Calibri" w:hAnsi="Calibri" w:cs="Calibri"/>
                <w:szCs w:val="20"/>
                <w:lang w:eastAsia="et-EE"/>
              </w:rPr>
              <w:t>ÜVK teenuse osakaal kokku, %</w:t>
            </w:r>
          </w:p>
        </w:tc>
        <w:tc>
          <w:tcPr>
            <w:tcW w:w="1180" w:type="pct"/>
            <w:tcBorders>
              <w:top w:val="nil"/>
              <w:left w:val="single" w:sz="4" w:space="0" w:color="auto"/>
              <w:bottom w:val="single" w:sz="4" w:space="0" w:color="auto"/>
              <w:right w:val="single" w:sz="4" w:space="0" w:color="auto"/>
            </w:tcBorders>
            <w:shd w:val="clear" w:color="000000" w:fill="D9D9D9"/>
            <w:noWrap/>
            <w:vAlign w:val="bottom"/>
            <w:hideMark/>
          </w:tcPr>
          <w:p w14:paraId="1140DF48" w14:textId="77777777" w:rsidR="007A0C03" w:rsidRPr="00DE7151" w:rsidRDefault="007A0C03" w:rsidP="0009154C">
            <w:pPr>
              <w:spacing w:before="0" w:after="0"/>
              <w:jc w:val="center"/>
              <w:rPr>
                <w:rFonts w:ascii="Calibri" w:hAnsi="Calibri" w:cs="Calibri"/>
                <w:b/>
                <w:bCs/>
                <w:szCs w:val="20"/>
                <w:lang w:eastAsia="et-EE"/>
              </w:rPr>
            </w:pPr>
            <w:r w:rsidRPr="00DE7151">
              <w:rPr>
                <w:rFonts w:ascii="Calibri" w:hAnsi="Calibri" w:cs="Calibri"/>
                <w:b/>
                <w:bCs/>
                <w:szCs w:val="20"/>
                <w:lang w:eastAsia="et-EE"/>
              </w:rPr>
              <w:t>1,08%</w:t>
            </w:r>
          </w:p>
        </w:tc>
        <w:tc>
          <w:tcPr>
            <w:tcW w:w="1086" w:type="pct"/>
            <w:tcBorders>
              <w:top w:val="nil"/>
              <w:left w:val="nil"/>
              <w:bottom w:val="single" w:sz="4" w:space="0" w:color="auto"/>
              <w:right w:val="single" w:sz="4" w:space="0" w:color="auto"/>
            </w:tcBorders>
            <w:shd w:val="clear" w:color="000000" w:fill="D9D9D9"/>
            <w:noWrap/>
            <w:vAlign w:val="bottom"/>
            <w:hideMark/>
          </w:tcPr>
          <w:p w14:paraId="00C27A58" w14:textId="77777777" w:rsidR="007A0C03" w:rsidRPr="00DE7151" w:rsidRDefault="007A0C03" w:rsidP="0009154C">
            <w:pPr>
              <w:spacing w:before="0" w:after="0"/>
              <w:jc w:val="center"/>
              <w:rPr>
                <w:rFonts w:ascii="Calibri" w:hAnsi="Calibri" w:cs="Calibri"/>
                <w:b/>
                <w:bCs/>
                <w:szCs w:val="20"/>
                <w:lang w:eastAsia="et-EE"/>
              </w:rPr>
            </w:pPr>
            <w:r w:rsidRPr="00DE7151">
              <w:rPr>
                <w:rFonts w:ascii="Calibri" w:hAnsi="Calibri" w:cs="Calibri"/>
                <w:b/>
                <w:bCs/>
                <w:szCs w:val="20"/>
                <w:lang w:eastAsia="et-EE"/>
              </w:rPr>
              <w:t>1,11%</w:t>
            </w:r>
          </w:p>
        </w:tc>
      </w:tr>
    </w:tbl>
    <w:p w14:paraId="7B466740" w14:textId="77777777" w:rsidR="007A0C03" w:rsidRPr="005C73B4" w:rsidRDefault="007A0C03" w:rsidP="007A0C03">
      <w:pPr>
        <w:pStyle w:val="Vahedeta"/>
      </w:pPr>
    </w:p>
    <w:p w14:paraId="56F40932" w14:textId="5B619F8C" w:rsidR="007A0C03" w:rsidRPr="00CA52E9" w:rsidRDefault="007A0C03" w:rsidP="007A0C03">
      <w:pPr>
        <w:rPr>
          <w:rFonts w:eastAsia="Verdana"/>
          <w:lang w:eastAsia="x-none"/>
        </w:rPr>
      </w:pPr>
      <w:r w:rsidRPr="009B29F5">
        <w:rPr>
          <w:rFonts w:eastAsia="Verdana"/>
          <w:lang w:eastAsia="x-none"/>
        </w:rPr>
        <w:lastRenderedPageBreak/>
        <w:t xml:space="preserve">Leibkonnaliikme netosissetuleku ja elanikkonna maksevõimeprognoos arengukava investeeringute perioodil on toodud edaspidi </w:t>
      </w:r>
      <w:r w:rsidRPr="00182462">
        <w:rPr>
          <w:rFonts w:eastAsia="Verdana"/>
          <w:lang w:eastAsia="x-none"/>
        </w:rPr>
        <w:t xml:space="preserve">finantsanalüüsis </w:t>
      </w:r>
      <w:r w:rsidR="00182462">
        <w:rPr>
          <w:rFonts w:eastAsia="Verdana"/>
          <w:lang w:eastAsia="x-none"/>
        </w:rPr>
        <w:t>(</w:t>
      </w:r>
      <w:r w:rsidR="00182462" w:rsidRPr="00182462">
        <w:rPr>
          <w:rFonts w:eastAsia="Verdana"/>
          <w:b/>
          <w:bCs/>
          <w:lang w:eastAsia="x-none"/>
        </w:rPr>
        <w:t xml:space="preserve">Ptk </w:t>
      </w:r>
      <w:r w:rsidR="00182462" w:rsidRPr="00182462">
        <w:rPr>
          <w:rFonts w:eastAsia="Verdana"/>
          <w:b/>
          <w:bCs/>
          <w:lang w:eastAsia="x-none"/>
        </w:rPr>
        <w:fldChar w:fldCharType="begin"/>
      </w:r>
      <w:r w:rsidR="00182462" w:rsidRPr="00182462">
        <w:rPr>
          <w:rFonts w:eastAsia="Verdana"/>
          <w:b/>
          <w:bCs/>
          <w:lang w:eastAsia="x-none"/>
        </w:rPr>
        <w:instrText xml:space="preserve"> REF _Ref140235343 \r \h </w:instrText>
      </w:r>
      <w:r w:rsidR="00182462">
        <w:rPr>
          <w:rFonts w:eastAsia="Verdana"/>
          <w:b/>
          <w:bCs/>
          <w:lang w:eastAsia="x-none"/>
        </w:rPr>
        <w:instrText xml:space="preserve"> \* MERGEFORMAT </w:instrText>
      </w:r>
      <w:r w:rsidR="00182462" w:rsidRPr="00182462">
        <w:rPr>
          <w:rFonts w:eastAsia="Verdana"/>
          <w:b/>
          <w:bCs/>
          <w:lang w:eastAsia="x-none"/>
        </w:rPr>
      </w:r>
      <w:r w:rsidR="00182462" w:rsidRPr="00182462">
        <w:rPr>
          <w:rFonts w:eastAsia="Verdana"/>
          <w:b/>
          <w:bCs/>
          <w:lang w:eastAsia="x-none"/>
        </w:rPr>
        <w:fldChar w:fldCharType="separate"/>
      </w:r>
      <w:r w:rsidR="00F616A1">
        <w:rPr>
          <w:rFonts w:eastAsia="Verdana"/>
          <w:b/>
          <w:bCs/>
          <w:lang w:eastAsia="x-none"/>
        </w:rPr>
        <w:t>9</w:t>
      </w:r>
      <w:r w:rsidR="00182462" w:rsidRPr="00182462">
        <w:rPr>
          <w:rFonts w:eastAsia="Verdana"/>
          <w:b/>
          <w:bCs/>
          <w:lang w:eastAsia="x-none"/>
        </w:rPr>
        <w:fldChar w:fldCharType="end"/>
      </w:r>
      <w:r w:rsidR="00182462" w:rsidRPr="00182462">
        <w:rPr>
          <w:rFonts w:eastAsia="Verdana"/>
          <w:b/>
          <w:bCs/>
          <w:lang w:eastAsia="x-none"/>
        </w:rPr>
        <w:t>).</w:t>
      </w:r>
    </w:p>
    <w:p w14:paraId="6B11A23F" w14:textId="77777777" w:rsidR="007A0C03" w:rsidRPr="00BE5D71" w:rsidRDefault="007A0C03" w:rsidP="007A0C03">
      <w:pPr>
        <w:pStyle w:val="Pealkiri2"/>
      </w:pPr>
      <w:bookmarkStart w:id="74" w:name="_Toc153915147"/>
      <w:r>
        <w:t>Põlva valla suurimad veeteenuse tarbijad</w:t>
      </w:r>
      <w:bookmarkEnd w:id="74"/>
    </w:p>
    <w:p w14:paraId="1E8A37FC" w14:textId="4F9B9684" w:rsidR="007A0C03" w:rsidRPr="00BE5D71" w:rsidRDefault="007A0C03" w:rsidP="007A0C03">
      <w:pPr>
        <w:rPr>
          <w:lang w:eastAsia="x-none"/>
        </w:rPr>
      </w:pPr>
      <w:r w:rsidRPr="00BE5D71">
        <w:rPr>
          <w:lang w:eastAsia="x-none"/>
        </w:rPr>
        <w:t>Allolevas tabelis on toodud suurimad vee- ja kanalisatsiooni</w:t>
      </w:r>
      <w:r>
        <w:rPr>
          <w:lang w:eastAsia="x-none"/>
        </w:rPr>
        <w:t>teenuse</w:t>
      </w:r>
      <w:r w:rsidRPr="00BE5D71">
        <w:rPr>
          <w:lang w:eastAsia="x-none"/>
        </w:rPr>
        <w:t xml:space="preserve"> tarbijad </w:t>
      </w:r>
      <w:r>
        <w:rPr>
          <w:lang w:eastAsia="x-none"/>
        </w:rPr>
        <w:t>2022. aasta seisuga</w:t>
      </w:r>
      <w:r w:rsidRPr="00BE5D71">
        <w:rPr>
          <w:lang w:eastAsia="x-none"/>
        </w:rPr>
        <w:t xml:space="preserve">. </w:t>
      </w:r>
      <w:r w:rsidR="001B177A">
        <w:rPr>
          <w:lang w:eastAsia="x-none"/>
        </w:rPr>
        <w:t>Kõige suurem kanalisatsiooniteenuse tarbija on Tere AS, kelle reovesi moodustab</w:t>
      </w:r>
      <w:r w:rsidR="001B520D">
        <w:rPr>
          <w:lang w:eastAsia="x-none"/>
        </w:rPr>
        <w:t xml:space="preserve"> üle poole Põlva reoveepuhastisse suunatud vooluhulgast. </w:t>
      </w:r>
      <w:r w:rsidR="002D3447">
        <w:rPr>
          <w:lang w:eastAsia="x-none"/>
        </w:rPr>
        <w:t xml:space="preserve">Suurim veetarbija on Põlva Vallavalitsus, kellele kuuluvad erinevates reoveekogumisalades mitmed üldkasutatavad hooned. </w:t>
      </w:r>
    </w:p>
    <w:p w14:paraId="37928402" w14:textId="444A78AC" w:rsidR="007A0C03" w:rsidRPr="00BE5D71" w:rsidRDefault="007A0C03" w:rsidP="007A0C03">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4</w:t>
      </w:r>
      <w:r w:rsidR="009E4D11">
        <w:rPr>
          <w:noProof/>
        </w:rPr>
        <w:fldChar w:fldCharType="end"/>
      </w:r>
      <w:r w:rsidRPr="00BE5D71">
        <w:t xml:space="preserve"> Suurimad vee- ja kanalisatsiooni tarbijad m</w:t>
      </w:r>
      <w:r>
        <w:rPr>
          <w:rFonts w:ascii="ZWAdobeF" w:hAnsi="ZWAdobeF" w:cs="ZWAdobeF"/>
          <w:b w:val="0"/>
          <w:sz w:val="2"/>
          <w:szCs w:val="2"/>
        </w:rPr>
        <w:t>P</w:t>
      </w:r>
      <w:r w:rsidRPr="00BE5D71">
        <w:rPr>
          <w:vertAlign w:val="superscript"/>
        </w:rPr>
        <w:t>3</w:t>
      </w:r>
      <w:r>
        <w:rPr>
          <w:rFonts w:ascii="ZWAdobeF" w:hAnsi="ZWAdobeF" w:cs="ZWAdobeF"/>
          <w:b w:val="0"/>
          <w:sz w:val="2"/>
          <w:szCs w:val="2"/>
        </w:rPr>
        <w:t>P</w:t>
      </w:r>
      <w:r w:rsidRPr="00BE5D71">
        <w:t xml:space="preserve">/a </w:t>
      </w:r>
      <w:r>
        <w:t>Põlva vallas</w:t>
      </w:r>
      <w:r w:rsidRPr="00BE5D71">
        <w:t xml:space="preserve"> </w:t>
      </w:r>
      <w:r>
        <w:t>2022. aastal (AS Põlva Vesi).</w:t>
      </w:r>
    </w:p>
    <w:tbl>
      <w:tblPr>
        <w:tblW w:w="9239" w:type="dxa"/>
        <w:tblCellMar>
          <w:left w:w="70" w:type="dxa"/>
          <w:right w:w="70" w:type="dxa"/>
        </w:tblCellMar>
        <w:tblLook w:val="04A0" w:firstRow="1" w:lastRow="0" w:firstColumn="1" w:lastColumn="0" w:noHBand="0" w:noVBand="1"/>
      </w:tblPr>
      <w:tblGrid>
        <w:gridCol w:w="1751"/>
        <w:gridCol w:w="1781"/>
        <w:gridCol w:w="1703"/>
        <w:gridCol w:w="1338"/>
        <w:gridCol w:w="1401"/>
        <w:gridCol w:w="1265"/>
      </w:tblGrid>
      <w:tr w:rsidR="007A0C03" w:rsidRPr="000F39C6" w14:paraId="71DB3F2E" w14:textId="77777777" w:rsidTr="00D0750D">
        <w:trPr>
          <w:trHeight w:val="20"/>
        </w:trPr>
        <w:tc>
          <w:tcPr>
            <w:tcW w:w="1751"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0ADF02D1" w14:textId="77777777" w:rsidR="007A0C03" w:rsidRPr="000F39C6" w:rsidRDefault="007A0C03" w:rsidP="0009154C">
            <w:pPr>
              <w:spacing w:before="0" w:after="0"/>
              <w:jc w:val="left"/>
              <w:rPr>
                <w:rFonts w:ascii="Calibri" w:hAnsi="Calibri" w:cs="Calibri"/>
                <w:b/>
                <w:bCs/>
                <w:color w:val="000000"/>
                <w:szCs w:val="20"/>
                <w:lang w:eastAsia="et-EE"/>
              </w:rPr>
            </w:pPr>
            <w:r w:rsidRPr="000F39C6">
              <w:rPr>
                <w:rFonts w:ascii="Calibri" w:hAnsi="Calibri" w:cs="Calibri"/>
                <w:b/>
                <w:bCs/>
                <w:color w:val="000000"/>
                <w:szCs w:val="20"/>
                <w:lang w:eastAsia="et-EE"/>
              </w:rPr>
              <w:t>Ettevõtte nimi</w:t>
            </w:r>
          </w:p>
        </w:tc>
        <w:tc>
          <w:tcPr>
            <w:tcW w:w="1781" w:type="dxa"/>
            <w:tcBorders>
              <w:top w:val="single" w:sz="8" w:space="0" w:color="auto"/>
              <w:left w:val="nil"/>
              <w:bottom w:val="single" w:sz="8" w:space="0" w:color="auto"/>
              <w:right w:val="single" w:sz="8" w:space="0" w:color="auto"/>
            </w:tcBorders>
            <w:shd w:val="clear" w:color="auto" w:fill="E7E6E6" w:themeFill="background2"/>
            <w:vAlign w:val="center"/>
            <w:hideMark/>
          </w:tcPr>
          <w:p w14:paraId="287BC758" w14:textId="77777777" w:rsidR="007A0C03" w:rsidRPr="000F39C6" w:rsidRDefault="007A0C03" w:rsidP="0009154C">
            <w:pPr>
              <w:spacing w:before="0" w:after="0"/>
              <w:jc w:val="left"/>
              <w:rPr>
                <w:rFonts w:ascii="Calibri" w:hAnsi="Calibri" w:cs="Calibri"/>
                <w:b/>
                <w:bCs/>
                <w:color w:val="000000"/>
                <w:szCs w:val="20"/>
                <w:lang w:eastAsia="et-EE"/>
              </w:rPr>
            </w:pPr>
            <w:r w:rsidRPr="000F39C6">
              <w:rPr>
                <w:rFonts w:ascii="Calibri" w:hAnsi="Calibri" w:cs="Calibri"/>
                <w:b/>
                <w:bCs/>
                <w:color w:val="000000"/>
                <w:szCs w:val="20"/>
                <w:lang w:eastAsia="et-EE"/>
              </w:rPr>
              <w:t>Asukoht</w:t>
            </w:r>
          </w:p>
        </w:tc>
        <w:tc>
          <w:tcPr>
            <w:tcW w:w="1703" w:type="dxa"/>
            <w:tcBorders>
              <w:top w:val="single" w:sz="8" w:space="0" w:color="auto"/>
              <w:left w:val="nil"/>
              <w:bottom w:val="single" w:sz="8" w:space="0" w:color="auto"/>
              <w:right w:val="single" w:sz="8" w:space="0" w:color="auto"/>
            </w:tcBorders>
            <w:shd w:val="clear" w:color="auto" w:fill="E7E6E6" w:themeFill="background2"/>
            <w:vAlign w:val="center"/>
            <w:hideMark/>
          </w:tcPr>
          <w:p w14:paraId="2F9B5662" w14:textId="77777777" w:rsidR="007A0C03" w:rsidRPr="000F39C6" w:rsidRDefault="007A0C03" w:rsidP="0009154C">
            <w:pPr>
              <w:spacing w:before="0" w:after="0"/>
              <w:jc w:val="left"/>
              <w:rPr>
                <w:rFonts w:ascii="Calibri" w:hAnsi="Calibri" w:cs="Calibri"/>
                <w:b/>
                <w:bCs/>
                <w:color w:val="000000"/>
                <w:szCs w:val="20"/>
                <w:lang w:eastAsia="et-EE"/>
              </w:rPr>
            </w:pPr>
            <w:r w:rsidRPr="000F39C6">
              <w:rPr>
                <w:rFonts w:ascii="Calibri" w:hAnsi="Calibri" w:cs="Calibri"/>
                <w:b/>
                <w:bCs/>
                <w:color w:val="000000"/>
                <w:szCs w:val="20"/>
                <w:lang w:eastAsia="et-EE"/>
              </w:rPr>
              <w:t>Tegevusala</w:t>
            </w:r>
          </w:p>
        </w:tc>
        <w:tc>
          <w:tcPr>
            <w:tcW w:w="1338" w:type="dxa"/>
            <w:tcBorders>
              <w:top w:val="single" w:sz="8" w:space="0" w:color="auto"/>
              <w:left w:val="nil"/>
              <w:bottom w:val="single" w:sz="8" w:space="0" w:color="auto"/>
              <w:right w:val="single" w:sz="8" w:space="0" w:color="auto"/>
            </w:tcBorders>
            <w:shd w:val="clear" w:color="auto" w:fill="E7E6E6" w:themeFill="background2"/>
            <w:vAlign w:val="center"/>
            <w:hideMark/>
          </w:tcPr>
          <w:p w14:paraId="754DB827" w14:textId="77777777" w:rsidR="007A0C03" w:rsidRPr="000F39C6" w:rsidRDefault="007A0C03" w:rsidP="0009154C">
            <w:pPr>
              <w:spacing w:before="0" w:after="0"/>
              <w:jc w:val="left"/>
              <w:rPr>
                <w:rFonts w:ascii="Calibri" w:hAnsi="Calibri" w:cs="Calibri"/>
                <w:b/>
                <w:bCs/>
                <w:color w:val="000000"/>
                <w:szCs w:val="20"/>
                <w:lang w:eastAsia="et-EE"/>
              </w:rPr>
            </w:pPr>
            <w:r w:rsidRPr="000F39C6">
              <w:rPr>
                <w:rFonts w:ascii="Calibri" w:hAnsi="Calibri" w:cs="Calibri"/>
                <w:b/>
                <w:bCs/>
                <w:color w:val="000000"/>
                <w:szCs w:val="20"/>
                <w:lang w:eastAsia="et-EE"/>
              </w:rPr>
              <w:t>Veetarbimine, m</w:t>
            </w:r>
            <w:r w:rsidRPr="000F39C6">
              <w:rPr>
                <w:rFonts w:ascii="Calibri" w:hAnsi="Calibri" w:cs="Calibri"/>
                <w:b/>
                <w:bCs/>
                <w:color w:val="000000"/>
                <w:szCs w:val="20"/>
                <w:vertAlign w:val="superscript"/>
                <w:lang w:eastAsia="et-EE"/>
              </w:rPr>
              <w:t>3</w:t>
            </w:r>
            <w:r w:rsidRPr="000F39C6">
              <w:rPr>
                <w:rFonts w:ascii="Calibri" w:hAnsi="Calibri" w:cs="Calibri"/>
                <w:b/>
                <w:bCs/>
                <w:color w:val="000000"/>
                <w:szCs w:val="20"/>
                <w:lang w:eastAsia="et-EE"/>
              </w:rPr>
              <w:t>/a</w:t>
            </w:r>
          </w:p>
        </w:tc>
        <w:tc>
          <w:tcPr>
            <w:tcW w:w="140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19EA61B" w14:textId="77777777" w:rsidR="007A0C03" w:rsidRPr="000F39C6" w:rsidRDefault="007A0C03" w:rsidP="0009154C">
            <w:pPr>
              <w:spacing w:before="0" w:after="0"/>
              <w:jc w:val="left"/>
              <w:rPr>
                <w:rFonts w:ascii="Calibri" w:hAnsi="Calibri" w:cs="Calibri"/>
                <w:b/>
                <w:bCs/>
                <w:color w:val="000000"/>
                <w:szCs w:val="20"/>
                <w:lang w:eastAsia="et-EE"/>
              </w:rPr>
            </w:pPr>
            <w:r w:rsidRPr="000F39C6">
              <w:rPr>
                <w:rFonts w:ascii="Calibri" w:hAnsi="Calibri" w:cs="Calibri"/>
                <w:b/>
                <w:bCs/>
                <w:color w:val="000000"/>
                <w:szCs w:val="20"/>
                <w:lang w:eastAsia="et-EE"/>
              </w:rPr>
              <w:t>Kanalisatsiooni tarbimine, m</w:t>
            </w:r>
            <w:r w:rsidRPr="000F39C6">
              <w:rPr>
                <w:rFonts w:ascii="Calibri" w:hAnsi="Calibri" w:cs="Calibri"/>
                <w:b/>
                <w:bCs/>
                <w:color w:val="000000"/>
                <w:szCs w:val="20"/>
                <w:vertAlign w:val="superscript"/>
                <w:lang w:eastAsia="et-EE"/>
              </w:rPr>
              <w:t>3</w:t>
            </w:r>
            <w:r w:rsidRPr="000F39C6">
              <w:rPr>
                <w:rFonts w:ascii="Calibri" w:hAnsi="Calibri" w:cs="Calibri"/>
                <w:b/>
                <w:bCs/>
                <w:color w:val="000000"/>
                <w:szCs w:val="20"/>
                <w:lang w:eastAsia="et-EE"/>
              </w:rPr>
              <w:t>/a</w:t>
            </w:r>
          </w:p>
        </w:tc>
        <w:tc>
          <w:tcPr>
            <w:tcW w:w="1265" w:type="dxa"/>
            <w:tcBorders>
              <w:top w:val="single" w:sz="8" w:space="0" w:color="auto"/>
              <w:left w:val="nil"/>
              <w:bottom w:val="single" w:sz="8" w:space="0" w:color="auto"/>
              <w:right w:val="single" w:sz="8" w:space="0" w:color="auto"/>
            </w:tcBorders>
            <w:shd w:val="clear" w:color="auto" w:fill="E7E6E6" w:themeFill="background2"/>
            <w:vAlign w:val="center"/>
            <w:hideMark/>
          </w:tcPr>
          <w:p w14:paraId="7E57300C" w14:textId="77777777" w:rsidR="007A0C03" w:rsidRPr="000F39C6" w:rsidRDefault="007A0C03" w:rsidP="0009154C">
            <w:pPr>
              <w:spacing w:before="0" w:after="0"/>
              <w:jc w:val="left"/>
              <w:rPr>
                <w:rFonts w:ascii="Calibri" w:hAnsi="Calibri" w:cs="Calibri"/>
                <w:b/>
                <w:bCs/>
                <w:color w:val="000000"/>
                <w:szCs w:val="20"/>
                <w:lang w:eastAsia="et-EE"/>
              </w:rPr>
            </w:pPr>
            <w:r w:rsidRPr="000F39C6">
              <w:rPr>
                <w:rFonts w:ascii="Calibri" w:hAnsi="Calibri" w:cs="Calibri"/>
                <w:b/>
                <w:bCs/>
                <w:color w:val="000000"/>
                <w:szCs w:val="20"/>
                <w:lang w:eastAsia="et-EE"/>
              </w:rPr>
              <w:t>Sademevee ärajuhtimine, m</w:t>
            </w:r>
            <w:r w:rsidRPr="000F39C6">
              <w:rPr>
                <w:rFonts w:ascii="Calibri" w:hAnsi="Calibri" w:cs="Calibri"/>
                <w:b/>
                <w:bCs/>
                <w:color w:val="000000"/>
                <w:szCs w:val="20"/>
                <w:vertAlign w:val="superscript"/>
                <w:lang w:eastAsia="et-EE"/>
              </w:rPr>
              <w:t>3</w:t>
            </w:r>
            <w:r w:rsidRPr="000F39C6">
              <w:rPr>
                <w:rFonts w:ascii="Calibri" w:hAnsi="Calibri" w:cs="Calibri"/>
                <w:b/>
                <w:bCs/>
                <w:color w:val="000000"/>
                <w:szCs w:val="20"/>
                <w:lang w:eastAsia="et-EE"/>
              </w:rPr>
              <w:t>/a</w:t>
            </w:r>
          </w:p>
        </w:tc>
      </w:tr>
      <w:tr w:rsidR="007A0C03" w:rsidRPr="000F39C6" w14:paraId="26D53688" w14:textId="77777777" w:rsidTr="005604F3">
        <w:trPr>
          <w:trHeight w:val="20"/>
        </w:trPr>
        <w:tc>
          <w:tcPr>
            <w:tcW w:w="1751" w:type="dxa"/>
            <w:tcBorders>
              <w:top w:val="nil"/>
              <w:left w:val="single" w:sz="8" w:space="0" w:color="auto"/>
              <w:bottom w:val="single" w:sz="8" w:space="0" w:color="auto"/>
              <w:right w:val="single" w:sz="8" w:space="0" w:color="auto"/>
            </w:tcBorders>
            <w:shd w:val="clear" w:color="000000" w:fill="FFFFFF"/>
            <w:vAlign w:val="center"/>
            <w:hideMark/>
          </w:tcPr>
          <w:p w14:paraId="0313CD9D" w14:textId="2F73528E" w:rsidR="007A0C03" w:rsidRPr="000F39C6" w:rsidRDefault="0060503B"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Tere AS</w:t>
            </w:r>
          </w:p>
        </w:tc>
        <w:tc>
          <w:tcPr>
            <w:tcW w:w="1781" w:type="dxa"/>
            <w:tcBorders>
              <w:top w:val="nil"/>
              <w:left w:val="nil"/>
              <w:bottom w:val="single" w:sz="8" w:space="0" w:color="auto"/>
              <w:right w:val="single" w:sz="8" w:space="0" w:color="auto"/>
            </w:tcBorders>
            <w:shd w:val="clear" w:color="000000" w:fill="FFFFFF"/>
            <w:vAlign w:val="center"/>
            <w:hideMark/>
          </w:tcPr>
          <w:p w14:paraId="29C3A3ED" w14:textId="21F6FAF8" w:rsidR="007A0C03" w:rsidRPr="000F39C6" w:rsidRDefault="00925EFF"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000000" w:fill="FFFFFF"/>
            <w:vAlign w:val="center"/>
            <w:hideMark/>
          </w:tcPr>
          <w:p w14:paraId="5174952A" w14:textId="313585B6" w:rsidR="007A0C03" w:rsidRPr="000F39C6" w:rsidRDefault="000D5C84"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Piimatoodete tootmine</w:t>
            </w:r>
          </w:p>
        </w:tc>
        <w:tc>
          <w:tcPr>
            <w:tcW w:w="1338" w:type="dxa"/>
            <w:tcBorders>
              <w:top w:val="nil"/>
              <w:left w:val="nil"/>
              <w:bottom w:val="single" w:sz="8" w:space="0" w:color="auto"/>
              <w:right w:val="single" w:sz="8" w:space="0" w:color="auto"/>
            </w:tcBorders>
            <w:shd w:val="clear" w:color="000000" w:fill="FFFFFF"/>
            <w:vAlign w:val="center"/>
            <w:hideMark/>
          </w:tcPr>
          <w:p w14:paraId="008B437B" w14:textId="01C72553" w:rsidR="007A0C03" w:rsidRPr="000F39C6" w:rsidRDefault="0059220E"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0</w:t>
            </w:r>
          </w:p>
        </w:tc>
        <w:tc>
          <w:tcPr>
            <w:tcW w:w="1401" w:type="dxa"/>
            <w:tcBorders>
              <w:top w:val="nil"/>
              <w:left w:val="nil"/>
              <w:bottom w:val="single" w:sz="8" w:space="0" w:color="auto"/>
              <w:right w:val="single" w:sz="8" w:space="0" w:color="auto"/>
            </w:tcBorders>
            <w:shd w:val="clear" w:color="000000" w:fill="FFFFFF"/>
            <w:vAlign w:val="center"/>
            <w:hideMark/>
          </w:tcPr>
          <w:p w14:paraId="79A86347" w14:textId="79C65C68" w:rsidR="007A0C03" w:rsidRPr="000F39C6" w:rsidRDefault="0059220E"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 xml:space="preserve">365 628 </w:t>
            </w:r>
          </w:p>
        </w:tc>
        <w:tc>
          <w:tcPr>
            <w:tcW w:w="1265" w:type="dxa"/>
            <w:tcBorders>
              <w:top w:val="nil"/>
              <w:left w:val="nil"/>
              <w:bottom w:val="single" w:sz="8" w:space="0" w:color="auto"/>
              <w:right w:val="single" w:sz="8" w:space="0" w:color="auto"/>
            </w:tcBorders>
            <w:shd w:val="clear" w:color="000000" w:fill="FFFFFF"/>
            <w:vAlign w:val="center"/>
            <w:hideMark/>
          </w:tcPr>
          <w:p w14:paraId="4BF59155" w14:textId="7D1AC021" w:rsidR="007A0C03" w:rsidRPr="000F39C6" w:rsidRDefault="0059220E"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24 108</w:t>
            </w:r>
          </w:p>
        </w:tc>
      </w:tr>
      <w:tr w:rsidR="007A0C03" w:rsidRPr="000F39C6" w14:paraId="128DA109" w14:textId="77777777" w:rsidTr="005604F3">
        <w:trPr>
          <w:trHeight w:val="20"/>
        </w:trPr>
        <w:tc>
          <w:tcPr>
            <w:tcW w:w="1751" w:type="dxa"/>
            <w:tcBorders>
              <w:top w:val="nil"/>
              <w:left w:val="single" w:sz="8" w:space="0" w:color="auto"/>
              <w:bottom w:val="single" w:sz="8" w:space="0" w:color="auto"/>
              <w:right w:val="single" w:sz="8" w:space="0" w:color="auto"/>
            </w:tcBorders>
            <w:shd w:val="clear" w:color="000000" w:fill="FFFFFF"/>
            <w:vAlign w:val="center"/>
            <w:hideMark/>
          </w:tcPr>
          <w:p w14:paraId="5C99D247" w14:textId="58CB0D6C" w:rsidR="007A0C03" w:rsidRPr="000F39C6" w:rsidRDefault="00CA25D7"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Vallavalitsus</w:t>
            </w:r>
          </w:p>
        </w:tc>
        <w:tc>
          <w:tcPr>
            <w:tcW w:w="1781" w:type="dxa"/>
            <w:tcBorders>
              <w:top w:val="nil"/>
              <w:left w:val="nil"/>
              <w:bottom w:val="single" w:sz="8" w:space="0" w:color="auto"/>
              <w:right w:val="single" w:sz="8" w:space="0" w:color="auto"/>
            </w:tcBorders>
            <w:shd w:val="clear" w:color="000000" w:fill="FFFFFF"/>
            <w:vAlign w:val="center"/>
            <w:hideMark/>
          </w:tcPr>
          <w:p w14:paraId="1424C397" w14:textId="75C0F8C1" w:rsidR="007A0C03" w:rsidRPr="000F39C6" w:rsidRDefault="00925EFF"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Ahja, Mooste, Vastse-Kuuste, Tilsi,</w:t>
            </w:r>
            <w:r w:rsidR="00FD2DBB">
              <w:rPr>
                <w:rFonts w:ascii="Calibri" w:hAnsi="Calibri" w:cs="Calibri"/>
                <w:color w:val="000000"/>
                <w:szCs w:val="20"/>
                <w:lang w:eastAsia="et-EE"/>
              </w:rPr>
              <w:t xml:space="preserve"> Kauksi, Peri RKA</w:t>
            </w:r>
            <w:r>
              <w:rPr>
                <w:rFonts w:ascii="Calibri" w:hAnsi="Calibri" w:cs="Calibri"/>
                <w:color w:val="000000"/>
                <w:szCs w:val="20"/>
                <w:lang w:eastAsia="et-EE"/>
              </w:rPr>
              <w:t xml:space="preserve"> </w:t>
            </w:r>
          </w:p>
        </w:tc>
        <w:tc>
          <w:tcPr>
            <w:tcW w:w="1703" w:type="dxa"/>
            <w:tcBorders>
              <w:top w:val="nil"/>
              <w:left w:val="nil"/>
              <w:bottom w:val="single" w:sz="8" w:space="0" w:color="auto"/>
              <w:right w:val="single" w:sz="8" w:space="0" w:color="auto"/>
            </w:tcBorders>
            <w:shd w:val="clear" w:color="000000" w:fill="FFFFFF"/>
            <w:vAlign w:val="center"/>
            <w:hideMark/>
          </w:tcPr>
          <w:p w14:paraId="61702A81" w14:textId="06495693" w:rsidR="007A0C03" w:rsidRPr="000F39C6" w:rsidRDefault="00DC1CD2"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Valla- ja linnavalitsuste tegevus</w:t>
            </w:r>
          </w:p>
        </w:tc>
        <w:tc>
          <w:tcPr>
            <w:tcW w:w="1338" w:type="dxa"/>
            <w:tcBorders>
              <w:top w:val="nil"/>
              <w:left w:val="nil"/>
              <w:bottom w:val="single" w:sz="8" w:space="0" w:color="auto"/>
              <w:right w:val="single" w:sz="8" w:space="0" w:color="auto"/>
            </w:tcBorders>
            <w:shd w:val="clear" w:color="000000" w:fill="FFFFFF"/>
            <w:vAlign w:val="center"/>
          </w:tcPr>
          <w:p w14:paraId="271B8EFA" w14:textId="335CE75E" w:rsidR="007A0C03" w:rsidRPr="000F39C6" w:rsidRDefault="00990E94"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 xml:space="preserve">13 701 </w:t>
            </w:r>
          </w:p>
        </w:tc>
        <w:tc>
          <w:tcPr>
            <w:tcW w:w="1401" w:type="dxa"/>
            <w:tcBorders>
              <w:top w:val="nil"/>
              <w:left w:val="nil"/>
              <w:bottom w:val="single" w:sz="8" w:space="0" w:color="auto"/>
              <w:right w:val="single" w:sz="8" w:space="0" w:color="auto"/>
            </w:tcBorders>
            <w:shd w:val="clear" w:color="000000" w:fill="FFFFFF"/>
            <w:vAlign w:val="center"/>
          </w:tcPr>
          <w:p w14:paraId="6748C6D0" w14:textId="5EE4A59A" w:rsidR="007A0C03" w:rsidRPr="000F39C6" w:rsidRDefault="00990E94"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23</w:t>
            </w:r>
            <w:r w:rsidR="00DC1CD2">
              <w:rPr>
                <w:rFonts w:ascii="Calibri" w:hAnsi="Calibri" w:cs="Calibri"/>
                <w:color w:val="000000"/>
                <w:szCs w:val="20"/>
                <w:lang w:eastAsia="et-EE"/>
              </w:rPr>
              <w:t> </w:t>
            </w:r>
            <w:r>
              <w:rPr>
                <w:rFonts w:ascii="Calibri" w:hAnsi="Calibri" w:cs="Calibri"/>
                <w:color w:val="000000"/>
                <w:szCs w:val="20"/>
                <w:lang w:eastAsia="et-EE"/>
              </w:rPr>
              <w:t>656</w:t>
            </w:r>
          </w:p>
        </w:tc>
        <w:tc>
          <w:tcPr>
            <w:tcW w:w="1265" w:type="dxa"/>
            <w:tcBorders>
              <w:top w:val="nil"/>
              <w:left w:val="nil"/>
              <w:bottom w:val="single" w:sz="8" w:space="0" w:color="auto"/>
              <w:right w:val="single" w:sz="8" w:space="0" w:color="auto"/>
            </w:tcBorders>
            <w:shd w:val="clear" w:color="000000" w:fill="FFFFFF"/>
            <w:vAlign w:val="center"/>
          </w:tcPr>
          <w:p w14:paraId="6E000A07" w14:textId="2799943F" w:rsidR="007A0C03" w:rsidRPr="000F39C6" w:rsidRDefault="00990E94"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9 024</w:t>
            </w:r>
          </w:p>
        </w:tc>
      </w:tr>
      <w:tr w:rsidR="007A0C03" w:rsidRPr="000F39C6" w14:paraId="66C7D725"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5E679EB9" w14:textId="6ED44777" w:rsidR="007A0C03" w:rsidRPr="000F39C6" w:rsidRDefault="00990E94"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Haigla AS</w:t>
            </w:r>
          </w:p>
        </w:tc>
        <w:tc>
          <w:tcPr>
            <w:tcW w:w="1781" w:type="dxa"/>
            <w:tcBorders>
              <w:top w:val="nil"/>
              <w:left w:val="nil"/>
              <w:bottom w:val="single" w:sz="8" w:space="0" w:color="auto"/>
              <w:right w:val="single" w:sz="8" w:space="0" w:color="auto"/>
            </w:tcBorders>
            <w:shd w:val="clear" w:color="auto" w:fill="auto"/>
            <w:vAlign w:val="center"/>
            <w:hideMark/>
          </w:tcPr>
          <w:p w14:paraId="484111D9" w14:textId="25756303" w:rsidR="007A0C03" w:rsidRPr="000F39C6" w:rsidRDefault="00FD2DBB"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0356883A" w14:textId="3ECD7777" w:rsidR="007A0C03" w:rsidRPr="000F39C6" w:rsidRDefault="00ED09CE"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Haiglaraviteenused</w:t>
            </w:r>
          </w:p>
        </w:tc>
        <w:tc>
          <w:tcPr>
            <w:tcW w:w="1338" w:type="dxa"/>
            <w:tcBorders>
              <w:top w:val="nil"/>
              <w:left w:val="nil"/>
              <w:bottom w:val="single" w:sz="8" w:space="0" w:color="auto"/>
              <w:right w:val="single" w:sz="8" w:space="0" w:color="auto"/>
            </w:tcBorders>
            <w:shd w:val="clear" w:color="auto" w:fill="auto"/>
            <w:vAlign w:val="center"/>
            <w:hideMark/>
          </w:tcPr>
          <w:p w14:paraId="29B4DD1B" w14:textId="4A8DBB08" w:rsidR="007A0C03" w:rsidRPr="000F39C6" w:rsidRDefault="007A5373"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8</w:t>
            </w:r>
            <w:r w:rsidR="00ED09CE">
              <w:rPr>
                <w:rFonts w:ascii="Calibri" w:hAnsi="Calibri" w:cs="Calibri"/>
                <w:color w:val="000000"/>
                <w:szCs w:val="20"/>
                <w:lang w:eastAsia="et-EE"/>
              </w:rPr>
              <w:t> </w:t>
            </w:r>
            <w:r>
              <w:rPr>
                <w:rFonts w:ascii="Calibri" w:hAnsi="Calibri" w:cs="Calibri"/>
                <w:color w:val="000000"/>
                <w:szCs w:val="20"/>
                <w:lang w:eastAsia="et-EE"/>
              </w:rPr>
              <w:t>068</w:t>
            </w:r>
          </w:p>
        </w:tc>
        <w:tc>
          <w:tcPr>
            <w:tcW w:w="1401" w:type="dxa"/>
            <w:tcBorders>
              <w:top w:val="nil"/>
              <w:left w:val="nil"/>
              <w:bottom w:val="single" w:sz="8" w:space="0" w:color="auto"/>
              <w:right w:val="single" w:sz="8" w:space="0" w:color="auto"/>
            </w:tcBorders>
            <w:shd w:val="clear" w:color="auto" w:fill="auto"/>
            <w:vAlign w:val="center"/>
            <w:hideMark/>
          </w:tcPr>
          <w:p w14:paraId="1A932BF4" w14:textId="38064D2E" w:rsidR="007A0C03" w:rsidRPr="000F39C6" w:rsidRDefault="007A5373"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16</w:t>
            </w:r>
            <w:r w:rsidR="00ED09CE">
              <w:rPr>
                <w:rFonts w:ascii="Calibri" w:hAnsi="Calibri" w:cs="Calibri"/>
                <w:color w:val="000000"/>
                <w:szCs w:val="20"/>
                <w:lang w:eastAsia="et-EE"/>
              </w:rPr>
              <w:t> </w:t>
            </w:r>
            <w:r>
              <w:rPr>
                <w:rFonts w:ascii="Calibri" w:hAnsi="Calibri" w:cs="Calibri"/>
                <w:color w:val="000000"/>
                <w:szCs w:val="20"/>
                <w:lang w:eastAsia="et-EE"/>
              </w:rPr>
              <w:t>136</w:t>
            </w:r>
          </w:p>
        </w:tc>
        <w:tc>
          <w:tcPr>
            <w:tcW w:w="1265" w:type="dxa"/>
            <w:tcBorders>
              <w:top w:val="nil"/>
              <w:left w:val="nil"/>
              <w:bottom w:val="single" w:sz="8" w:space="0" w:color="auto"/>
              <w:right w:val="single" w:sz="8" w:space="0" w:color="auto"/>
            </w:tcBorders>
            <w:shd w:val="clear" w:color="auto" w:fill="auto"/>
            <w:vAlign w:val="center"/>
            <w:hideMark/>
          </w:tcPr>
          <w:p w14:paraId="1B09ECA3" w14:textId="5D8DAE31" w:rsidR="007A0C03" w:rsidRPr="000F39C6" w:rsidRDefault="007A5373"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3 072</w:t>
            </w:r>
          </w:p>
        </w:tc>
      </w:tr>
      <w:tr w:rsidR="007A0C03" w:rsidRPr="000F39C6" w14:paraId="7467EA9D"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1B958D8C" w14:textId="163197CE" w:rsidR="007A0C03" w:rsidRPr="000F39C6" w:rsidRDefault="00427434"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 xml:space="preserve">Coop </w:t>
            </w:r>
            <w:r w:rsidR="007A5373">
              <w:rPr>
                <w:rFonts w:ascii="Calibri" w:hAnsi="Calibri" w:cs="Calibri"/>
                <w:color w:val="000000"/>
                <w:szCs w:val="20"/>
                <w:lang w:eastAsia="et-EE"/>
              </w:rPr>
              <w:t>Põlva</w:t>
            </w:r>
            <w:r w:rsidR="005604F3">
              <w:rPr>
                <w:rFonts w:ascii="Calibri" w:hAnsi="Calibri" w:cs="Calibri"/>
                <w:color w:val="000000"/>
                <w:szCs w:val="20"/>
                <w:lang w:eastAsia="et-EE"/>
              </w:rPr>
              <w:t xml:space="preserve"> </w:t>
            </w:r>
            <w:r w:rsidR="007A5373">
              <w:rPr>
                <w:rFonts w:ascii="Calibri" w:hAnsi="Calibri" w:cs="Calibri"/>
                <w:color w:val="000000"/>
                <w:szCs w:val="20"/>
                <w:lang w:eastAsia="et-EE"/>
              </w:rPr>
              <w:t>Tarbijate Ühistu</w:t>
            </w:r>
          </w:p>
        </w:tc>
        <w:tc>
          <w:tcPr>
            <w:tcW w:w="1781" w:type="dxa"/>
            <w:tcBorders>
              <w:top w:val="nil"/>
              <w:left w:val="nil"/>
              <w:bottom w:val="single" w:sz="8" w:space="0" w:color="auto"/>
              <w:right w:val="single" w:sz="8" w:space="0" w:color="auto"/>
            </w:tcBorders>
            <w:shd w:val="clear" w:color="auto" w:fill="auto"/>
            <w:vAlign w:val="center"/>
            <w:hideMark/>
          </w:tcPr>
          <w:p w14:paraId="5363E4F0" w14:textId="28958B00" w:rsidR="007A0C03" w:rsidRPr="000F39C6" w:rsidRDefault="00FD2DBB"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3A52A40E" w14:textId="3909D53E" w:rsidR="007A0C03" w:rsidRPr="000F39C6" w:rsidRDefault="00797389"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Jaekaubandus</w:t>
            </w:r>
          </w:p>
        </w:tc>
        <w:tc>
          <w:tcPr>
            <w:tcW w:w="1338" w:type="dxa"/>
            <w:tcBorders>
              <w:top w:val="nil"/>
              <w:left w:val="nil"/>
              <w:bottom w:val="single" w:sz="8" w:space="0" w:color="auto"/>
              <w:right w:val="single" w:sz="8" w:space="0" w:color="auto"/>
            </w:tcBorders>
            <w:shd w:val="clear" w:color="auto" w:fill="auto"/>
            <w:vAlign w:val="center"/>
            <w:hideMark/>
          </w:tcPr>
          <w:p w14:paraId="0F6C70E6" w14:textId="12C82BF4" w:rsidR="007A0C03" w:rsidRPr="000F39C6" w:rsidRDefault="00925EFF"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6 540</w:t>
            </w:r>
          </w:p>
        </w:tc>
        <w:tc>
          <w:tcPr>
            <w:tcW w:w="1401" w:type="dxa"/>
            <w:tcBorders>
              <w:top w:val="nil"/>
              <w:left w:val="nil"/>
              <w:bottom w:val="single" w:sz="8" w:space="0" w:color="auto"/>
              <w:right w:val="single" w:sz="8" w:space="0" w:color="auto"/>
            </w:tcBorders>
            <w:shd w:val="clear" w:color="auto" w:fill="auto"/>
            <w:vAlign w:val="center"/>
            <w:hideMark/>
          </w:tcPr>
          <w:p w14:paraId="4E33E9CA" w14:textId="7E4D3B4B" w:rsidR="007A0C03" w:rsidRPr="000F39C6" w:rsidRDefault="00925EFF"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12</w:t>
            </w:r>
            <w:r w:rsidR="00797389">
              <w:rPr>
                <w:rFonts w:ascii="Calibri" w:hAnsi="Calibri" w:cs="Calibri"/>
                <w:color w:val="000000"/>
                <w:szCs w:val="20"/>
                <w:lang w:eastAsia="et-EE"/>
              </w:rPr>
              <w:t> </w:t>
            </w:r>
            <w:r>
              <w:rPr>
                <w:rFonts w:ascii="Calibri" w:hAnsi="Calibri" w:cs="Calibri"/>
                <w:color w:val="000000"/>
                <w:szCs w:val="20"/>
                <w:lang w:eastAsia="et-EE"/>
              </w:rPr>
              <w:t>984</w:t>
            </w:r>
          </w:p>
        </w:tc>
        <w:tc>
          <w:tcPr>
            <w:tcW w:w="1265" w:type="dxa"/>
            <w:tcBorders>
              <w:top w:val="nil"/>
              <w:left w:val="nil"/>
              <w:bottom w:val="single" w:sz="8" w:space="0" w:color="auto"/>
              <w:right w:val="single" w:sz="8" w:space="0" w:color="auto"/>
            </w:tcBorders>
            <w:shd w:val="clear" w:color="auto" w:fill="auto"/>
            <w:vAlign w:val="center"/>
            <w:hideMark/>
          </w:tcPr>
          <w:p w14:paraId="389CDA1A" w14:textId="5FDC6EDC" w:rsidR="007A0C03" w:rsidRPr="000F39C6" w:rsidRDefault="00925EFF"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4 212</w:t>
            </w:r>
          </w:p>
        </w:tc>
      </w:tr>
      <w:tr w:rsidR="007A0C03" w:rsidRPr="000F39C6" w14:paraId="6DA60E08"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51A07AB3" w14:textId="07997269" w:rsidR="007A0C03" w:rsidRPr="000F39C6" w:rsidRDefault="00925EFF"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Mammaste KÜ</w:t>
            </w:r>
          </w:p>
        </w:tc>
        <w:tc>
          <w:tcPr>
            <w:tcW w:w="1781" w:type="dxa"/>
            <w:tcBorders>
              <w:top w:val="nil"/>
              <w:left w:val="nil"/>
              <w:bottom w:val="single" w:sz="8" w:space="0" w:color="auto"/>
              <w:right w:val="single" w:sz="8" w:space="0" w:color="auto"/>
            </w:tcBorders>
            <w:shd w:val="clear" w:color="auto" w:fill="auto"/>
            <w:vAlign w:val="center"/>
            <w:hideMark/>
          </w:tcPr>
          <w:p w14:paraId="14901400" w14:textId="1E31452E" w:rsidR="007A0C03" w:rsidRPr="000F39C6" w:rsidRDefault="00FD2DBB"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765BF7D9" w14:textId="365381F8" w:rsidR="007A0C03"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Hoonete ja üürimajade haldus</w:t>
            </w:r>
          </w:p>
        </w:tc>
        <w:tc>
          <w:tcPr>
            <w:tcW w:w="1338" w:type="dxa"/>
            <w:tcBorders>
              <w:top w:val="nil"/>
              <w:left w:val="nil"/>
              <w:bottom w:val="single" w:sz="8" w:space="0" w:color="auto"/>
              <w:right w:val="single" w:sz="8" w:space="0" w:color="auto"/>
            </w:tcBorders>
            <w:shd w:val="clear" w:color="auto" w:fill="auto"/>
            <w:vAlign w:val="center"/>
            <w:hideMark/>
          </w:tcPr>
          <w:p w14:paraId="41403459" w14:textId="66B6788A" w:rsidR="007A0C03" w:rsidRPr="000F39C6" w:rsidRDefault="00EF6629"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5 933</w:t>
            </w:r>
          </w:p>
        </w:tc>
        <w:tc>
          <w:tcPr>
            <w:tcW w:w="1401" w:type="dxa"/>
            <w:tcBorders>
              <w:top w:val="nil"/>
              <w:left w:val="nil"/>
              <w:bottom w:val="single" w:sz="8" w:space="0" w:color="auto"/>
              <w:right w:val="single" w:sz="8" w:space="0" w:color="auto"/>
            </w:tcBorders>
            <w:shd w:val="clear" w:color="auto" w:fill="auto"/>
            <w:vAlign w:val="center"/>
            <w:hideMark/>
          </w:tcPr>
          <w:p w14:paraId="5724FF31" w14:textId="3EAC7540" w:rsidR="007A0C03" w:rsidRPr="000F39C6" w:rsidRDefault="00EF6629"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11 866</w:t>
            </w:r>
          </w:p>
        </w:tc>
        <w:tc>
          <w:tcPr>
            <w:tcW w:w="1265" w:type="dxa"/>
            <w:tcBorders>
              <w:top w:val="nil"/>
              <w:left w:val="nil"/>
              <w:bottom w:val="single" w:sz="8" w:space="0" w:color="auto"/>
              <w:right w:val="single" w:sz="8" w:space="0" w:color="auto"/>
            </w:tcBorders>
            <w:shd w:val="clear" w:color="auto" w:fill="auto"/>
            <w:vAlign w:val="center"/>
            <w:hideMark/>
          </w:tcPr>
          <w:p w14:paraId="415ED1DE" w14:textId="024078D1" w:rsidR="007A0C03" w:rsidRPr="000F39C6" w:rsidRDefault="00EF6629"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w:t>
            </w:r>
          </w:p>
        </w:tc>
      </w:tr>
      <w:tr w:rsidR="007A0C03" w:rsidRPr="000F39C6" w14:paraId="3FF612F0"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167547B0" w14:textId="24C6DEF1" w:rsidR="007A0C03" w:rsidRPr="000F39C6" w:rsidRDefault="00EF6629"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Spordikool</w:t>
            </w:r>
          </w:p>
        </w:tc>
        <w:tc>
          <w:tcPr>
            <w:tcW w:w="1781" w:type="dxa"/>
            <w:tcBorders>
              <w:top w:val="nil"/>
              <w:left w:val="nil"/>
              <w:bottom w:val="single" w:sz="8" w:space="0" w:color="auto"/>
              <w:right w:val="single" w:sz="8" w:space="0" w:color="auto"/>
            </w:tcBorders>
            <w:shd w:val="clear" w:color="auto" w:fill="auto"/>
            <w:vAlign w:val="center"/>
            <w:hideMark/>
          </w:tcPr>
          <w:p w14:paraId="2C4BEB4D" w14:textId="5D94DA84" w:rsidR="007A0C03" w:rsidRPr="000F39C6" w:rsidRDefault="00EF6629"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778EC3EF" w14:textId="49467DCB" w:rsidR="007A0C03" w:rsidRPr="000F39C6" w:rsidRDefault="005604F3"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Spordi- ja vabaajakoolitus</w:t>
            </w:r>
          </w:p>
        </w:tc>
        <w:tc>
          <w:tcPr>
            <w:tcW w:w="1338" w:type="dxa"/>
            <w:tcBorders>
              <w:top w:val="nil"/>
              <w:left w:val="nil"/>
              <w:bottom w:val="single" w:sz="8" w:space="0" w:color="auto"/>
              <w:right w:val="single" w:sz="8" w:space="0" w:color="auto"/>
            </w:tcBorders>
            <w:shd w:val="clear" w:color="auto" w:fill="auto"/>
            <w:vAlign w:val="center"/>
            <w:hideMark/>
          </w:tcPr>
          <w:p w14:paraId="3AFF954C" w14:textId="10712007" w:rsidR="007A0C03" w:rsidRPr="000F39C6" w:rsidRDefault="00EF6629"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5 367</w:t>
            </w:r>
          </w:p>
        </w:tc>
        <w:tc>
          <w:tcPr>
            <w:tcW w:w="1401" w:type="dxa"/>
            <w:tcBorders>
              <w:top w:val="nil"/>
              <w:left w:val="nil"/>
              <w:bottom w:val="single" w:sz="8" w:space="0" w:color="auto"/>
              <w:right w:val="single" w:sz="8" w:space="0" w:color="auto"/>
            </w:tcBorders>
            <w:shd w:val="clear" w:color="auto" w:fill="auto"/>
            <w:vAlign w:val="center"/>
            <w:hideMark/>
          </w:tcPr>
          <w:p w14:paraId="7A0F469E" w14:textId="3C00D536" w:rsidR="007A0C03" w:rsidRPr="000F39C6" w:rsidRDefault="00EF6629"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10 734</w:t>
            </w:r>
          </w:p>
        </w:tc>
        <w:tc>
          <w:tcPr>
            <w:tcW w:w="1265" w:type="dxa"/>
            <w:tcBorders>
              <w:top w:val="nil"/>
              <w:left w:val="nil"/>
              <w:bottom w:val="single" w:sz="8" w:space="0" w:color="auto"/>
              <w:right w:val="single" w:sz="8" w:space="0" w:color="auto"/>
            </w:tcBorders>
            <w:shd w:val="clear" w:color="auto" w:fill="auto"/>
            <w:vAlign w:val="center"/>
            <w:hideMark/>
          </w:tcPr>
          <w:p w14:paraId="37151C93" w14:textId="7E67A9D6" w:rsidR="007A0C03" w:rsidRPr="000F39C6" w:rsidRDefault="00EF6629" w:rsidP="0009154C">
            <w:pPr>
              <w:spacing w:before="0" w:after="0"/>
              <w:jc w:val="right"/>
              <w:rPr>
                <w:rFonts w:ascii="Calibri" w:hAnsi="Calibri" w:cs="Calibri"/>
                <w:color w:val="000000"/>
                <w:szCs w:val="20"/>
                <w:lang w:eastAsia="et-EE"/>
              </w:rPr>
            </w:pPr>
            <w:r>
              <w:rPr>
                <w:rFonts w:ascii="Calibri" w:hAnsi="Calibri" w:cs="Calibri"/>
                <w:color w:val="000000"/>
                <w:szCs w:val="20"/>
                <w:lang w:eastAsia="et-EE"/>
              </w:rPr>
              <w:t>-</w:t>
            </w:r>
            <w:r w:rsidR="007A0C03" w:rsidRPr="000F39C6">
              <w:rPr>
                <w:rFonts w:ascii="Calibri" w:hAnsi="Calibri" w:cs="Calibri"/>
                <w:color w:val="000000"/>
                <w:szCs w:val="20"/>
                <w:lang w:eastAsia="et-EE"/>
              </w:rPr>
              <w:t> </w:t>
            </w:r>
          </w:p>
        </w:tc>
      </w:tr>
      <w:tr w:rsidR="00D0750D" w:rsidRPr="000F39C6" w14:paraId="5CDCBBA6"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5E414B5D" w14:textId="3C031B3C"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Ehitajate tee 9 KÜ</w:t>
            </w:r>
          </w:p>
        </w:tc>
        <w:tc>
          <w:tcPr>
            <w:tcW w:w="1781" w:type="dxa"/>
            <w:tcBorders>
              <w:top w:val="nil"/>
              <w:left w:val="nil"/>
              <w:bottom w:val="single" w:sz="8" w:space="0" w:color="auto"/>
              <w:right w:val="single" w:sz="8" w:space="0" w:color="auto"/>
            </w:tcBorders>
            <w:shd w:val="clear" w:color="auto" w:fill="auto"/>
            <w:vAlign w:val="center"/>
            <w:hideMark/>
          </w:tcPr>
          <w:p w14:paraId="09F5283F" w14:textId="3283C124"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1D15BD39" w14:textId="79512EBB"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Hoonete ja üürimajade haldus</w:t>
            </w:r>
          </w:p>
        </w:tc>
        <w:tc>
          <w:tcPr>
            <w:tcW w:w="1338" w:type="dxa"/>
            <w:tcBorders>
              <w:top w:val="nil"/>
              <w:left w:val="nil"/>
              <w:bottom w:val="single" w:sz="8" w:space="0" w:color="auto"/>
              <w:right w:val="single" w:sz="8" w:space="0" w:color="auto"/>
            </w:tcBorders>
            <w:shd w:val="clear" w:color="auto" w:fill="auto"/>
            <w:vAlign w:val="center"/>
            <w:hideMark/>
          </w:tcPr>
          <w:p w14:paraId="6609005B" w14:textId="7C639140"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4 552</w:t>
            </w:r>
          </w:p>
        </w:tc>
        <w:tc>
          <w:tcPr>
            <w:tcW w:w="1401" w:type="dxa"/>
            <w:tcBorders>
              <w:top w:val="nil"/>
              <w:left w:val="nil"/>
              <w:bottom w:val="single" w:sz="8" w:space="0" w:color="auto"/>
              <w:right w:val="single" w:sz="8" w:space="0" w:color="auto"/>
            </w:tcBorders>
            <w:shd w:val="clear" w:color="auto" w:fill="auto"/>
            <w:vAlign w:val="center"/>
            <w:hideMark/>
          </w:tcPr>
          <w:p w14:paraId="025F9C4C" w14:textId="1B33BACD"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9 104</w:t>
            </w:r>
          </w:p>
        </w:tc>
        <w:tc>
          <w:tcPr>
            <w:tcW w:w="1265" w:type="dxa"/>
            <w:tcBorders>
              <w:top w:val="nil"/>
              <w:left w:val="nil"/>
              <w:bottom w:val="single" w:sz="8" w:space="0" w:color="auto"/>
              <w:right w:val="single" w:sz="8" w:space="0" w:color="auto"/>
            </w:tcBorders>
            <w:shd w:val="clear" w:color="auto" w:fill="auto"/>
            <w:vAlign w:val="center"/>
            <w:hideMark/>
          </w:tcPr>
          <w:p w14:paraId="28FBBF0A" w14:textId="69EB749F"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w:t>
            </w:r>
            <w:r w:rsidRPr="000F39C6">
              <w:rPr>
                <w:rFonts w:ascii="Calibri" w:hAnsi="Calibri" w:cs="Calibri"/>
                <w:color w:val="000000"/>
                <w:szCs w:val="20"/>
                <w:lang w:eastAsia="et-EE"/>
              </w:rPr>
              <w:t> </w:t>
            </w:r>
          </w:p>
        </w:tc>
      </w:tr>
      <w:tr w:rsidR="00D0750D" w:rsidRPr="000F39C6" w14:paraId="13EAFB99"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1B17B80F" w14:textId="3A718A8B"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Kesk 40 KÜ</w:t>
            </w:r>
          </w:p>
        </w:tc>
        <w:tc>
          <w:tcPr>
            <w:tcW w:w="1781" w:type="dxa"/>
            <w:tcBorders>
              <w:top w:val="nil"/>
              <w:left w:val="nil"/>
              <w:bottom w:val="single" w:sz="8" w:space="0" w:color="auto"/>
              <w:right w:val="single" w:sz="8" w:space="0" w:color="auto"/>
            </w:tcBorders>
            <w:shd w:val="clear" w:color="auto" w:fill="auto"/>
            <w:vAlign w:val="center"/>
            <w:hideMark/>
          </w:tcPr>
          <w:p w14:paraId="77FCC860" w14:textId="39826D60"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379FFC2B" w14:textId="4CA50F26"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Hoonete ja üürimajade haldus</w:t>
            </w:r>
          </w:p>
        </w:tc>
        <w:tc>
          <w:tcPr>
            <w:tcW w:w="1338" w:type="dxa"/>
            <w:tcBorders>
              <w:top w:val="nil"/>
              <w:left w:val="nil"/>
              <w:bottom w:val="single" w:sz="8" w:space="0" w:color="auto"/>
              <w:right w:val="single" w:sz="8" w:space="0" w:color="auto"/>
            </w:tcBorders>
            <w:shd w:val="clear" w:color="auto" w:fill="auto"/>
            <w:vAlign w:val="center"/>
            <w:hideMark/>
          </w:tcPr>
          <w:p w14:paraId="0F99C9AD" w14:textId="5563E597"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4 224</w:t>
            </w:r>
          </w:p>
        </w:tc>
        <w:tc>
          <w:tcPr>
            <w:tcW w:w="1401" w:type="dxa"/>
            <w:tcBorders>
              <w:top w:val="nil"/>
              <w:left w:val="nil"/>
              <w:bottom w:val="single" w:sz="8" w:space="0" w:color="auto"/>
              <w:right w:val="single" w:sz="8" w:space="0" w:color="auto"/>
            </w:tcBorders>
            <w:shd w:val="clear" w:color="auto" w:fill="auto"/>
            <w:vAlign w:val="center"/>
            <w:hideMark/>
          </w:tcPr>
          <w:p w14:paraId="19DAB356" w14:textId="59C9BD97"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8 448</w:t>
            </w:r>
          </w:p>
        </w:tc>
        <w:tc>
          <w:tcPr>
            <w:tcW w:w="1265" w:type="dxa"/>
            <w:tcBorders>
              <w:top w:val="nil"/>
              <w:left w:val="nil"/>
              <w:bottom w:val="single" w:sz="8" w:space="0" w:color="auto"/>
              <w:right w:val="single" w:sz="8" w:space="0" w:color="auto"/>
            </w:tcBorders>
            <w:shd w:val="clear" w:color="auto" w:fill="auto"/>
            <w:vAlign w:val="center"/>
            <w:hideMark/>
          </w:tcPr>
          <w:p w14:paraId="761EBAA3" w14:textId="08E5EEAD"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w:t>
            </w:r>
            <w:r w:rsidRPr="000F39C6">
              <w:rPr>
                <w:rFonts w:ascii="Calibri" w:hAnsi="Calibri" w:cs="Calibri"/>
                <w:color w:val="000000"/>
                <w:szCs w:val="20"/>
                <w:lang w:eastAsia="et-EE"/>
              </w:rPr>
              <w:t> </w:t>
            </w:r>
          </w:p>
        </w:tc>
      </w:tr>
      <w:tr w:rsidR="00D0750D" w:rsidRPr="000F39C6" w14:paraId="6569B31A"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38C2E424" w14:textId="1A39F614"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Ehitajate tee 1 KÜ</w:t>
            </w:r>
          </w:p>
        </w:tc>
        <w:tc>
          <w:tcPr>
            <w:tcW w:w="1781" w:type="dxa"/>
            <w:tcBorders>
              <w:top w:val="nil"/>
              <w:left w:val="nil"/>
              <w:bottom w:val="single" w:sz="8" w:space="0" w:color="auto"/>
              <w:right w:val="single" w:sz="8" w:space="0" w:color="auto"/>
            </w:tcBorders>
            <w:shd w:val="clear" w:color="auto" w:fill="auto"/>
            <w:vAlign w:val="center"/>
            <w:hideMark/>
          </w:tcPr>
          <w:p w14:paraId="27B6FE77" w14:textId="3054BF85"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324CD65A" w14:textId="07CFD25F"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Hoonete ja üürimajade haldus</w:t>
            </w:r>
          </w:p>
        </w:tc>
        <w:tc>
          <w:tcPr>
            <w:tcW w:w="1338" w:type="dxa"/>
            <w:tcBorders>
              <w:top w:val="nil"/>
              <w:left w:val="nil"/>
              <w:bottom w:val="single" w:sz="8" w:space="0" w:color="auto"/>
              <w:right w:val="single" w:sz="8" w:space="0" w:color="auto"/>
            </w:tcBorders>
            <w:shd w:val="clear" w:color="auto" w:fill="auto"/>
            <w:vAlign w:val="center"/>
            <w:hideMark/>
          </w:tcPr>
          <w:p w14:paraId="48C7FA3C" w14:textId="1D9B6EE2"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3 871</w:t>
            </w:r>
          </w:p>
        </w:tc>
        <w:tc>
          <w:tcPr>
            <w:tcW w:w="1401" w:type="dxa"/>
            <w:tcBorders>
              <w:top w:val="nil"/>
              <w:left w:val="nil"/>
              <w:bottom w:val="single" w:sz="8" w:space="0" w:color="auto"/>
              <w:right w:val="single" w:sz="8" w:space="0" w:color="auto"/>
            </w:tcBorders>
            <w:shd w:val="clear" w:color="auto" w:fill="auto"/>
            <w:vAlign w:val="center"/>
            <w:hideMark/>
          </w:tcPr>
          <w:p w14:paraId="3AD7AAD6" w14:textId="15835A20"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7 742</w:t>
            </w:r>
          </w:p>
        </w:tc>
        <w:tc>
          <w:tcPr>
            <w:tcW w:w="1265" w:type="dxa"/>
            <w:tcBorders>
              <w:top w:val="nil"/>
              <w:left w:val="nil"/>
              <w:bottom w:val="single" w:sz="8" w:space="0" w:color="auto"/>
              <w:right w:val="single" w:sz="8" w:space="0" w:color="auto"/>
            </w:tcBorders>
            <w:shd w:val="clear" w:color="auto" w:fill="auto"/>
            <w:vAlign w:val="center"/>
            <w:hideMark/>
          </w:tcPr>
          <w:p w14:paraId="7EC1A1D0" w14:textId="78022070"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w:t>
            </w:r>
            <w:r w:rsidRPr="000F39C6">
              <w:rPr>
                <w:rFonts w:ascii="Calibri" w:hAnsi="Calibri" w:cs="Calibri"/>
                <w:color w:val="000000"/>
                <w:szCs w:val="20"/>
                <w:lang w:eastAsia="et-EE"/>
              </w:rPr>
              <w:t> </w:t>
            </w:r>
          </w:p>
        </w:tc>
      </w:tr>
      <w:tr w:rsidR="00D0750D" w:rsidRPr="000F39C6" w14:paraId="7E377906" w14:textId="77777777" w:rsidTr="005604F3">
        <w:trPr>
          <w:trHeight w:val="20"/>
        </w:trPr>
        <w:tc>
          <w:tcPr>
            <w:tcW w:w="1751" w:type="dxa"/>
            <w:tcBorders>
              <w:top w:val="nil"/>
              <w:left w:val="single" w:sz="8" w:space="0" w:color="auto"/>
              <w:bottom w:val="single" w:sz="8" w:space="0" w:color="auto"/>
              <w:right w:val="single" w:sz="8" w:space="0" w:color="auto"/>
            </w:tcBorders>
            <w:shd w:val="clear" w:color="auto" w:fill="auto"/>
            <w:vAlign w:val="center"/>
            <w:hideMark/>
          </w:tcPr>
          <w:p w14:paraId="2308E71B" w14:textId="5296AB34"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SIKSAK KÜ</w:t>
            </w:r>
          </w:p>
        </w:tc>
        <w:tc>
          <w:tcPr>
            <w:tcW w:w="1781" w:type="dxa"/>
            <w:tcBorders>
              <w:top w:val="nil"/>
              <w:left w:val="nil"/>
              <w:bottom w:val="single" w:sz="8" w:space="0" w:color="auto"/>
              <w:right w:val="single" w:sz="8" w:space="0" w:color="auto"/>
            </w:tcBorders>
            <w:shd w:val="clear" w:color="auto" w:fill="auto"/>
            <w:vAlign w:val="center"/>
            <w:hideMark/>
          </w:tcPr>
          <w:p w14:paraId="2796B78C" w14:textId="004F0AF4"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Põlva RKA</w:t>
            </w:r>
          </w:p>
        </w:tc>
        <w:tc>
          <w:tcPr>
            <w:tcW w:w="1703" w:type="dxa"/>
            <w:tcBorders>
              <w:top w:val="nil"/>
              <w:left w:val="nil"/>
              <w:bottom w:val="single" w:sz="8" w:space="0" w:color="auto"/>
              <w:right w:val="single" w:sz="8" w:space="0" w:color="auto"/>
            </w:tcBorders>
            <w:shd w:val="clear" w:color="auto" w:fill="auto"/>
            <w:vAlign w:val="center"/>
            <w:hideMark/>
          </w:tcPr>
          <w:p w14:paraId="5C0C4D4D" w14:textId="1233B99E" w:rsidR="00D0750D" w:rsidRPr="000F39C6" w:rsidRDefault="00D0750D" w:rsidP="005604F3">
            <w:pPr>
              <w:spacing w:before="0" w:after="0"/>
              <w:jc w:val="left"/>
              <w:rPr>
                <w:rFonts w:ascii="Calibri" w:hAnsi="Calibri" w:cs="Calibri"/>
                <w:color w:val="000000"/>
                <w:szCs w:val="20"/>
                <w:lang w:eastAsia="et-EE"/>
              </w:rPr>
            </w:pPr>
            <w:r>
              <w:rPr>
                <w:rFonts w:ascii="Calibri" w:hAnsi="Calibri" w:cs="Calibri"/>
                <w:color w:val="000000"/>
                <w:szCs w:val="20"/>
                <w:lang w:eastAsia="et-EE"/>
              </w:rPr>
              <w:t>Hoonete ja üürimajade haldus</w:t>
            </w:r>
          </w:p>
        </w:tc>
        <w:tc>
          <w:tcPr>
            <w:tcW w:w="1338" w:type="dxa"/>
            <w:tcBorders>
              <w:top w:val="nil"/>
              <w:left w:val="nil"/>
              <w:bottom w:val="single" w:sz="8" w:space="0" w:color="auto"/>
              <w:right w:val="single" w:sz="8" w:space="0" w:color="auto"/>
            </w:tcBorders>
            <w:shd w:val="clear" w:color="auto" w:fill="auto"/>
            <w:vAlign w:val="center"/>
            <w:hideMark/>
          </w:tcPr>
          <w:p w14:paraId="5EFE5BD6" w14:textId="63D4D08B"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3 754</w:t>
            </w:r>
          </w:p>
        </w:tc>
        <w:tc>
          <w:tcPr>
            <w:tcW w:w="1401" w:type="dxa"/>
            <w:tcBorders>
              <w:top w:val="nil"/>
              <w:left w:val="nil"/>
              <w:bottom w:val="single" w:sz="8" w:space="0" w:color="auto"/>
              <w:right w:val="single" w:sz="8" w:space="0" w:color="auto"/>
            </w:tcBorders>
            <w:shd w:val="clear" w:color="auto" w:fill="auto"/>
            <w:vAlign w:val="center"/>
            <w:hideMark/>
          </w:tcPr>
          <w:p w14:paraId="5F160AEA" w14:textId="14E4750A"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 xml:space="preserve"> 7 508</w:t>
            </w:r>
          </w:p>
        </w:tc>
        <w:tc>
          <w:tcPr>
            <w:tcW w:w="1265" w:type="dxa"/>
            <w:tcBorders>
              <w:top w:val="nil"/>
              <w:left w:val="nil"/>
              <w:bottom w:val="single" w:sz="8" w:space="0" w:color="auto"/>
              <w:right w:val="single" w:sz="8" w:space="0" w:color="auto"/>
            </w:tcBorders>
            <w:shd w:val="clear" w:color="auto" w:fill="auto"/>
            <w:vAlign w:val="center"/>
            <w:hideMark/>
          </w:tcPr>
          <w:p w14:paraId="6BAD9B9B" w14:textId="04A34E5F" w:rsidR="00D0750D" w:rsidRPr="000F39C6" w:rsidRDefault="00D0750D" w:rsidP="00D0750D">
            <w:pPr>
              <w:spacing w:before="0" w:after="0"/>
              <w:jc w:val="right"/>
              <w:rPr>
                <w:rFonts w:ascii="Calibri" w:hAnsi="Calibri" w:cs="Calibri"/>
                <w:color w:val="000000"/>
                <w:szCs w:val="20"/>
                <w:lang w:eastAsia="et-EE"/>
              </w:rPr>
            </w:pPr>
            <w:r>
              <w:rPr>
                <w:rFonts w:ascii="Calibri" w:hAnsi="Calibri" w:cs="Calibri"/>
                <w:color w:val="000000"/>
                <w:szCs w:val="20"/>
                <w:lang w:eastAsia="et-EE"/>
              </w:rPr>
              <w:t>-</w:t>
            </w:r>
            <w:r w:rsidRPr="000F39C6">
              <w:rPr>
                <w:rFonts w:ascii="Calibri" w:hAnsi="Calibri" w:cs="Calibri"/>
                <w:color w:val="000000"/>
                <w:szCs w:val="20"/>
                <w:lang w:eastAsia="et-EE"/>
              </w:rPr>
              <w:t> </w:t>
            </w:r>
          </w:p>
        </w:tc>
      </w:tr>
    </w:tbl>
    <w:p w14:paraId="53321BBA" w14:textId="77777777" w:rsidR="007A0C03" w:rsidRPr="00BE5D71" w:rsidRDefault="007A0C03" w:rsidP="007A0C03">
      <w:pPr>
        <w:pStyle w:val="Pealkiri2"/>
      </w:pPr>
      <w:bookmarkStart w:id="75" w:name="_Toc153915148"/>
      <w:r>
        <w:t>Vee-ettevõtlus</w:t>
      </w:r>
      <w:bookmarkEnd w:id="75"/>
    </w:p>
    <w:p w14:paraId="445EA050" w14:textId="77777777" w:rsidR="007A0C03" w:rsidRDefault="007A0C03" w:rsidP="00A4485A">
      <w:pPr>
        <w:pStyle w:val="Pealkiri3"/>
      </w:pPr>
      <w:bookmarkStart w:id="76" w:name="_Toc153915149"/>
      <w:r>
        <w:t>Vee-ettevõtja</w:t>
      </w:r>
      <w:bookmarkEnd w:id="76"/>
    </w:p>
    <w:p w14:paraId="7D38EC8F" w14:textId="77777777" w:rsidR="007A0C03" w:rsidRDefault="007A0C03" w:rsidP="007A0C03">
      <w:r>
        <w:rPr>
          <w:lang w:eastAsia="x-none"/>
        </w:rPr>
        <w:t xml:space="preserve">Põlva vallas osutab ÜVK teenust </w:t>
      </w:r>
      <w:r w:rsidRPr="00C4000B">
        <w:t>AS Põlva Vesi</w:t>
      </w:r>
      <w:r>
        <w:t xml:space="preserve"> (</w:t>
      </w:r>
      <w:r w:rsidRPr="003D1D73">
        <w:t>Põlva Vallavolikogu 24.03.2021 otsus nr 1-4/17</w:t>
      </w:r>
      <w:r>
        <w:t>).</w:t>
      </w:r>
    </w:p>
    <w:p w14:paraId="0BD81F71" w14:textId="77777777" w:rsidR="007A0C03" w:rsidRDefault="007A0C03" w:rsidP="007A0C03">
      <w:pPr>
        <w:ind w:left="-5"/>
      </w:pPr>
      <w:r w:rsidRPr="00E67600">
        <w:t>Seisuga 31.12.2021 osutab AS Põlva Vesi ühisveevärgi ja -kanalisatsiooni teenust Põlva vallasiseses linnas, Põlva vallas Himmaste, Mammaste, Orajõe, Rosma, Peri, Andre, Tilsi, Jaanimõisa, Kauksi, Rasina, Himma, Vardja, Aarna külades ning Ahja, Mooste ja Vastse-Kuuste alevikes. Ühtlasi omab AS Põlva Vesi ühisveevarustuse taristut Räpina vallas, mida rendib kasutusrendi tingimustel Räpina Vallavalitsusele kuuluvale ettevõttele AS Revekor.</w:t>
      </w:r>
    </w:p>
    <w:p w14:paraId="7D3ADE54" w14:textId="77777777" w:rsidR="007A0C03" w:rsidRDefault="007A0C03" w:rsidP="007A0C03">
      <w:pPr>
        <w:ind w:left="-5"/>
        <w:rPr>
          <w:rFonts w:ascii="Calibri" w:hAnsi="Calibri"/>
          <w:szCs w:val="22"/>
          <w:lang w:eastAsia="et-EE"/>
        </w:rPr>
      </w:pPr>
      <w:r>
        <w:t>Haldusreformijärgselt (al</w:t>
      </w:r>
      <w:r w:rsidRPr="00C4000B">
        <w:t>ates 2018. aastast</w:t>
      </w:r>
      <w:r>
        <w:t>)</w:t>
      </w:r>
      <w:r w:rsidRPr="00C4000B">
        <w:t xml:space="preserve"> on AS-il Põlva Vesi kaks aktsionäri, Põlva Vallavalitsus ja Räpina Vallavalitsus.</w:t>
      </w:r>
      <w:r>
        <w:t xml:space="preserve"> Seisuga 31.12.2021 on AS Põlva Vesi aktsiakapitali suuruseks 120 192 eurot – Põlva Vallavalitsusel 1 590 aktsiat ja Räpina Vallavalitsusel 288 aktsiat. </w:t>
      </w:r>
    </w:p>
    <w:p w14:paraId="56704A21" w14:textId="38863695" w:rsidR="007A0C03" w:rsidRPr="00C4000B" w:rsidRDefault="007A0C03" w:rsidP="007A0C03">
      <w:r>
        <w:t xml:space="preserve">Ettevõtte juhatus on üheliikmeline ja nõukogu viieliikmeline. 2023. aasta seisuga on ettevõttes tööl </w:t>
      </w:r>
      <w:r w:rsidR="00CC605A">
        <w:t>12</w:t>
      </w:r>
      <w:r w:rsidRPr="0023343B">
        <w:t xml:space="preserve"> inimest.</w:t>
      </w:r>
    </w:p>
    <w:p w14:paraId="2CD8B985" w14:textId="77777777" w:rsidR="007A0C03" w:rsidRPr="00C4000B" w:rsidRDefault="007A0C03" w:rsidP="007A0C03">
      <w:pPr>
        <w:keepNext/>
      </w:pPr>
      <w:r w:rsidRPr="00C4000B">
        <w:t>AS Põlva Vesi peamised tegevusalad on:</w:t>
      </w:r>
    </w:p>
    <w:p w14:paraId="1151DB84" w14:textId="77777777" w:rsidR="007A0C03" w:rsidRPr="00C4000B" w:rsidRDefault="007A0C03" w:rsidP="00912BE6">
      <w:pPr>
        <w:pStyle w:val="Loendilik"/>
        <w:keepLines/>
        <w:numPr>
          <w:ilvl w:val="0"/>
          <w:numId w:val="29"/>
        </w:numPr>
        <w:autoSpaceDE w:val="0"/>
        <w:autoSpaceDN w:val="0"/>
        <w:adjustRightInd w:val="0"/>
        <w:spacing w:before="0"/>
        <w:contextualSpacing/>
      </w:pPr>
      <w:r w:rsidRPr="00C4000B">
        <w:t>Klientide varustamine kehtestatud normatiividele vastava kvaliteediga joogiveega;</w:t>
      </w:r>
    </w:p>
    <w:p w14:paraId="0C5F1346" w14:textId="77777777" w:rsidR="007A0C03" w:rsidRPr="00C4000B" w:rsidRDefault="007A0C03" w:rsidP="00912BE6">
      <w:pPr>
        <w:pStyle w:val="Loendilik"/>
        <w:keepLines/>
        <w:numPr>
          <w:ilvl w:val="0"/>
          <w:numId w:val="29"/>
        </w:numPr>
        <w:autoSpaceDE w:val="0"/>
        <w:autoSpaceDN w:val="0"/>
        <w:adjustRightInd w:val="0"/>
        <w:spacing w:before="0"/>
        <w:contextualSpacing/>
      </w:pPr>
      <w:r w:rsidRPr="00C4000B">
        <w:t>Klientide reovee ärajuhtimine ja puhastamine;</w:t>
      </w:r>
    </w:p>
    <w:p w14:paraId="36732060" w14:textId="77777777" w:rsidR="007A0C03" w:rsidRPr="00C4000B" w:rsidRDefault="007A0C03" w:rsidP="00912BE6">
      <w:pPr>
        <w:pStyle w:val="Loendilik"/>
        <w:keepLines/>
        <w:numPr>
          <w:ilvl w:val="0"/>
          <w:numId w:val="29"/>
        </w:numPr>
        <w:autoSpaceDE w:val="0"/>
        <w:autoSpaceDN w:val="0"/>
        <w:adjustRightInd w:val="0"/>
        <w:spacing w:before="0"/>
        <w:contextualSpacing/>
      </w:pPr>
      <w:r w:rsidRPr="00C4000B">
        <w:t xml:space="preserve">Sademe-, pinna- ja drenaaživee ärajuhtimine ning puhastamine. </w:t>
      </w:r>
    </w:p>
    <w:p w14:paraId="79ADC256" w14:textId="77777777" w:rsidR="007A0C03" w:rsidRDefault="007A0C03" w:rsidP="007A0C03">
      <w:pPr>
        <w:rPr>
          <w:lang w:eastAsia="et-EE"/>
        </w:rPr>
      </w:pPr>
      <w:r w:rsidRPr="00364A19">
        <w:rPr>
          <w:lang w:eastAsia="et-EE"/>
        </w:rPr>
        <w:lastRenderedPageBreak/>
        <w:t>AS Põlva Vesi veemajanduse müügitulud olid 2022. aastal kokku 1 229 042€ ning tegevuskulud (tööjõu-, majandamis- jm kulud ilma põhivara amortisatsioonita) olid 1 024 120,62€.</w:t>
      </w:r>
    </w:p>
    <w:p w14:paraId="1A0557AD" w14:textId="77777777" w:rsidR="007A0C03" w:rsidRDefault="007A0C03" w:rsidP="007A0C03">
      <w:pPr>
        <w:rPr>
          <w:lang w:eastAsia="et-EE"/>
        </w:rPr>
      </w:pPr>
      <w:r w:rsidRPr="00AC5B46">
        <w:rPr>
          <w:lang w:eastAsia="et-EE"/>
        </w:rPr>
        <w:t>Elanikkonnale osutatud joogiveeteenuse müügimaht oli 2022. aastal 206 308 m</w:t>
      </w:r>
      <w:r w:rsidRPr="00AC5B46">
        <w:rPr>
          <w:vertAlign w:val="superscript"/>
          <w:lang w:eastAsia="et-EE"/>
        </w:rPr>
        <w:t>3</w:t>
      </w:r>
      <w:r w:rsidRPr="00AC5B46">
        <w:rPr>
          <w:lang w:eastAsia="et-EE"/>
        </w:rPr>
        <w:t xml:space="preserve"> ja juriidiliste isikute tarbimine 71 681 m</w:t>
      </w:r>
      <w:r w:rsidRPr="00AC5B46">
        <w:rPr>
          <w:vertAlign w:val="superscript"/>
          <w:lang w:eastAsia="et-EE"/>
        </w:rPr>
        <w:t>3</w:t>
      </w:r>
      <w:r w:rsidRPr="00AC5B46">
        <w:rPr>
          <w:lang w:eastAsia="et-EE"/>
        </w:rPr>
        <w:t>. Elanikkonnale osutatud kanalisatsiooniteenuse müügimaht oli 2022. aastal 191 872 m</w:t>
      </w:r>
      <w:r w:rsidRPr="00AC5B46">
        <w:rPr>
          <w:vertAlign w:val="superscript"/>
          <w:lang w:eastAsia="et-EE"/>
        </w:rPr>
        <w:t>3</w:t>
      </w:r>
      <w:r w:rsidRPr="00AC5B46">
        <w:rPr>
          <w:lang w:eastAsia="et-EE"/>
        </w:rPr>
        <w:t xml:space="preserve"> ning asutustele ja ettevõtetele osutatud reovee ärajuhtimise ja/või puhastamise teenuse müügimaht 428 891 m</w:t>
      </w:r>
      <w:r w:rsidRPr="00421469">
        <w:rPr>
          <w:vertAlign w:val="superscript"/>
          <w:lang w:eastAsia="et-EE"/>
        </w:rPr>
        <w:t>3</w:t>
      </w:r>
      <w:r w:rsidRPr="00421469">
        <w:rPr>
          <w:lang w:eastAsia="et-EE"/>
        </w:rPr>
        <w:t>.</w:t>
      </w:r>
    </w:p>
    <w:p w14:paraId="5A015A31" w14:textId="30E685DD" w:rsidR="007A0C03" w:rsidRDefault="007A0C03" w:rsidP="007A0C03">
      <w:pPr>
        <w:rPr>
          <w:lang w:eastAsia="et-EE"/>
        </w:rPr>
      </w:pPr>
      <w:r>
        <w:rPr>
          <w:lang w:eastAsia="et-EE"/>
        </w:rPr>
        <w:t>Kokkuvõte müügimahtudest viimaste aastate majandusaasta aruannete põhjal on toodud allpool (</w:t>
      </w:r>
      <w:r w:rsidRPr="00E25E9A">
        <w:rPr>
          <w:b/>
          <w:bCs/>
          <w:i/>
          <w:iCs/>
          <w:lang w:eastAsia="et-EE"/>
        </w:rPr>
        <w:fldChar w:fldCharType="begin"/>
      </w:r>
      <w:r w:rsidRPr="00E25E9A">
        <w:rPr>
          <w:b/>
          <w:bCs/>
          <w:i/>
          <w:iCs/>
          <w:lang w:eastAsia="et-EE"/>
        </w:rPr>
        <w:instrText xml:space="preserve"> REF _Ref130826748 \h  \* MERGEFORMAT </w:instrText>
      </w:r>
      <w:r w:rsidRPr="00E25E9A">
        <w:rPr>
          <w:b/>
          <w:bCs/>
          <w:i/>
          <w:iCs/>
          <w:lang w:eastAsia="et-EE"/>
        </w:rPr>
      </w:r>
      <w:r w:rsidRPr="00E25E9A">
        <w:rPr>
          <w:b/>
          <w:bCs/>
          <w:i/>
          <w:iCs/>
          <w:lang w:eastAsia="et-EE"/>
        </w:rPr>
        <w:fldChar w:fldCharType="separate"/>
      </w:r>
      <w:r w:rsidR="00F616A1" w:rsidRPr="00F616A1">
        <w:rPr>
          <w:b/>
          <w:bCs/>
          <w:i/>
          <w:iCs/>
        </w:rPr>
        <w:t xml:space="preserve">Tabel </w:t>
      </w:r>
      <w:r w:rsidR="00F616A1" w:rsidRPr="00F616A1">
        <w:rPr>
          <w:b/>
          <w:bCs/>
          <w:i/>
          <w:iCs/>
          <w:noProof/>
        </w:rPr>
        <w:t>3</w:t>
      </w:r>
      <w:r w:rsidR="00F616A1" w:rsidRPr="00F616A1">
        <w:rPr>
          <w:b/>
          <w:bCs/>
          <w:i/>
          <w:iCs/>
        </w:rPr>
        <w:t>.</w:t>
      </w:r>
      <w:r w:rsidR="00F616A1" w:rsidRPr="00F616A1">
        <w:rPr>
          <w:b/>
          <w:bCs/>
          <w:i/>
          <w:iCs/>
          <w:noProof/>
        </w:rPr>
        <w:t>5</w:t>
      </w:r>
      <w:r w:rsidRPr="00E25E9A">
        <w:rPr>
          <w:b/>
          <w:bCs/>
          <w:i/>
          <w:iCs/>
          <w:lang w:eastAsia="et-EE"/>
        </w:rPr>
        <w:fldChar w:fldCharType="end"/>
      </w:r>
      <w:r>
        <w:rPr>
          <w:lang w:eastAsia="et-EE"/>
        </w:rPr>
        <w:t>).</w:t>
      </w:r>
    </w:p>
    <w:p w14:paraId="00EDFB8C" w14:textId="7C4ECFAB" w:rsidR="007A0C03" w:rsidRDefault="007A0C03" w:rsidP="007A0C03">
      <w:pPr>
        <w:pStyle w:val="Pealdis"/>
      </w:pPr>
      <w:bookmarkStart w:id="77" w:name="_Ref130826748"/>
      <w:r>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5</w:t>
      </w:r>
      <w:r w:rsidR="009E4D11">
        <w:rPr>
          <w:noProof/>
        </w:rPr>
        <w:fldChar w:fldCharType="end"/>
      </w:r>
      <w:bookmarkEnd w:id="77"/>
      <w:r>
        <w:t xml:space="preserve"> AS Põlva Vesi ÜVK teenuse müügimahud (majandusaasta aruanne 202</w:t>
      </w:r>
      <w:r w:rsidR="00C72E39">
        <w:t>2</w:t>
      </w:r>
      <w:r>
        <w:t>)</w:t>
      </w:r>
      <w:r w:rsidR="00710000">
        <w:t>.</w:t>
      </w:r>
    </w:p>
    <w:tbl>
      <w:tblPr>
        <w:tblW w:w="5000" w:type="pct"/>
        <w:tblCellMar>
          <w:left w:w="70" w:type="dxa"/>
          <w:right w:w="70" w:type="dxa"/>
        </w:tblCellMar>
        <w:tblLook w:val="04A0" w:firstRow="1" w:lastRow="0" w:firstColumn="1" w:lastColumn="0" w:noHBand="0" w:noVBand="1"/>
      </w:tblPr>
      <w:tblGrid>
        <w:gridCol w:w="2988"/>
        <w:gridCol w:w="1213"/>
        <w:gridCol w:w="1213"/>
        <w:gridCol w:w="1213"/>
        <w:gridCol w:w="1213"/>
        <w:gridCol w:w="1213"/>
      </w:tblGrid>
      <w:tr w:rsidR="007A0C03" w:rsidRPr="00615664" w14:paraId="6B5CA7C8" w14:textId="77777777" w:rsidTr="001361E0">
        <w:trPr>
          <w:trHeight w:val="420"/>
        </w:trPr>
        <w:tc>
          <w:tcPr>
            <w:tcW w:w="1650" w:type="pct"/>
            <w:tcBorders>
              <w:top w:val="single" w:sz="8" w:space="0" w:color="000000"/>
              <w:left w:val="single" w:sz="8" w:space="0" w:color="000000"/>
              <w:bottom w:val="single" w:sz="8" w:space="0" w:color="000000"/>
              <w:right w:val="single" w:sz="8" w:space="0" w:color="000000"/>
            </w:tcBorders>
            <w:shd w:val="clear" w:color="auto" w:fill="E7E6E6" w:themeFill="background2"/>
            <w:vAlign w:val="center"/>
            <w:hideMark/>
          </w:tcPr>
          <w:p w14:paraId="44D7D2FF" w14:textId="77777777" w:rsidR="007A0C03" w:rsidRPr="00615664" w:rsidRDefault="007A0C03" w:rsidP="0009154C">
            <w:pPr>
              <w:spacing w:before="0" w:after="0"/>
              <w:jc w:val="left"/>
              <w:rPr>
                <w:rFonts w:ascii="Calibri" w:hAnsi="Calibri" w:cs="Calibri"/>
                <w:b/>
                <w:bCs/>
                <w:color w:val="000000"/>
                <w:szCs w:val="20"/>
                <w:lang w:eastAsia="et-EE"/>
              </w:rPr>
            </w:pPr>
            <w:r w:rsidRPr="00615664">
              <w:rPr>
                <w:rFonts w:ascii="Calibri" w:hAnsi="Calibri" w:cs="Calibri"/>
                <w:b/>
                <w:bCs/>
                <w:color w:val="000000"/>
                <w:szCs w:val="20"/>
                <w:lang w:eastAsia="et-EE"/>
              </w:rPr>
              <w:t>Müügimaht (m</w:t>
            </w:r>
            <w:r w:rsidRPr="00615664">
              <w:rPr>
                <w:rFonts w:ascii="Calibri" w:hAnsi="Calibri" w:cs="Calibri"/>
                <w:b/>
                <w:bCs/>
                <w:color w:val="000000"/>
                <w:szCs w:val="20"/>
                <w:vertAlign w:val="superscript"/>
                <w:lang w:eastAsia="et-EE"/>
              </w:rPr>
              <w:t>3</w:t>
            </w:r>
            <w:r w:rsidRPr="00615664">
              <w:rPr>
                <w:rFonts w:ascii="Calibri" w:hAnsi="Calibri" w:cs="Calibri"/>
                <w:b/>
                <w:bCs/>
                <w:color w:val="000000"/>
                <w:szCs w:val="20"/>
                <w:lang w:eastAsia="et-EE"/>
              </w:rPr>
              <w:t xml:space="preserve">) </w:t>
            </w:r>
          </w:p>
        </w:tc>
        <w:tc>
          <w:tcPr>
            <w:tcW w:w="670" w:type="pct"/>
            <w:tcBorders>
              <w:top w:val="single" w:sz="8" w:space="0" w:color="000000"/>
              <w:left w:val="nil"/>
              <w:bottom w:val="single" w:sz="8" w:space="0" w:color="000000"/>
              <w:right w:val="single" w:sz="8" w:space="0" w:color="000000"/>
            </w:tcBorders>
            <w:shd w:val="clear" w:color="auto" w:fill="E7E6E6" w:themeFill="background2"/>
            <w:vAlign w:val="center"/>
            <w:hideMark/>
          </w:tcPr>
          <w:p w14:paraId="26C64FC4" w14:textId="1E457F8C" w:rsidR="007A0C03" w:rsidRPr="00615664" w:rsidRDefault="00421469" w:rsidP="000B5EC5">
            <w:pPr>
              <w:spacing w:before="0" w:after="0"/>
              <w:jc w:val="center"/>
              <w:rPr>
                <w:rFonts w:ascii="Calibri" w:hAnsi="Calibri" w:cs="Calibri"/>
                <w:b/>
                <w:bCs/>
                <w:color w:val="000000"/>
                <w:szCs w:val="20"/>
                <w:lang w:eastAsia="et-EE"/>
              </w:rPr>
            </w:pPr>
            <w:r>
              <w:rPr>
                <w:rFonts w:ascii="Calibri" w:hAnsi="Calibri" w:cs="Calibri"/>
                <w:b/>
                <w:bCs/>
                <w:color w:val="000000"/>
                <w:szCs w:val="20"/>
                <w:lang w:eastAsia="et-EE"/>
              </w:rPr>
              <w:t>2018</w:t>
            </w:r>
          </w:p>
        </w:tc>
        <w:tc>
          <w:tcPr>
            <w:tcW w:w="670" w:type="pct"/>
            <w:tcBorders>
              <w:top w:val="single" w:sz="8" w:space="0" w:color="000000"/>
              <w:left w:val="nil"/>
              <w:bottom w:val="single" w:sz="8" w:space="0" w:color="000000"/>
              <w:right w:val="single" w:sz="8" w:space="0" w:color="000000"/>
            </w:tcBorders>
            <w:shd w:val="clear" w:color="auto" w:fill="E7E6E6" w:themeFill="background2"/>
            <w:vAlign w:val="center"/>
            <w:hideMark/>
          </w:tcPr>
          <w:p w14:paraId="20EEC9F4" w14:textId="1CCA8F83" w:rsidR="007A0C03" w:rsidRPr="00615664" w:rsidRDefault="00421469" w:rsidP="000B5EC5">
            <w:pPr>
              <w:spacing w:before="0" w:after="0"/>
              <w:jc w:val="center"/>
              <w:rPr>
                <w:rFonts w:ascii="Calibri" w:hAnsi="Calibri" w:cs="Calibri"/>
                <w:b/>
                <w:bCs/>
                <w:color w:val="000000"/>
                <w:szCs w:val="20"/>
                <w:lang w:eastAsia="et-EE"/>
              </w:rPr>
            </w:pPr>
            <w:r>
              <w:rPr>
                <w:rFonts w:ascii="Calibri" w:hAnsi="Calibri" w:cs="Calibri"/>
                <w:b/>
                <w:bCs/>
                <w:color w:val="000000"/>
                <w:szCs w:val="20"/>
                <w:lang w:eastAsia="et-EE"/>
              </w:rPr>
              <w:t>2019</w:t>
            </w:r>
          </w:p>
        </w:tc>
        <w:tc>
          <w:tcPr>
            <w:tcW w:w="670" w:type="pct"/>
            <w:tcBorders>
              <w:top w:val="single" w:sz="8" w:space="0" w:color="000000"/>
              <w:left w:val="nil"/>
              <w:bottom w:val="single" w:sz="8" w:space="0" w:color="000000"/>
              <w:right w:val="single" w:sz="8" w:space="0" w:color="000000"/>
            </w:tcBorders>
            <w:shd w:val="clear" w:color="auto" w:fill="E7E6E6" w:themeFill="background2"/>
            <w:vAlign w:val="center"/>
            <w:hideMark/>
          </w:tcPr>
          <w:p w14:paraId="03C64E84" w14:textId="100D084A" w:rsidR="007A0C03" w:rsidRPr="00615664" w:rsidRDefault="00421469" w:rsidP="000B5EC5">
            <w:pPr>
              <w:spacing w:before="0" w:after="0"/>
              <w:jc w:val="center"/>
              <w:rPr>
                <w:rFonts w:ascii="Calibri" w:hAnsi="Calibri" w:cs="Calibri"/>
                <w:b/>
                <w:bCs/>
                <w:color w:val="000000"/>
                <w:szCs w:val="20"/>
                <w:lang w:eastAsia="et-EE"/>
              </w:rPr>
            </w:pPr>
            <w:r>
              <w:rPr>
                <w:rFonts w:ascii="Calibri" w:hAnsi="Calibri" w:cs="Calibri"/>
                <w:b/>
                <w:bCs/>
                <w:color w:val="000000"/>
                <w:szCs w:val="20"/>
                <w:lang w:eastAsia="et-EE"/>
              </w:rPr>
              <w:t>2020</w:t>
            </w:r>
          </w:p>
        </w:tc>
        <w:tc>
          <w:tcPr>
            <w:tcW w:w="670" w:type="pct"/>
            <w:tcBorders>
              <w:top w:val="single" w:sz="8" w:space="0" w:color="000000"/>
              <w:left w:val="nil"/>
              <w:bottom w:val="single" w:sz="8" w:space="0" w:color="000000"/>
              <w:right w:val="single" w:sz="8" w:space="0" w:color="000000"/>
            </w:tcBorders>
            <w:shd w:val="clear" w:color="auto" w:fill="E7E6E6" w:themeFill="background2"/>
            <w:vAlign w:val="center"/>
            <w:hideMark/>
          </w:tcPr>
          <w:p w14:paraId="69BECC42" w14:textId="570C0BBB" w:rsidR="007A0C03" w:rsidRPr="00615664" w:rsidRDefault="00421469" w:rsidP="000B5EC5">
            <w:pPr>
              <w:spacing w:before="0" w:after="0"/>
              <w:jc w:val="center"/>
              <w:rPr>
                <w:rFonts w:ascii="Calibri" w:hAnsi="Calibri" w:cs="Calibri"/>
                <w:b/>
                <w:bCs/>
                <w:color w:val="000000"/>
                <w:szCs w:val="20"/>
                <w:lang w:eastAsia="et-EE"/>
              </w:rPr>
            </w:pPr>
            <w:r>
              <w:rPr>
                <w:rFonts w:ascii="Calibri" w:hAnsi="Calibri" w:cs="Calibri"/>
                <w:b/>
                <w:bCs/>
                <w:color w:val="000000"/>
                <w:szCs w:val="20"/>
                <w:lang w:eastAsia="et-EE"/>
              </w:rPr>
              <w:t>2021</w:t>
            </w:r>
          </w:p>
        </w:tc>
        <w:tc>
          <w:tcPr>
            <w:tcW w:w="670" w:type="pct"/>
            <w:tcBorders>
              <w:top w:val="single" w:sz="8" w:space="0" w:color="000000"/>
              <w:left w:val="nil"/>
              <w:bottom w:val="single" w:sz="8" w:space="0" w:color="000000"/>
              <w:right w:val="single" w:sz="8" w:space="0" w:color="000000"/>
            </w:tcBorders>
            <w:shd w:val="clear" w:color="auto" w:fill="E7E6E6" w:themeFill="background2"/>
            <w:vAlign w:val="center"/>
            <w:hideMark/>
          </w:tcPr>
          <w:p w14:paraId="57AEE38E" w14:textId="0E98B03E" w:rsidR="007A0C03" w:rsidRPr="00615664" w:rsidRDefault="00421469" w:rsidP="000B5EC5">
            <w:pPr>
              <w:spacing w:before="0" w:after="0"/>
              <w:jc w:val="center"/>
              <w:rPr>
                <w:rFonts w:ascii="Calibri" w:hAnsi="Calibri" w:cs="Calibri"/>
                <w:b/>
                <w:bCs/>
                <w:color w:val="000000"/>
                <w:szCs w:val="20"/>
                <w:lang w:eastAsia="et-EE"/>
              </w:rPr>
            </w:pPr>
            <w:r>
              <w:rPr>
                <w:rFonts w:ascii="Calibri" w:hAnsi="Calibri" w:cs="Calibri"/>
                <w:b/>
                <w:bCs/>
                <w:color w:val="000000"/>
                <w:szCs w:val="20"/>
                <w:lang w:eastAsia="et-EE"/>
              </w:rPr>
              <w:t>2022</w:t>
            </w:r>
          </w:p>
        </w:tc>
      </w:tr>
      <w:tr w:rsidR="001361E0" w:rsidRPr="00615664" w14:paraId="4B060D7D" w14:textId="77777777" w:rsidTr="001361E0">
        <w:trPr>
          <w:trHeight w:val="30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14:paraId="5C9DA4C2" w14:textId="52FC8618" w:rsidR="001361E0" w:rsidRPr="00615664" w:rsidRDefault="001361E0" w:rsidP="001361E0">
            <w:pPr>
              <w:spacing w:before="0" w:after="0"/>
              <w:jc w:val="left"/>
              <w:rPr>
                <w:rFonts w:ascii="Calibri" w:hAnsi="Calibri" w:cs="Calibri"/>
                <w:color w:val="000000"/>
                <w:szCs w:val="20"/>
                <w:lang w:eastAsia="et-EE"/>
              </w:rPr>
            </w:pPr>
            <w:r>
              <w:rPr>
                <w:rFonts w:ascii="Calibri" w:hAnsi="Calibri" w:cs="Calibri"/>
                <w:color w:val="000000"/>
                <w:szCs w:val="20"/>
                <w:lang w:eastAsia="et-EE"/>
              </w:rPr>
              <w:t>Joogi</w:t>
            </w:r>
            <w:r w:rsidRPr="00615664">
              <w:rPr>
                <w:rFonts w:ascii="Calibri" w:hAnsi="Calibri" w:cs="Calibri"/>
                <w:color w:val="000000"/>
                <w:szCs w:val="20"/>
                <w:lang w:eastAsia="et-EE"/>
              </w:rPr>
              <w:t>vesi</w:t>
            </w:r>
          </w:p>
        </w:tc>
        <w:tc>
          <w:tcPr>
            <w:tcW w:w="670" w:type="pct"/>
            <w:tcBorders>
              <w:top w:val="nil"/>
              <w:left w:val="nil"/>
              <w:bottom w:val="single" w:sz="8" w:space="0" w:color="000000"/>
              <w:right w:val="single" w:sz="8" w:space="0" w:color="000000"/>
            </w:tcBorders>
            <w:shd w:val="clear" w:color="auto" w:fill="auto"/>
            <w:vAlign w:val="center"/>
            <w:hideMark/>
          </w:tcPr>
          <w:p w14:paraId="26C67F1E" w14:textId="20BEDB78"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262 545</w:t>
            </w:r>
          </w:p>
        </w:tc>
        <w:tc>
          <w:tcPr>
            <w:tcW w:w="670" w:type="pct"/>
            <w:tcBorders>
              <w:top w:val="nil"/>
              <w:left w:val="nil"/>
              <w:bottom w:val="single" w:sz="8" w:space="0" w:color="000000"/>
              <w:right w:val="single" w:sz="8" w:space="0" w:color="000000"/>
            </w:tcBorders>
            <w:shd w:val="clear" w:color="auto" w:fill="auto"/>
            <w:vAlign w:val="center"/>
          </w:tcPr>
          <w:p w14:paraId="2807772B" w14:textId="54F65A04"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274 828</w:t>
            </w:r>
          </w:p>
        </w:tc>
        <w:tc>
          <w:tcPr>
            <w:tcW w:w="670" w:type="pct"/>
            <w:tcBorders>
              <w:top w:val="nil"/>
              <w:left w:val="nil"/>
              <w:bottom w:val="single" w:sz="8" w:space="0" w:color="000000"/>
              <w:right w:val="single" w:sz="8" w:space="0" w:color="000000"/>
            </w:tcBorders>
            <w:shd w:val="clear" w:color="auto" w:fill="auto"/>
            <w:vAlign w:val="center"/>
          </w:tcPr>
          <w:p w14:paraId="41737B39" w14:textId="09E839FA"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277 963</w:t>
            </w:r>
          </w:p>
        </w:tc>
        <w:tc>
          <w:tcPr>
            <w:tcW w:w="670" w:type="pct"/>
            <w:tcBorders>
              <w:top w:val="nil"/>
              <w:left w:val="nil"/>
              <w:bottom w:val="single" w:sz="8" w:space="0" w:color="000000"/>
              <w:right w:val="single" w:sz="8" w:space="0" w:color="000000"/>
            </w:tcBorders>
            <w:shd w:val="clear" w:color="auto" w:fill="auto"/>
            <w:vAlign w:val="center"/>
          </w:tcPr>
          <w:p w14:paraId="064B01F1" w14:textId="2D04DC3A"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281 614</w:t>
            </w:r>
          </w:p>
        </w:tc>
        <w:tc>
          <w:tcPr>
            <w:tcW w:w="670" w:type="pct"/>
            <w:tcBorders>
              <w:top w:val="nil"/>
              <w:left w:val="nil"/>
              <w:bottom w:val="single" w:sz="8" w:space="0" w:color="000000"/>
              <w:right w:val="single" w:sz="8" w:space="0" w:color="000000"/>
            </w:tcBorders>
            <w:shd w:val="clear" w:color="auto" w:fill="auto"/>
            <w:vAlign w:val="center"/>
          </w:tcPr>
          <w:p w14:paraId="069631ED" w14:textId="63713E7F" w:rsidR="001361E0" w:rsidRPr="00615664" w:rsidRDefault="001361E0" w:rsidP="001361E0">
            <w:pPr>
              <w:spacing w:before="0" w:after="0"/>
              <w:jc w:val="center"/>
              <w:rPr>
                <w:rFonts w:ascii="Calibri" w:hAnsi="Calibri" w:cs="Calibri"/>
                <w:color w:val="000000"/>
                <w:szCs w:val="20"/>
                <w:lang w:eastAsia="et-EE"/>
              </w:rPr>
            </w:pPr>
            <w:r>
              <w:rPr>
                <w:rFonts w:ascii="Calibri" w:hAnsi="Calibri" w:cs="Calibri"/>
                <w:color w:val="000000"/>
                <w:szCs w:val="20"/>
                <w:lang w:eastAsia="et-EE"/>
              </w:rPr>
              <w:t>278 098</w:t>
            </w:r>
          </w:p>
        </w:tc>
      </w:tr>
      <w:tr w:rsidR="001361E0" w:rsidRPr="00615664" w14:paraId="15A14C51" w14:textId="77777777" w:rsidTr="001361E0">
        <w:trPr>
          <w:trHeight w:val="30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14:paraId="42405DAF" w14:textId="73F86B93" w:rsidR="001361E0" w:rsidRPr="00615664" w:rsidRDefault="001361E0" w:rsidP="001361E0">
            <w:pPr>
              <w:spacing w:before="0" w:after="0"/>
              <w:jc w:val="left"/>
              <w:rPr>
                <w:rFonts w:ascii="Calibri" w:hAnsi="Calibri" w:cs="Calibri"/>
                <w:color w:val="000000"/>
                <w:szCs w:val="20"/>
                <w:lang w:eastAsia="et-EE"/>
              </w:rPr>
            </w:pPr>
            <w:r>
              <w:rPr>
                <w:rFonts w:ascii="Calibri" w:hAnsi="Calibri" w:cs="Calibri"/>
                <w:color w:val="000000"/>
                <w:szCs w:val="20"/>
                <w:lang w:eastAsia="et-EE"/>
              </w:rPr>
              <w:t>R</w:t>
            </w:r>
            <w:r w:rsidRPr="00615664">
              <w:rPr>
                <w:rFonts w:ascii="Calibri" w:hAnsi="Calibri" w:cs="Calibri"/>
                <w:color w:val="000000"/>
                <w:szCs w:val="20"/>
                <w:lang w:eastAsia="et-EE"/>
              </w:rPr>
              <w:t>eovee ärajuhtimine</w:t>
            </w:r>
          </w:p>
        </w:tc>
        <w:tc>
          <w:tcPr>
            <w:tcW w:w="670" w:type="pct"/>
            <w:tcBorders>
              <w:top w:val="nil"/>
              <w:left w:val="nil"/>
              <w:bottom w:val="single" w:sz="8" w:space="0" w:color="000000"/>
              <w:right w:val="single" w:sz="8" w:space="0" w:color="000000"/>
            </w:tcBorders>
            <w:shd w:val="clear" w:color="auto" w:fill="auto"/>
            <w:vAlign w:val="center"/>
            <w:hideMark/>
          </w:tcPr>
          <w:p w14:paraId="3A56E448" w14:textId="33F00608"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232 230</w:t>
            </w:r>
          </w:p>
        </w:tc>
        <w:tc>
          <w:tcPr>
            <w:tcW w:w="670" w:type="pct"/>
            <w:tcBorders>
              <w:top w:val="nil"/>
              <w:left w:val="nil"/>
              <w:bottom w:val="single" w:sz="8" w:space="0" w:color="000000"/>
              <w:right w:val="single" w:sz="8" w:space="0" w:color="000000"/>
            </w:tcBorders>
            <w:shd w:val="clear" w:color="auto" w:fill="auto"/>
            <w:vAlign w:val="center"/>
          </w:tcPr>
          <w:p w14:paraId="3280729A" w14:textId="1A241FC6"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250 381</w:t>
            </w:r>
          </w:p>
        </w:tc>
        <w:tc>
          <w:tcPr>
            <w:tcW w:w="670" w:type="pct"/>
            <w:tcBorders>
              <w:top w:val="nil"/>
              <w:left w:val="nil"/>
              <w:bottom w:val="single" w:sz="8" w:space="0" w:color="000000"/>
              <w:right w:val="single" w:sz="8" w:space="0" w:color="000000"/>
            </w:tcBorders>
            <w:shd w:val="clear" w:color="auto" w:fill="auto"/>
            <w:vAlign w:val="center"/>
          </w:tcPr>
          <w:p w14:paraId="04B94CA0" w14:textId="76E3B19D"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257 020</w:t>
            </w:r>
          </w:p>
        </w:tc>
        <w:tc>
          <w:tcPr>
            <w:tcW w:w="670" w:type="pct"/>
            <w:tcBorders>
              <w:top w:val="nil"/>
              <w:left w:val="nil"/>
              <w:bottom w:val="single" w:sz="8" w:space="0" w:color="000000"/>
              <w:right w:val="single" w:sz="8" w:space="0" w:color="000000"/>
            </w:tcBorders>
            <w:shd w:val="clear" w:color="auto" w:fill="auto"/>
            <w:vAlign w:val="center"/>
          </w:tcPr>
          <w:p w14:paraId="53BD3EF6" w14:textId="1821C734"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255 306</w:t>
            </w:r>
          </w:p>
        </w:tc>
        <w:tc>
          <w:tcPr>
            <w:tcW w:w="670" w:type="pct"/>
            <w:tcBorders>
              <w:top w:val="nil"/>
              <w:left w:val="nil"/>
              <w:bottom w:val="single" w:sz="8" w:space="0" w:color="000000"/>
              <w:right w:val="single" w:sz="8" w:space="0" w:color="000000"/>
            </w:tcBorders>
            <w:shd w:val="clear" w:color="auto" w:fill="auto"/>
            <w:vAlign w:val="center"/>
          </w:tcPr>
          <w:p w14:paraId="1E253CFC" w14:textId="45EC628E" w:rsidR="001361E0" w:rsidRPr="00615664" w:rsidRDefault="001361E0" w:rsidP="001361E0">
            <w:pPr>
              <w:spacing w:before="0" w:after="0"/>
              <w:jc w:val="center"/>
              <w:rPr>
                <w:rFonts w:ascii="Calibri" w:hAnsi="Calibri" w:cs="Calibri"/>
                <w:color w:val="000000"/>
                <w:szCs w:val="20"/>
                <w:lang w:eastAsia="et-EE"/>
              </w:rPr>
            </w:pPr>
            <w:r>
              <w:rPr>
                <w:rFonts w:ascii="Calibri" w:hAnsi="Calibri" w:cs="Calibri"/>
                <w:color w:val="000000"/>
                <w:szCs w:val="20"/>
                <w:lang w:eastAsia="et-EE"/>
              </w:rPr>
              <w:t xml:space="preserve">250 </w:t>
            </w:r>
            <w:r w:rsidR="00B842B1">
              <w:rPr>
                <w:rFonts w:ascii="Calibri" w:hAnsi="Calibri" w:cs="Calibri"/>
                <w:color w:val="000000"/>
                <w:szCs w:val="20"/>
                <w:lang w:eastAsia="et-EE"/>
              </w:rPr>
              <w:t>568</w:t>
            </w:r>
          </w:p>
        </w:tc>
      </w:tr>
      <w:tr w:rsidR="001361E0" w:rsidRPr="00615664" w14:paraId="38714970" w14:textId="77777777" w:rsidTr="001361E0">
        <w:trPr>
          <w:trHeight w:val="30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14:paraId="67F97ED0" w14:textId="702425D2" w:rsidR="001361E0" w:rsidRPr="00615664" w:rsidRDefault="001361E0" w:rsidP="001361E0">
            <w:pPr>
              <w:spacing w:before="0" w:after="0"/>
              <w:jc w:val="left"/>
              <w:rPr>
                <w:rFonts w:ascii="Calibri" w:hAnsi="Calibri" w:cs="Calibri"/>
                <w:color w:val="000000"/>
                <w:szCs w:val="20"/>
                <w:lang w:eastAsia="et-EE"/>
              </w:rPr>
            </w:pPr>
            <w:r>
              <w:rPr>
                <w:rFonts w:ascii="Calibri" w:hAnsi="Calibri" w:cs="Calibri"/>
                <w:color w:val="000000"/>
                <w:szCs w:val="20"/>
                <w:lang w:eastAsia="et-EE"/>
              </w:rPr>
              <w:t>R</w:t>
            </w:r>
            <w:r w:rsidRPr="00615664">
              <w:rPr>
                <w:rFonts w:ascii="Calibri" w:hAnsi="Calibri" w:cs="Calibri"/>
                <w:color w:val="000000"/>
                <w:szCs w:val="20"/>
                <w:lang w:eastAsia="et-EE"/>
              </w:rPr>
              <w:t>eovee puhastamine</w:t>
            </w:r>
          </w:p>
        </w:tc>
        <w:tc>
          <w:tcPr>
            <w:tcW w:w="670" w:type="pct"/>
            <w:tcBorders>
              <w:top w:val="nil"/>
              <w:left w:val="nil"/>
              <w:bottom w:val="single" w:sz="8" w:space="0" w:color="000000"/>
              <w:right w:val="single" w:sz="8" w:space="0" w:color="000000"/>
            </w:tcBorders>
            <w:shd w:val="clear" w:color="auto" w:fill="auto"/>
            <w:vAlign w:val="center"/>
            <w:hideMark/>
          </w:tcPr>
          <w:p w14:paraId="6982E506" w14:textId="58BF20AA"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589 254</w:t>
            </w:r>
          </w:p>
        </w:tc>
        <w:tc>
          <w:tcPr>
            <w:tcW w:w="670" w:type="pct"/>
            <w:tcBorders>
              <w:top w:val="nil"/>
              <w:left w:val="nil"/>
              <w:bottom w:val="single" w:sz="8" w:space="0" w:color="000000"/>
              <w:right w:val="single" w:sz="8" w:space="0" w:color="000000"/>
            </w:tcBorders>
            <w:shd w:val="clear" w:color="auto" w:fill="auto"/>
            <w:vAlign w:val="center"/>
          </w:tcPr>
          <w:p w14:paraId="5D9913DC" w14:textId="3754EF67"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605 381</w:t>
            </w:r>
          </w:p>
        </w:tc>
        <w:tc>
          <w:tcPr>
            <w:tcW w:w="670" w:type="pct"/>
            <w:tcBorders>
              <w:top w:val="nil"/>
              <w:left w:val="nil"/>
              <w:bottom w:val="single" w:sz="8" w:space="0" w:color="000000"/>
              <w:right w:val="single" w:sz="8" w:space="0" w:color="000000"/>
            </w:tcBorders>
            <w:shd w:val="clear" w:color="auto" w:fill="auto"/>
            <w:vAlign w:val="center"/>
          </w:tcPr>
          <w:p w14:paraId="549BC25A" w14:textId="50710D7F"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642 013</w:t>
            </w:r>
          </w:p>
        </w:tc>
        <w:tc>
          <w:tcPr>
            <w:tcW w:w="670" w:type="pct"/>
            <w:tcBorders>
              <w:top w:val="nil"/>
              <w:left w:val="nil"/>
              <w:bottom w:val="single" w:sz="8" w:space="0" w:color="000000"/>
              <w:right w:val="single" w:sz="8" w:space="0" w:color="000000"/>
            </w:tcBorders>
            <w:shd w:val="clear" w:color="auto" w:fill="auto"/>
            <w:vAlign w:val="center"/>
          </w:tcPr>
          <w:p w14:paraId="767BD1F4" w14:textId="1C1F9B21"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635 813</w:t>
            </w:r>
          </w:p>
        </w:tc>
        <w:tc>
          <w:tcPr>
            <w:tcW w:w="670" w:type="pct"/>
            <w:tcBorders>
              <w:top w:val="nil"/>
              <w:left w:val="nil"/>
              <w:bottom w:val="single" w:sz="8" w:space="0" w:color="000000"/>
              <w:right w:val="single" w:sz="8" w:space="0" w:color="000000"/>
            </w:tcBorders>
            <w:shd w:val="clear" w:color="auto" w:fill="auto"/>
            <w:vAlign w:val="center"/>
          </w:tcPr>
          <w:p w14:paraId="073286FD" w14:textId="1DCA04C9" w:rsidR="001361E0" w:rsidRPr="00615664" w:rsidRDefault="00B842B1" w:rsidP="001361E0">
            <w:pPr>
              <w:spacing w:before="0" w:after="0"/>
              <w:jc w:val="center"/>
              <w:rPr>
                <w:rFonts w:ascii="Calibri" w:hAnsi="Calibri" w:cs="Calibri"/>
                <w:color w:val="000000"/>
                <w:szCs w:val="20"/>
                <w:lang w:eastAsia="et-EE"/>
              </w:rPr>
            </w:pPr>
            <w:r>
              <w:rPr>
                <w:rFonts w:ascii="Calibri" w:hAnsi="Calibri" w:cs="Calibri"/>
                <w:color w:val="000000"/>
                <w:szCs w:val="20"/>
                <w:lang w:eastAsia="et-EE"/>
              </w:rPr>
              <w:t>623 419</w:t>
            </w:r>
          </w:p>
        </w:tc>
      </w:tr>
      <w:tr w:rsidR="001361E0" w:rsidRPr="00615664" w14:paraId="650830E5" w14:textId="77777777" w:rsidTr="001361E0">
        <w:trPr>
          <w:trHeight w:val="30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14:paraId="6D1B29FF" w14:textId="675CA00A" w:rsidR="001361E0" w:rsidRPr="00615664" w:rsidRDefault="001361E0" w:rsidP="001361E0">
            <w:pPr>
              <w:spacing w:before="0" w:after="0"/>
              <w:jc w:val="left"/>
              <w:rPr>
                <w:rFonts w:ascii="Calibri" w:hAnsi="Calibri" w:cs="Calibri"/>
                <w:color w:val="000000"/>
                <w:szCs w:val="20"/>
                <w:lang w:eastAsia="et-EE"/>
              </w:rPr>
            </w:pPr>
            <w:r>
              <w:rPr>
                <w:rFonts w:ascii="Calibri" w:hAnsi="Calibri" w:cs="Calibri"/>
                <w:color w:val="000000"/>
                <w:szCs w:val="20"/>
                <w:lang w:eastAsia="et-EE"/>
              </w:rPr>
              <w:t>S</w:t>
            </w:r>
            <w:r w:rsidRPr="00615664">
              <w:rPr>
                <w:rFonts w:ascii="Calibri" w:hAnsi="Calibri" w:cs="Calibri"/>
                <w:color w:val="000000"/>
                <w:szCs w:val="20"/>
                <w:lang w:eastAsia="et-EE"/>
              </w:rPr>
              <w:t>ademevee ärajuhtimine</w:t>
            </w:r>
          </w:p>
        </w:tc>
        <w:tc>
          <w:tcPr>
            <w:tcW w:w="670" w:type="pct"/>
            <w:tcBorders>
              <w:top w:val="nil"/>
              <w:left w:val="nil"/>
              <w:bottom w:val="single" w:sz="8" w:space="0" w:color="000000"/>
              <w:right w:val="single" w:sz="8" w:space="0" w:color="000000"/>
            </w:tcBorders>
            <w:shd w:val="clear" w:color="auto" w:fill="auto"/>
            <w:vAlign w:val="center"/>
            <w:hideMark/>
          </w:tcPr>
          <w:p w14:paraId="46271372" w14:textId="1F22A0F2"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30 231</w:t>
            </w:r>
          </w:p>
        </w:tc>
        <w:tc>
          <w:tcPr>
            <w:tcW w:w="670" w:type="pct"/>
            <w:tcBorders>
              <w:top w:val="nil"/>
              <w:left w:val="nil"/>
              <w:bottom w:val="single" w:sz="8" w:space="0" w:color="000000"/>
              <w:right w:val="single" w:sz="8" w:space="0" w:color="000000"/>
            </w:tcBorders>
            <w:shd w:val="clear" w:color="auto" w:fill="auto"/>
            <w:vAlign w:val="center"/>
          </w:tcPr>
          <w:p w14:paraId="6421E756" w14:textId="0E8532E4"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31 116</w:t>
            </w:r>
          </w:p>
        </w:tc>
        <w:tc>
          <w:tcPr>
            <w:tcW w:w="670" w:type="pct"/>
            <w:tcBorders>
              <w:top w:val="nil"/>
              <w:left w:val="nil"/>
              <w:bottom w:val="single" w:sz="8" w:space="0" w:color="000000"/>
              <w:right w:val="single" w:sz="8" w:space="0" w:color="000000"/>
            </w:tcBorders>
            <w:shd w:val="clear" w:color="auto" w:fill="auto"/>
            <w:vAlign w:val="center"/>
          </w:tcPr>
          <w:p w14:paraId="03B4AFCE" w14:textId="26FE198A"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31 218</w:t>
            </w:r>
          </w:p>
        </w:tc>
        <w:tc>
          <w:tcPr>
            <w:tcW w:w="670" w:type="pct"/>
            <w:tcBorders>
              <w:top w:val="nil"/>
              <w:left w:val="nil"/>
              <w:bottom w:val="single" w:sz="8" w:space="0" w:color="000000"/>
              <w:right w:val="single" w:sz="8" w:space="0" w:color="000000"/>
            </w:tcBorders>
            <w:shd w:val="clear" w:color="auto" w:fill="auto"/>
            <w:vAlign w:val="center"/>
          </w:tcPr>
          <w:p w14:paraId="45C911FB" w14:textId="7D268C42"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31 435</w:t>
            </w:r>
          </w:p>
        </w:tc>
        <w:tc>
          <w:tcPr>
            <w:tcW w:w="670" w:type="pct"/>
            <w:tcBorders>
              <w:top w:val="nil"/>
              <w:left w:val="nil"/>
              <w:bottom w:val="single" w:sz="8" w:space="0" w:color="000000"/>
              <w:right w:val="single" w:sz="8" w:space="0" w:color="000000"/>
            </w:tcBorders>
            <w:shd w:val="clear" w:color="auto" w:fill="auto"/>
            <w:vAlign w:val="center"/>
          </w:tcPr>
          <w:p w14:paraId="4DC3A11A" w14:textId="3D111C7E" w:rsidR="001361E0" w:rsidRPr="00615664" w:rsidRDefault="00B842B1" w:rsidP="001361E0">
            <w:pPr>
              <w:spacing w:before="0" w:after="0"/>
              <w:jc w:val="center"/>
              <w:rPr>
                <w:rFonts w:ascii="Calibri" w:hAnsi="Calibri" w:cs="Calibri"/>
                <w:color w:val="000000"/>
                <w:szCs w:val="20"/>
                <w:lang w:eastAsia="et-EE"/>
              </w:rPr>
            </w:pPr>
            <w:r>
              <w:rPr>
                <w:rFonts w:ascii="Calibri" w:hAnsi="Calibri" w:cs="Calibri"/>
                <w:color w:val="000000"/>
                <w:szCs w:val="20"/>
                <w:lang w:eastAsia="et-EE"/>
              </w:rPr>
              <w:t>38 074</w:t>
            </w:r>
          </w:p>
        </w:tc>
      </w:tr>
      <w:tr w:rsidR="001361E0" w:rsidRPr="00615664" w14:paraId="72691115" w14:textId="77777777" w:rsidTr="001361E0">
        <w:trPr>
          <w:trHeight w:val="30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14:paraId="0648A1DA" w14:textId="7B0E80FF" w:rsidR="001361E0" w:rsidRPr="00615664" w:rsidRDefault="001361E0" w:rsidP="001361E0">
            <w:pPr>
              <w:spacing w:before="0" w:after="0"/>
              <w:jc w:val="left"/>
              <w:rPr>
                <w:rFonts w:ascii="Calibri" w:hAnsi="Calibri" w:cs="Calibri"/>
                <w:color w:val="000000"/>
                <w:szCs w:val="20"/>
                <w:lang w:eastAsia="et-EE"/>
              </w:rPr>
            </w:pPr>
            <w:r>
              <w:rPr>
                <w:rFonts w:ascii="Calibri" w:hAnsi="Calibri" w:cs="Calibri"/>
                <w:color w:val="000000"/>
                <w:szCs w:val="20"/>
                <w:lang w:eastAsia="et-EE"/>
              </w:rPr>
              <w:t>S</w:t>
            </w:r>
            <w:r w:rsidRPr="00615664">
              <w:rPr>
                <w:rFonts w:ascii="Calibri" w:hAnsi="Calibri" w:cs="Calibri"/>
                <w:color w:val="000000"/>
                <w:szCs w:val="20"/>
                <w:lang w:eastAsia="et-EE"/>
              </w:rPr>
              <w:t>ademevee puhastamine</w:t>
            </w:r>
          </w:p>
        </w:tc>
        <w:tc>
          <w:tcPr>
            <w:tcW w:w="670" w:type="pct"/>
            <w:tcBorders>
              <w:top w:val="nil"/>
              <w:left w:val="nil"/>
              <w:bottom w:val="single" w:sz="8" w:space="0" w:color="000000"/>
              <w:right w:val="single" w:sz="8" w:space="0" w:color="000000"/>
            </w:tcBorders>
            <w:shd w:val="clear" w:color="auto" w:fill="auto"/>
            <w:vAlign w:val="center"/>
            <w:hideMark/>
          </w:tcPr>
          <w:p w14:paraId="2B75E7D0" w14:textId="067A63D7"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32 622</w:t>
            </w:r>
          </w:p>
        </w:tc>
        <w:tc>
          <w:tcPr>
            <w:tcW w:w="670" w:type="pct"/>
            <w:tcBorders>
              <w:top w:val="nil"/>
              <w:left w:val="nil"/>
              <w:bottom w:val="single" w:sz="8" w:space="0" w:color="000000"/>
              <w:right w:val="single" w:sz="8" w:space="0" w:color="000000"/>
            </w:tcBorders>
            <w:shd w:val="clear" w:color="auto" w:fill="auto"/>
            <w:vAlign w:val="center"/>
          </w:tcPr>
          <w:p w14:paraId="654AD234" w14:textId="2054D71F"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32 748</w:t>
            </w:r>
          </w:p>
        </w:tc>
        <w:tc>
          <w:tcPr>
            <w:tcW w:w="670" w:type="pct"/>
            <w:tcBorders>
              <w:top w:val="nil"/>
              <w:left w:val="nil"/>
              <w:bottom w:val="single" w:sz="8" w:space="0" w:color="000000"/>
              <w:right w:val="single" w:sz="8" w:space="0" w:color="000000"/>
            </w:tcBorders>
            <w:shd w:val="clear" w:color="auto" w:fill="auto"/>
            <w:vAlign w:val="center"/>
          </w:tcPr>
          <w:p w14:paraId="026F0536" w14:textId="71CD7396"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32 856</w:t>
            </w:r>
          </w:p>
        </w:tc>
        <w:tc>
          <w:tcPr>
            <w:tcW w:w="670" w:type="pct"/>
            <w:tcBorders>
              <w:top w:val="nil"/>
              <w:left w:val="nil"/>
              <w:bottom w:val="single" w:sz="8" w:space="0" w:color="000000"/>
              <w:right w:val="single" w:sz="8" w:space="0" w:color="000000"/>
            </w:tcBorders>
            <w:shd w:val="clear" w:color="auto" w:fill="auto"/>
            <w:vAlign w:val="center"/>
          </w:tcPr>
          <w:p w14:paraId="7827A6CE" w14:textId="71D82B97" w:rsidR="001361E0" w:rsidRPr="00615664" w:rsidRDefault="001361E0" w:rsidP="001361E0">
            <w:pPr>
              <w:spacing w:before="0" w:after="0"/>
              <w:jc w:val="center"/>
              <w:rPr>
                <w:rFonts w:ascii="Calibri" w:hAnsi="Calibri" w:cs="Calibri"/>
                <w:color w:val="000000"/>
                <w:szCs w:val="20"/>
                <w:lang w:eastAsia="et-EE"/>
              </w:rPr>
            </w:pPr>
            <w:r w:rsidRPr="00615664">
              <w:rPr>
                <w:rFonts w:ascii="Calibri" w:hAnsi="Calibri" w:cs="Calibri"/>
                <w:color w:val="000000"/>
                <w:szCs w:val="20"/>
                <w:lang w:eastAsia="et-EE"/>
              </w:rPr>
              <w:t>31 083</w:t>
            </w:r>
          </w:p>
        </w:tc>
        <w:tc>
          <w:tcPr>
            <w:tcW w:w="670" w:type="pct"/>
            <w:tcBorders>
              <w:top w:val="nil"/>
              <w:left w:val="nil"/>
              <w:bottom w:val="single" w:sz="8" w:space="0" w:color="000000"/>
              <w:right w:val="single" w:sz="8" w:space="0" w:color="000000"/>
            </w:tcBorders>
            <w:shd w:val="clear" w:color="auto" w:fill="auto"/>
            <w:vAlign w:val="center"/>
          </w:tcPr>
          <w:p w14:paraId="243723E7" w14:textId="2749058A" w:rsidR="001361E0" w:rsidRPr="00615664" w:rsidRDefault="00B842B1" w:rsidP="001361E0">
            <w:pPr>
              <w:spacing w:before="0" w:after="0"/>
              <w:jc w:val="center"/>
              <w:rPr>
                <w:rFonts w:ascii="Calibri" w:hAnsi="Calibri" w:cs="Calibri"/>
                <w:color w:val="000000"/>
                <w:szCs w:val="20"/>
                <w:lang w:eastAsia="et-EE"/>
              </w:rPr>
            </w:pPr>
            <w:r>
              <w:rPr>
                <w:rFonts w:ascii="Calibri" w:hAnsi="Calibri" w:cs="Calibri"/>
                <w:color w:val="000000"/>
                <w:szCs w:val="20"/>
                <w:lang w:eastAsia="et-EE"/>
              </w:rPr>
              <w:t>30  793</w:t>
            </w:r>
          </w:p>
        </w:tc>
      </w:tr>
    </w:tbl>
    <w:p w14:paraId="43C14D5D" w14:textId="77777777" w:rsidR="007A0C03" w:rsidRPr="00BE5D71" w:rsidRDefault="007A0C03" w:rsidP="00A4485A">
      <w:pPr>
        <w:pStyle w:val="Pealkiri3"/>
      </w:pPr>
      <w:bookmarkStart w:id="78" w:name="_Toc153915150"/>
      <w:r>
        <w:t>Kehtestatud tariifid</w:t>
      </w:r>
      <w:bookmarkEnd w:id="78"/>
    </w:p>
    <w:p w14:paraId="69C1B0A4" w14:textId="78F9CE69" w:rsidR="007A0C03" w:rsidRPr="004339E1" w:rsidRDefault="007A0C03" w:rsidP="007A0C03">
      <w:pPr>
        <w:rPr>
          <w:szCs w:val="20"/>
        </w:rPr>
      </w:pPr>
      <w:r w:rsidRPr="004339E1">
        <w:t xml:space="preserve">Tuginedes Konkurentsiameti </w:t>
      </w:r>
      <w:r w:rsidR="004339E1">
        <w:t>23.03.2023</w:t>
      </w:r>
      <w:r w:rsidRPr="004339E1">
        <w:t xml:space="preserve"> otsusele nr 9-3/</w:t>
      </w:r>
      <w:r w:rsidR="004339E1">
        <w:t>2023-011</w:t>
      </w:r>
      <w:r w:rsidRPr="004339E1">
        <w:t xml:space="preserve"> kehtivad AS Põlva Vesi teeninduspiirkonnas </w:t>
      </w:r>
      <w:r w:rsidR="004339E1">
        <w:t>01.05.2023</w:t>
      </w:r>
      <w:r w:rsidRPr="004339E1">
        <w:t xml:space="preserve"> seisuga järgmised vee- ja kanalisatsiooniteenuse hinnad </w:t>
      </w:r>
      <w:r w:rsidRPr="004339E1">
        <w:rPr>
          <w:szCs w:val="20"/>
        </w:rPr>
        <w:t>(</w:t>
      </w:r>
      <w:r w:rsidRPr="004339E1">
        <w:rPr>
          <w:b/>
          <w:bCs/>
          <w:i/>
          <w:iCs/>
          <w:szCs w:val="20"/>
        </w:rPr>
        <w:fldChar w:fldCharType="begin"/>
      </w:r>
      <w:r w:rsidRPr="004339E1">
        <w:rPr>
          <w:b/>
          <w:bCs/>
          <w:i/>
          <w:iCs/>
          <w:szCs w:val="20"/>
        </w:rPr>
        <w:instrText xml:space="preserve"> REF _Ref130823559 \h  \* MERGEFORMAT </w:instrText>
      </w:r>
      <w:r w:rsidRPr="004339E1">
        <w:rPr>
          <w:b/>
          <w:bCs/>
          <w:i/>
          <w:iCs/>
          <w:szCs w:val="20"/>
        </w:rPr>
      </w:r>
      <w:r w:rsidRPr="004339E1">
        <w:rPr>
          <w:b/>
          <w:bCs/>
          <w:i/>
          <w:iCs/>
          <w:szCs w:val="20"/>
        </w:rPr>
        <w:fldChar w:fldCharType="separate"/>
      </w:r>
      <w:r w:rsidR="00F616A1" w:rsidRPr="00F616A1">
        <w:rPr>
          <w:b/>
          <w:bCs/>
          <w:i/>
          <w:iCs/>
        </w:rPr>
        <w:t xml:space="preserve">Tabel </w:t>
      </w:r>
      <w:r w:rsidR="00F616A1" w:rsidRPr="00F616A1">
        <w:rPr>
          <w:b/>
          <w:bCs/>
          <w:i/>
          <w:iCs/>
          <w:noProof/>
        </w:rPr>
        <w:t>3</w:t>
      </w:r>
      <w:r w:rsidR="00F616A1" w:rsidRPr="00F616A1">
        <w:rPr>
          <w:b/>
          <w:bCs/>
          <w:i/>
          <w:iCs/>
        </w:rPr>
        <w:t>.</w:t>
      </w:r>
      <w:r w:rsidR="00F616A1" w:rsidRPr="00F616A1">
        <w:rPr>
          <w:b/>
          <w:bCs/>
          <w:i/>
          <w:iCs/>
          <w:noProof/>
        </w:rPr>
        <w:t>6</w:t>
      </w:r>
      <w:r w:rsidRPr="004339E1">
        <w:rPr>
          <w:b/>
          <w:bCs/>
          <w:i/>
          <w:iCs/>
          <w:szCs w:val="20"/>
        </w:rPr>
        <w:fldChar w:fldCharType="end"/>
      </w:r>
      <w:r w:rsidRPr="004339E1">
        <w:t xml:space="preserve"> ja </w:t>
      </w:r>
      <w:r w:rsidRPr="004339E1">
        <w:rPr>
          <w:b/>
          <w:bCs/>
          <w:i/>
          <w:iCs/>
          <w:szCs w:val="20"/>
        </w:rPr>
        <w:fldChar w:fldCharType="begin"/>
      </w:r>
      <w:r w:rsidRPr="004339E1">
        <w:rPr>
          <w:b/>
          <w:bCs/>
          <w:i/>
          <w:iCs/>
          <w:szCs w:val="20"/>
        </w:rPr>
        <w:instrText xml:space="preserve"> REF _Ref130823560 \h  \* MERGEFORMAT </w:instrText>
      </w:r>
      <w:r w:rsidRPr="004339E1">
        <w:rPr>
          <w:b/>
          <w:bCs/>
          <w:i/>
          <w:iCs/>
          <w:szCs w:val="20"/>
        </w:rPr>
      </w:r>
      <w:r w:rsidRPr="004339E1">
        <w:rPr>
          <w:b/>
          <w:bCs/>
          <w:i/>
          <w:iCs/>
          <w:szCs w:val="20"/>
        </w:rPr>
        <w:fldChar w:fldCharType="separate"/>
      </w:r>
      <w:r w:rsidR="00F616A1" w:rsidRPr="00F616A1">
        <w:rPr>
          <w:b/>
          <w:bCs/>
          <w:i/>
          <w:iCs/>
        </w:rPr>
        <w:t xml:space="preserve">Tabel </w:t>
      </w:r>
      <w:r w:rsidR="00F616A1" w:rsidRPr="00F616A1">
        <w:rPr>
          <w:b/>
          <w:bCs/>
          <w:i/>
          <w:iCs/>
          <w:noProof/>
        </w:rPr>
        <w:t>3</w:t>
      </w:r>
      <w:r w:rsidR="00F616A1" w:rsidRPr="00F616A1">
        <w:rPr>
          <w:b/>
          <w:bCs/>
          <w:i/>
          <w:iCs/>
        </w:rPr>
        <w:t>.</w:t>
      </w:r>
      <w:r w:rsidR="00F616A1" w:rsidRPr="00F616A1">
        <w:rPr>
          <w:b/>
          <w:bCs/>
          <w:i/>
          <w:iCs/>
          <w:noProof/>
        </w:rPr>
        <w:t>7</w:t>
      </w:r>
      <w:r w:rsidRPr="004339E1">
        <w:rPr>
          <w:b/>
          <w:bCs/>
          <w:i/>
          <w:iCs/>
          <w:szCs w:val="20"/>
        </w:rPr>
        <w:fldChar w:fldCharType="end"/>
      </w:r>
      <w:r w:rsidRPr="004339E1">
        <w:rPr>
          <w:szCs w:val="20"/>
        </w:rPr>
        <w:t>)</w:t>
      </w:r>
      <w:r w:rsidRPr="004339E1">
        <w:t>.</w:t>
      </w:r>
    </w:p>
    <w:p w14:paraId="46A264D6" w14:textId="36FA0E67" w:rsidR="007A0C03" w:rsidRPr="004339E1" w:rsidRDefault="007A0C03" w:rsidP="007A0C03">
      <w:pPr>
        <w:pStyle w:val="Pealdis"/>
      </w:pPr>
      <w:bookmarkStart w:id="79" w:name="_Ref130823559"/>
      <w:r w:rsidRPr="004339E1">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6</w:t>
      </w:r>
      <w:r w:rsidR="009E4D11">
        <w:rPr>
          <w:noProof/>
        </w:rPr>
        <w:fldChar w:fldCharType="end"/>
      </w:r>
      <w:bookmarkEnd w:id="79"/>
      <w:r w:rsidRPr="004339E1">
        <w:t xml:space="preserve"> AS Põlva Vesi elanikkonnale kehtestatud teenusehinnad (</w:t>
      </w:r>
      <w:hyperlink r:id="rId33" w:history="1">
        <w:r w:rsidRPr="004339E1">
          <w:rPr>
            <w:rStyle w:val="Hperlink"/>
            <w:rFonts w:asciiTheme="minorHAnsi" w:hAnsiTheme="minorHAnsi"/>
            <w:sz w:val="20"/>
          </w:rPr>
          <w:t>hinnakiri</w:t>
        </w:r>
      </w:hyperlink>
      <w:r w:rsidRPr="004339E1">
        <w:t xml:space="preserve"> 202</w:t>
      </w:r>
      <w:r w:rsidR="004339E1">
        <w:t>3</w:t>
      </w:r>
      <w:r w:rsidRPr="004339E1">
        <w:t>. a seisuga)</w:t>
      </w:r>
      <w:r w:rsidR="00710000">
        <w:t>.</w:t>
      </w:r>
    </w:p>
    <w:tbl>
      <w:tblPr>
        <w:tblW w:w="5000" w:type="pct"/>
        <w:tblCellMar>
          <w:left w:w="70" w:type="dxa"/>
          <w:right w:w="70" w:type="dxa"/>
        </w:tblCellMar>
        <w:tblLook w:val="04A0" w:firstRow="1" w:lastRow="0" w:firstColumn="1" w:lastColumn="0" w:noHBand="0" w:noVBand="1"/>
      </w:tblPr>
      <w:tblGrid>
        <w:gridCol w:w="3130"/>
        <w:gridCol w:w="495"/>
        <w:gridCol w:w="495"/>
        <w:gridCol w:w="618"/>
        <w:gridCol w:w="619"/>
        <w:gridCol w:w="614"/>
        <w:gridCol w:w="614"/>
        <w:gridCol w:w="618"/>
        <w:gridCol w:w="619"/>
        <w:gridCol w:w="617"/>
        <w:gridCol w:w="614"/>
      </w:tblGrid>
      <w:tr w:rsidR="0084385B" w:rsidRPr="004339E1" w14:paraId="178813BC" w14:textId="77777777" w:rsidTr="00710000">
        <w:trPr>
          <w:trHeight w:val="300"/>
        </w:trPr>
        <w:tc>
          <w:tcPr>
            <w:tcW w:w="1729" w:type="pct"/>
            <w:vMerge w:val="restart"/>
            <w:tcBorders>
              <w:top w:val="single" w:sz="8" w:space="0" w:color="000000"/>
              <w:left w:val="single" w:sz="8" w:space="0" w:color="000000"/>
              <w:right w:val="single" w:sz="8" w:space="0" w:color="000000"/>
            </w:tcBorders>
            <w:shd w:val="clear" w:color="auto" w:fill="E7E6E6" w:themeFill="background2"/>
            <w:vAlign w:val="center"/>
          </w:tcPr>
          <w:p w14:paraId="4E0C8ADD" w14:textId="08AE274C" w:rsidR="0084385B" w:rsidRPr="004339E1" w:rsidRDefault="0084385B" w:rsidP="0084385B">
            <w:pPr>
              <w:spacing w:before="0" w:after="0"/>
              <w:rPr>
                <w:rFonts w:ascii="Calibri" w:hAnsi="Calibri" w:cs="Calibri"/>
                <w:b/>
                <w:bCs/>
                <w:szCs w:val="20"/>
                <w:lang w:eastAsia="et-EE"/>
              </w:rPr>
            </w:pPr>
            <w:r w:rsidRPr="004339E1">
              <w:rPr>
                <w:rFonts w:ascii="Calibri" w:hAnsi="Calibri" w:cs="Calibri"/>
                <w:b/>
                <w:bCs/>
                <w:szCs w:val="20"/>
                <w:lang w:eastAsia="et-EE"/>
              </w:rPr>
              <w:t>TEENUSEPIIRKOND</w:t>
            </w:r>
          </w:p>
        </w:tc>
        <w:tc>
          <w:tcPr>
            <w:tcW w:w="547" w:type="pct"/>
            <w:gridSpan w:val="2"/>
            <w:tcBorders>
              <w:top w:val="single" w:sz="8" w:space="0" w:color="000000"/>
              <w:left w:val="nil"/>
              <w:bottom w:val="single" w:sz="8" w:space="0" w:color="000000"/>
              <w:right w:val="single" w:sz="8" w:space="0" w:color="000000"/>
            </w:tcBorders>
            <w:shd w:val="clear" w:color="auto" w:fill="E7E6E6" w:themeFill="background2"/>
            <w:vAlign w:val="center"/>
          </w:tcPr>
          <w:p w14:paraId="3C93E522" w14:textId="77777777" w:rsidR="0084385B" w:rsidRDefault="0084385B" w:rsidP="0084385B">
            <w:pPr>
              <w:spacing w:before="0" w:after="0"/>
              <w:jc w:val="center"/>
              <w:rPr>
                <w:rFonts w:ascii="Calibri" w:hAnsi="Calibri" w:cs="Calibri"/>
                <w:b/>
                <w:bCs/>
                <w:szCs w:val="20"/>
                <w:lang w:eastAsia="et-EE"/>
              </w:rPr>
            </w:pPr>
            <w:r>
              <w:rPr>
                <w:rFonts w:ascii="Calibri" w:hAnsi="Calibri" w:cs="Calibri"/>
                <w:b/>
                <w:bCs/>
                <w:szCs w:val="20"/>
                <w:lang w:eastAsia="et-EE"/>
              </w:rPr>
              <w:t>Vesi</w:t>
            </w:r>
          </w:p>
          <w:p w14:paraId="52380C7D" w14:textId="10CA290A" w:rsidR="00B2204A" w:rsidRDefault="00B2204A" w:rsidP="0084385B">
            <w:pPr>
              <w:spacing w:before="0" w:after="0"/>
              <w:jc w:val="center"/>
              <w:rPr>
                <w:rFonts w:ascii="Calibri" w:hAnsi="Calibri" w:cs="Calibri"/>
                <w:b/>
                <w:bCs/>
                <w:szCs w:val="20"/>
                <w:lang w:eastAsia="et-EE"/>
              </w:rPr>
            </w:pPr>
            <w:r>
              <w:rPr>
                <w:rFonts w:ascii="Calibri" w:hAnsi="Calibri" w:cs="Calibri"/>
                <w:b/>
                <w:bCs/>
                <w:szCs w:val="20"/>
                <w:lang w:eastAsia="et-EE"/>
              </w:rPr>
              <w:t>[€/m³]</w:t>
            </w:r>
          </w:p>
        </w:tc>
        <w:tc>
          <w:tcPr>
            <w:tcW w:w="1361" w:type="pct"/>
            <w:gridSpan w:val="4"/>
            <w:tcBorders>
              <w:top w:val="single" w:sz="8" w:space="0" w:color="000000"/>
              <w:left w:val="nil"/>
              <w:bottom w:val="single" w:sz="8" w:space="0" w:color="000000"/>
              <w:right w:val="single" w:sz="8" w:space="0" w:color="000000"/>
            </w:tcBorders>
            <w:shd w:val="clear" w:color="auto" w:fill="E7E6E6" w:themeFill="background2"/>
            <w:vAlign w:val="center"/>
          </w:tcPr>
          <w:p w14:paraId="640B8BE9" w14:textId="77777777" w:rsidR="0084385B" w:rsidRDefault="0084385B" w:rsidP="0084385B">
            <w:pPr>
              <w:spacing w:before="0" w:after="0"/>
              <w:jc w:val="center"/>
              <w:rPr>
                <w:rFonts w:ascii="Calibri" w:hAnsi="Calibri" w:cs="Calibri"/>
                <w:b/>
                <w:bCs/>
                <w:szCs w:val="20"/>
                <w:lang w:eastAsia="et-EE"/>
              </w:rPr>
            </w:pPr>
            <w:r>
              <w:rPr>
                <w:rFonts w:ascii="Calibri" w:hAnsi="Calibri" w:cs="Calibri"/>
                <w:b/>
                <w:bCs/>
                <w:szCs w:val="20"/>
                <w:lang w:eastAsia="et-EE"/>
              </w:rPr>
              <w:t>Reovesi</w:t>
            </w:r>
          </w:p>
          <w:p w14:paraId="06FB67E7" w14:textId="2A035A0A" w:rsidR="00B2204A" w:rsidRDefault="00B2204A" w:rsidP="0084385B">
            <w:pPr>
              <w:spacing w:before="0" w:after="0"/>
              <w:jc w:val="center"/>
              <w:rPr>
                <w:rFonts w:ascii="Calibri" w:hAnsi="Calibri" w:cs="Calibri"/>
                <w:b/>
                <w:bCs/>
                <w:szCs w:val="20"/>
                <w:lang w:eastAsia="et-EE"/>
              </w:rPr>
            </w:pPr>
            <w:r>
              <w:rPr>
                <w:rFonts w:ascii="Calibri" w:hAnsi="Calibri" w:cs="Calibri"/>
                <w:b/>
                <w:bCs/>
                <w:szCs w:val="20"/>
                <w:lang w:eastAsia="et-EE"/>
              </w:rPr>
              <w:t>[€/m³]</w:t>
            </w:r>
          </w:p>
        </w:tc>
        <w:tc>
          <w:tcPr>
            <w:tcW w:w="1363" w:type="pct"/>
            <w:gridSpan w:val="4"/>
            <w:tcBorders>
              <w:top w:val="single" w:sz="8" w:space="0" w:color="000000"/>
              <w:left w:val="nil"/>
              <w:bottom w:val="single" w:sz="8" w:space="0" w:color="000000"/>
              <w:right w:val="single" w:sz="8" w:space="0" w:color="000000"/>
            </w:tcBorders>
            <w:shd w:val="clear" w:color="auto" w:fill="E7E6E6" w:themeFill="background2"/>
            <w:vAlign w:val="center"/>
          </w:tcPr>
          <w:p w14:paraId="29859653" w14:textId="77777777" w:rsidR="0084385B" w:rsidRDefault="0084385B" w:rsidP="0084385B">
            <w:pPr>
              <w:spacing w:before="0" w:after="0"/>
              <w:jc w:val="center"/>
              <w:rPr>
                <w:rFonts w:ascii="Calibri" w:hAnsi="Calibri" w:cs="Calibri"/>
                <w:b/>
                <w:bCs/>
                <w:szCs w:val="20"/>
                <w:lang w:eastAsia="et-EE"/>
              </w:rPr>
            </w:pPr>
            <w:r>
              <w:rPr>
                <w:rFonts w:ascii="Calibri" w:hAnsi="Calibri" w:cs="Calibri"/>
                <w:b/>
                <w:bCs/>
                <w:szCs w:val="20"/>
                <w:lang w:eastAsia="et-EE"/>
              </w:rPr>
              <w:t>Sademevesi</w:t>
            </w:r>
          </w:p>
          <w:p w14:paraId="704B65AA" w14:textId="04E4BA0F" w:rsidR="00B2204A" w:rsidRDefault="00B2204A" w:rsidP="0084385B">
            <w:pPr>
              <w:spacing w:before="0" w:after="0"/>
              <w:jc w:val="center"/>
              <w:rPr>
                <w:rFonts w:ascii="Calibri" w:hAnsi="Calibri" w:cs="Calibri"/>
                <w:b/>
                <w:bCs/>
                <w:szCs w:val="20"/>
                <w:lang w:eastAsia="et-EE"/>
              </w:rPr>
            </w:pPr>
            <w:r>
              <w:rPr>
                <w:rFonts w:ascii="Calibri" w:hAnsi="Calibri" w:cs="Calibri"/>
                <w:b/>
                <w:bCs/>
                <w:szCs w:val="20"/>
                <w:lang w:eastAsia="et-EE"/>
              </w:rPr>
              <w:t>[€/m³]</w:t>
            </w:r>
          </w:p>
        </w:tc>
      </w:tr>
      <w:tr w:rsidR="0084385B" w:rsidRPr="004339E1" w14:paraId="278CE4CD" w14:textId="23274944" w:rsidTr="00710000">
        <w:trPr>
          <w:trHeight w:val="300"/>
        </w:trPr>
        <w:tc>
          <w:tcPr>
            <w:tcW w:w="1729" w:type="pct"/>
            <w:vMerge/>
            <w:tcBorders>
              <w:left w:val="single" w:sz="8" w:space="0" w:color="000000"/>
              <w:right w:val="single" w:sz="8" w:space="0" w:color="000000"/>
            </w:tcBorders>
            <w:shd w:val="clear" w:color="auto" w:fill="E7E6E6" w:themeFill="background2"/>
            <w:vAlign w:val="center"/>
            <w:hideMark/>
          </w:tcPr>
          <w:p w14:paraId="5F0336BD" w14:textId="27223F0B" w:rsidR="0084385B" w:rsidRPr="004339E1" w:rsidRDefault="0084385B" w:rsidP="0084385B">
            <w:pPr>
              <w:spacing w:before="0" w:after="0"/>
              <w:rPr>
                <w:rFonts w:ascii="Calibri" w:hAnsi="Calibri" w:cs="Calibri"/>
                <w:b/>
                <w:bCs/>
                <w:color w:val="000000"/>
                <w:szCs w:val="20"/>
                <w:lang w:eastAsia="et-EE"/>
              </w:rPr>
            </w:pPr>
          </w:p>
        </w:tc>
        <w:tc>
          <w:tcPr>
            <w:tcW w:w="547" w:type="pct"/>
            <w:gridSpan w:val="2"/>
            <w:tcBorders>
              <w:top w:val="single" w:sz="8" w:space="0" w:color="000000"/>
              <w:left w:val="nil"/>
              <w:bottom w:val="single" w:sz="8" w:space="0" w:color="000000"/>
              <w:right w:val="single" w:sz="8" w:space="0" w:color="000000"/>
            </w:tcBorders>
            <w:shd w:val="clear" w:color="auto" w:fill="E7E6E6" w:themeFill="background2"/>
            <w:vAlign w:val="center"/>
            <w:hideMark/>
          </w:tcPr>
          <w:p w14:paraId="1957D810" w14:textId="1990D813" w:rsidR="0084385B" w:rsidRPr="004339E1" w:rsidRDefault="0084385B" w:rsidP="0084385B">
            <w:pPr>
              <w:spacing w:before="0" w:after="0"/>
              <w:rPr>
                <w:rFonts w:ascii="Calibri" w:hAnsi="Calibri" w:cs="Calibri"/>
                <w:b/>
                <w:bCs/>
                <w:color w:val="000000"/>
                <w:szCs w:val="20"/>
                <w:lang w:eastAsia="et-EE"/>
              </w:rPr>
            </w:pPr>
            <w:r>
              <w:rPr>
                <w:rFonts w:ascii="Calibri" w:hAnsi="Calibri" w:cs="Calibri"/>
                <w:b/>
                <w:bCs/>
                <w:szCs w:val="20"/>
                <w:lang w:eastAsia="et-EE"/>
              </w:rPr>
              <w:t>J</w:t>
            </w:r>
            <w:r w:rsidRPr="004339E1">
              <w:rPr>
                <w:rFonts w:ascii="Calibri" w:hAnsi="Calibri" w:cs="Calibri"/>
                <w:b/>
                <w:bCs/>
                <w:szCs w:val="20"/>
                <w:lang w:eastAsia="et-EE"/>
              </w:rPr>
              <w:t>oogivesi</w:t>
            </w:r>
          </w:p>
        </w:tc>
        <w:tc>
          <w:tcPr>
            <w:tcW w:w="683" w:type="pct"/>
            <w:gridSpan w:val="2"/>
            <w:tcBorders>
              <w:top w:val="single" w:sz="8" w:space="0" w:color="000000"/>
              <w:left w:val="nil"/>
              <w:bottom w:val="single" w:sz="8" w:space="0" w:color="000000"/>
              <w:right w:val="single" w:sz="8" w:space="0" w:color="000000"/>
            </w:tcBorders>
            <w:shd w:val="clear" w:color="auto" w:fill="E7E6E6" w:themeFill="background2"/>
            <w:vAlign w:val="center"/>
            <w:hideMark/>
          </w:tcPr>
          <w:p w14:paraId="5A08AAC3" w14:textId="68D0E29E" w:rsidR="0084385B" w:rsidRPr="004339E1" w:rsidRDefault="00C34BD0" w:rsidP="0084385B">
            <w:pPr>
              <w:spacing w:before="0" w:after="0"/>
              <w:rPr>
                <w:rFonts w:ascii="Calibri" w:hAnsi="Calibri" w:cs="Calibri"/>
                <w:b/>
                <w:bCs/>
                <w:color w:val="000000"/>
                <w:szCs w:val="20"/>
                <w:lang w:eastAsia="et-EE"/>
              </w:rPr>
            </w:pPr>
            <w:r>
              <w:rPr>
                <w:rFonts w:ascii="Calibri" w:hAnsi="Calibri" w:cs="Calibri"/>
                <w:b/>
                <w:bCs/>
                <w:szCs w:val="20"/>
                <w:lang w:eastAsia="et-EE"/>
              </w:rPr>
              <w:t>Ärajuhtimine</w:t>
            </w:r>
          </w:p>
        </w:tc>
        <w:tc>
          <w:tcPr>
            <w:tcW w:w="678" w:type="pct"/>
            <w:gridSpan w:val="2"/>
            <w:tcBorders>
              <w:top w:val="single" w:sz="8" w:space="0" w:color="000000"/>
              <w:left w:val="nil"/>
              <w:bottom w:val="single" w:sz="8" w:space="0" w:color="000000"/>
              <w:right w:val="single" w:sz="8" w:space="0" w:color="000000"/>
            </w:tcBorders>
            <w:shd w:val="clear" w:color="auto" w:fill="E7E6E6" w:themeFill="background2"/>
            <w:vAlign w:val="center"/>
            <w:hideMark/>
          </w:tcPr>
          <w:p w14:paraId="198BE996" w14:textId="3A77CC0F" w:rsidR="0084385B" w:rsidRPr="004339E1" w:rsidRDefault="00C34BD0" w:rsidP="0084385B">
            <w:pPr>
              <w:spacing w:before="0" w:after="0"/>
              <w:rPr>
                <w:rFonts w:ascii="Calibri" w:hAnsi="Calibri" w:cs="Calibri"/>
                <w:b/>
                <w:bCs/>
                <w:color w:val="000000"/>
                <w:szCs w:val="20"/>
                <w:lang w:eastAsia="et-EE"/>
              </w:rPr>
            </w:pPr>
            <w:r>
              <w:rPr>
                <w:rFonts w:ascii="Calibri" w:hAnsi="Calibri" w:cs="Calibri"/>
                <w:b/>
                <w:bCs/>
                <w:szCs w:val="20"/>
                <w:lang w:eastAsia="et-EE"/>
              </w:rPr>
              <w:t>Puhastamine</w:t>
            </w:r>
          </w:p>
        </w:tc>
        <w:tc>
          <w:tcPr>
            <w:tcW w:w="683" w:type="pct"/>
            <w:gridSpan w:val="2"/>
            <w:tcBorders>
              <w:top w:val="single" w:sz="8" w:space="0" w:color="000000"/>
              <w:left w:val="nil"/>
              <w:bottom w:val="single" w:sz="8" w:space="0" w:color="000000"/>
              <w:right w:val="single" w:sz="8" w:space="0" w:color="000000"/>
            </w:tcBorders>
            <w:shd w:val="clear" w:color="auto" w:fill="E7E6E6" w:themeFill="background2"/>
          </w:tcPr>
          <w:p w14:paraId="0419F952" w14:textId="3A3071AF" w:rsidR="0084385B" w:rsidRDefault="00C34BD0" w:rsidP="0084385B">
            <w:pPr>
              <w:spacing w:before="0" w:after="0"/>
              <w:rPr>
                <w:rFonts w:ascii="Calibri" w:hAnsi="Calibri" w:cs="Calibri"/>
                <w:b/>
                <w:bCs/>
                <w:szCs w:val="20"/>
                <w:lang w:eastAsia="et-EE"/>
              </w:rPr>
            </w:pPr>
            <w:r>
              <w:rPr>
                <w:rFonts w:ascii="Calibri" w:hAnsi="Calibri" w:cs="Calibri"/>
                <w:b/>
                <w:bCs/>
                <w:szCs w:val="20"/>
                <w:lang w:eastAsia="et-EE"/>
              </w:rPr>
              <w:t>Ärajuhtimine</w:t>
            </w:r>
          </w:p>
        </w:tc>
        <w:tc>
          <w:tcPr>
            <w:tcW w:w="680" w:type="pct"/>
            <w:gridSpan w:val="2"/>
            <w:tcBorders>
              <w:top w:val="single" w:sz="8" w:space="0" w:color="000000"/>
              <w:left w:val="nil"/>
              <w:bottom w:val="single" w:sz="8" w:space="0" w:color="000000"/>
              <w:right w:val="single" w:sz="8" w:space="0" w:color="000000"/>
            </w:tcBorders>
            <w:shd w:val="clear" w:color="auto" w:fill="E7E6E6" w:themeFill="background2"/>
          </w:tcPr>
          <w:p w14:paraId="35327FBC" w14:textId="5F361989" w:rsidR="0084385B" w:rsidRDefault="00C34BD0" w:rsidP="0084385B">
            <w:pPr>
              <w:spacing w:before="0" w:after="0"/>
              <w:rPr>
                <w:rFonts w:ascii="Calibri" w:hAnsi="Calibri" w:cs="Calibri"/>
                <w:b/>
                <w:bCs/>
                <w:szCs w:val="20"/>
                <w:lang w:eastAsia="et-EE"/>
              </w:rPr>
            </w:pPr>
            <w:r>
              <w:rPr>
                <w:rFonts w:ascii="Calibri" w:hAnsi="Calibri" w:cs="Calibri"/>
                <w:b/>
                <w:bCs/>
                <w:szCs w:val="20"/>
                <w:lang w:eastAsia="et-EE"/>
              </w:rPr>
              <w:t>Puhastamine</w:t>
            </w:r>
          </w:p>
        </w:tc>
      </w:tr>
      <w:tr w:rsidR="00C34BD0" w:rsidRPr="004339E1" w14:paraId="26325647" w14:textId="7BF986AE" w:rsidTr="00C34BD0">
        <w:trPr>
          <w:trHeight w:val="300"/>
        </w:trPr>
        <w:tc>
          <w:tcPr>
            <w:tcW w:w="1729" w:type="pct"/>
            <w:vMerge/>
            <w:tcBorders>
              <w:left w:val="single" w:sz="8" w:space="0" w:color="000000"/>
              <w:bottom w:val="single" w:sz="4" w:space="0" w:color="auto"/>
              <w:right w:val="single" w:sz="8" w:space="0" w:color="000000"/>
            </w:tcBorders>
            <w:vAlign w:val="center"/>
            <w:hideMark/>
          </w:tcPr>
          <w:p w14:paraId="633266FC" w14:textId="77777777" w:rsidR="00C34BD0" w:rsidRPr="004339E1" w:rsidRDefault="00C34BD0" w:rsidP="00C34BD0">
            <w:pPr>
              <w:spacing w:before="0" w:after="0"/>
              <w:jc w:val="left"/>
              <w:rPr>
                <w:rFonts w:ascii="Calibri" w:hAnsi="Calibri" w:cs="Calibri"/>
                <w:b/>
                <w:bCs/>
                <w:color w:val="000000"/>
                <w:szCs w:val="20"/>
                <w:lang w:eastAsia="et-EE"/>
              </w:rPr>
            </w:pPr>
          </w:p>
        </w:tc>
        <w:tc>
          <w:tcPr>
            <w:tcW w:w="273" w:type="pct"/>
            <w:tcBorders>
              <w:top w:val="nil"/>
              <w:left w:val="nil"/>
              <w:bottom w:val="single" w:sz="4" w:space="0" w:color="auto"/>
              <w:right w:val="single" w:sz="8" w:space="0" w:color="000000"/>
            </w:tcBorders>
            <w:shd w:val="clear" w:color="auto" w:fill="auto"/>
            <w:vAlign w:val="center"/>
            <w:hideMark/>
          </w:tcPr>
          <w:p w14:paraId="1FA5BB93"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273" w:type="pct"/>
            <w:tcBorders>
              <w:top w:val="nil"/>
              <w:left w:val="nil"/>
              <w:bottom w:val="single" w:sz="4" w:space="0" w:color="auto"/>
              <w:right w:val="single" w:sz="8" w:space="0" w:color="000000"/>
            </w:tcBorders>
            <w:shd w:val="clear" w:color="auto" w:fill="auto"/>
            <w:vAlign w:val="center"/>
            <w:hideMark/>
          </w:tcPr>
          <w:p w14:paraId="3419AAB4"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41" w:type="pct"/>
            <w:tcBorders>
              <w:top w:val="nil"/>
              <w:left w:val="nil"/>
              <w:bottom w:val="single" w:sz="4" w:space="0" w:color="auto"/>
              <w:right w:val="single" w:sz="8" w:space="0" w:color="000000"/>
            </w:tcBorders>
            <w:shd w:val="clear" w:color="auto" w:fill="auto"/>
            <w:vAlign w:val="center"/>
            <w:hideMark/>
          </w:tcPr>
          <w:p w14:paraId="57B68CFD"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42" w:type="pct"/>
            <w:tcBorders>
              <w:top w:val="nil"/>
              <w:left w:val="nil"/>
              <w:bottom w:val="single" w:sz="4" w:space="0" w:color="auto"/>
              <w:right w:val="single" w:sz="8" w:space="0" w:color="000000"/>
            </w:tcBorders>
            <w:shd w:val="clear" w:color="auto" w:fill="auto"/>
            <w:vAlign w:val="center"/>
            <w:hideMark/>
          </w:tcPr>
          <w:p w14:paraId="114B9856"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39" w:type="pct"/>
            <w:tcBorders>
              <w:top w:val="nil"/>
              <w:left w:val="nil"/>
              <w:bottom w:val="single" w:sz="4" w:space="0" w:color="auto"/>
              <w:right w:val="single" w:sz="8" w:space="0" w:color="000000"/>
            </w:tcBorders>
            <w:shd w:val="clear" w:color="auto" w:fill="auto"/>
            <w:vAlign w:val="center"/>
            <w:hideMark/>
          </w:tcPr>
          <w:p w14:paraId="1C1FC73A"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39" w:type="pct"/>
            <w:tcBorders>
              <w:top w:val="nil"/>
              <w:left w:val="nil"/>
              <w:bottom w:val="single" w:sz="4" w:space="0" w:color="auto"/>
              <w:right w:val="single" w:sz="8" w:space="0" w:color="000000"/>
            </w:tcBorders>
            <w:shd w:val="clear" w:color="auto" w:fill="auto"/>
            <w:vAlign w:val="center"/>
            <w:hideMark/>
          </w:tcPr>
          <w:p w14:paraId="0A2AC774"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41" w:type="pct"/>
            <w:tcBorders>
              <w:top w:val="nil"/>
              <w:left w:val="nil"/>
              <w:bottom w:val="single" w:sz="8" w:space="0" w:color="000000"/>
              <w:right w:val="single" w:sz="8" w:space="0" w:color="000000"/>
            </w:tcBorders>
            <w:vAlign w:val="center"/>
          </w:tcPr>
          <w:p w14:paraId="78C085E6" w14:textId="7777777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42" w:type="pct"/>
            <w:tcBorders>
              <w:top w:val="nil"/>
              <w:left w:val="nil"/>
              <w:bottom w:val="single" w:sz="8" w:space="0" w:color="000000"/>
              <w:right w:val="single" w:sz="8" w:space="0" w:color="000000"/>
            </w:tcBorders>
            <w:vAlign w:val="center"/>
          </w:tcPr>
          <w:p w14:paraId="6B8399C5" w14:textId="355AD595"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41" w:type="pct"/>
            <w:tcBorders>
              <w:top w:val="nil"/>
              <w:left w:val="nil"/>
              <w:bottom w:val="single" w:sz="8" w:space="0" w:color="000000"/>
              <w:right w:val="single" w:sz="8" w:space="0" w:color="000000"/>
            </w:tcBorders>
            <w:vAlign w:val="center"/>
          </w:tcPr>
          <w:p w14:paraId="32AEFA53" w14:textId="25CAA937"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39" w:type="pct"/>
            <w:tcBorders>
              <w:top w:val="nil"/>
              <w:left w:val="nil"/>
              <w:bottom w:val="single" w:sz="8" w:space="0" w:color="000000"/>
              <w:right w:val="single" w:sz="8" w:space="0" w:color="000000"/>
            </w:tcBorders>
            <w:vAlign w:val="center"/>
          </w:tcPr>
          <w:p w14:paraId="2EB0A910" w14:textId="6ACA5C26" w:rsidR="00C34BD0" w:rsidRPr="004339E1" w:rsidRDefault="00C34BD0" w:rsidP="00C34BD0">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r>
      <w:tr w:rsidR="00C34BD0" w:rsidRPr="004339E1" w14:paraId="547F3A99" w14:textId="65C4D48D" w:rsidTr="00B21A0B">
        <w:trPr>
          <w:trHeight w:val="722"/>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4B0EA" w14:textId="77777777" w:rsidR="00C34BD0" w:rsidRPr="004339E1" w:rsidRDefault="00C34BD0" w:rsidP="00C34BD0">
            <w:pPr>
              <w:spacing w:before="0" w:after="0"/>
              <w:jc w:val="left"/>
              <w:rPr>
                <w:rFonts w:ascii="Calibri" w:hAnsi="Calibri" w:cs="Calibri"/>
                <w:color w:val="000000"/>
                <w:szCs w:val="20"/>
                <w:lang w:eastAsia="et-EE"/>
              </w:rPr>
            </w:pPr>
            <w:r w:rsidRPr="004339E1">
              <w:rPr>
                <w:rFonts w:ascii="Calibri" w:hAnsi="Calibri" w:cs="Calibri"/>
                <w:color w:val="000000"/>
                <w:szCs w:val="20"/>
                <w:lang w:eastAsia="et-EE"/>
              </w:rPr>
              <w:t>Põlva linn, Andre, Himmaste, Mammaste, Peri, Orajõe, Rosma külad</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3FA04" w14:textId="50B50A28"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1,15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B52C8" w14:textId="2A4FD4F5"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1,38</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388A4" w14:textId="43C4A6D9"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0,93</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DC814" w14:textId="530DD16F"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1,12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19291" w14:textId="4A89B819"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07C59" w14:textId="4B490232"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1,61</w:t>
            </w:r>
          </w:p>
        </w:tc>
        <w:tc>
          <w:tcPr>
            <w:tcW w:w="341" w:type="pct"/>
            <w:tcBorders>
              <w:top w:val="nil"/>
              <w:left w:val="single" w:sz="4" w:space="0" w:color="auto"/>
              <w:bottom w:val="single" w:sz="4" w:space="0" w:color="auto"/>
              <w:right w:val="single" w:sz="8" w:space="0" w:color="000000"/>
            </w:tcBorders>
            <w:vAlign w:val="center"/>
          </w:tcPr>
          <w:p w14:paraId="10AE03D5" w14:textId="404C63D7"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0,31</w:t>
            </w:r>
          </w:p>
        </w:tc>
        <w:tc>
          <w:tcPr>
            <w:tcW w:w="342" w:type="pct"/>
            <w:tcBorders>
              <w:top w:val="nil"/>
              <w:left w:val="nil"/>
              <w:bottom w:val="single" w:sz="4" w:space="0" w:color="auto"/>
              <w:right w:val="single" w:sz="8" w:space="0" w:color="000000"/>
            </w:tcBorders>
            <w:vAlign w:val="center"/>
          </w:tcPr>
          <w:p w14:paraId="7ED5B6FA" w14:textId="1030DCC1"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0,37</w:t>
            </w:r>
          </w:p>
        </w:tc>
        <w:tc>
          <w:tcPr>
            <w:tcW w:w="341" w:type="pct"/>
            <w:tcBorders>
              <w:top w:val="nil"/>
              <w:left w:val="nil"/>
              <w:bottom w:val="single" w:sz="4" w:space="0" w:color="auto"/>
              <w:right w:val="single" w:sz="8" w:space="0" w:color="000000"/>
            </w:tcBorders>
            <w:vAlign w:val="center"/>
          </w:tcPr>
          <w:p w14:paraId="67D9824A" w14:textId="64DBB626"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1,06</w:t>
            </w:r>
          </w:p>
        </w:tc>
        <w:tc>
          <w:tcPr>
            <w:tcW w:w="339" w:type="pct"/>
            <w:tcBorders>
              <w:top w:val="nil"/>
              <w:left w:val="nil"/>
              <w:bottom w:val="single" w:sz="4" w:space="0" w:color="auto"/>
              <w:right w:val="single" w:sz="8" w:space="0" w:color="000000"/>
            </w:tcBorders>
            <w:vAlign w:val="center"/>
          </w:tcPr>
          <w:p w14:paraId="4B1B11B8" w14:textId="7D033098"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1,27</w:t>
            </w:r>
          </w:p>
        </w:tc>
      </w:tr>
      <w:tr w:rsidR="00C34BD0" w:rsidRPr="004339E1" w14:paraId="1AC84C3C" w14:textId="1462B968" w:rsidTr="00B21A0B">
        <w:trPr>
          <w:trHeight w:val="564"/>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7D860" w14:textId="77777777" w:rsidR="00C34BD0" w:rsidRPr="004339E1" w:rsidRDefault="00C34BD0" w:rsidP="00C34BD0">
            <w:pPr>
              <w:spacing w:before="0" w:after="0"/>
              <w:jc w:val="left"/>
              <w:rPr>
                <w:rFonts w:ascii="Calibri" w:hAnsi="Calibri" w:cs="Calibri"/>
                <w:color w:val="000000"/>
                <w:szCs w:val="20"/>
                <w:lang w:eastAsia="et-EE"/>
              </w:rPr>
            </w:pPr>
            <w:r w:rsidRPr="004339E1">
              <w:rPr>
                <w:rFonts w:ascii="Calibri" w:hAnsi="Calibri" w:cs="Calibri"/>
                <w:color w:val="000000"/>
                <w:szCs w:val="20"/>
                <w:lang w:eastAsia="et-EE"/>
              </w:rPr>
              <w:t>Ahja alevik, Tilsi küla, Jaanimõisa küla, Kauksi küla, Mooste alevik, Rasina küla, Vastse-Kuuste alevik, Aarna küla, Himma küla, Vardja küla</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497B7" w14:textId="21789047"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1,21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D3434" w14:textId="2924C2EB"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1,45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877DE" w14:textId="51DA9903"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0,96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B7CB5" w14:textId="3119CEB7"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1,15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BE561" w14:textId="11C252EC"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B6181" w14:textId="514F4A0E" w:rsidR="00C34BD0" w:rsidRPr="004339E1" w:rsidRDefault="00C34BD0" w:rsidP="00C34BD0">
            <w:pPr>
              <w:spacing w:before="0" w:after="0"/>
              <w:jc w:val="center"/>
              <w:rPr>
                <w:rFonts w:ascii="Calibri" w:hAnsi="Calibri" w:cs="Calibri"/>
                <w:color w:val="000000"/>
                <w:szCs w:val="20"/>
                <w:lang w:eastAsia="et-EE"/>
              </w:rPr>
            </w:pPr>
            <w:r>
              <w:rPr>
                <w:rFonts w:ascii="Calibri" w:hAnsi="Calibri" w:cs="Calibri"/>
                <w:color w:val="000000"/>
                <w:szCs w:val="20"/>
                <w:lang w:eastAsia="et-EE"/>
              </w:rPr>
              <w:t>1,61</w:t>
            </w:r>
          </w:p>
        </w:tc>
        <w:tc>
          <w:tcPr>
            <w:tcW w:w="1363" w:type="pct"/>
            <w:gridSpan w:val="4"/>
            <w:tcBorders>
              <w:top w:val="single" w:sz="4" w:space="0" w:color="auto"/>
              <w:left w:val="single" w:sz="4" w:space="0" w:color="auto"/>
              <w:bottom w:val="single" w:sz="4" w:space="0" w:color="auto"/>
              <w:right w:val="single" w:sz="4" w:space="0" w:color="auto"/>
            </w:tcBorders>
            <w:shd w:val="thinDiagStripe" w:color="auto" w:fill="auto"/>
            <w:vAlign w:val="center"/>
          </w:tcPr>
          <w:p w14:paraId="2A6F75A4" w14:textId="53280CA6" w:rsidR="00C34BD0" w:rsidRPr="004339E1" w:rsidRDefault="00C34BD0" w:rsidP="00C34BD0">
            <w:pPr>
              <w:spacing w:before="0" w:after="0"/>
              <w:jc w:val="center"/>
              <w:rPr>
                <w:rFonts w:ascii="Calibri" w:hAnsi="Calibri" w:cs="Calibri"/>
                <w:color w:val="000000"/>
                <w:szCs w:val="20"/>
                <w:lang w:eastAsia="et-EE"/>
              </w:rPr>
            </w:pPr>
          </w:p>
        </w:tc>
      </w:tr>
    </w:tbl>
    <w:p w14:paraId="11216062" w14:textId="77777777" w:rsidR="007A0C03" w:rsidRPr="004339E1" w:rsidRDefault="007A0C03" w:rsidP="007A0C03">
      <w:pPr>
        <w:pStyle w:val="Vahedeta"/>
      </w:pPr>
      <w:r w:rsidRPr="004339E1">
        <w:t xml:space="preserve"> </w:t>
      </w:r>
    </w:p>
    <w:p w14:paraId="487B4720" w14:textId="347E59A6" w:rsidR="007A0C03" w:rsidRPr="004339E1" w:rsidRDefault="007A0C03" w:rsidP="007A0C03">
      <w:pPr>
        <w:pStyle w:val="Pealdis"/>
      </w:pPr>
      <w:bookmarkStart w:id="80" w:name="_Ref130823560"/>
      <w:r w:rsidRPr="004339E1">
        <w:t xml:space="preserve">Tabel </w:t>
      </w:r>
      <w:r w:rsidR="009E4D11">
        <w:fldChar w:fldCharType="begin"/>
      </w:r>
      <w:r w:rsidR="009E4D11">
        <w:instrText xml:space="preserve"> STYLEREF 1 \s </w:instrText>
      </w:r>
      <w:r w:rsidR="009E4D11">
        <w:fldChar w:fldCharType="separate"/>
      </w:r>
      <w:r w:rsidR="009A73A7">
        <w:rPr>
          <w:noProof/>
        </w:rPr>
        <w:t>3</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7</w:t>
      </w:r>
      <w:r w:rsidR="009E4D11">
        <w:rPr>
          <w:noProof/>
        </w:rPr>
        <w:fldChar w:fldCharType="end"/>
      </w:r>
      <w:bookmarkEnd w:id="80"/>
      <w:r w:rsidRPr="004339E1">
        <w:t xml:space="preserve"> AS Põlva Vesi juriidilistele isikutele kehtestatud teenusehinnad (</w:t>
      </w:r>
      <w:hyperlink r:id="rId34" w:history="1">
        <w:r w:rsidRPr="004339E1">
          <w:rPr>
            <w:rStyle w:val="Hperlink"/>
            <w:rFonts w:asciiTheme="minorHAnsi" w:hAnsiTheme="minorHAnsi"/>
            <w:sz w:val="20"/>
          </w:rPr>
          <w:t>hinnakiri</w:t>
        </w:r>
      </w:hyperlink>
      <w:r w:rsidRPr="004339E1">
        <w:t xml:space="preserve"> 202</w:t>
      </w:r>
      <w:r w:rsidR="004339E1">
        <w:t>3</w:t>
      </w:r>
      <w:r w:rsidRPr="004339E1">
        <w:t>. a seisuga)</w:t>
      </w:r>
      <w:r w:rsidR="00710000">
        <w:t>.</w:t>
      </w:r>
    </w:p>
    <w:tbl>
      <w:tblPr>
        <w:tblW w:w="5000" w:type="pct"/>
        <w:tblCellMar>
          <w:left w:w="70" w:type="dxa"/>
          <w:right w:w="70" w:type="dxa"/>
        </w:tblCellMar>
        <w:tblLook w:val="04A0" w:firstRow="1" w:lastRow="0" w:firstColumn="1" w:lastColumn="0" w:noHBand="0" w:noVBand="1"/>
      </w:tblPr>
      <w:tblGrid>
        <w:gridCol w:w="3130"/>
        <w:gridCol w:w="495"/>
        <w:gridCol w:w="495"/>
        <w:gridCol w:w="618"/>
        <w:gridCol w:w="619"/>
        <w:gridCol w:w="614"/>
        <w:gridCol w:w="614"/>
        <w:gridCol w:w="618"/>
        <w:gridCol w:w="619"/>
        <w:gridCol w:w="617"/>
        <w:gridCol w:w="614"/>
      </w:tblGrid>
      <w:tr w:rsidR="00162C7D" w14:paraId="300271DF" w14:textId="77777777" w:rsidTr="00710000">
        <w:trPr>
          <w:trHeight w:val="300"/>
        </w:trPr>
        <w:tc>
          <w:tcPr>
            <w:tcW w:w="1729" w:type="pct"/>
            <w:vMerge w:val="restart"/>
            <w:tcBorders>
              <w:top w:val="single" w:sz="8" w:space="0" w:color="000000"/>
              <w:left w:val="single" w:sz="8" w:space="0" w:color="000000"/>
              <w:right w:val="single" w:sz="8" w:space="0" w:color="000000"/>
            </w:tcBorders>
            <w:shd w:val="clear" w:color="auto" w:fill="E7E6E6" w:themeFill="background2"/>
            <w:vAlign w:val="center"/>
          </w:tcPr>
          <w:p w14:paraId="3C6B320C" w14:textId="77777777" w:rsidR="00162C7D" w:rsidRPr="004339E1" w:rsidRDefault="00162C7D" w:rsidP="00AD74BF">
            <w:pPr>
              <w:spacing w:before="0" w:after="0"/>
              <w:rPr>
                <w:rFonts w:ascii="Calibri" w:hAnsi="Calibri" w:cs="Calibri"/>
                <w:b/>
                <w:bCs/>
                <w:szCs w:val="20"/>
                <w:lang w:eastAsia="et-EE"/>
              </w:rPr>
            </w:pPr>
            <w:r w:rsidRPr="004339E1">
              <w:rPr>
                <w:rFonts w:ascii="Calibri" w:hAnsi="Calibri" w:cs="Calibri"/>
                <w:b/>
                <w:bCs/>
                <w:szCs w:val="20"/>
                <w:lang w:eastAsia="et-EE"/>
              </w:rPr>
              <w:t>TEENUSEPIIRKOND</w:t>
            </w:r>
          </w:p>
        </w:tc>
        <w:tc>
          <w:tcPr>
            <w:tcW w:w="547" w:type="pct"/>
            <w:gridSpan w:val="2"/>
            <w:tcBorders>
              <w:top w:val="single" w:sz="8" w:space="0" w:color="000000"/>
              <w:left w:val="nil"/>
              <w:bottom w:val="single" w:sz="8" w:space="0" w:color="000000"/>
              <w:right w:val="single" w:sz="8" w:space="0" w:color="000000"/>
            </w:tcBorders>
            <w:shd w:val="clear" w:color="auto" w:fill="E7E6E6" w:themeFill="background2"/>
            <w:vAlign w:val="center"/>
          </w:tcPr>
          <w:p w14:paraId="776BC362" w14:textId="17E7C98E" w:rsidR="00162C7D" w:rsidRDefault="00162C7D" w:rsidP="00AD74BF">
            <w:pPr>
              <w:spacing w:before="0" w:after="0"/>
              <w:jc w:val="center"/>
              <w:rPr>
                <w:rFonts w:ascii="Calibri" w:hAnsi="Calibri" w:cs="Calibri"/>
                <w:b/>
                <w:bCs/>
                <w:szCs w:val="20"/>
                <w:lang w:eastAsia="et-EE"/>
              </w:rPr>
            </w:pPr>
            <w:r>
              <w:rPr>
                <w:rFonts w:ascii="Calibri" w:hAnsi="Calibri" w:cs="Calibri"/>
                <w:b/>
                <w:bCs/>
                <w:szCs w:val="20"/>
                <w:lang w:eastAsia="et-EE"/>
              </w:rPr>
              <w:t>Vesi</w:t>
            </w:r>
            <w:r w:rsidR="00B2204A">
              <w:rPr>
                <w:rFonts w:ascii="Calibri" w:hAnsi="Calibri" w:cs="Calibri"/>
                <w:b/>
                <w:bCs/>
                <w:szCs w:val="20"/>
                <w:lang w:eastAsia="et-EE"/>
              </w:rPr>
              <w:t xml:space="preserve"> [€/m³]</w:t>
            </w:r>
          </w:p>
        </w:tc>
        <w:tc>
          <w:tcPr>
            <w:tcW w:w="1361" w:type="pct"/>
            <w:gridSpan w:val="4"/>
            <w:tcBorders>
              <w:top w:val="single" w:sz="8" w:space="0" w:color="000000"/>
              <w:left w:val="nil"/>
              <w:bottom w:val="single" w:sz="8" w:space="0" w:color="000000"/>
              <w:right w:val="single" w:sz="8" w:space="0" w:color="000000"/>
            </w:tcBorders>
            <w:shd w:val="clear" w:color="auto" w:fill="E7E6E6" w:themeFill="background2"/>
            <w:vAlign w:val="center"/>
          </w:tcPr>
          <w:p w14:paraId="609D4E5B" w14:textId="77777777" w:rsidR="00162C7D" w:rsidRDefault="00162C7D" w:rsidP="00AD74BF">
            <w:pPr>
              <w:spacing w:before="0" w:after="0"/>
              <w:jc w:val="center"/>
              <w:rPr>
                <w:rFonts w:ascii="Calibri" w:hAnsi="Calibri" w:cs="Calibri"/>
                <w:b/>
                <w:bCs/>
                <w:szCs w:val="20"/>
                <w:lang w:eastAsia="et-EE"/>
              </w:rPr>
            </w:pPr>
            <w:r>
              <w:rPr>
                <w:rFonts w:ascii="Calibri" w:hAnsi="Calibri" w:cs="Calibri"/>
                <w:b/>
                <w:bCs/>
                <w:szCs w:val="20"/>
                <w:lang w:eastAsia="et-EE"/>
              </w:rPr>
              <w:t>Reovesi</w:t>
            </w:r>
          </w:p>
          <w:p w14:paraId="7C337C50" w14:textId="17115C65" w:rsidR="00B2204A" w:rsidRDefault="00B2204A" w:rsidP="00AD74BF">
            <w:pPr>
              <w:spacing w:before="0" w:after="0"/>
              <w:jc w:val="center"/>
              <w:rPr>
                <w:rFonts w:ascii="Calibri" w:hAnsi="Calibri" w:cs="Calibri"/>
                <w:b/>
                <w:bCs/>
                <w:szCs w:val="20"/>
                <w:lang w:eastAsia="et-EE"/>
              </w:rPr>
            </w:pPr>
            <w:r>
              <w:rPr>
                <w:rFonts w:ascii="Calibri" w:hAnsi="Calibri" w:cs="Calibri"/>
                <w:b/>
                <w:bCs/>
                <w:szCs w:val="20"/>
                <w:lang w:eastAsia="et-EE"/>
              </w:rPr>
              <w:t>[€/m³]</w:t>
            </w:r>
          </w:p>
        </w:tc>
        <w:tc>
          <w:tcPr>
            <w:tcW w:w="1363" w:type="pct"/>
            <w:gridSpan w:val="4"/>
            <w:tcBorders>
              <w:top w:val="single" w:sz="8" w:space="0" w:color="000000"/>
              <w:left w:val="nil"/>
              <w:bottom w:val="single" w:sz="8" w:space="0" w:color="000000"/>
              <w:right w:val="single" w:sz="8" w:space="0" w:color="000000"/>
            </w:tcBorders>
            <w:shd w:val="clear" w:color="auto" w:fill="E7E6E6" w:themeFill="background2"/>
            <w:vAlign w:val="center"/>
          </w:tcPr>
          <w:p w14:paraId="2A0AE011" w14:textId="77777777" w:rsidR="00162C7D" w:rsidRDefault="00162C7D" w:rsidP="00AD74BF">
            <w:pPr>
              <w:spacing w:before="0" w:after="0"/>
              <w:jc w:val="center"/>
              <w:rPr>
                <w:rFonts w:ascii="Calibri" w:hAnsi="Calibri" w:cs="Calibri"/>
                <w:b/>
                <w:bCs/>
                <w:szCs w:val="20"/>
                <w:lang w:eastAsia="et-EE"/>
              </w:rPr>
            </w:pPr>
            <w:r>
              <w:rPr>
                <w:rFonts w:ascii="Calibri" w:hAnsi="Calibri" w:cs="Calibri"/>
                <w:b/>
                <w:bCs/>
                <w:szCs w:val="20"/>
                <w:lang w:eastAsia="et-EE"/>
              </w:rPr>
              <w:t>Sademevesi</w:t>
            </w:r>
          </w:p>
          <w:p w14:paraId="5E34F0B0" w14:textId="7E42BAEC" w:rsidR="00B2204A" w:rsidRDefault="00B2204A" w:rsidP="00AD74BF">
            <w:pPr>
              <w:spacing w:before="0" w:after="0"/>
              <w:jc w:val="center"/>
              <w:rPr>
                <w:rFonts w:ascii="Calibri" w:hAnsi="Calibri" w:cs="Calibri"/>
                <w:b/>
                <w:bCs/>
                <w:szCs w:val="20"/>
                <w:lang w:eastAsia="et-EE"/>
              </w:rPr>
            </w:pPr>
            <w:r>
              <w:rPr>
                <w:rFonts w:ascii="Calibri" w:hAnsi="Calibri" w:cs="Calibri"/>
                <w:b/>
                <w:bCs/>
                <w:szCs w:val="20"/>
                <w:lang w:eastAsia="et-EE"/>
              </w:rPr>
              <w:t>[€/m³]</w:t>
            </w:r>
          </w:p>
        </w:tc>
      </w:tr>
      <w:tr w:rsidR="00162C7D" w14:paraId="75E4376C" w14:textId="77777777" w:rsidTr="00710000">
        <w:trPr>
          <w:trHeight w:val="300"/>
        </w:trPr>
        <w:tc>
          <w:tcPr>
            <w:tcW w:w="1729" w:type="pct"/>
            <w:vMerge/>
            <w:tcBorders>
              <w:left w:val="single" w:sz="8" w:space="0" w:color="000000"/>
              <w:right w:val="single" w:sz="8" w:space="0" w:color="000000"/>
            </w:tcBorders>
            <w:shd w:val="clear" w:color="auto" w:fill="E7E6E6" w:themeFill="background2"/>
            <w:vAlign w:val="center"/>
            <w:hideMark/>
          </w:tcPr>
          <w:p w14:paraId="68D73AFF" w14:textId="77777777" w:rsidR="00162C7D" w:rsidRPr="004339E1" w:rsidRDefault="00162C7D" w:rsidP="00AD74BF">
            <w:pPr>
              <w:spacing w:before="0" w:after="0"/>
              <w:rPr>
                <w:rFonts w:ascii="Calibri" w:hAnsi="Calibri" w:cs="Calibri"/>
                <w:b/>
                <w:bCs/>
                <w:color w:val="000000"/>
                <w:szCs w:val="20"/>
                <w:lang w:eastAsia="et-EE"/>
              </w:rPr>
            </w:pPr>
          </w:p>
        </w:tc>
        <w:tc>
          <w:tcPr>
            <w:tcW w:w="547" w:type="pct"/>
            <w:gridSpan w:val="2"/>
            <w:tcBorders>
              <w:top w:val="single" w:sz="8" w:space="0" w:color="000000"/>
              <w:left w:val="nil"/>
              <w:bottom w:val="single" w:sz="8" w:space="0" w:color="000000"/>
              <w:right w:val="single" w:sz="8" w:space="0" w:color="000000"/>
            </w:tcBorders>
            <w:shd w:val="clear" w:color="auto" w:fill="E7E6E6" w:themeFill="background2"/>
            <w:vAlign w:val="center"/>
            <w:hideMark/>
          </w:tcPr>
          <w:p w14:paraId="23FF3150" w14:textId="77777777" w:rsidR="00162C7D" w:rsidRPr="004339E1" w:rsidRDefault="00162C7D" w:rsidP="00AD74BF">
            <w:pPr>
              <w:spacing w:before="0" w:after="0"/>
              <w:rPr>
                <w:rFonts w:ascii="Calibri" w:hAnsi="Calibri" w:cs="Calibri"/>
                <w:b/>
                <w:bCs/>
                <w:color w:val="000000"/>
                <w:szCs w:val="20"/>
                <w:lang w:eastAsia="et-EE"/>
              </w:rPr>
            </w:pPr>
            <w:r>
              <w:rPr>
                <w:rFonts w:ascii="Calibri" w:hAnsi="Calibri" w:cs="Calibri"/>
                <w:b/>
                <w:bCs/>
                <w:szCs w:val="20"/>
                <w:lang w:eastAsia="et-EE"/>
              </w:rPr>
              <w:t>J</w:t>
            </w:r>
            <w:r w:rsidRPr="004339E1">
              <w:rPr>
                <w:rFonts w:ascii="Calibri" w:hAnsi="Calibri" w:cs="Calibri"/>
                <w:b/>
                <w:bCs/>
                <w:szCs w:val="20"/>
                <w:lang w:eastAsia="et-EE"/>
              </w:rPr>
              <w:t>oogivesi</w:t>
            </w:r>
          </w:p>
        </w:tc>
        <w:tc>
          <w:tcPr>
            <w:tcW w:w="683" w:type="pct"/>
            <w:gridSpan w:val="2"/>
            <w:tcBorders>
              <w:top w:val="single" w:sz="8" w:space="0" w:color="000000"/>
              <w:left w:val="nil"/>
              <w:bottom w:val="single" w:sz="8" w:space="0" w:color="000000"/>
              <w:right w:val="single" w:sz="8" w:space="0" w:color="000000"/>
            </w:tcBorders>
            <w:shd w:val="clear" w:color="auto" w:fill="E7E6E6" w:themeFill="background2"/>
            <w:vAlign w:val="center"/>
            <w:hideMark/>
          </w:tcPr>
          <w:p w14:paraId="10139A64" w14:textId="77777777" w:rsidR="00162C7D" w:rsidRPr="004339E1" w:rsidRDefault="00162C7D" w:rsidP="00AD74BF">
            <w:pPr>
              <w:spacing w:before="0" w:after="0"/>
              <w:rPr>
                <w:rFonts w:ascii="Calibri" w:hAnsi="Calibri" w:cs="Calibri"/>
                <w:b/>
                <w:bCs/>
                <w:color w:val="000000"/>
                <w:szCs w:val="20"/>
                <w:lang w:eastAsia="et-EE"/>
              </w:rPr>
            </w:pPr>
            <w:r>
              <w:rPr>
                <w:rFonts w:ascii="Calibri" w:hAnsi="Calibri" w:cs="Calibri"/>
                <w:b/>
                <w:bCs/>
                <w:szCs w:val="20"/>
                <w:lang w:eastAsia="et-EE"/>
              </w:rPr>
              <w:t>Ärajuhtimine</w:t>
            </w:r>
          </w:p>
        </w:tc>
        <w:tc>
          <w:tcPr>
            <w:tcW w:w="678" w:type="pct"/>
            <w:gridSpan w:val="2"/>
            <w:tcBorders>
              <w:top w:val="single" w:sz="8" w:space="0" w:color="000000"/>
              <w:left w:val="nil"/>
              <w:bottom w:val="single" w:sz="8" w:space="0" w:color="000000"/>
              <w:right w:val="single" w:sz="8" w:space="0" w:color="000000"/>
            </w:tcBorders>
            <w:shd w:val="clear" w:color="auto" w:fill="E7E6E6" w:themeFill="background2"/>
            <w:vAlign w:val="center"/>
            <w:hideMark/>
          </w:tcPr>
          <w:p w14:paraId="5B169703" w14:textId="77777777" w:rsidR="00162C7D" w:rsidRPr="004339E1" w:rsidRDefault="00162C7D" w:rsidP="00AD74BF">
            <w:pPr>
              <w:spacing w:before="0" w:after="0"/>
              <w:rPr>
                <w:rFonts w:ascii="Calibri" w:hAnsi="Calibri" w:cs="Calibri"/>
                <w:b/>
                <w:bCs/>
                <w:color w:val="000000"/>
                <w:szCs w:val="20"/>
                <w:lang w:eastAsia="et-EE"/>
              </w:rPr>
            </w:pPr>
            <w:r>
              <w:rPr>
                <w:rFonts w:ascii="Calibri" w:hAnsi="Calibri" w:cs="Calibri"/>
                <w:b/>
                <w:bCs/>
                <w:szCs w:val="20"/>
                <w:lang w:eastAsia="et-EE"/>
              </w:rPr>
              <w:t>Puhastamine</w:t>
            </w:r>
          </w:p>
        </w:tc>
        <w:tc>
          <w:tcPr>
            <w:tcW w:w="683" w:type="pct"/>
            <w:gridSpan w:val="2"/>
            <w:tcBorders>
              <w:top w:val="single" w:sz="8" w:space="0" w:color="000000"/>
              <w:left w:val="nil"/>
              <w:bottom w:val="single" w:sz="8" w:space="0" w:color="000000"/>
              <w:right w:val="single" w:sz="8" w:space="0" w:color="000000"/>
            </w:tcBorders>
            <w:shd w:val="clear" w:color="auto" w:fill="E7E6E6" w:themeFill="background2"/>
          </w:tcPr>
          <w:p w14:paraId="0CAC4022" w14:textId="77777777" w:rsidR="00162C7D" w:rsidRDefault="00162C7D" w:rsidP="00AD74BF">
            <w:pPr>
              <w:spacing w:before="0" w:after="0"/>
              <w:rPr>
                <w:rFonts w:ascii="Calibri" w:hAnsi="Calibri" w:cs="Calibri"/>
                <w:b/>
                <w:bCs/>
                <w:szCs w:val="20"/>
                <w:lang w:eastAsia="et-EE"/>
              </w:rPr>
            </w:pPr>
            <w:r>
              <w:rPr>
                <w:rFonts w:ascii="Calibri" w:hAnsi="Calibri" w:cs="Calibri"/>
                <w:b/>
                <w:bCs/>
                <w:szCs w:val="20"/>
                <w:lang w:eastAsia="et-EE"/>
              </w:rPr>
              <w:t>Ärajuhtimine</w:t>
            </w:r>
          </w:p>
        </w:tc>
        <w:tc>
          <w:tcPr>
            <w:tcW w:w="680" w:type="pct"/>
            <w:gridSpan w:val="2"/>
            <w:tcBorders>
              <w:top w:val="single" w:sz="8" w:space="0" w:color="000000"/>
              <w:left w:val="nil"/>
              <w:bottom w:val="single" w:sz="8" w:space="0" w:color="000000"/>
              <w:right w:val="single" w:sz="8" w:space="0" w:color="000000"/>
            </w:tcBorders>
            <w:shd w:val="clear" w:color="auto" w:fill="E7E6E6" w:themeFill="background2"/>
          </w:tcPr>
          <w:p w14:paraId="47251D5C" w14:textId="77777777" w:rsidR="00162C7D" w:rsidRDefault="00162C7D" w:rsidP="00AD74BF">
            <w:pPr>
              <w:spacing w:before="0" w:after="0"/>
              <w:rPr>
                <w:rFonts w:ascii="Calibri" w:hAnsi="Calibri" w:cs="Calibri"/>
                <w:b/>
                <w:bCs/>
                <w:szCs w:val="20"/>
                <w:lang w:eastAsia="et-EE"/>
              </w:rPr>
            </w:pPr>
            <w:r>
              <w:rPr>
                <w:rFonts w:ascii="Calibri" w:hAnsi="Calibri" w:cs="Calibri"/>
                <w:b/>
                <w:bCs/>
                <w:szCs w:val="20"/>
                <w:lang w:eastAsia="et-EE"/>
              </w:rPr>
              <w:t>Puhastamine</w:t>
            </w:r>
          </w:p>
        </w:tc>
      </w:tr>
      <w:tr w:rsidR="00162C7D" w:rsidRPr="004339E1" w14:paraId="0127275C" w14:textId="77777777" w:rsidTr="00AD74BF">
        <w:trPr>
          <w:trHeight w:val="300"/>
        </w:trPr>
        <w:tc>
          <w:tcPr>
            <w:tcW w:w="1729" w:type="pct"/>
            <w:vMerge/>
            <w:tcBorders>
              <w:left w:val="single" w:sz="8" w:space="0" w:color="000000"/>
              <w:bottom w:val="single" w:sz="4" w:space="0" w:color="auto"/>
              <w:right w:val="single" w:sz="8" w:space="0" w:color="000000"/>
            </w:tcBorders>
            <w:vAlign w:val="center"/>
            <w:hideMark/>
          </w:tcPr>
          <w:p w14:paraId="4F2F24BE" w14:textId="77777777" w:rsidR="00162C7D" w:rsidRPr="004339E1" w:rsidRDefault="00162C7D" w:rsidP="00AD74BF">
            <w:pPr>
              <w:spacing w:before="0" w:after="0"/>
              <w:jc w:val="left"/>
              <w:rPr>
                <w:rFonts w:ascii="Calibri" w:hAnsi="Calibri" w:cs="Calibri"/>
                <w:b/>
                <w:bCs/>
                <w:color w:val="000000"/>
                <w:szCs w:val="20"/>
                <w:lang w:eastAsia="et-EE"/>
              </w:rPr>
            </w:pPr>
          </w:p>
        </w:tc>
        <w:tc>
          <w:tcPr>
            <w:tcW w:w="273" w:type="pct"/>
            <w:tcBorders>
              <w:top w:val="nil"/>
              <w:left w:val="nil"/>
              <w:bottom w:val="single" w:sz="4" w:space="0" w:color="auto"/>
              <w:right w:val="single" w:sz="8" w:space="0" w:color="000000"/>
            </w:tcBorders>
            <w:shd w:val="clear" w:color="auto" w:fill="auto"/>
            <w:vAlign w:val="center"/>
            <w:hideMark/>
          </w:tcPr>
          <w:p w14:paraId="5EA16643"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273" w:type="pct"/>
            <w:tcBorders>
              <w:top w:val="nil"/>
              <w:left w:val="nil"/>
              <w:bottom w:val="single" w:sz="4" w:space="0" w:color="auto"/>
              <w:right w:val="single" w:sz="8" w:space="0" w:color="000000"/>
            </w:tcBorders>
            <w:shd w:val="clear" w:color="auto" w:fill="auto"/>
            <w:vAlign w:val="center"/>
            <w:hideMark/>
          </w:tcPr>
          <w:p w14:paraId="70DCFEFD"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41" w:type="pct"/>
            <w:tcBorders>
              <w:top w:val="nil"/>
              <w:left w:val="nil"/>
              <w:bottom w:val="single" w:sz="4" w:space="0" w:color="auto"/>
              <w:right w:val="single" w:sz="8" w:space="0" w:color="000000"/>
            </w:tcBorders>
            <w:shd w:val="clear" w:color="auto" w:fill="auto"/>
            <w:vAlign w:val="center"/>
            <w:hideMark/>
          </w:tcPr>
          <w:p w14:paraId="692F2A44"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42" w:type="pct"/>
            <w:tcBorders>
              <w:top w:val="nil"/>
              <w:left w:val="nil"/>
              <w:bottom w:val="single" w:sz="4" w:space="0" w:color="auto"/>
              <w:right w:val="single" w:sz="8" w:space="0" w:color="000000"/>
            </w:tcBorders>
            <w:shd w:val="clear" w:color="auto" w:fill="auto"/>
            <w:vAlign w:val="center"/>
            <w:hideMark/>
          </w:tcPr>
          <w:p w14:paraId="5175645E"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39" w:type="pct"/>
            <w:tcBorders>
              <w:top w:val="nil"/>
              <w:left w:val="nil"/>
              <w:bottom w:val="single" w:sz="4" w:space="0" w:color="auto"/>
              <w:right w:val="single" w:sz="8" w:space="0" w:color="000000"/>
            </w:tcBorders>
            <w:shd w:val="clear" w:color="auto" w:fill="auto"/>
            <w:vAlign w:val="center"/>
            <w:hideMark/>
          </w:tcPr>
          <w:p w14:paraId="1F98590B"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39" w:type="pct"/>
            <w:tcBorders>
              <w:top w:val="nil"/>
              <w:left w:val="nil"/>
              <w:bottom w:val="single" w:sz="4" w:space="0" w:color="auto"/>
              <w:right w:val="single" w:sz="8" w:space="0" w:color="000000"/>
            </w:tcBorders>
            <w:shd w:val="clear" w:color="auto" w:fill="auto"/>
            <w:vAlign w:val="center"/>
            <w:hideMark/>
          </w:tcPr>
          <w:p w14:paraId="329CCE3E"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41" w:type="pct"/>
            <w:tcBorders>
              <w:top w:val="nil"/>
              <w:left w:val="nil"/>
              <w:bottom w:val="single" w:sz="8" w:space="0" w:color="000000"/>
              <w:right w:val="single" w:sz="8" w:space="0" w:color="000000"/>
            </w:tcBorders>
            <w:vAlign w:val="center"/>
          </w:tcPr>
          <w:p w14:paraId="44A0F2CB"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42" w:type="pct"/>
            <w:tcBorders>
              <w:top w:val="nil"/>
              <w:left w:val="nil"/>
              <w:bottom w:val="single" w:sz="8" w:space="0" w:color="000000"/>
              <w:right w:val="single" w:sz="8" w:space="0" w:color="000000"/>
            </w:tcBorders>
            <w:vAlign w:val="center"/>
          </w:tcPr>
          <w:p w14:paraId="6D8F4084"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c>
          <w:tcPr>
            <w:tcW w:w="341" w:type="pct"/>
            <w:tcBorders>
              <w:top w:val="nil"/>
              <w:left w:val="nil"/>
              <w:bottom w:val="single" w:sz="8" w:space="0" w:color="000000"/>
              <w:right w:val="single" w:sz="8" w:space="0" w:color="000000"/>
            </w:tcBorders>
            <w:vAlign w:val="center"/>
          </w:tcPr>
          <w:p w14:paraId="2BAB01F0"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km-ta</w:t>
            </w:r>
          </w:p>
        </w:tc>
        <w:tc>
          <w:tcPr>
            <w:tcW w:w="339" w:type="pct"/>
            <w:tcBorders>
              <w:top w:val="nil"/>
              <w:left w:val="nil"/>
              <w:bottom w:val="single" w:sz="8" w:space="0" w:color="000000"/>
              <w:right w:val="single" w:sz="8" w:space="0" w:color="000000"/>
            </w:tcBorders>
            <w:vAlign w:val="center"/>
          </w:tcPr>
          <w:p w14:paraId="5A7622F0" w14:textId="77777777" w:rsidR="00162C7D" w:rsidRPr="004339E1" w:rsidRDefault="00162C7D" w:rsidP="00AD74BF">
            <w:pPr>
              <w:spacing w:before="0" w:after="0"/>
              <w:rPr>
                <w:rFonts w:ascii="Calibri" w:hAnsi="Calibri" w:cs="Calibri"/>
                <w:i/>
                <w:iCs/>
                <w:color w:val="000000"/>
                <w:szCs w:val="20"/>
                <w:lang w:eastAsia="et-EE"/>
              </w:rPr>
            </w:pPr>
            <w:r w:rsidRPr="004339E1">
              <w:rPr>
                <w:rFonts w:ascii="Calibri" w:hAnsi="Calibri" w:cs="Calibri"/>
                <w:i/>
                <w:iCs/>
                <w:color w:val="000000"/>
                <w:szCs w:val="20"/>
                <w:lang w:eastAsia="et-EE"/>
              </w:rPr>
              <w:t>km-ga</w:t>
            </w:r>
          </w:p>
        </w:tc>
      </w:tr>
      <w:tr w:rsidR="00162C7D" w:rsidRPr="004339E1" w14:paraId="10D211EF" w14:textId="77777777" w:rsidTr="00B21A0B">
        <w:trPr>
          <w:trHeight w:val="722"/>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DA38D" w14:textId="77777777" w:rsidR="00162C7D" w:rsidRPr="004339E1" w:rsidRDefault="00162C7D" w:rsidP="00AD74BF">
            <w:pPr>
              <w:spacing w:before="0" w:after="0"/>
              <w:jc w:val="left"/>
              <w:rPr>
                <w:rFonts w:ascii="Calibri" w:hAnsi="Calibri" w:cs="Calibri"/>
                <w:color w:val="000000"/>
                <w:szCs w:val="20"/>
                <w:lang w:eastAsia="et-EE"/>
              </w:rPr>
            </w:pPr>
            <w:r w:rsidRPr="004339E1">
              <w:rPr>
                <w:rFonts w:ascii="Calibri" w:hAnsi="Calibri" w:cs="Calibri"/>
                <w:color w:val="000000"/>
                <w:szCs w:val="20"/>
                <w:lang w:eastAsia="et-EE"/>
              </w:rPr>
              <w:t>Põlva linn, Andre, Himmaste, Mammaste, Peri, Orajõe, Rosma külad</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A183BBA" w14:textId="1234D825"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1,37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B83C45" w14:textId="6EAA2235"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1,64</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CECD38C" w14:textId="263C0ED0"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1,06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447C6957" w14:textId="0688CA63"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1,27</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3E21362" w14:textId="389FC7B4"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30E7C34" w14:textId="7C5EBFBE"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1,61</w:t>
            </w:r>
          </w:p>
        </w:tc>
        <w:tc>
          <w:tcPr>
            <w:tcW w:w="341" w:type="pct"/>
            <w:tcBorders>
              <w:top w:val="nil"/>
              <w:left w:val="single" w:sz="4" w:space="0" w:color="auto"/>
              <w:bottom w:val="single" w:sz="4" w:space="0" w:color="auto"/>
              <w:right w:val="single" w:sz="8" w:space="0" w:color="000000"/>
            </w:tcBorders>
            <w:vAlign w:val="center"/>
          </w:tcPr>
          <w:p w14:paraId="1DBFBC6C" w14:textId="37764CA0"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0,44</w:t>
            </w:r>
          </w:p>
        </w:tc>
        <w:tc>
          <w:tcPr>
            <w:tcW w:w="342" w:type="pct"/>
            <w:tcBorders>
              <w:top w:val="nil"/>
              <w:left w:val="nil"/>
              <w:bottom w:val="single" w:sz="4" w:space="0" w:color="auto"/>
              <w:right w:val="single" w:sz="8" w:space="0" w:color="000000"/>
            </w:tcBorders>
            <w:vAlign w:val="center"/>
          </w:tcPr>
          <w:p w14:paraId="5FAC336E" w14:textId="798FC7E1"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0,53</w:t>
            </w:r>
          </w:p>
        </w:tc>
        <w:tc>
          <w:tcPr>
            <w:tcW w:w="341" w:type="pct"/>
            <w:tcBorders>
              <w:top w:val="nil"/>
              <w:left w:val="nil"/>
              <w:bottom w:val="single" w:sz="4" w:space="0" w:color="auto"/>
              <w:right w:val="single" w:sz="8" w:space="0" w:color="000000"/>
            </w:tcBorders>
            <w:vAlign w:val="center"/>
          </w:tcPr>
          <w:p w14:paraId="6C3DE5A4" w14:textId="1B49A318"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1,06</w:t>
            </w:r>
          </w:p>
        </w:tc>
        <w:tc>
          <w:tcPr>
            <w:tcW w:w="339" w:type="pct"/>
            <w:tcBorders>
              <w:top w:val="nil"/>
              <w:left w:val="nil"/>
              <w:bottom w:val="single" w:sz="4" w:space="0" w:color="auto"/>
              <w:right w:val="single" w:sz="8" w:space="0" w:color="000000"/>
            </w:tcBorders>
            <w:vAlign w:val="center"/>
          </w:tcPr>
          <w:p w14:paraId="1D9FA6E3" w14:textId="79D891A8"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1,27</w:t>
            </w:r>
          </w:p>
        </w:tc>
      </w:tr>
      <w:tr w:rsidR="00162C7D" w:rsidRPr="004339E1" w14:paraId="59E94659" w14:textId="77777777" w:rsidTr="00B21A0B">
        <w:trPr>
          <w:trHeight w:val="564"/>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6AB87" w14:textId="77777777" w:rsidR="00162C7D" w:rsidRPr="004339E1" w:rsidRDefault="00162C7D" w:rsidP="00AD74BF">
            <w:pPr>
              <w:spacing w:before="0" w:after="0"/>
              <w:jc w:val="left"/>
              <w:rPr>
                <w:rFonts w:ascii="Calibri" w:hAnsi="Calibri" w:cs="Calibri"/>
                <w:color w:val="000000"/>
                <w:szCs w:val="20"/>
                <w:lang w:eastAsia="et-EE"/>
              </w:rPr>
            </w:pPr>
            <w:r w:rsidRPr="004339E1">
              <w:rPr>
                <w:rFonts w:ascii="Calibri" w:hAnsi="Calibri" w:cs="Calibri"/>
                <w:color w:val="000000"/>
                <w:szCs w:val="20"/>
                <w:lang w:eastAsia="et-EE"/>
              </w:rPr>
              <w:t>Ahja alevik, Tilsi küla, Jaanimõisa küla, Kauksi küla, Mooste alevik, Rasina küla, Vastse-Kuuste alevik, Aarna küla, Himma küla, Vardja küla</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28EF529B" w14:textId="3E1D559A"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1,21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040C1C1" w14:textId="45E5D9B6"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1,45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4F55BA7E" w14:textId="5E710F34"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0,96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26E04227" w14:textId="7441F880"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1,15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45693E2" w14:textId="231307EC"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1,34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874040C" w14:textId="3DE8A13D" w:rsidR="00162C7D" w:rsidRPr="004339E1"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1,16</w:t>
            </w:r>
          </w:p>
        </w:tc>
        <w:tc>
          <w:tcPr>
            <w:tcW w:w="1363" w:type="pct"/>
            <w:gridSpan w:val="4"/>
            <w:tcBorders>
              <w:top w:val="single" w:sz="4" w:space="0" w:color="auto"/>
              <w:left w:val="single" w:sz="4" w:space="0" w:color="auto"/>
              <w:bottom w:val="single" w:sz="4" w:space="0" w:color="auto"/>
              <w:right w:val="single" w:sz="4" w:space="0" w:color="auto"/>
            </w:tcBorders>
            <w:shd w:val="thinDiagStripe" w:color="auto" w:fill="auto"/>
            <w:vAlign w:val="center"/>
          </w:tcPr>
          <w:p w14:paraId="65CBE3A6" w14:textId="257AD318" w:rsidR="00162C7D" w:rsidRPr="004339E1" w:rsidRDefault="00162C7D" w:rsidP="00AD74BF">
            <w:pPr>
              <w:spacing w:before="0" w:after="0"/>
              <w:jc w:val="center"/>
              <w:rPr>
                <w:rFonts w:ascii="Calibri" w:hAnsi="Calibri" w:cs="Calibri"/>
                <w:color w:val="000000"/>
                <w:szCs w:val="20"/>
                <w:lang w:eastAsia="et-EE"/>
              </w:rPr>
            </w:pPr>
          </w:p>
        </w:tc>
      </w:tr>
      <w:tr w:rsidR="00166CA4" w:rsidRPr="004339E1" w14:paraId="1E8DB0A6" w14:textId="77777777" w:rsidTr="00B21A0B">
        <w:trPr>
          <w:trHeight w:val="564"/>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14:paraId="637E3627" w14:textId="16804D57" w:rsidR="00166CA4" w:rsidRPr="004339E1" w:rsidRDefault="00B2204A" w:rsidP="00AD74BF">
            <w:pPr>
              <w:spacing w:before="0" w:after="0"/>
              <w:jc w:val="left"/>
              <w:rPr>
                <w:rFonts w:ascii="Calibri" w:hAnsi="Calibri" w:cs="Calibri"/>
                <w:color w:val="000000"/>
                <w:szCs w:val="20"/>
                <w:lang w:eastAsia="et-EE"/>
              </w:rPr>
            </w:pPr>
            <w:r>
              <w:rPr>
                <w:rFonts w:ascii="Calibri" w:hAnsi="Calibri" w:cs="Calibri"/>
                <w:color w:val="000000"/>
                <w:szCs w:val="20"/>
                <w:lang w:eastAsia="et-EE"/>
              </w:rPr>
              <w:t>T</w:t>
            </w:r>
            <w:r w:rsidR="00166CA4">
              <w:rPr>
                <w:rFonts w:ascii="Calibri" w:hAnsi="Calibri" w:cs="Calibri"/>
                <w:color w:val="000000"/>
                <w:szCs w:val="20"/>
                <w:lang w:eastAsia="et-EE"/>
              </w:rPr>
              <w:t>asu reovee puhastamise eest, II grupp</w:t>
            </w:r>
          </w:p>
        </w:tc>
        <w:tc>
          <w:tcPr>
            <w:tcW w:w="547" w:type="pct"/>
            <w:gridSpan w:val="2"/>
            <w:tcBorders>
              <w:top w:val="single" w:sz="4" w:space="0" w:color="auto"/>
              <w:left w:val="single" w:sz="4" w:space="0" w:color="auto"/>
              <w:bottom w:val="single" w:sz="4" w:space="0" w:color="auto"/>
              <w:right w:val="single" w:sz="4" w:space="0" w:color="auto"/>
            </w:tcBorders>
            <w:shd w:val="thinDiagStripe" w:color="auto" w:fill="auto"/>
            <w:vAlign w:val="center"/>
          </w:tcPr>
          <w:p w14:paraId="4FB851B0" w14:textId="7DA77601" w:rsidR="00166CA4" w:rsidRDefault="00166CA4" w:rsidP="00AD74BF">
            <w:pPr>
              <w:spacing w:before="0" w:after="0"/>
              <w:jc w:val="center"/>
              <w:rPr>
                <w:rFonts w:ascii="Calibri" w:hAnsi="Calibri" w:cs="Calibri"/>
                <w:color w:val="000000"/>
                <w:szCs w:val="20"/>
                <w:lang w:eastAsia="et-EE"/>
              </w:rPr>
            </w:pPr>
          </w:p>
        </w:tc>
        <w:tc>
          <w:tcPr>
            <w:tcW w:w="683" w:type="pct"/>
            <w:gridSpan w:val="2"/>
            <w:tcBorders>
              <w:top w:val="single" w:sz="4" w:space="0" w:color="auto"/>
              <w:left w:val="single" w:sz="4" w:space="0" w:color="auto"/>
              <w:bottom w:val="single" w:sz="4" w:space="0" w:color="auto"/>
              <w:right w:val="single" w:sz="4" w:space="0" w:color="auto"/>
            </w:tcBorders>
            <w:shd w:val="thinDiagStripe" w:color="auto" w:fill="auto"/>
            <w:vAlign w:val="center"/>
          </w:tcPr>
          <w:p w14:paraId="6633E8A7" w14:textId="1D310C09" w:rsidR="00166CA4" w:rsidRDefault="00166CA4" w:rsidP="00AD74BF">
            <w:pPr>
              <w:spacing w:before="0" w:after="0"/>
              <w:jc w:val="center"/>
              <w:rPr>
                <w:rFonts w:ascii="Calibri" w:hAnsi="Calibri" w:cs="Calibri"/>
                <w:color w:val="000000"/>
                <w:szCs w:val="20"/>
                <w:lang w:eastAsia="et-EE"/>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0713265" w14:textId="15C310D6" w:rsidR="00166CA4"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2,19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1A743D4" w14:textId="71CFD167" w:rsidR="00166CA4"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2,63</w:t>
            </w:r>
          </w:p>
        </w:tc>
        <w:tc>
          <w:tcPr>
            <w:tcW w:w="1363" w:type="pct"/>
            <w:gridSpan w:val="4"/>
            <w:tcBorders>
              <w:top w:val="single" w:sz="4" w:space="0" w:color="auto"/>
              <w:left w:val="single" w:sz="4" w:space="0" w:color="auto"/>
              <w:bottom w:val="single" w:sz="4" w:space="0" w:color="auto"/>
              <w:right w:val="single" w:sz="4" w:space="0" w:color="auto"/>
            </w:tcBorders>
            <w:shd w:val="thinDiagStripe" w:color="auto" w:fill="auto"/>
            <w:vAlign w:val="center"/>
          </w:tcPr>
          <w:p w14:paraId="48E1EEA9" w14:textId="7400FDD5" w:rsidR="00166CA4" w:rsidRDefault="00166CA4" w:rsidP="00AD74BF">
            <w:pPr>
              <w:spacing w:before="0" w:after="0"/>
              <w:jc w:val="center"/>
              <w:rPr>
                <w:rFonts w:ascii="Calibri" w:hAnsi="Calibri" w:cs="Calibri"/>
                <w:color w:val="000000"/>
                <w:szCs w:val="20"/>
                <w:lang w:eastAsia="et-EE"/>
              </w:rPr>
            </w:pPr>
          </w:p>
        </w:tc>
      </w:tr>
      <w:tr w:rsidR="00166CA4" w:rsidRPr="004339E1" w14:paraId="30AF325D" w14:textId="77777777" w:rsidTr="00B21A0B">
        <w:trPr>
          <w:trHeight w:val="564"/>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14:paraId="04D50173" w14:textId="4B9AE794" w:rsidR="00166CA4" w:rsidRDefault="00B2204A" w:rsidP="00AD74BF">
            <w:pPr>
              <w:spacing w:before="0" w:after="0"/>
              <w:jc w:val="left"/>
              <w:rPr>
                <w:rFonts w:ascii="Calibri" w:hAnsi="Calibri" w:cs="Calibri"/>
                <w:color w:val="000000"/>
                <w:szCs w:val="20"/>
                <w:lang w:eastAsia="et-EE"/>
              </w:rPr>
            </w:pPr>
            <w:r>
              <w:rPr>
                <w:rFonts w:ascii="Calibri" w:hAnsi="Calibri" w:cs="Calibri"/>
                <w:color w:val="000000"/>
                <w:szCs w:val="20"/>
                <w:lang w:eastAsia="et-EE"/>
              </w:rPr>
              <w:t>Tasu ü</w:t>
            </w:r>
            <w:r w:rsidR="00166CA4">
              <w:rPr>
                <w:rFonts w:ascii="Calibri" w:hAnsi="Calibri" w:cs="Calibri"/>
                <w:color w:val="000000"/>
                <w:szCs w:val="20"/>
                <w:lang w:eastAsia="et-EE"/>
              </w:rPr>
              <w:t>lenormatiivse reostuse eest</w:t>
            </w:r>
          </w:p>
        </w:tc>
        <w:tc>
          <w:tcPr>
            <w:tcW w:w="547" w:type="pct"/>
            <w:gridSpan w:val="2"/>
            <w:tcBorders>
              <w:top w:val="single" w:sz="4" w:space="0" w:color="auto"/>
              <w:left w:val="single" w:sz="4" w:space="0" w:color="auto"/>
              <w:bottom w:val="single" w:sz="4" w:space="0" w:color="auto"/>
              <w:right w:val="single" w:sz="4" w:space="0" w:color="auto"/>
            </w:tcBorders>
            <w:shd w:val="thinDiagStripe" w:color="auto" w:fill="auto"/>
            <w:vAlign w:val="center"/>
          </w:tcPr>
          <w:p w14:paraId="31B33390" w14:textId="36CB0490" w:rsidR="00166CA4" w:rsidRDefault="00166CA4" w:rsidP="00AD74BF">
            <w:pPr>
              <w:spacing w:before="0" w:after="0"/>
              <w:jc w:val="center"/>
              <w:rPr>
                <w:rFonts w:ascii="Calibri" w:hAnsi="Calibri" w:cs="Calibri"/>
                <w:color w:val="000000"/>
                <w:szCs w:val="20"/>
                <w:lang w:eastAsia="et-EE"/>
              </w:rPr>
            </w:pPr>
          </w:p>
        </w:tc>
        <w:tc>
          <w:tcPr>
            <w:tcW w:w="683" w:type="pct"/>
            <w:gridSpan w:val="2"/>
            <w:tcBorders>
              <w:top w:val="single" w:sz="4" w:space="0" w:color="auto"/>
              <w:left w:val="single" w:sz="4" w:space="0" w:color="auto"/>
              <w:bottom w:val="single" w:sz="4" w:space="0" w:color="auto"/>
              <w:right w:val="single" w:sz="4" w:space="0" w:color="auto"/>
            </w:tcBorders>
            <w:shd w:val="thinDiagStripe" w:color="auto" w:fill="auto"/>
            <w:vAlign w:val="center"/>
          </w:tcPr>
          <w:p w14:paraId="717F33A2" w14:textId="1C67022C" w:rsidR="00166CA4" w:rsidRDefault="00166CA4" w:rsidP="00AD74BF">
            <w:pPr>
              <w:spacing w:before="0" w:after="0"/>
              <w:jc w:val="center"/>
              <w:rPr>
                <w:rFonts w:ascii="Calibri" w:hAnsi="Calibri" w:cs="Calibri"/>
                <w:color w:val="000000"/>
                <w:szCs w:val="20"/>
                <w:lang w:eastAsia="et-EE"/>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7ECB2EE" w14:textId="4305C2F7" w:rsidR="00166CA4"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4,38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E992FA7" w14:textId="0807685F" w:rsidR="00166CA4" w:rsidRDefault="00166CA4" w:rsidP="00AD74BF">
            <w:pPr>
              <w:spacing w:before="0" w:after="0"/>
              <w:jc w:val="center"/>
              <w:rPr>
                <w:rFonts w:ascii="Calibri" w:hAnsi="Calibri" w:cs="Calibri"/>
                <w:color w:val="000000"/>
                <w:szCs w:val="20"/>
                <w:lang w:eastAsia="et-EE"/>
              </w:rPr>
            </w:pPr>
            <w:r>
              <w:rPr>
                <w:rFonts w:ascii="Calibri" w:hAnsi="Calibri" w:cs="Calibri"/>
                <w:color w:val="000000"/>
                <w:szCs w:val="20"/>
                <w:lang w:eastAsia="et-EE"/>
              </w:rPr>
              <w:t>5,26</w:t>
            </w:r>
          </w:p>
        </w:tc>
        <w:tc>
          <w:tcPr>
            <w:tcW w:w="1363" w:type="pct"/>
            <w:gridSpan w:val="4"/>
            <w:tcBorders>
              <w:top w:val="single" w:sz="4" w:space="0" w:color="auto"/>
              <w:left w:val="single" w:sz="4" w:space="0" w:color="auto"/>
              <w:bottom w:val="single" w:sz="4" w:space="0" w:color="auto"/>
              <w:right w:val="single" w:sz="4" w:space="0" w:color="auto"/>
            </w:tcBorders>
            <w:shd w:val="thinDiagStripe" w:color="auto" w:fill="auto"/>
            <w:vAlign w:val="center"/>
          </w:tcPr>
          <w:p w14:paraId="25C5CF52" w14:textId="6516C478" w:rsidR="00166CA4" w:rsidRDefault="00166CA4" w:rsidP="00AD74BF">
            <w:pPr>
              <w:spacing w:before="0" w:after="0"/>
              <w:jc w:val="center"/>
              <w:rPr>
                <w:rFonts w:ascii="Calibri" w:hAnsi="Calibri" w:cs="Calibri"/>
                <w:color w:val="000000"/>
                <w:szCs w:val="20"/>
                <w:lang w:eastAsia="et-EE"/>
              </w:rPr>
            </w:pPr>
          </w:p>
        </w:tc>
      </w:tr>
    </w:tbl>
    <w:p w14:paraId="24E2EE1F" w14:textId="3E020528" w:rsidR="00542D9E" w:rsidRPr="00FD70CE" w:rsidRDefault="006278D9" w:rsidP="004D04E5">
      <w:pPr>
        <w:pStyle w:val="Pealkiri1"/>
      </w:pPr>
      <w:bookmarkStart w:id="81" w:name="_Toc153915151"/>
      <w:r>
        <w:lastRenderedPageBreak/>
        <w:t>Ü</w:t>
      </w:r>
      <w:r w:rsidR="00DB2E95" w:rsidRPr="00FD70CE">
        <w:t>hisveevarustus</w:t>
      </w:r>
      <w:bookmarkEnd w:id="65"/>
      <w:bookmarkEnd w:id="66"/>
      <w:bookmarkEnd w:id="81"/>
    </w:p>
    <w:p w14:paraId="6D7FABB4" w14:textId="401229BE" w:rsidR="00A56456" w:rsidRDefault="00390E23" w:rsidP="00A56456">
      <w:r w:rsidRPr="00BE5D71">
        <w:t xml:space="preserve">Käesolevas peatükis käsitletakse </w:t>
      </w:r>
      <w:r w:rsidR="003C5FED">
        <w:t>Põlva valla</w:t>
      </w:r>
      <w:r w:rsidRPr="00BE5D71">
        <w:t xml:space="preserve"> olemasolevate veevarustuse torustike ja puurkaevpumplate seisukorda ning hinnatakse vee koguseid ja kvaliteeti. </w:t>
      </w:r>
      <w:r w:rsidR="00E71BDD">
        <w:t xml:space="preserve">Andmed </w:t>
      </w:r>
      <w:r w:rsidR="003C5FED">
        <w:t>Põlva valla</w:t>
      </w:r>
      <w:r w:rsidR="00E71BDD">
        <w:t xml:space="preserve"> veevarustussüsteemi olemasoleva seisukorra ja arengu</w:t>
      </w:r>
      <w:r w:rsidR="00055071">
        <w:t xml:space="preserve">perspektiivide kohta pärinevad vee-ettevõttelt, </w:t>
      </w:r>
      <w:r w:rsidR="003C5FED">
        <w:t>Põlva valla</w:t>
      </w:r>
      <w:r w:rsidR="00055071">
        <w:t xml:space="preserve">valitsuselt ja Konsultandi poolt läbiviidud ülevaatustelt. </w:t>
      </w:r>
    </w:p>
    <w:p w14:paraId="109D7A1A" w14:textId="2EE29E5A" w:rsidR="00FC2547" w:rsidRDefault="00C03D09" w:rsidP="00390E23">
      <w:r w:rsidRPr="00C03D09">
        <w:t xml:space="preserve">Perspektiivne veetoodang ja tarbimine on arvutatud lähtuvalt </w:t>
      </w:r>
      <w:r w:rsidRPr="006014F9">
        <w:t xml:space="preserve">ühisveevärgiga liitunud perspektiivsest elanike arvust, vee-ettevõtete andmetest ja projekteerimise üldistest lähteandmetest. Madalama eritarbega piirkondades on prognoositud elanikkonna </w:t>
      </w:r>
      <w:r w:rsidRPr="00D70AF1">
        <w:t>veetarbimise suurenemist</w:t>
      </w:r>
      <w:r w:rsidR="007D1C3E">
        <w:t xml:space="preserve"> investeeringuperioodi lõpuni</w:t>
      </w:r>
      <w:r w:rsidRPr="00D70AF1">
        <w:t xml:space="preserve"> kuni Eesti keskmiseni (</w:t>
      </w:r>
      <w:r w:rsidRPr="00D70AF1">
        <w:rPr>
          <w:b/>
          <w:bCs/>
        </w:rPr>
        <w:t>75 l/ööp in kohta</w:t>
      </w:r>
      <w:r w:rsidRPr="00D70AF1">
        <w:t>).</w:t>
      </w:r>
      <w:r w:rsidRPr="006014F9">
        <w:t xml:space="preserve"> </w:t>
      </w:r>
      <w:r w:rsidR="007C2F7B">
        <w:t>Veetöötlusjaamade o</w:t>
      </w:r>
      <w:r w:rsidR="00FC2547">
        <w:t xml:space="preserve">matarbe vee </w:t>
      </w:r>
      <w:r w:rsidR="00166A96">
        <w:t xml:space="preserve">mahud on saadud AS-ilt Põlva Vesi ja piirkondades, kus puudub omatarbe vee mõõtmise jaoks arvesti on arvestatud </w:t>
      </w:r>
      <w:r w:rsidR="00337CC3">
        <w:t xml:space="preserve">omatarbeks </w:t>
      </w:r>
      <w:r w:rsidR="00337CC3" w:rsidRPr="007C2F7B">
        <w:rPr>
          <w:b/>
          <w:bCs/>
        </w:rPr>
        <w:t>5% toodetud veest</w:t>
      </w:r>
      <w:r w:rsidR="007C2F7B">
        <w:t xml:space="preserve">. </w:t>
      </w:r>
      <w:r w:rsidR="0064175B">
        <w:t xml:space="preserve">Piirkondades, kus </w:t>
      </w:r>
      <w:r w:rsidR="000B7637">
        <w:t xml:space="preserve">on planeeritud teha suuremahulised investeeringud veevõrku, on arvestatud arengukava perioodi lõpuks arvestamata vee </w:t>
      </w:r>
      <w:r w:rsidR="005E4969">
        <w:t xml:space="preserve">ja lekete </w:t>
      </w:r>
      <w:r w:rsidR="000B7637">
        <w:t xml:space="preserve">osakaalu </w:t>
      </w:r>
      <w:r w:rsidR="000B7637" w:rsidRPr="000B7637">
        <w:rPr>
          <w:b/>
          <w:bCs/>
        </w:rPr>
        <w:t>vähenemist 10% peale</w:t>
      </w:r>
      <w:r w:rsidR="000B7637">
        <w:t xml:space="preserve"> (kui arengukava koostamise hetkel on see kõrgem kui 10%).</w:t>
      </w:r>
      <w:r w:rsidR="00FC5A4E">
        <w:t xml:space="preserve"> Piirkondade veetorustike pikkused on võetud ÜVKA kaardilt.</w:t>
      </w:r>
    </w:p>
    <w:p w14:paraId="76EE4AC0" w14:textId="77777777" w:rsidR="00886387" w:rsidRPr="001C2AED" w:rsidRDefault="00A56456" w:rsidP="00886387">
      <w:r w:rsidRPr="00BE5D71">
        <w:t>Ühisveev</w:t>
      </w:r>
      <w:r>
        <w:t>ärgi</w:t>
      </w:r>
      <w:r w:rsidRPr="00BE5D71">
        <w:t xml:space="preserve"> ulatus ja liitunud elanike arv on esitatud alljärgnevates tabelis. </w:t>
      </w:r>
      <w:r w:rsidR="00886387">
        <w:t>Elanikud, kes ei ole ühendatud ühisveevärgiga, võtavad vett lokaalsetest madalatest salvkaevudest või erapuurkaevudest.</w:t>
      </w:r>
    </w:p>
    <w:p w14:paraId="0B7AFCD0" w14:textId="24FDCD09" w:rsidR="00A56456" w:rsidRDefault="00A56456" w:rsidP="00A56456">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r>
        <w:t xml:space="preserve"> </w:t>
      </w:r>
      <w:r w:rsidRPr="00635D1D">
        <w:t xml:space="preserve">Ühisveevärgiteenusega varustatud elanikkond </w:t>
      </w:r>
      <w:r w:rsidR="003C5FED">
        <w:t>Põlva valla</w:t>
      </w:r>
      <w:r>
        <w:t>s</w:t>
      </w:r>
      <w:r w:rsidR="005E0051">
        <w:t xml:space="preserve"> (AS Põlva Vesi, Põlva </w:t>
      </w:r>
      <w:r w:rsidR="00B2204A">
        <w:t>Vallavalitsus</w:t>
      </w:r>
      <w:r w:rsidR="005E0051">
        <w:t>)</w:t>
      </w:r>
      <w:r w:rsidR="00B2204A">
        <w:t>.</w:t>
      </w:r>
    </w:p>
    <w:tbl>
      <w:tblPr>
        <w:tblStyle w:val="Kontuurtabel"/>
        <w:tblW w:w="0" w:type="auto"/>
        <w:tblLook w:val="04A0" w:firstRow="1" w:lastRow="0" w:firstColumn="1" w:lastColumn="0" w:noHBand="0" w:noVBand="1"/>
      </w:tblPr>
      <w:tblGrid>
        <w:gridCol w:w="3681"/>
        <w:gridCol w:w="1559"/>
        <w:gridCol w:w="1985"/>
        <w:gridCol w:w="1836"/>
      </w:tblGrid>
      <w:tr w:rsidR="00A56456" w:rsidRPr="00BE5D71" w14:paraId="7BBDA3EA" w14:textId="77777777" w:rsidTr="002D6D0A">
        <w:tc>
          <w:tcPr>
            <w:tcW w:w="3681" w:type="dxa"/>
            <w:shd w:val="clear" w:color="auto" w:fill="E7E6E6" w:themeFill="background2"/>
            <w:vAlign w:val="center"/>
          </w:tcPr>
          <w:p w14:paraId="08417229" w14:textId="77777777" w:rsidR="00A56456" w:rsidRPr="00BE5D71" w:rsidRDefault="00A56456" w:rsidP="00C64FF6">
            <w:pPr>
              <w:spacing w:before="0" w:after="0"/>
              <w:rPr>
                <w:b/>
                <w:lang w:eastAsia="x-none"/>
              </w:rPr>
            </w:pPr>
            <w:r w:rsidRPr="00BE5D71">
              <w:rPr>
                <w:b/>
              </w:rPr>
              <w:t>Asula</w:t>
            </w:r>
          </w:p>
        </w:tc>
        <w:tc>
          <w:tcPr>
            <w:tcW w:w="1559" w:type="dxa"/>
            <w:shd w:val="clear" w:color="auto" w:fill="E7E6E6" w:themeFill="background2"/>
            <w:vAlign w:val="center"/>
          </w:tcPr>
          <w:p w14:paraId="51C54405" w14:textId="1753320D" w:rsidR="00A56456" w:rsidRPr="00BE5D71" w:rsidRDefault="00A56456" w:rsidP="00A75490">
            <w:pPr>
              <w:spacing w:before="0" w:after="0"/>
              <w:jc w:val="center"/>
              <w:rPr>
                <w:b/>
                <w:lang w:eastAsia="x-none"/>
              </w:rPr>
            </w:pPr>
            <w:r w:rsidRPr="00BE5D71">
              <w:rPr>
                <w:b/>
              </w:rPr>
              <w:t>Elanike arv</w:t>
            </w:r>
            <w:r w:rsidR="00A75490">
              <w:rPr>
                <w:b/>
              </w:rPr>
              <w:t xml:space="preserve"> asulas</w:t>
            </w:r>
          </w:p>
        </w:tc>
        <w:tc>
          <w:tcPr>
            <w:tcW w:w="1985" w:type="dxa"/>
            <w:shd w:val="clear" w:color="auto" w:fill="E7E6E6" w:themeFill="background2"/>
            <w:vAlign w:val="center"/>
          </w:tcPr>
          <w:p w14:paraId="17CF4557" w14:textId="510D94BE" w:rsidR="0041080E" w:rsidRPr="0041080E" w:rsidRDefault="00A56456" w:rsidP="00995435">
            <w:pPr>
              <w:spacing w:before="0" w:after="0"/>
              <w:jc w:val="center"/>
              <w:rPr>
                <w:b/>
              </w:rPr>
            </w:pPr>
            <w:r w:rsidRPr="00BE5D71">
              <w:rPr>
                <w:b/>
              </w:rPr>
              <w:t>Varustatud ühisveevär</w:t>
            </w:r>
            <w:r w:rsidR="002D6D0A">
              <w:rPr>
                <w:b/>
              </w:rPr>
              <w:t xml:space="preserve">giga </w:t>
            </w:r>
            <w:r w:rsidR="0041080E" w:rsidRPr="0041080E">
              <w:rPr>
                <w:b/>
              </w:rPr>
              <w:t>[in]</w:t>
            </w:r>
          </w:p>
        </w:tc>
        <w:tc>
          <w:tcPr>
            <w:tcW w:w="1836" w:type="dxa"/>
            <w:shd w:val="clear" w:color="auto" w:fill="E7E6E6" w:themeFill="background2"/>
            <w:vAlign w:val="center"/>
          </w:tcPr>
          <w:p w14:paraId="05A3E610" w14:textId="01FA9F93" w:rsidR="00A56456" w:rsidRPr="00BE5D71" w:rsidRDefault="00A56456" w:rsidP="00995435">
            <w:pPr>
              <w:spacing w:before="0" w:after="0"/>
              <w:jc w:val="center"/>
              <w:rPr>
                <w:b/>
                <w:lang w:eastAsia="x-none"/>
              </w:rPr>
            </w:pPr>
            <w:r w:rsidRPr="00BE5D71">
              <w:rPr>
                <w:b/>
              </w:rPr>
              <w:t>Varustatud ühisveevärgi</w:t>
            </w:r>
            <w:r w:rsidR="002D6D0A">
              <w:rPr>
                <w:b/>
              </w:rPr>
              <w:t xml:space="preserve">ga </w:t>
            </w:r>
            <w:r w:rsidR="0041080E">
              <w:rPr>
                <w:b/>
              </w:rPr>
              <w:t>[%]</w:t>
            </w:r>
          </w:p>
        </w:tc>
      </w:tr>
      <w:tr w:rsidR="008527AB" w:rsidRPr="00BE5D71" w14:paraId="7A68B9EC" w14:textId="77777777" w:rsidTr="002D6D0A">
        <w:tc>
          <w:tcPr>
            <w:tcW w:w="3681" w:type="dxa"/>
            <w:vAlign w:val="bottom"/>
          </w:tcPr>
          <w:p w14:paraId="35463960" w14:textId="37B6DA18" w:rsidR="008527AB" w:rsidRPr="008527AB" w:rsidRDefault="008527AB" w:rsidP="008527AB">
            <w:pPr>
              <w:spacing w:before="0" w:after="0"/>
              <w:rPr>
                <w:lang w:eastAsia="x-none"/>
              </w:rPr>
            </w:pPr>
            <w:r w:rsidRPr="008527AB">
              <w:rPr>
                <w:rFonts w:ascii="Calibri" w:hAnsi="Calibri" w:cs="Calibri"/>
                <w:szCs w:val="20"/>
              </w:rPr>
              <w:t xml:space="preserve">Põlva </w:t>
            </w:r>
            <w:r w:rsidR="005E0051">
              <w:rPr>
                <w:rFonts w:ascii="Calibri" w:hAnsi="Calibri" w:cs="Calibri"/>
                <w:szCs w:val="20"/>
              </w:rPr>
              <w:t>linn ja lähiümbrus (Põlva RKA)</w:t>
            </w:r>
          </w:p>
        </w:tc>
        <w:tc>
          <w:tcPr>
            <w:tcW w:w="1559" w:type="dxa"/>
            <w:vAlign w:val="bottom"/>
          </w:tcPr>
          <w:p w14:paraId="6213EAF8" w14:textId="420A3B2A" w:rsidR="008527AB" w:rsidRPr="008527AB" w:rsidRDefault="005E0051" w:rsidP="008527AB">
            <w:pPr>
              <w:spacing w:before="0" w:after="0"/>
              <w:jc w:val="center"/>
              <w:rPr>
                <w:lang w:eastAsia="x-none"/>
              </w:rPr>
            </w:pPr>
            <w:r>
              <w:rPr>
                <w:rFonts w:ascii="Calibri" w:hAnsi="Calibri" w:cs="Calibri"/>
                <w:szCs w:val="20"/>
              </w:rPr>
              <w:t>6858</w:t>
            </w:r>
          </w:p>
        </w:tc>
        <w:tc>
          <w:tcPr>
            <w:tcW w:w="1985" w:type="dxa"/>
            <w:vAlign w:val="bottom"/>
          </w:tcPr>
          <w:p w14:paraId="312A16CB" w14:textId="6C7FD6F7" w:rsidR="008527AB" w:rsidRPr="008527AB" w:rsidRDefault="005E0051" w:rsidP="008527AB">
            <w:pPr>
              <w:spacing w:before="0" w:after="0"/>
              <w:jc w:val="center"/>
              <w:rPr>
                <w:lang w:eastAsia="x-none"/>
              </w:rPr>
            </w:pPr>
            <w:r>
              <w:t>6654</w:t>
            </w:r>
          </w:p>
        </w:tc>
        <w:tc>
          <w:tcPr>
            <w:tcW w:w="1836" w:type="dxa"/>
            <w:vAlign w:val="bottom"/>
          </w:tcPr>
          <w:p w14:paraId="36B93666" w14:textId="0511133C" w:rsidR="008527AB" w:rsidRPr="008527AB" w:rsidRDefault="008527AB" w:rsidP="008527AB">
            <w:pPr>
              <w:spacing w:before="0" w:after="0"/>
              <w:jc w:val="center"/>
              <w:rPr>
                <w:lang w:eastAsia="x-none"/>
              </w:rPr>
            </w:pPr>
            <w:r w:rsidRPr="008527AB">
              <w:rPr>
                <w:rFonts w:ascii="Calibri" w:hAnsi="Calibri" w:cs="Calibri"/>
                <w:szCs w:val="20"/>
              </w:rPr>
              <w:t>99%</w:t>
            </w:r>
          </w:p>
        </w:tc>
      </w:tr>
      <w:tr w:rsidR="0033429D" w:rsidRPr="00BE5D71" w14:paraId="3D74C95D" w14:textId="77777777" w:rsidTr="002D6D0A">
        <w:tc>
          <w:tcPr>
            <w:tcW w:w="3681" w:type="dxa"/>
            <w:vAlign w:val="bottom"/>
          </w:tcPr>
          <w:p w14:paraId="2F79656B" w14:textId="3A5A99C1" w:rsidR="0033429D" w:rsidRPr="008527AB" w:rsidRDefault="0033429D" w:rsidP="0033429D">
            <w:pPr>
              <w:spacing w:before="0" w:after="0"/>
              <w:rPr>
                <w:lang w:eastAsia="x-none"/>
              </w:rPr>
            </w:pPr>
            <w:r w:rsidRPr="008527AB">
              <w:rPr>
                <w:rFonts w:ascii="Calibri" w:hAnsi="Calibri" w:cs="Calibri"/>
                <w:szCs w:val="20"/>
              </w:rPr>
              <w:t>Peri küla</w:t>
            </w:r>
            <w:r w:rsidR="00BE3A46">
              <w:rPr>
                <w:rFonts w:ascii="Calibri" w:hAnsi="Calibri" w:cs="Calibri"/>
                <w:szCs w:val="20"/>
              </w:rPr>
              <w:t xml:space="preserve"> (Peri RKA)</w:t>
            </w:r>
          </w:p>
        </w:tc>
        <w:tc>
          <w:tcPr>
            <w:tcW w:w="1559" w:type="dxa"/>
            <w:vAlign w:val="bottom"/>
          </w:tcPr>
          <w:p w14:paraId="5F3491E9" w14:textId="696E6B3A" w:rsidR="0033429D" w:rsidRPr="008527AB" w:rsidRDefault="0033429D" w:rsidP="0033429D">
            <w:pPr>
              <w:spacing w:before="0" w:after="0"/>
              <w:jc w:val="center"/>
              <w:rPr>
                <w:lang w:eastAsia="x-none"/>
              </w:rPr>
            </w:pPr>
            <w:r w:rsidRPr="008527AB">
              <w:rPr>
                <w:rFonts w:ascii="Calibri" w:hAnsi="Calibri" w:cs="Calibri"/>
                <w:szCs w:val="20"/>
              </w:rPr>
              <w:t>324</w:t>
            </w:r>
          </w:p>
        </w:tc>
        <w:tc>
          <w:tcPr>
            <w:tcW w:w="1985" w:type="dxa"/>
            <w:vAlign w:val="bottom"/>
          </w:tcPr>
          <w:p w14:paraId="7ECE81E4" w14:textId="4C401B7B" w:rsidR="0033429D" w:rsidRPr="008527AB" w:rsidRDefault="0033429D" w:rsidP="0033429D">
            <w:pPr>
              <w:spacing w:before="0" w:after="0"/>
              <w:jc w:val="center"/>
              <w:rPr>
                <w:lang w:eastAsia="x-none"/>
              </w:rPr>
            </w:pPr>
            <w:r w:rsidRPr="008527AB">
              <w:rPr>
                <w:rFonts w:ascii="Calibri" w:hAnsi="Calibri" w:cs="Calibri"/>
                <w:szCs w:val="20"/>
              </w:rPr>
              <w:t>324</w:t>
            </w:r>
          </w:p>
        </w:tc>
        <w:tc>
          <w:tcPr>
            <w:tcW w:w="1836" w:type="dxa"/>
            <w:vAlign w:val="bottom"/>
          </w:tcPr>
          <w:p w14:paraId="5359F765" w14:textId="715582A4" w:rsidR="0033429D" w:rsidRPr="008527AB" w:rsidRDefault="0033429D" w:rsidP="0033429D">
            <w:pPr>
              <w:spacing w:before="0" w:after="0"/>
              <w:jc w:val="center"/>
              <w:rPr>
                <w:lang w:eastAsia="x-none"/>
              </w:rPr>
            </w:pPr>
            <w:r w:rsidRPr="008527AB">
              <w:rPr>
                <w:rFonts w:ascii="Calibri" w:hAnsi="Calibri" w:cs="Calibri"/>
                <w:szCs w:val="20"/>
              </w:rPr>
              <w:t>100%</w:t>
            </w:r>
          </w:p>
        </w:tc>
      </w:tr>
      <w:tr w:rsidR="002F7AA8" w:rsidRPr="00BE5D71" w14:paraId="5BB8A7BC" w14:textId="77777777" w:rsidTr="002D6D0A">
        <w:tc>
          <w:tcPr>
            <w:tcW w:w="3681" w:type="dxa"/>
          </w:tcPr>
          <w:p w14:paraId="4F7B27A5" w14:textId="7E44EA85" w:rsidR="002F7AA8" w:rsidRPr="008527AB" w:rsidRDefault="002F7AA8" w:rsidP="002F7AA8">
            <w:pPr>
              <w:spacing w:before="0" w:after="0"/>
              <w:rPr>
                <w:rFonts w:ascii="Calibri" w:hAnsi="Calibri" w:cs="Calibri"/>
                <w:szCs w:val="20"/>
              </w:rPr>
            </w:pPr>
            <w:r w:rsidRPr="00D562DF">
              <w:t xml:space="preserve">Ahja </w:t>
            </w:r>
            <w:r>
              <w:t>alevik (Ahja RKA)</w:t>
            </w:r>
          </w:p>
        </w:tc>
        <w:tc>
          <w:tcPr>
            <w:tcW w:w="1559" w:type="dxa"/>
          </w:tcPr>
          <w:p w14:paraId="42ACBF9B" w14:textId="34E5E4C2" w:rsidR="002F7AA8" w:rsidRPr="008527AB" w:rsidRDefault="002F7AA8" w:rsidP="002F7AA8">
            <w:pPr>
              <w:spacing w:before="0" w:after="0"/>
              <w:jc w:val="center"/>
              <w:rPr>
                <w:rFonts w:ascii="Calibri" w:hAnsi="Calibri" w:cs="Calibri"/>
                <w:szCs w:val="20"/>
              </w:rPr>
            </w:pPr>
            <w:r w:rsidRPr="00A738B0">
              <w:t>467</w:t>
            </w:r>
          </w:p>
        </w:tc>
        <w:tc>
          <w:tcPr>
            <w:tcW w:w="1985" w:type="dxa"/>
          </w:tcPr>
          <w:p w14:paraId="783F6EE7" w14:textId="7285A471" w:rsidR="002F7AA8" w:rsidRPr="008527AB" w:rsidRDefault="002F7AA8" w:rsidP="002F7AA8">
            <w:pPr>
              <w:spacing w:before="0" w:after="0"/>
              <w:jc w:val="center"/>
              <w:rPr>
                <w:rFonts w:ascii="Calibri" w:hAnsi="Calibri" w:cs="Calibri"/>
                <w:szCs w:val="20"/>
              </w:rPr>
            </w:pPr>
            <w:r w:rsidRPr="00DD31B6">
              <w:t>444</w:t>
            </w:r>
          </w:p>
        </w:tc>
        <w:tc>
          <w:tcPr>
            <w:tcW w:w="1836" w:type="dxa"/>
          </w:tcPr>
          <w:p w14:paraId="348E8CB4" w14:textId="0C026536" w:rsidR="002F7AA8" w:rsidRPr="008527AB" w:rsidRDefault="002F7AA8" w:rsidP="002F7AA8">
            <w:pPr>
              <w:spacing w:before="0" w:after="0"/>
              <w:jc w:val="center"/>
              <w:rPr>
                <w:rFonts w:ascii="Calibri" w:hAnsi="Calibri" w:cs="Calibri"/>
                <w:szCs w:val="20"/>
              </w:rPr>
            </w:pPr>
            <w:r w:rsidRPr="0078392D">
              <w:t>95%</w:t>
            </w:r>
          </w:p>
        </w:tc>
      </w:tr>
      <w:tr w:rsidR="002F7AA8" w:rsidRPr="00BE5D71" w14:paraId="0EB3F1B9" w14:textId="77777777" w:rsidTr="002D6D0A">
        <w:tc>
          <w:tcPr>
            <w:tcW w:w="3681" w:type="dxa"/>
          </w:tcPr>
          <w:p w14:paraId="445DCF4C" w14:textId="0DB462ED" w:rsidR="002F7AA8" w:rsidRPr="008527AB" w:rsidRDefault="002F7AA8" w:rsidP="002F7AA8">
            <w:pPr>
              <w:spacing w:before="0" w:after="0"/>
              <w:rPr>
                <w:lang w:eastAsia="x-none"/>
              </w:rPr>
            </w:pPr>
            <w:r w:rsidRPr="00D562DF">
              <w:t xml:space="preserve">Mooste </w:t>
            </w:r>
            <w:r>
              <w:t>alevik (Mooste RKA)</w:t>
            </w:r>
          </w:p>
        </w:tc>
        <w:tc>
          <w:tcPr>
            <w:tcW w:w="1559" w:type="dxa"/>
          </w:tcPr>
          <w:p w14:paraId="5DE680A2" w14:textId="5C43CA27" w:rsidR="002F7AA8" w:rsidRPr="008527AB" w:rsidRDefault="002F7AA8" w:rsidP="002F7AA8">
            <w:pPr>
              <w:spacing w:before="0" w:after="0"/>
              <w:jc w:val="center"/>
              <w:rPr>
                <w:lang w:eastAsia="x-none"/>
              </w:rPr>
            </w:pPr>
            <w:r w:rsidRPr="00A738B0">
              <w:t>448</w:t>
            </w:r>
          </w:p>
        </w:tc>
        <w:tc>
          <w:tcPr>
            <w:tcW w:w="1985" w:type="dxa"/>
          </w:tcPr>
          <w:p w14:paraId="6EE1A183" w14:textId="2FAF32E1" w:rsidR="002F7AA8" w:rsidRPr="008527AB" w:rsidRDefault="002F7AA8" w:rsidP="002F7AA8">
            <w:pPr>
              <w:spacing w:before="0" w:after="0"/>
              <w:jc w:val="center"/>
              <w:rPr>
                <w:lang w:eastAsia="x-none"/>
              </w:rPr>
            </w:pPr>
            <w:r w:rsidRPr="00DD31B6">
              <w:t>403</w:t>
            </w:r>
          </w:p>
        </w:tc>
        <w:tc>
          <w:tcPr>
            <w:tcW w:w="1836" w:type="dxa"/>
          </w:tcPr>
          <w:p w14:paraId="60FE168C" w14:textId="6F3FAD1D" w:rsidR="002F7AA8" w:rsidRPr="008527AB" w:rsidRDefault="002F7AA8" w:rsidP="002F7AA8">
            <w:pPr>
              <w:spacing w:before="0" w:after="0"/>
              <w:jc w:val="center"/>
              <w:rPr>
                <w:lang w:eastAsia="x-none"/>
              </w:rPr>
            </w:pPr>
            <w:r w:rsidRPr="0078392D">
              <w:t>90%</w:t>
            </w:r>
          </w:p>
        </w:tc>
      </w:tr>
      <w:tr w:rsidR="002F7AA8" w:rsidRPr="00BE5D71" w14:paraId="55F16C23" w14:textId="77777777" w:rsidTr="002D6D0A">
        <w:tc>
          <w:tcPr>
            <w:tcW w:w="3681" w:type="dxa"/>
          </w:tcPr>
          <w:p w14:paraId="6EDA2ADF" w14:textId="66022AB6" w:rsidR="002F7AA8" w:rsidRPr="00D562DF" w:rsidRDefault="002F7AA8" w:rsidP="002F7AA8">
            <w:pPr>
              <w:spacing w:before="0" w:after="0"/>
            </w:pPr>
            <w:r w:rsidRPr="00D562DF">
              <w:t xml:space="preserve">Vastse-Kuuste </w:t>
            </w:r>
            <w:r>
              <w:t xml:space="preserve">alevik (Vastse-Kuuste </w:t>
            </w:r>
            <w:r w:rsidRPr="00D562DF">
              <w:t>RKA</w:t>
            </w:r>
            <w:r>
              <w:t>)</w:t>
            </w:r>
          </w:p>
        </w:tc>
        <w:tc>
          <w:tcPr>
            <w:tcW w:w="1559" w:type="dxa"/>
          </w:tcPr>
          <w:p w14:paraId="42ABB1DC" w14:textId="7C2D6A92" w:rsidR="002F7AA8" w:rsidRPr="00A738B0" w:rsidRDefault="002F7AA8" w:rsidP="002F7AA8">
            <w:pPr>
              <w:spacing w:before="0" w:after="0"/>
              <w:jc w:val="center"/>
            </w:pPr>
            <w:r w:rsidRPr="00A738B0">
              <w:t>412</w:t>
            </w:r>
          </w:p>
        </w:tc>
        <w:tc>
          <w:tcPr>
            <w:tcW w:w="1985" w:type="dxa"/>
          </w:tcPr>
          <w:p w14:paraId="4FD320B5" w14:textId="755E56CD" w:rsidR="002F7AA8" w:rsidRPr="00DD31B6" w:rsidRDefault="002F7AA8" w:rsidP="002F7AA8">
            <w:pPr>
              <w:spacing w:before="0" w:after="0"/>
              <w:jc w:val="center"/>
            </w:pPr>
            <w:r w:rsidRPr="00DD31B6">
              <w:t>363</w:t>
            </w:r>
          </w:p>
        </w:tc>
        <w:tc>
          <w:tcPr>
            <w:tcW w:w="1836" w:type="dxa"/>
          </w:tcPr>
          <w:p w14:paraId="719AAD26" w14:textId="3F34E8BD" w:rsidR="002F7AA8" w:rsidRPr="0078392D" w:rsidRDefault="002F7AA8" w:rsidP="002F7AA8">
            <w:pPr>
              <w:spacing w:before="0" w:after="0"/>
              <w:jc w:val="center"/>
            </w:pPr>
            <w:r w:rsidRPr="0078392D">
              <w:t>88%</w:t>
            </w:r>
          </w:p>
        </w:tc>
      </w:tr>
      <w:tr w:rsidR="002F7AA8" w:rsidRPr="00BE5D71" w14:paraId="469BAC10" w14:textId="77777777" w:rsidTr="002D6D0A">
        <w:tc>
          <w:tcPr>
            <w:tcW w:w="3681" w:type="dxa"/>
          </w:tcPr>
          <w:p w14:paraId="284CF929" w14:textId="735C18F8" w:rsidR="002F7AA8" w:rsidRPr="008527AB" w:rsidRDefault="002F7AA8" w:rsidP="002F7AA8">
            <w:pPr>
              <w:spacing w:before="0" w:after="0"/>
              <w:rPr>
                <w:lang w:eastAsia="x-none"/>
              </w:rPr>
            </w:pPr>
            <w:r w:rsidRPr="00D562DF">
              <w:t xml:space="preserve">Tilsi </w:t>
            </w:r>
            <w:r>
              <w:t>küla (Tilsi RKA)</w:t>
            </w:r>
          </w:p>
        </w:tc>
        <w:tc>
          <w:tcPr>
            <w:tcW w:w="1559" w:type="dxa"/>
          </w:tcPr>
          <w:p w14:paraId="2BFF6127" w14:textId="2F36EA51" w:rsidR="002F7AA8" w:rsidRPr="008527AB" w:rsidRDefault="002F7AA8" w:rsidP="002F7AA8">
            <w:pPr>
              <w:spacing w:before="0" w:after="0"/>
              <w:jc w:val="center"/>
              <w:rPr>
                <w:lang w:eastAsia="x-none"/>
              </w:rPr>
            </w:pPr>
            <w:r w:rsidRPr="00A738B0">
              <w:t>391</w:t>
            </w:r>
          </w:p>
        </w:tc>
        <w:tc>
          <w:tcPr>
            <w:tcW w:w="1985" w:type="dxa"/>
          </w:tcPr>
          <w:p w14:paraId="7F3EE50A" w14:textId="68C7E197" w:rsidR="002F7AA8" w:rsidRPr="008527AB" w:rsidRDefault="002F7AA8" w:rsidP="002F7AA8">
            <w:pPr>
              <w:spacing w:before="0" w:after="0"/>
              <w:jc w:val="center"/>
              <w:rPr>
                <w:lang w:eastAsia="x-none"/>
              </w:rPr>
            </w:pPr>
            <w:r w:rsidRPr="00DD31B6">
              <w:t>286</w:t>
            </w:r>
          </w:p>
        </w:tc>
        <w:tc>
          <w:tcPr>
            <w:tcW w:w="1836" w:type="dxa"/>
          </w:tcPr>
          <w:p w14:paraId="2AE5A29A" w14:textId="57265896" w:rsidR="002F7AA8" w:rsidRPr="008527AB" w:rsidRDefault="002F7AA8" w:rsidP="002F7AA8">
            <w:pPr>
              <w:spacing w:before="0" w:after="0"/>
              <w:jc w:val="center"/>
              <w:rPr>
                <w:lang w:eastAsia="x-none"/>
              </w:rPr>
            </w:pPr>
            <w:r w:rsidRPr="0078392D">
              <w:t>73%</w:t>
            </w:r>
          </w:p>
        </w:tc>
      </w:tr>
      <w:tr w:rsidR="002F7AA8" w:rsidRPr="00BE5D71" w14:paraId="521CD2B4" w14:textId="77777777" w:rsidTr="002D6D0A">
        <w:tc>
          <w:tcPr>
            <w:tcW w:w="3681" w:type="dxa"/>
          </w:tcPr>
          <w:p w14:paraId="5D24AB8A" w14:textId="3AC12436" w:rsidR="002F7AA8" w:rsidRPr="008527AB" w:rsidRDefault="002F7AA8" w:rsidP="002F7AA8">
            <w:pPr>
              <w:spacing w:before="0" w:after="0"/>
              <w:rPr>
                <w:lang w:eastAsia="x-none"/>
              </w:rPr>
            </w:pPr>
            <w:r w:rsidRPr="00D562DF">
              <w:t xml:space="preserve">Kauksi </w:t>
            </w:r>
            <w:r>
              <w:t>küla (Kauksi RKA)</w:t>
            </w:r>
          </w:p>
        </w:tc>
        <w:tc>
          <w:tcPr>
            <w:tcW w:w="1559" w:type="dxa"/>
          </w:tcPr>
          <w:p w14:paraId="62D5C325" w14:textId="1E96F2F4" w:rsidR="002F7AA8" w:rsidRPr="008527AB" w:rsidRDefault="002F7AA8" w:rsidP="002F7AA8">
            <w:pPr>
              <w:spacing w:before="0" w:after="0"/>
              <w:jc w:val="center"/>
              <w:rPr>
                <w:lang w:eastAsia="x-none"/>
              </w:rPr>
            </w:pPr>
            <w:r w:rsidRPr="00A738B0">
              <w:t>243</w:t>
            </w:r>
          </w:p>
        </w:tc>
        <w:tc>
          <w:tcPr>
            <w:tcW w:w="1985" w:type="dxa"/>
          </w:tcPr>
          <w:p w14:paraId="3DAC3F81" w14:textId="1FF32B1F" w:rsidR="002F7AA8" w:rsidRPr="008527AB" w:rsidRDefault="002F7AA8" w:rsidP="002F7AA8">
            <w:pPr>
              <w:spacing w:before="0" w:after="0"/>
              <w:jc w:val="center"/>
              <w:rPr>
                <w:lang w:eastAsia="x-none"/>
              </w:rPr>
            </w:pPr>
            <w:r w:rsidRPr="00DD31B6">
              <w:t>153</w:t>
            </w:r>
          </w:p>
        </w:tc>
        <w:tc>
          <w:tcPr>
            <w:tcW w:w="1836" w:type="dxa"/>
          </w:tcPr>
          <w:p w14:paraId="140D0245" w14:textId="4ECA0BBE" w:rsidR="002F7AA8" w:rsidRPr="008527AB" w:rsidRDefault="002F7AA8" w:rsidP="002F7AA8">
            <w:pPr>
              <w:spacing w:before="0" w:after="0"/>
              <w:jc w:val="center"/>
              <w:rPr>
                <w:lang w:eastAsia="x-none"/>
              </w:rPr>
            </w:pPr>
            <w:r w:rsidRPr="0078392D">
              <w:t>63%</w:t>
            </w:r>
          </w:p>
        </w:tc>
      </w:tr>
      <w:tr w:rsidR="002F7AA8" w:rsidRPr="00BE5D71" w14:paraId="574D6301" w14:textId="77777777" w:rsidTr="002D6D0A">
        <w:tc>
          <w:tcPr>
            <w:tcW w:w="3681" w:type="dxa"/>
          </w:tcPr>
          <w:p w14:paraId="36CC21BA" w14:textId="57F16FA5" w:rsidR="002F7AA8" w:rsidRPr="008527AB" w:rsidRDefault="002F7AA8" w:rsidP="002F7AA8">
            <w:pPr>
              <w:spacing w:before="0" w:after="0"/>
            </w:pPr>
            <w:r w:rsidRPr="00D562DF">
              <w:t>Aarna küla</w:t>
            </w:r>
          </w:p>
        </w:tc>
        <w:tc>
          <w:tcPr>
            <w:tcW w:w="1559" w:type="dxa"/>
          </w:tcPr>
          <w:p w14:paraId="5036AA58" w14:textId="6454DFBC" w:rsidR="002F7AA8" w:rsidRPr="008527AB" w:rsidRDefault="002F7AA8" w:rsidP="002F7AA8">
            <w:pPr>
              <w:spacing w:before="0" w:after="0"/>
              <w:jc w:val="center"/>
              <w:rPr>
                <w:highlight w:val="yellow"/>
              </w:rPr>
            </w:pPr>
            <w:r w:rsidRPr="00A738B0">
              <w:t>204</w:t>
            </w:r>
          </w:p>
        </w:tc>
        <w:tc>
          <w:tcPr>
            <w:tcW w:w="1985" w:type="dxa"/>
          </w:tcPr>
          <w:p w14:paraId="5C31E0A3" w14:textId="2718247D" w:rsidR="002F7AA8" w:rsidRPr="008527AB" w:rsidRDefault="002F7AA8" w:rsidP="002F7AA8">
            <w:pPr>
              <w:spacing w:before="0" w:after="0"/>
              <w:jc w:val="center"/>
              <w:rPr>
                <w:highlight w:val="yellow"/>
                <w:lang w:eastAsia="x-none"/>
              </w:rPr>
            </w:pPr>
            <w:r w:rsidRPr="00DD31B6">
              <w:t>102</w:t>
            </w:r>
          </w:p>
        </w:tc>
        <w:tc>
          <w:tcPr>
            <w:tcW w:w="1836" w:type="dxa"/>
          </w:tcPr>
          <w:p w14:paraId="0083B1EC" w14:textId="643C862E" w:rsidR="002F7AA8" w:rsidRPr="008527AB" w:rsidRDefault="002F7AA8" w:rsidP="002F7AA8">
            <w:pPr>
              <w:spacing w:before="0" w:after="0"/>
              <w:jc w:val="center"/>
              <w:rPr>
                <w:highlight w:val="yellow"/>
                <w:lang w:eastAsia="x-none"/>
              </w:rPr>
            </w:pPr>
            <w:r w:rsidRPr="0078392D">
              <w:t>50%</w:t>
            </w:r>
          </w:p>
        </w:tc>
      </w:tr>
      <w:tr w:rsidR="002F7AA8" w:rsidRPr="00BE5D71" w14:paraId="520C7E08" w14:textId="77777777" w:rsidTr="002D6D0A">
        <w:tc>
          <w:tcPr>
            <w:tcW w:w="3681" w:type="dxa"/>
          </w:tcPr>
          <w:p w14:paraId="4EDC0703" w14:textId="5C037F75" w:rsidR="002F7AA8" w:rsidRPr="008527AB" w:rsidRDefault="002F7AA8" w:rsidP="002F7AA8">
            <w:pPr>
              <w:spacing w:before="0" w:after="0"/>
            </w:pPr>
            <w:r w:rsidRPr="00D562DF">
              <w:t xml:space="preserve">Himma-Vardja piirkond </w:t>
            </w:r>
          </w:p>
        </w:tc>
        <w:tc>
          <w:tcPr>
            <w:tcW w:w="1559" w:type="dxa"/>
          </w:tcPr>
          <w:p w14:paraId="6A05E7BD" w14:textId="0D3D81C0" w:rsidR="002F7AA8" w:rsidRPr="008527AB" w:rsidRDefault="002F7AA8" w:rsidP="002F7AA8">
            <w:pPr>
              <w:spacing w:before="0" w:after="0"/>
              <w:jc w:val="center"/>
            </w:pPr>
            <w:r w:rsidRPr="00A738B0">
              <w:t>233</w:t>
            </w:r>
          </w:p>
        </w:tc>
        <w:tc>
          <w:tcPr>
            <w:tcW w:w="1985" w:type="dxa"/>
          </w:tcPr>
          <w:p w14:paraId="7F981BD7" w14:textId="0BA758DA" w:rsidR="002F7AA8" w:rsidRPr="008527AB" w:rsidRDefault="002F7AA8" w:rsidP="002F7AA8">
            <w:pPr>
              <w:spacing w:before="0" w:after="0"/>
              <w:jc w:val="center"/>
              <w:rPr>
                <w:lang w:eastAsia="x-none"/>
              </w:rPr>
            </w:pPr>
            <w:r w:rsidRPr="00DD31B6">
              <w:t>75</w:t>
            </w:r>
          </w:p>
        </w:tc>
        <w:tc>
          <w:tcPr>
            <w:tcW w:w="1836" w:type="dxa"/>
          </w:tcPr>
          <w:p w14:paraId="097113AD" w14:textId="2E085C38" w:rsidR="002F7AA8" w:rsidRPr="008527AB" w:rsidRDefault="002F7AA8" w:rsidP="002F7AA8">
            <w:pPr>
              <w:spacing w:before="0" w:after="0"/>
              <w:jc w:val="center"/>
            </w:pPr>
            <w:r w:rsidRPr="0078392D">
              <w:t>32%</w:t>
            </w:r>
          </w:p>
        </w:tc>
      </w:tr>
      <w:tr w:rsidR="002F7AA8" w:rsidRPr="00BE5D71" w14:paraId="0237C873" w14:textId="77777777" w:rsidTr="002D6D0A">
        <w:trPr>
          <w:trHeight w:val="235"/>
        </w:trPr>
        <w:tc>
          <w:tcPr>
            <w:tcW w:w="3681" w:type="dxa"/>
          </w:tcPr>
          <w:p w14:paraId="444BDCDC" w14:textId="74923095" w:rsidR="002F7AA8" w:rsidRPr="008527AB" w:rsidRDefault="002F7AA8" w:rsidP="002F7AA8">
            <w:pPr>
              <w:spacing w:before="0" w:after="0"/>
            </w:pPr>
            <w:r w:rsidRPr="00D562DF">
              <w:t>Rasina küla</w:t>
            </w:r>
          </w:p>
        </w:tc>
        <w:tc>
          <w:tcPr>
            <w:tcW w:w="1559" w:type="dxa"/>
          </w:tcPr>
          <w:p w14:paraId="2D64C99A" w14:textId="275EC7A1" w:rsidR="002F7AA8" w:rsidRPr="008527AB" w:rsidRDefault="002F7AA8" w:rsidP="002F7AA8">
            <w:pPr>
              <w:spacing w:before="0" w:after="0"/>
              <w:jc w:val="center"/>
            </w:pPr>
            <w:r w:rsidRPr="00A738B0">
              <w:t>133</w:t>
            </w:r>
          </w:p>
        </w:tc>
        <w:tc>
          <w:tcPr>
            <w:tcW w:w="1985" w:type="dxa"/>
          </w:tcPr>
          <w:p w14:paraId="0E96DF15" w14:textId="7A1D3CEF" w:rsidR="002F7AA8" w:rsidRPr="008527AB" w:rsidRDefault="002F7AA8" w:rsidP="002F7AA8">
            <w:pPr>
              <w:spacing w:before="0" w:after="0"/>
              <w:jc w:val="center"/>
            </w:pPr>
            <w:r w:rsidRPr="00DD31B6">
              <w:t>23</w:t>
            </w:r>
          </w:p>
        </w:tc>
        <w:tc>
          <w:tcPr>
            <w:tcW w:w="1836" w:type="dxa"/>
          </w:tcPr>
          <w:p w14:paraId="4CF8DCB4" w14:textId="4EB787AC" w:rsidR="002F7AA8" w:rsidRPr="008527AB" w:rsidRDefault="002F7AA8" w:rsidP="002F7AA8">
            <w:pPr>
              <w:spacing w:before="0" w:after="0"/>
              <w:jc w:val="center"/>
            </w:pPr>
            <w:r w:rsidRPr="0078392D">
              <w:t>17%</w:t>
            </w:r>
          </w:p>
        </w:tc>
      </w:tr>
      <w:tr w:rsidR="004F5B7F" w:rsidRPr="00BE5D71" w14:paraId="0F438B75" w14:textId="77777777" w:rsidTr="002D6D0A">
        <w:trPr>
          <w:trHeight w:val="235"/>
        </w:trPr>
        <w:tc>
          <w:tcPr>
            <w:tcW w:w="3681" w:type="dxa"/>
          </w:tcPr>
          <w:p w14:paraId="1289B07F" w14:textId="35A60838" w:rsidR="004F5B7F" w:rsidRPr="00D562DF" w:rsidRDefault="004F5B7F" w:rsidP="004F5B7F">
            <w:pPr>
              <w:spacing w:before="0" w:after="0"/>
            </w:pPr>
            <w:r w:rsidRPr="00D562DF">
              <w:t>Jaanimõisa küla</w:t>
            </w:r>
          </w:p>
        </w:tc>
        <w:tc>
          <w:tcPr>
            <w:tcW w:w="1559" w:type="dxa"/>
          </w:tcPr>
          <w:p w14:paraId="4744B0B5" w14:textId="3D9621B0" w:rsidR="004F5B7F" w:rsidRPr="00A738B0" w:rsidRDefault="004F5B7F" w:rsidP="004F5B7F">
            <w:pPr>
              <w:spacing w:before="0" w:after="0"/>
              <w:jc w:val="center"/>
            </w:pPr>
            <w:r w:rsidRPr="00A738B0">
              <w:t>80</w:t>
            </w:r>
          </w:p>
        </w:tc>
        <w:tc>
          <w:tcPr>
            <w:tcW w:w="1985" w:type="dxa"/>
          </w:tcPr>
          <w:p w14:paraId="313BEEEA" w14:textId="43973281" w:rsidR="004F5B7F" w:rsidRPr="00DD31B6" w:rsidRDefault="004F5B7F" w:rsidP="004F5B7F">
            <w:pPr>
              <w:spacing w:before="0" w:after="0"/>
              <w:jc w:val="center"/>
            </w:pPr>
            <w:r w:rsidRPr="00DD31B6">
              <w:t>70</w:t>
            </w:r>
          </w:p>
        </w:tc>
        <w:tc>
          <w:tcPr>
            <w:tcW w:w="1836" w:type="dxa"/>
          </w:tcPr>
          <w:p w14:paraId="634954B5" w14:textId="1A796957" w:rsidR="004F5B7F" w:rsidRPr="0078392D" w:rsidRDefault="004F5B7F" w:rsidP="004F5B7F">
            <w:pPr>
              <w:spacing w:before="0" w:after="0"/>
              <w:jc w:val="center"/>
            </w:pPr>
            <w:r w:rsidRPr="0078392D">
              <w:t>88%</w:t>
            </w:r>
          </w:p>
        </w:tc>
      </w:tr>
      <w:tr w:rsidR="004F5B7F" w:rsidRPr="00BE5D71" w14:paraId="5814748D" w14:textId="77777777" w:rsidTr="002D6D0A">
        <w:trPr>
          <w:trHeight w:val="235"/>
        </w:trPr>
        <w:tc>
          <w:tcPr>
            <w:tcW w:w="3681" w:type="dxa"/>
          </w:tcPr>
          <w:p w14:paraId="31119C33" w14:textId="3ECAE65A" w:rsidR="004F5B7F" w:rsidRPr="008527AB" w:rsidRDefault="004F5B7F" w:rsidP="004F5B7F">
            <w:pPr>
              <w:spacing w:before="0" w:after="0"/>
            </w:pPr>
            <w:r w:rsidRPr="00D562DF">
              <w:t>Andre küla</w:t>
            </w:r>
          </w:p>
        </w:tc>
        <w:tc>
          <w:tcPr>
            <w:tcW w:w="1559" w:type="dxa"/>
          </w:tcPr>
          <w:p w14:paraId="0BA221C1" w14:textId="08F3E9EF" w:rsidR="004F5B7F" w:rsidRPr="008527AB" w:rsidRDefault="004F5B7F" w:rsidP="004F5B7F">
            <w:pPr>
              <w:spacing w:before="0" w:after="0"/>
              <w:jc w:val="center"/>
            </w:pPr>
            <w:r w:rsidRPr="00A738B0">
              <w:t>66</w:t>
            </w:r>
          </w:p>
        </w:tc>
        <w:tc>
          <w:tcPr>
            <w:tcW w:w="1985" w:type="dxa"/>
          </w:tcPr>
          <w:p w14:paraId="65F5AFB2" w14:textId="10622422" w:rsidR="004F5B7F" w:rsidRPr="008527AB" w:rsidRDefault="004F5B7F" w:rsidP="004F5B7F">
            <w:pPr>
              <w:spacing w:before="0" w:after="0"/>
              <w:jc w:val="center"/>
            </w:pPr>
            <w:r w:rsidRPr="00DD31B6">
              <w:t>15</w:t>
            </w:r>
          </w:p>
        </w:tc>
        <w:tc>
          <w:tcPr>
            <w:tcW w:w="1836" w:type="dxa"/>
          </w:tcPr>
          <w:p w14:paraId="1D621D8D" w14:textId="2010E992" w:rsidR="004F5B7F" w:rsidRPr="008527AB" w:rsidRDefault="004F5B7F" w:rsidP="004F5B7F">
            <w:pPr>
              <w:spacing w:before="0" w:after="0"/>
              <w:jc w:val="center"/>
            </w:pPr>
            <w:r w:rsidRPr="0078392D">
              <w:t>23%</w:t>
            </w:r>
          </w:p>
        </w:tc>
      </w:tr>
      <w:tr w:rsidR="004F5B7F" w:rsidRPr="00BE5D71" w14:paraId="21FD805C" w14:textId="77777777" w:rsidTr="002D6D0A">
        <w:trPr>
          <w:trHeight w:val="235"/>
        </w:trPr>
        <w:tc>
          <w:tcPr>
            <w:tcW w:w="3681" w:type="dxa"/>
          </w:tcPr>
          <w:p w14:paraId="6B36BE46" w14:textId="43DD48E0" w:rsidR="004F5B7F" w:rsidRPr="008527AB" w:rsidRDefault="004F5B7F" w:rsidP="004F5B7F">
            <w:pPr>
              <w:spacing w:before="0" w:after="0"/>
            </w:pPr>
            <w:r w:rsidRPr="00D562DF">
              <w:t>Karilatsi küla</w:t>
            </w:r>
            <w:r>
              <w:t>*</w:t>
            </w:r>
          </w:p>
        </w:tc>
        <w:tc>
          <w:tcPr>
            <w:tcW w:w="1559" w:type="dxa"/>
          </w:tcPr>
          <w:p w14:paraId="2E2E80F0" w14:textId="1B41941E" w:rsidR="004F5B7F" w:rsidRPr="008527AB" w:rsidRDefault="004F5B7F" w:rsidP="004F5B7F">
            <w:pPr>
              <w:spacing w:before="0" w:after="0"/>
              <w:jc w:val="center"/>
            </w:pPr>
            <w:r w:rsidRPr="00A738B0">
              <w:t>121</w:t>
            </w:r>
          </w:p>
        </w:tc>
        <w:tc>
          <w:tcPr>
            <w:tcW w:w="1985" w:type="dxa"/>
          </w:tcPr>
          <w:p w14:paraId="49153441" w14:textId="3DDBF51A" w:rsidR="004F5B7F" w:rsidRPr="008527AB" w:rsidRDefault="004F5B7F" w:rsidP="004F5B7F">
            <w:pPr>
              <w:spacing w:before="0" w:after="0"/>
              <w:jc w:val="center"/>
            </w:pPr>
            <w:r w:rsidRPr="00DD31B6">
              <w:t>35</w:t>
            </w:r>
          </w:p>
        </w:tc>
        <w:tc>
          <w:tcPr>
            <w:tcW w:w="1836" w:type="dxa"/>
          </w:tcPr>
          <w:p w14:paraId="4D827CE0" w14:textId="3A56B4BF" w:rsidR="004F5B7F" w:rsidRPr="008527AB" w:rsidRDefault="004F5B7F" w:rsidP="004F5B7F">
            <w:pPr>
              <w:spacing w:before="0" w:after="0"/>
              <w:jc w:val="center"/>
            </w:pPr>
            <w:r w:rsidRPr="0078392D">
              <w:t>29%</w:t>
            </w:r>
          </w:p>
        </w:tc>
      </w:tr>
      <w:tr w:rsidR="004F5B7F" w:rsidRPr="00BE5D71" w14:paraId="69BBB2C8" w14:textId="77777777" w:rsidTr="002D6D0A">
        <w:trPr>
          <w:trHeight w:val="235"/>
        </w:trPr>
        <w:tc>
          <w:tcPr>
            <w:tcW w:w="3681" w:type="dxa"/>
            <w:vAlign w:val="bottom"/>
          </w:tcPr>
          <w:p w14:paraId="1BE64E1E" w14:textId="529452EB" w:rsidR="004F5B7F" w:rsidRPr="008527AB" w:rsidRDefault="004F5B7F" w:rsidP="004F5B7F">
            <w:pPr>
              <w:spacing w:before="0" w:after="0"/>
            </w:pPr>
            <w:r w:rsidRPr="008527AB">
              <w:rPr>
                <w:rFonts w:ascii="Calibri" w:hAnsi="Calibri" w:cs="Calibri"/>
                <w:b/>
                <w:bCs/>
                <w:sz w:val="22"/>
                <w:szCs w:val="22"/>
              </w:rPr>
              <w:t>KOKKU</w:t>
            </w:r>
          </w:p>
        </w:tc>
        <w:tc>
          <w:tcPr>
            <w:tcW w:w="1559" w:type="dxa"/>
            <w:vAlign w:val="bottom"/>
          </w:tcPr>
          <w:p w14:paraId="6D4F9F13" w14:textId="06949A21" w:rsidR="004F5B7F" w:rsidRPr="008527AB" w:rsidRDefault="004F5B7F" w:rsidP="004F5B7F">
            <w:pPr>
              <w:spacing w:before="0" w:after="0"/>
              <w:jc w:val="center"/>
            </w:pPr>
            <w:r>
              <w:rPr>
                <w:rFonts w:ascii="Calibri" w:hAnsi="Calibri" w:cs="Calibri"/>
                <w:b/>
                <w:bCs/>
                <w:szCs w:val="20"/>
              </w:rPr>
              <w:t>9 980</w:t>
            </w:r>
          </w:p>
        </w:tc>
        <w:tc>
          <w:tcPr>
            <w:tcW w:w="1985" w:type="dxa"/>
            <w:vAlign w:val="bottom"/>
          </w:tcPr>
          <w:p w14:paraId="2296955D" w14:textId="41DA1E3F" w:rsidR="004F5B7F" w:rsidRPr="008527AB" w:rsidRDefault="004F5B7F" w:rsidP="004F5B7F">
            <w:pPr>
              <w:spacing w:before="0" w:after="0"/>
              <w:jc w:val="center"/>
            </w:pPr>
            <w:r>
              <w:rPr>
                <w:rFonts w:ascii="Calibri" w:hAnsi="Calibri" w:cs="Calibri"/>
                <w:b/>
                <w:bCs/>
                <w:szCs w:val="20"/>
              </w:rPr>
              <w:t>8 947</w:t>
            </w:r>
          </w:p>
        </w:tc>
        <w:tc>
          <w:tcPr>
            <w:tcW w:w="1836" w:type="dxa"/>
            <w:vAlign w:val="bottom"/>
          </w:tcPr>
          <w:p w14:paraId="05ECD533" w14:textId="57E6C8EB" w:rsidR="004F5B7F" w:rsidRPr="008527AB" w:rsidRDefault="004F5B7F" w:rsidP="004F5B7F">
            <w:pPr>
              <w:spacing w:before="0" w:after="0"/>
              <w:jc w:val="center"/>
            </w:pPr>
            <w:r>
              <w:rPr>
                <w:rFonts w:ascii="Calibri" w:hAnsi="Calibri" w:cs="Calibri"/>
                <w:b/>
                <w:bCs/>
                <w:szCs w:val="20"/>
              </w:rPr>
              <w:t>90%</w:t>
            </w:r>
          </w:p>
        </w:tc>
      </w:tr>
    </w:tbl>
    <w:p w14:paraId="771BE352" w14:textId="248A6BCD" w:rsidR="00A85A17" w:rsidRDefault="001C2AED" w:rsidP="001C2AED">
      <w:pPr>
        <w:spacing w:before="0" w:after="0"/>
        <w:rPr>
          <w:i/>
          <w:iCs/>
          <w:sz w:val="18"/>
          <w:szCs w:val="18"/>
        </w:rPr>
      </w:pPr>
      <w:r w:rsidRPr="001C2AED">
        <w:rPr>
          <w:i/>
          <w:iCs/>
          <w:sz w:val="18"/>
          <w:szCs w:val="18"/>
        </w:rPr>
        <w:t>*</w:t>
      </w:r>
      <w:r w:rsidR="00BB7A8D">
        <w:rPr>
          <w:i/>
          <w:iCs/>
          <w:sz w:val="18"/>
          <w:szCs w:val="18"/>
        </w:rPr>
        <w:t xml:space="preserve">AS </w:t>
      </w:r>
      <w:r w:rsidR="00D42B43">
        <w:rPr>
          <w:i/>
          <w:iCs/>
          <w:sz w:val="18"/>
          <w:szCs w:val="18"/>
        </w:rPr>
        <w:t>Põlva Vesi alustab Karilatsi külas opereerimist 2023. aasta teises pooles</w:t>
      </w:r>
    </w:p>
    <w:p w14:paraId="5B55B230" w14:textId="7428EF31" w:rsidR="004811A2" w:rsidRDefault="003723A3" w:rsidP="003A1FA0">
      <w:pPr>
        <w:pStyle w:val="Pealkiri2"/>
      </w:pPr>
      <w:bookmarkStart w:id="82" w:name="_Põlva_linn_ja"/>
      <w:bookmarkStart w:id="83" w:name="_Toc153915152"/>
      <w:bookmarkEnd w:id="82"/>
      <w:r>
        <w:rPr>
          <w:lang w:val="et-EE"/>
        </w:rPr>
        <w:t>Põlva</w:t>
      </w:r>
      <w:r w:rsidR="00D542EB">
        <w:t xml:space="preserve"> linn</w:t>
      </w:r>
      <w:r>
        <w:rPr>
          <w:lang w:val="et-EE"/>
        </w:rPr>
        <w:t xml:space="preserve"> ja lähiümbrus</w:t>
      </w:r>
      <w:bookmarkEnd w:id="83"/>
    </w:p>
    <w:p w14:paraId="281D7CBB" w14:textId="2CE82E4F" w:rsidR="00225297" w:rsidRDefault="001B2E7B" w:rsidP="000F1546">
      <w:pPr>
        <w:rPr>
          <w:lang w:eastAsia="ja-JP"/>
        </w:rPr>
      </w:pPr>
      <w:r>
        <w:rPr>
          <w:lang w:eastAsia="ja-JP"/>
        </w:rPr>
        <w:t>Põlva linn</w:t>
      </w:r>
      <w:r w:rsidR="006E34E6">
        <w:rPr>
          <w:lang w:eastAsia="ja-JP"/>
        </w:rPr>
        <w:t xml:space="preserve">a </w:t>
      </w:r>
      <w:r w:rsidR="00710000">
        <w:rPr>
          <w:lang w:eastAsia="ja-JP"/>
        </w:rPr>
        <w:t>ühisveevärgiga</w:t>
      </w:r>
      <w:r w:rsidR="006E34E6">
        <w:rPr>
          <w:lang w:eastAsia="ja-JP"/>
        </w:rPr>
        <w:t xml:space="preserve"> on liitunud </w:t>
      </w:r>
      <w:r w:rsidR="005208F1">
        <w:rPr>
          <w:lang w:eastAsia="ja-JP"/>
        </w:rPr>
        <w:t>lisaks Põlva</w:t>
      </w:r>
      <w:r w:rsidR="0011024D">
        <w:rPr>
          <w:lang w:eastAsia="ja-JP"/>
        </w:rPr>
        <w:t xml:space="preserve"> linnale ka Rosma, Orajõe, Himmaste, Mammaste</w:t>
      </w:r>
      <w:r w:rsidR="00E16877">
        <w:rPr>
          <w:lang w:eastAsia="ja-JP"/>
        </w:rPr>
        <w:t>,</w:t>
      </w:r>
      <w:r w:rsidR="0011024D">
        <w:rPr>
          <w:lang w:eastAsia="ja-JP"/>
        </w:rPr>
        <w:t xml:space="preserve"> Puuri</w:t>
      </w:r>
      <w:r w:rsidR="00E16877">
        <w:rPr>
          <w:lang w:eastAsia="ja-JP"/>
        </w:rPr>
        <w:t xml:space="preserve"> ja Peri</w:t>
      </w:r>
      <w:r w:rsidR="0011024D">
        <w:rPr>
          <w:lang w:eastAsia="ja-JP"/>
        </w:rPr>
        <w:t xml:space="preserve"> külad. </w:t>
      </w:r>
      <w:r w:rsidR="00BD56E5">
        <w:rPr>
          <w:lang w:eastAsia="ja-JP"/>
        </w:rPr>
        <w:t>202</w:t>
      </w:r>
      <w:r w:rsidR="00E13E69">
        <w:rPr>
          <w:lang w:eastAsia="ja-JP"/>
        </w:rPr>
        <w:t>2</w:t>
      </w:r>
      <w:r w:rsidR="00BD56E5">
        <w:rPr>
          <w:lang w:eastAsia="ja-JP"/>
        </w:rPr>
        <w:t xml:space="preserve">. a seisuga oli </w:t>
      </w:r>
      <w:r w:rsidR="003C5FED">
        <w:rPr>
          <w:lang w:eastAsia="ja-JP"/>
        </w:rPr>
        <w:t xml:space="preserve">Põlva </w:t>
      </w:r>
      <w:r w:rsidR="00A2708F">
        <w:rPr>
          <w:lang w:eastAsia="ja-JP"/>
        </w:rPr>
        <w:t>linna</w:t>
      </w:r>
      <w:r w:rsidR="00DC2325">
        <w:rPr>
          <w:lang w:eastAsia="ja-JP"/>
        </w:rPr>
        <w:t xml:space="preserve"> ühisveevärgis</w:t>
      </w:r>
      <w:r w:rsidR="00BD56E5">
        <w:rPr>
          <w:lang w:eastAsia="ja-JP"/>
        </w:rPr>
        <w:t xml:space="preserve"> müüdud veekogus kokku </w:t>
      </w:r>
      <w:r w:rsidR="000C4290">
        <w:rPr>
          <w:b/>
          <w:bCs/>
          <w:lang w:eastAsia="ja-JP"/>
        </w:rPr>
        <w:t>239 108</w:t>
      </w:r>
      <w:r w:rsidR="00AA70AE" w:rsidRPr="000D54F2">
        <w:rPr>
          <w:b/>
          <w:bCs/>
          <w:lang w:eastAsia="ja-JP"/>
        </w:rPr>
        <w:t xml:space="preserve"> m³/a</w:t>
      </w:r>
      <w:r w:rsidR="00AA70AE">
        <w:rPr>
          <w:lang w:eastAsia="ja-JP"/>
        </w:rPr>
        <w:t>.</w:t>
      </w:r>
      <w:r w:rsidR="00875FD3">
        <w:rPr>
          <w:lang w:eastAsia="ja-JP"/>
        </w:rPr>
        <w:t xml:space="preserve"> </w:t>
      </w:r>
      <w:r w:rsidR="0020585C">
        <w:rPr>
          <w:lang w:eastAsia="ja-JP"/>
        </w:rPr>
        <w:t xml:space="preserve">Alljärgnevas tabelis on toodud </w:t>
      </w:r>
      <w:r w:rsidR="000875DE">
        <w:rPr>
          <w:lang w:eastAsia="ja-JP"/>
        </w:rPr>
        <w:t xml:space="preserve">piirkonna </w:t>
      </w:r>
      <w:r w:rsidR="00B670C4">
        <w:rPr>
          <w:lang w:eastAsia="ja-JP"/>
        </w:rPr>
        <w:t>olemasolev ja perspektiivne veetarbimine</w:t>
      </w:r>
      <w:r w:rsidR="00225297">
        <w:rPr>
          <w:lang w:eastAsia="ja-JP"/>
        </w:rPr>
        <w:t xml:space="preserve">. </w:t>
      </w:r>
      <w:r w:rsidR="005A12F2">
        <w:rPr>
          <w:lang w:eastAsia="ja-JP"/>
        </w:rPr>
        <w:t xml:space="preserve">Tarbimise mahud vähenevad seoses prognoositava elanike arvu vähenemisega </w:t>
      </w:r>
      <w:r w:rsidR="00D429EB">
        <w:rPr>
          <w:lang w:eastAsia="ja-JP"/>
        </w:rPr>
        <w:t>Põlva</w:t>
      </w:r>
      <w:r w:rsidR="005A12F2">
        <w:rPr>
          <w:lang w:eastAsia="ja-JP"/>
        </w:rPr>
        <w:t xml:space="preserve"> maakonnas.</w:t>
      </w:r>
      <w:r w:rsidR="007371A5">
        <w:rPr>
          <w:lang w:eastAsia="ja-JP"/>
        </w:rPr>
        <w:t xml:space="preserve"> </w:t>
      </w:r>
      <w:r w:rsidR="00C7033A">
        <w:rPr>
          <w:lang w:eastAsia="ja-JP"/>
        </w:rPr>
        <w:t>Põlva linna</w:t>
      </w:r>
      <w:r w:rsidR="002D6D0A">
        <w:rPr>
          <w:lang w:eastAsia="ja-JP"/>
        </w:rPr>
        <w:t>s</w:t>
      </w:r>
      <w:r w:rsidR="00C7033A">
        <w:rPr>
          <w:lang w:eastAsia="ja-JP"/>
        </w:rPr>
        <w:t xml:space="preserve"> on arvestatud ka ca 25 uue kinnistu liitumine (pärast planeeritud investeeringute elluviimist). </w:t>
      </w:r>
      <w:r w:rsidR="007371A5">
        <w:rPr>
          <w:lang w:eastAsia="ja-JP"/>
        </w:rPr>
        <w:t xml:space="preserve">Ettevõtete </w:t>
      </w:r>
      <w:r w:rsidR="00CF1B34">
        <w:rPr>
          <w:lang w:eastAsia="ja-JP"/>
        </w:rPr>
        <w:t xml:space="preserve">veetarbimine on jäetud </w:t>
      </w:r>
      <w:r w:rsidR="00875FD3">
        <w:rPr>
          <w:lang w:eastAsia="ja-JP"/>
        </w:rPr>
        <w:t>ajas muutumatuks.</w:t>
      </w:r>
    </w:p>
    <w:p w14:paraId="093649C4" w14:textId="026770E3" w:rsidR="000F1546" w:rsidRPr="00BE5D71" w:rsidRDefault="000F1546" w:rsidP="0077561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r w:rsidRPr="00BE5D71">
        <w:t xml:space="preserve"> </w:t>
      </w:r>
      <w:r w:rsidR="003C5FED">
        <w:t xml:space="preserve">Põlva </w:t>
      </w:r>
      <w:r w:rsidR="001356C7">
        <w:t>linna ja lähiümbruse</w:t>
      </w:r>
      <w:r w:rsidRPr="00BE5D71">
        <w:t xml:space="preserve"> olemasolev ja perspektiiv</w:t>
      </w:r>
      <w:r w:rsidR="00FA07AC">
        <w:t>ne</w:t>
      </w:r>
      <w:r w:rsidRPr="00BE5D71">
        <w:t xml:space="preserve"> </w:t>
      </w:r>
      <w:r w:rsidR="00FA07AC">
        <w:t>veetarbimine</w:t>
      </w:r>
      <w:r w:rsidR="00E7159D">
        <w:t xml:space="preserve"> (</w:t>
      </w:r>
      <w:r w:rsidR="00704173">
        <w:t>AS Põlva Vesi</w:t>
      </w:r>
      <w:r w:rsidR="00E7159D">
        <w:t>).</w:t>
      </w:r>
    </w:p>
    <w:tbl>
      <w:tblPr>
        <w:tblW w:w="5000" w:type="pct"/>
        <w:tblCellMar>
          <w:left w:w="57" w:type="dxa"/>
          <w:right w:w="57" w:type="dxa"/>
        </w:tblCellMar>
        <w:tblLook w:val="0000" w:firstRow="0" w:lastRow="0" w:firstColumn="0" w:lastColumn="0" w:noHBand="0" w:noVBand="0"/>
      </w:tblPr>
      <w:tblGrid>
        <w:gridCol w:w="3676"/>
        <w:gridCol w:w="1277"/>
        <w:gridCol w:w="2126"/>
        <w:gridCol w:w="1976"/>
      </w:tblGrid>
      <w:tr w:rsidR="000F1546" w:rsidRPr="00BE5D71" w14:paraId="3E419E0D" w14:textId="77777777" w:rsidTr="007A6056">
        <w:trPr>
          <w:trHeight w:val="20"/>
          <w:tblHeader/>
        </w:trPr>
        <w:tc>
          <w:tcPr>
            <w:tcW w:w="203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02B897AF" w14:textId="77777777" w:rsidR="000F1546" w:rsidRPr="00BE5D71" w:rsidRDefault="000F1546" w:rsidP="00775618">
            <w:pPr>
              <w:keepNext/>
              <w:contextualSpacing/>
            </w:pPr>
          </w:p>
        </w:tc>
        <w:tc>
          <w:tcPr>
            <w:tcW w:w="705"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E9FBFE1" w14:textId="77777777" w:rsidR="000F1546" w:rsidRPr="00BE5D71" w:rsidRDefault="000F1546" w:rsidP="00775618">
            <w:pPr>
              <w:keepNext/>
              <w:contextualSpacing/>
              <w:jc w:val="center"/>
              <w:rPr>
                <w:b/>
              </w:rPr>
            </w:pPr>
            <w:r w:rsidRPr="00BE5D71">
              <w:rPr>
                <w:b/>
              </w:rPr>
              <w:t>Ühik</w:t>
            </w:r>
          </w:p>
        </w:tc>
        <w:tc>
          <w:tcPr>
            <w:tcW w:w="1174"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1911A7E" w14:textId="3603554A" w:rsidR="000F1546" w:rsidRPr="00BE5D71" w:rsidRDefault="000F1546" w:rsidP="00775618">
            <w:pPr>
              <w:keepNext/>
              <w:contextualSpacing/>
              <w:jc w:val="center"/>
              <w:rPr>
                <w:b/>
              </w:rPr>
            </w:pPr>
            <w:r w:rsidRPr="00BE5D71">
              <w:rPr>
                <w:b/>
              </w:rPr>
              <w:t>202</w:t>
            </w:r>
            <w:r w:rsidR="00C07893">
              <w:rPr>
                <w:b/>
              </w:rPr>
              <w:t>2</w:t>
            </w:r>
          </w:p>
        </w:tc>
        <w:tc>
          <w:tcPr>
            <w:tcW w:w="109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6B23900" w14:textId="28C21A19" w:rsidR="000F1546" w:rsidRPr="00BE5D71" w:rsidRDefault="000F1546" w:rsidP="00775618">
            <w:pPr>
              <w:keepNext/>
              <w:contextualSpacing/>
              <w:jc w:val="center"/>
              <w:rPr>
                <w:b/>
              </w:rPr>
            </w:pPr>
            <w:r w:rsidRPr="00BE5D71">
              <w:rPr>
                <w:b/>
              </w:rPr>
              <w:t>203</w:t>
            </w:r>
            <w:r w:rsidR="00E8394C">
              <w:rPr>
                <w:b/>
              </w:rPr>
              <w:t>5</w:t>
            </w:r>
          </w:p>
        </w:tc>
      </w:tr>
      <w:tr w:rsidR="005300BD" w:rsidRPr="00BE5D71" w14:paraId="3B2C240E"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76592585" w14:textId="02FCCBEE" w:rsidR="005300BD" w:rsidRPr="00BE5D71" w:rsidRDefault="005300BD" w:rsidP="005300BD">
            <w:pPr>
              <w:keepNext/>
              <w:contextualSpacing/>
              <w:jc w:val="left"/>
            </w:pPr>
            <w:r w:rsidRPr="006D5378">
              <w:t>Vee toodang päevas</w:t>
            </w:r>
          </w:p>
        </w:tc>
        <w:tc>
          <w:tcPr>
            <w:tcW w:w="705" w:type="pct"/>
            <w:tcBorders>
              <w:top w:val="single" w:sz="7" w:space="0" w:color="000000"/>
              <w:left w:val="single" w:sz="7" w:space="0" w:color="000000"/>
              <w:bottom w:val="single" w:sz="7" w:space="0" w:color="000000"/>
              <w:right w:val="single" w:sz="7" w:space="0" w:color="000000"/>
            </w:tcBorders>
            <w:vAlign w:val="center"/>
          </w:tcPr>
          <w:p w14:paraId="5501667C" w14:textId="6C8855A4" w:rsidR="005300BD" w:rsidRPr="00BE5D71" w:rsidRDefault="005300BD" w:rsidP="005300BD">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31C596F6" w14:textId="5868AA1C" w:rsidR="005300BD" w:rsidRPr="008F3685" w:rsidRDefault="005300BD" w:rsidP="005300BD">
            <w:pPr>
              <w:keepNext/>
              <w:contextualSpacing/>
              <w:jc w:val="center"/>
              <w:rPr>
                <w:szCs w:val="20"/>
              </w:rPr>
            </w:pPr>
            <w:r w:rsidRPr="00584CC6">
              <w:t>729</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043D3523" w14:textId="09276D96" w:rsidR="005300BD" w:rsidRPr="008F3685" w:rsidRDefault="005300BD" w:rsidP="005300BD">
            <w:pPr>
              <w:keepNext/>
              <w:contextualSpacing/>
              <w:jc w:val="center"/>
              <w:rPr>
                <w:szCs w:val="20"/>
              </w:rPr>
            </w:pPr>
            <w:r>
              <w:t>700</w:t>
            </w:r>
          </w:p>
        </w:tc>
      </w:tr>
      <w:tr w:rsidR="005300BD" w:rsidRPr="00BE5D71" w14:paraId="367C8A45"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27700A99" w14:textId="02A5D8EC" w:rsidR="005300BD" w:rsidRPr="00BE5D71" w:rsidRDefault="005300BD" w:rsidP="005300BD">
            <w:pPr>
              <w:keepNext/>
              <w:contextualSpacing/>
              <w:jc w:val="left"/>
              <w:rPr>
                <w:color w:val="FF0000"/>
              </w:rPr>
            </w:pPr>
            <w:r w:rsidRPr="006D5378">
              <w:t xml:space="preserve">Vee tarbimine päevas </w:t>
            </w:r>
          </w:p>
        </w:tc>
        <w:tc>
          <w:tcPr>
            <w:tcW w:w="705" w:type="pct"/>
            <w:tcBorders>
              <w:top w:val="single" w:sz="7" w:space="0" w:color="000000"/>
              <w:left w:val="single" w:sz="7" w:space="0" w:color="000000"/>
              <w:bottom w:val="single" w:sz="7" w:space="0" w:color="000000"/>
              <w:right w:val="single" w:sz="7" w:space="0" w:color="000000"/>
            </w:tcBorders>
            <w:vAlign w:val="center"/>
          </w:tcPr>
          <w:p w14:paraId="10535D70" w14:textId="5191EF4E" w:rsidR="005300BD" w:rsidRPr="00BE5D71" w:rsidRDefault="005300BD" w:rsidP="005300BD">
            <w:pPr>
              <w:keepNext/>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69343A99" w14:textId="7CB92624" w:rsidR="005300BD" w:rsidRPr="008F3685" w:rsidRDefault="005300BD" w:rsidP="005300BD">
            <w:pPr>
              <w:keepNext/>
              <w:contextualSpacing/>
              <w:jc w:val="center"/>
              <w:rPr>
                <w:szCs w:val="20"/>
              </w:rPr>
            </w:pPr>
            <w:r w:rsidRPr="00584CC6">
              <w:t>637</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13B8E02B" w14:textId="502B91B6" w:rsidR="005300BD" w:rsidRPr="008F3685" w:rsidRDefault="005300BD" w:rsidP="005300BD">
            <w:pPr>
              <w:keepNext/>
              <w:contextualSpacing/>
              <w:jc w:val="center"/>
              <w:rPr>
                <w:szCs w:val="20"/>
              </w:rPr>
            </w:pPr>
            <w:r w:rsidRPr="00555475">
              <w:t>626</w:t>
            </w:r>
          </w:p>
        </w:tc>
      </w:tr>
      <w:tr w:rsidR="005300BD" w:rsidRPr="00BE5D71" w14:paraId="13EF91B2"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62D138D4" w14:textId="6F9FBA5E" w:rsidR="005300BD" w:rsidRPr="00BE5D71" w:rsidRDefault="0075123C" w:rsidP="0075123C">
            <w:pPr>
              <w:keepNext/>
              <w:contextualSpacing/>
              <w:jc w:val="right"/>
            </w:pPr>
            <w:r>
              <w:t>sh elanikud</w:t>
            </w:r>
          </w:p>
        </w:tc>
        <w:tc>
          <w:tcPr>
            <w:tcW w:w="705" w:type="pct"/>
            <w:tcBorders>
              <w:top w:val="single" w:sz="7" w:space="0" w:color="000000"/>
              <w:left w:val="single" w:sz="7" w:space="0" w:color="000000"/>
              <w:bottom w:val="single" w:sz="7" w:space="0" w:color="000000"/>
              <w:right w:val="single" w:sz="7" w:space="0" w:color="000000"/>
            </w:tcBorders>
            <w:vAlign w:val="center"/>
          </w:tcPr>
          <w:p w14:paraId="0F7E0CF6" w14:textId="33B1DFCD" w:rsidR="005300BD" w:rsidRPr="00BE5D71" w:rsidRDefault="005300BD" w:rsidP="005300BD">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71C3FB14" w14:textId="79D63916" w:rsidR="005300BD" w:rsidRPr="008F3685" w:rsidRDefault="005300BD" w:rsidP="005300BD">
            <w:pPr>
              <w:keepNext/>
              <w:contextualSpacing/>
              <w:jc w:val="center"/>
              <w:rPr>
                <w:szCs w:val="20"/>
              </w:rPr>
            </w:pPr>
            <w:r w:rsidRPr="00584CC6">
              <w:t>44</w:t>
            </w:r>
            <w:r>
              <w:t>4</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06841393" w14:textId="38AC2429" w:rsidR="005300BD" w:rsidRPr="008F3685" w:rsidRDefault="005300BD" w:rsidP="005300BD">
            <w:pPr>
              <w:keepNext/>
              <w:contextualSpacing/>
              <w:jc w:val="center"/>
              <w:rPr>
                <w:szCs w:val="20"/>
              </w:rPr>
            </w:pPr>
            <w:r w:rsidRPr="00555475">
              <w:t>436</w:t>
            </w:r>
          </w:p>
        </w:tc>
      </w:tr>
      <w:tr w:rsidR="005300BD" w:rsidRPr="00BE5D71" w14:paraId="5EBB9A83"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68B52258" w14:textId="24493184" w:rsidR="005300BD" w:rsidRPr="00BE5D71" w:rsidRDefault="0075123C" w:rsidP="0075123C">
            <w:pPr>
              <w:keepNext/>
              <w:contextualSpacing/>
              <w:jc w:val="right"/>
            </w:pPr>
            <w:r>
              <w:t>sh ettevõtted</w:t>
            </w:r>
          </w:p>
        </w:tc>
        <w:tc>
          <w:tcPr>
            <w:tcW w:w="705" w:type="pct"/>
            <w:tcBorders>
              <w:top w:val="single" w:sz="7" w:space="0" w:color="000000"/>
              <w:left w:val="single" w:sz="7" w:space="0" w:color="000000"/>
              <w:bottom w:val="single" w:sz="7" w:space="0" w:color="000000"/>
              <w:right w:val="single" w:sz="7" w:space="0" w:color="000000"/>
            </w:tcBorders>
            <w:vAlign w:val="center"/>
          </w:tcPr>
          <w:p w14:paraId="07F36B28" w14:textId="3B204D05" w:rsidR="005300BD" w:rsidRPr="00BE5D71" w:rsidRDefault="005300BD" w:rsidP="005300BD">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20628133" w14:textId="13E13F81" w:rsidR="005300BD" w:rsidRPr="008F3685" w:rsidRDefault="005300BD" w:rsidP="005300BD">
            <w:pPr>
              <w:keepNext/>
              <w:contextualSpacing/>
              <w:jc w:val="center"/>
              <w:rPr>
                <w:szCs w:val="20"/>
              </w:rPr>
            </w:pPr>
            <w:r w:rsidRPr="00584CC6">
              <w:t>1</w:t>
            </w:r>
            <w:r>
              <w:t>90</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7E0346AF" w14:textId="70944C31" w:rsidR="005300BD" w:rsidRPr="008F3685" w:rsidRDefault="005300BD" w:rsidP="005300BD">
            <w:pPr>
              <w:keepNext/>
              <w:contextualSpacing/>
              <w:jc w:val="center"/>
              <w:rPr>
                <w:szCs w:val="20"/>
              </w:rPr>
            </w:pPr>
            <w:r w:rsidRPr="00555475">
              <w:t>1</w:t>
            </w:r>
            <w:r>
              <w:t>90</w:t>
            </w:r>
          </w:p>
        </w:tc>
      </w:tr>
      <w:tr w:rsidR="005300BD" w:rsidRPr="00BE5D71" w14:paraId="6F1BD888"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5E238601" w14:textId="0196AD63" w:rsidR="005300BD" w:rsidRPr="00BE5D71" w:rsidRDefault="005300BD" w:rsidP="005300BD">
            <w:pPr>
              <w:keepNext/>
              <w:contextualSpacing/>
              <w:jc w:val="left"/>
            </w:pPr>
            <w:r w:rsidRPr="006D5378">
              <w:t>Omatarbe vesi</w:t>
            </w:r>
          </w:p>
        </w:tc>
        <w:tc>
          <w:tcPr>
            <w:tcW w:w="705" w:type="pct"/>
            <w:tcBorders>
              <w:top w:val="single" w:sz="7" w:space="0" w:color="000000"/>
              <w:left w:val="single" w:sz="7" w:space="0" w:color="000000"/>
              <w:bottom w:val="single" w:sz="7" w:space="0" w:color="000000"/>
              <w:right w:val="single" w:sz="7" w:space="0" w:color="000000"/>
            </w:tcBorders>
            <w:vAlign w:val="center"/>
          </w:tcPr>
          <w:p w14:paraId="13D8BC38" w14:textId="2A783A6C" w:rsidR="005300BD" w:rsidRPr="00BE5D71" w:rsidRDefault="005300BD" w:rsidP="005300BD">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7CB95A60" w14:textId="0E0B66CB" w:rsidR="005300BD" w:rsidRPr="00143B95" w:rsidRDefault="005300BD" w:rsidP="005300BD">
            <w:pPr>
              <w:keepNext/>
              <w:contextualSpacing/>
              <w:jc w:val="center"/>
              <w:rPr>
                <w:szCs w:val="20"/>
                <w:highlight w:val="cyan"/>
              </w:rPr>
            </w:pPr>
            <w:r w:rsidRPr="00584CC6">
              <w:t>36</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6DCD1141" w14:textId="0BE71249" w:rsidR="005300BD" w:rsidRPr="00143B95" w:rsidRDefault="005300BD" w:rsidP="005300BD">
            <w:pPr>
              <w:keepNext/>
              <w:contextualSpacing/>
              <w:jc w:val="center"/>
              <w:rPr>
                <w:szCs w:val="20"/>
                <w:highlight w:val="cyan"/>
              </w:rPr>
            </w:pPr>
            <w:r w:rsidRPr="00555475">
              <w:t>36</w:t>
            </w:r>
          </w:p>
        </w:tc>
      </w:tr>
      <w:tr w:rsidR="002219A2" w:rsidRPr="00BE5D71" w14:paraId="6E2936F7"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1A4EC53B" w14:textId="6D69632A" w:rsidR="002219A2" w:rsidRPr="00BE5D71" w:rsidRDefault="002219A2" w:rsidP="002219A2">
            <w:pPr>
              <w:keepNext/>
              <w:contextualSpacing/>
              <w:jc w:val="left"/>
            </w:pPr>
            <w:r w:rsidRPr="00CF30C5">
              <w:t>Arvestamata vesi</w:t>
            </w:r>
          </w:p>
        </w:tc>
        <w:tc>
          <w:tcPr>
            <w:tcW w:w="705" w:type="pct"/>
            <w:tcBorders>
              <w:top w:val="single" w:sz="7" w:space="0" w:color="000000"/>
              <w:left w:val="single" w:sz="7" w:space="0" w:color="000000"/>
              <w:bottom w:val="single" w:sz="7" w:space="0" w:color="000000"/>
              <w:right w:val="single" w:sz="7" w:space="0" w:color="000000"/>
            </w:tcBorders>
            <w:vAlign w:val="center"/>
          </w:tcPr>
          <w:p w14:paraId="5AF12A98" w14:textId="23776D1B" w:rsidR="002219A2" w:rsidRPr="00BE5D71" w:rsidRDefault="002219A2" w:rsidP="002219A2">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70FBF1F7" w14:textId="3C567D52" w:rsidR="002219A2" w:rsidRPr="00143B95" w:rsidRDefault="002219A2" w:rsidP="002219A2">
            <w:pPr>
              <w:keepNext/>
              <w:contextualSpacing/>
              <w:jc w:val="center"/>
              <w:rPr>
                <w:szCs w:val="20"/>
                <w:highlight w:val="cyan"/>
              </w:rPr>
            </w:pPr>
            <w:r w:rsidRPr="00D3523E">
              <w:t>39</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0C7E8E64" w14:textId="1B009217" w:rsidR="002219A2" w:rsidRPr="00143B95" w:rsidRDefault="002219A2" w:rsidP="002219A2">
            <w:pPr>
              <w:keepNext/>
              <w:contextualSpacing/>
              <w:jc w:val="center"/>
              <w:rPr>
                <w:szCs w:val="20"/>
                <w:highlight w:val="cyan"/>
              </w:rPr>
            </w:pPr>
            <w:r w:rsidRPr="000F6178">
              <w:t>37</w:t>
            </w:r>
          </w:p>
        </w:tc>
      </w:tr>
      <w:tr w:rsidR="002219A2" w:rsidRPr="00BE5D71" w14:paraId="69C11D3D" w14:textId="77777777" w:rsidTr="00E8394C">
        <w:trPr>
          <w:trHeight w:val="20"/>
        </w:trPr>
        <w:tc>
          <w:tcPr>
            <w:tcW w:w="2030" w:type="pct"/>
            <w:tcBorders>
              <w:top w:val="single" w:sz="7" w:space="0" w:color="000000"/>
              <w:left w:val="single" w:sz="7" w:space="0" w:color="000000"/>
              <w:bottom w:val="single" w:sz="7" w:space="0" w:color="000000"/>
              <w:right w:val="single" w:sz="7" w:space="0" w:color="000000"/>
            </w:tcBorders>
          </w:tcPr>
          <w:p w14:paraId="3E2E9B1D" w14:textId="5FDF28C9" w:rsidR="002219A2" w:rsidRPr="00BE5D71" w:rsidRDefault="002219A2" w:rsidP="002219A2">
            <w:pPr>
              <w:contextualSpacing/>
              <w:jc w:val="left"/>
            </w:pPr>
            <w:r w:rsidRPr="00CF30C5">
              <w:t>Arvestamata vesi</w:t>
            </w:r>
          </w:p>
        </w:tc>
        <w:tc>
          <w:tcPr>
            <w:tcW w:w="705" w:type="pct"/>
            <w:tcBorders>
              <w:top w:val="single" w:sz="7" w:space="0" w:color="000000"/>
              <w:left w:val="single" w:sz="7" w:space="0" w:color="000000"/>
              <w:bottom w:val="single" w:sz="7" w:space="0" w:color="000000"/>
              <w:right w:val="single" w:sz="7" w:space="0" w:color="000000"/>
            </w:tcBorders>
            <w:vAlign w:val="center"/>
          </w:tcPr>
          <w:p w14:paraId="1D018B44" w14:textId="77777777" w:rsidR="002219A2" w:rsidRPr="00BE5D71" w:rsidRDefault="002219A2" w:rsidP="002219A2">
            <w:pPr>
              <w:keepNext/>
              <w:contextualSpacing/>
              <w:jc w:val="center"/>
            </w:pPr>
            <w:r w:rsidRPr="00BE5D71">
              <w:t>%</w:t>
            </w:r>
          </w:p>
        </w:tc>
        <w:tc>
          <w:tcPr>
            <w:tcW w:w="1174" w:type="pct"/>
            <w:tcBorders>
              <w:top w:val="single" w:sz="7" w:space="0" w:color="000000"/>
              <w:left w:val="single" w:sz="7" w:space="0" w:color="000000"/>
              <w:bottom w:val="single" w:sz="7" w:space="0" w:color="000000"/>
              <w:right w:val="single" w:sz="7" w:space="0" w:color="000000"/>
            </w:tcBorders>
          </w:tcPr>
          <w:p w14:paraId="5F488079" w14:textId="28949774" w:rsidR="002219A2" w:rsidRPr="00143B95" w:rsidRDefault="002219A2" w:rsidP="002219A2">
            <w:pPr>
              <w:keepNext/>
              <w:contextualSpacing/>
              <w:jc w:val="center"/>
              <w:rPr>
                <w:szCs w:val="20"/>
                <w:highlight w:val="cyan"/>
              </w:rPr>
            </w:pPr>
            <w:r w:rsidRPr="00D3523E">
              <w:t>5%</w:t>
            </w:r>
          </w:p>
        </w:tc>
        <w:tc>
          <w:tcPr>
            <w:tcW w:w="1091" w:type="pct"/>
            <w:tcBorders>
              <w:top w:val="single" w:sz="7" w:space="0" w:color="000000"/>
              <w:left w:val="single" w:sz="7" w:space="0" w:color="000000"/>
              <w:bottom w:val="single" w:sz="7" w:space="0" w:color="000000"/>
              <w:right w:val="single" w:sz="7" w:space="0" w:color="000000"/>
            </w:tcBorders>
          </w:tcPr>
          <w:p w14:paraId="7B759AD0" w14:textId="207238F0" w:rsidR="002219A2" w:rsidRPr="00143B95" w:rsidRDefault="002219A2" w:rsidP="002219A2">
            <w:pPr>
              <w:keepNext/>
              <w:contextualSpacing/>
              <w:jc w:val="center"/>
              <w:rPr>
                <w:szCs w:val="20"/>
                <w:highlight w:val="cyan"/>
              </w:rPr>
            </w:pPr>
            <w:r w:rsidRPr="000F6178">
              <w:t>5%</w:t>
            </w:r>
          </w:p>
        </w:tc>
      </w:tr>
    </w:tbl>
    <w:p w14:paraId="76BDBA87" w14:textId="1BF55D41" w:rsidR="000F1546" w:rsidRPr="00BE5D71" w:rsidRDefault="000F1546" w:rsidP="000F1546">
      <w:pPr>
        <w:rPr>
          <w:lang w:eastAsia="ja-JP"/>
        </w:rPr>
      </w:pPr>
      <w:r w:rsidRPr="00BE5D71">
        <w:rPr>
          <w:lang w:eastAsia="ja-JP"/>
        </w:rPr>
        <w:t xml:space="preserve">Olemasolevate </w:t>
      </w:r>
      <w:r w:rsidR="00E34446">
        <w:rPr>
          <w:lang w:eastAsia="ja-JP"/>
        </w:rPr>
        <w:t>veevarustus</w:t>
      </w:r>
      <w:r w:rsidRPr="00BE5D71">
        <w:rPr>
          <w:lang w:eastAsia="ja-JP"/>
        </w:rPr>
        <w:t xml:space="preserve">süsteemide asukohad on </w:t>
      </w:r>
      <w:r w:rsidRPr="004B1568">
        <w:rPr>
          <w:lang w:eastAsia="ja-JP"/>
        </w:rPr>
        <w:t xml:space="preserve">esitatud </w:t>
      </w:r>
      <w:r w:rsidR="0070766A" w:rsidRPr="004B1568">
        <w:rPr>
          <w:b/>
          <w:bCs/>
          <w:lang w:eastAsia="ja-JP"/>
        </w:rPr>
        <w:t xml:space="preserve">Lisas 1 Joonistel </w:t>
      </w:r>
      <w:r w:rsidR="000D62E8" w:rsidRPr="004B1568">
        <w:rPr>
          <w:b/>
          <w:bCs/>
          <w:lang w:eastAsia="ja-JP"/>
        </w:rPr>
        <w:t>1</w:t>
      </w:r>
      <w:r w:rsidR="006C23C3" w:rsidRPr="004B1568">
        <w:rPr>
          <w:b/>
          <w:bCs/>
          <w:lang w:eastAsia="ja-JP"/>
        </w:rPr>
        <w:t>.</w:t>
      </w:r>
      <w:r w:rsidR="004B1568" w:rsidRPr="004B1568">
        <w:rPr>
          <w:b/>
          <w:bCs/>
          <w:lang w:eastAsia="ja-JP"/>
        </w:rPr>
        <w:t>0</w:t>
      </w:r>
      <w:r w:rsidR="00FD1AAE" w:rsidRPr="004B1568">
        <w:rPr>
          <w:b/>
          <w:bCs/>
          <w:lang w:eastAsia="ja-JP"/>
        </w:rPr>
        <w:t>-</w:t>
      </w:r>
      <w:r w:rsidR="006C23C3" w:rsidRPr="004B1568">
        <w:rPr>
          <w:b/>
          <w:bCs/>
          <w:lang w:eastAsia="ja-JP"/>
        </w:rPr>
        <w:t>1.</w:t>
      </w:r>
      <w:r w:rsidR="004B1568" w:rsidRPr="004B1568">
        <w:rPr>
          <w:b/>
          <w:bCs/>
          <w:lang w:eastAsia="ja-JP"/>
        </w:rPr>
        <w:t>8</w:t>
      </w:r>
      <w:r w:rsidR="007F6A13" w:rsidRPr="004B1568">
        <w:rPr>
          <w:lang w:eastAsia="ja-JP"/>
        </w:rPr>
        <w:t>.</w:t>
      </w:r>
      <w:r w:rsidR="004907C0">
        <w:rPr>
          <w:lang w:eastAsia="ja-JP"/>
        </w:rPr>
        <w:t xml:space="preserve"> </w:t>
      </w:r>
    </w:p>
    <w:p w14:paraId="22B489C5" w14:textId="68381880" w:rsidR="0041080E" w:rsidRPr="003C5E78" w:rsidRDefault="006308AB" w:rsidP="0041080E">
      <w:pPr>
        <w:rPr>
          <w:b/>
          <w:bCs/>
          <w:u w:val="single"/>
        </w:rPr>
      </w:pPr>
      <w:bookmarkStart w:id="84" w:name="_Toc152120584"/>
      <w:r>
        <w:rPr>
          <w:b/>
          <w:bCs/>
          <w:u w:val="single"/>
        </w:rPr>
        <w:lastRenderedPageBreak/>
        <w:t>Piiri v</w:t>
      </w:r>
      <w:r w:rsidR="004542E4">
        <w:rPr>
          <w:b/>
          <w:bCs/>
          <w:u w:val="single"/>
        </w:rPr>
        <w:t>eehaare</w:t>
      </w:r>
    </w:p>
    <w:p w14:paraId="5027914D" w14:textId="4B9FEFC2" w:rsidR="003C5E78" w:rsidRDefault="003C5FED" w:rsidP="003C5E78">
      <w:r>
        <w:t xml:space="preserve">Põlva </w:t>
      </w:r>
      <w:r w:rsidR="009B5614">
        <w:t>linna</w:t>
      </w:r>
      <w:r w:rsidR="00AE0AFB">
        <w:t xml:space="preserve"> ühisvee</w:t>
      </w:r>
      <w:r w:rsidR="009B5614">
        <w:t>värk</w:t>
      </w:r>
      <w:r w:rsidR="00AE0AFB">
        <w:t xml:space="preserve"> </w:t>
      </w:r>
      <w:r w:rsidR="002B01B9" w:rsidRPr="00383084">
        <w:t>baseerub Põlva linna edelaosas asuval Piiri veehaardel. Vett ühisveevärgi tarbeks võetakse kokku kuuest puurkaevust (</w:t>
      </w:r>
      <w:r w:rsidR="00171FDA" w:rsidRPr="00171FDA">
        <w:rPr>
          <w:b/>
          <w:bCs/>
          <w:i/>
          <w:iCs/>
        </w:rPr>
        <w:fldChar w:fldCharType="begin"/>
      </w:r>
      <w:r w:rsidR="00171FDA" w:rsidRPr="00171FDA">
        <w:rPr>
          <w:b/>
          <w:bCs/>
          <w:i/>
          <w:iCs/>
        </w:rPr>
        <w:instrText xml:space="preserve"> REF _Ref130995432 \h  \* MERGEFORMAT </w:instrText>
      </w:r>
      <w:r w:rsidR="00171FDA" w:rsidRPr="00171FDA">
        <w:rPr>
          <w:b/>
          <w:bCs/>
          <w:i/>
          <w:iCs/>
        </w:rPr>
      </w:r>
      <w:r w:rsidR="00171FDA" w:rsidRPr="00171FDA">
        <w:rPr>
          <w:b/>
          <w:bCs/>
          <w:i/>
          <w:iCs/>
        </w:rPr>
        <w:fldChar w:fldCharType="separate"/>
      </w:r>
      <w:r w:rsidR="00F616A1" w:rsidRPr="00F616A1">
        <w:rPr>
          <w:b/>
          <w:bCs/>
          <w:i/>
          <w:iCs/>
        </w:rPr>
        <w:t xml:space="preserve">Tabel </w:t>
      </w:r>
      <w:r w:rsidR="00F616A1" w:rsidRPr="00F616A1">
        <w:rPr>
          <w:b/>
          <w:bCs/>
          <w:i/>
          <w:iCs/>
          <w:noProof/>
        </w:rPr>
        <w:t>4</w:t>
      </w:r>
      <w:r w:rsidR="00F616A1" w:rsidRPr="00F616A1">
        <w:rPr>
          <w:b/>
          <w:bCs/>
          <w:i/>
          <w:iCs/>
        </w:rPr>
        <w:t>.</w:t>
      </w:r>
      <w:r w:rsidR="00F616A1" w:rsidRPr="00F616A1">
        <w:rPr>
          <w:b/>
          <w:bCs/>
          <w:i/>
          <w:iCs/>
          <w:noProof/>
        </w:rPr>
        <w:t>3</w:t>
      </w:r>
      <w:r w:rsidR="00171FDA" w:rsidRPr="00171FDA">
        <w:rPr>
          <w:b/>
          <w:bCs/>
          <w:i/>
          <w:iCs/>
        </w:rPr>
        <w:fldChar w:fldCharType="end"/>
      </w:r>
      <w:r w:rsidR="002B01B9" w:rsidRPr="00383084">
        <w:t>)</w:t>
      </w:r>
      <w:r w:rsidR="003900A8">
        <w:t>, mis ammutavad oma ve</w:t>
      </w:r>
      <w:r w:rsidR="00D974E9">
        <w:t>tt</w:t>
      </w:r>
      <w:r w:rsidR="003900A8">
        <w:t xml:space="preserve"> </w:t>
      </w:r>
      <w:r w:rsidR="00D974E9">
        <w:t>Kesk-Devoni ja Kesk-Alam-Devoni</w:t>
      </w:r>
      <w:r w:rsidR="003900A8">
        <w:t xml:space="preserve"> põhjaveekihist</w:t>
      </w:r>
      <w:r w:rsidR="0041080E">
        <w:t xml:space="preserve">. </w:t>
      </w:r>
    </w:p>
    <w:p w14:paraId="29C4BAC4" w14:textId="2E0B4156" w:rsidR="00C335E2" w:rsidRDefault="00C335E2" w:rsidP="00C335E2">
      <w:pPr>
        <w:pStyle w:val="Pealdis"/>
      </w:pPr>
      <w:bookmarkStart w:id="85" w:name="_Ref130995432"/>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w:t>
      </w:r>
      <w:r w:rsidR="009E4D11">
        <w:rPr>
          <w:noProof/>
        </w:rPr>
        <w:fldChar w:fldCharType="end"/>
      </w:r>
      <w:bookmarkEnd w:id="85"/>
      <w:r>
        <w:t xml:space="preserve"> </w:t>
      </w:r>
      <w:r w:rsidR="003C5FED">
        <w:t xml:space="preserve">Põlva </w:t>
      </w:r>
      <w:r w:rsidR="00C00A31">
        <w:t>linna</w:t>
      </w:r>
      <w:r>
        <w:t xml:space="preserve"> ühisveev</w:t>
      </w:r>
      <w:r w:rsidR="00C00A31">
        <w:t>ärgi</w:t>
      </w:r>
      <w:r>
        <w:t xml:space="preserve"> puurkaevud (Veka, </w:t>
      </w:r>
      <w:r w:rsidR="00704173">
        <w:t>AS Põlva Vesi</w:t>
      </w:r>
      <w:r>
        <w:t>).</w:t>
      </w:r>
    </w:p>
    <w:tbl>
      <w:tblPr>
        <w:tblStyle w:val="Kontuurtabel"/>
        <w:tblW w:w="5000" w:type="pct"/>
        <w:tblLook w:val="04A0" w:firstRow="1" w:lastRow="0" w:firstColumn="1" w:lastColumn="0" w:noHBand="0" w:noVBand="1"/>
      </w:tblPr>
      <w:tblGrid>
        <w:gridCol w:w="1808"/>
        <w:gridCol w:w="1106"/>
        <w:gridCol w:w="1541"/>
        <w:gridCol w:w="1050"/>
        <w:gridCol w:w="1127"/>
        <w:gridCol w:w="1077"/>
        <w:gridCol w:w="1354"/>
      </w:tblGrid>
      <w:tr w:rsidR="003E1722" w:rsidRPr="00BE5D71" w14:paraId="3C4CD11C" w14:textId="77777777" w:rsidTr="003E1722">
        <w:tc>
          <w:tcPr>
            <w:tcW w:w="997" w:type="pct"/>
            <w:shd w:val="clear" w:color="auto" w:fill="E7E6E6" w:themeFill="background2"/>
            <w:vAlign w:val="center"/>
          </w:tcPr>
          <w:p w14:paraId="3E65256F" w14:textId="5A531545" w:rsidR="00572C64" w:rsidRPr="00BE5D71" w:rsidRDefault="00572C64" w:rsidP="00572C64">
            <w:pPr>
              <w:spacing w:before="0" w:after="0"/>
              <w:jc w:val="left"/>
              <w:rPr>
                <w:b/>
                <w:lang w:eastAsia="x-none"/>
              </w:rPr>
            </w:pPr>
            <w:r>
              <w:rPr>
                <w:b/>
                <w:lang w:eastAsia="x-none"/>
              </w:rPr>
              <w:t>Puurkaevu nimetus ja aadress</w:t>
            </w:r>
          </w:p>
        </w:tc>
        <w:tc>
          <w:tcPr>
            <w:tcW w:w="610" w:type="pct"/>
            <w:shd w:val="clear" w:color="auto" w:fill="E7E6E6" w:themeFill="background2"/>
            <w:vAlign w:val="center"/>
          </w:tcPr>
          <w:p w14:paraId="5F89E79B" w14:textId="248AF729" w:rsidR="00572C64" w:rsidRDefault="00572C64" w:rsidP="00B848BA">
            <w:pPr>
              <w:spacing w:before="0" w:after="0"/>
              <w:jc w:val="center"/>
              <w:rPr>
                <w:b/>
                <w:lang w:eastAsia="x-none"/>
              </w:rPr>
            </w:pPr>
            <w:r>
              <w:rPr>
                <w:b/>
                <w:lang w:eastAsia="x-none"/>
              </w:rPr>
              <w:t>Puurkaevu nr</w:t>
            </w:r>
          </w:p>
        </w:tc>
        <w:tc>
          <w:tcPr>
            <w:tcW w:w="850" w:type="pct"/>
            <w:shd w:val="clear" w:color="auto" w:fill="E7E6E6" w:themeFill="background2"/>
            <w:vAlign w:val="center"/>
          </w:tcPr>
          <w:p w14:paraId="14B88CC6" w14:textId="4E22D329" w:rsidR="00572C64" w:rsidRDefault="00572C64" w:rsidP="00B848BA">
            <w:pPr>
              <w:spacing w:before="0" w:after="0"/>
              <w:jc w:val="center"/>
              <w:rPr>
                <w:b/>
                <w:lang w:eastAsia="x-none"/>
              </w:rPr>
            </w:pPr>
            <w:r>
              <w:rPr>
                <w:b/>
                <w:lang w:eastAsia="x-none"/>
              </w:rPr>
              <w:t>Katastriüksus</w:t>
            </w:r>
          </w:p>
        </w:tc>
        <w:tc>
          <w:tcPr>
            <w:tcW w:w="579" w:type="pct"/>
            <w:shd w:val="clear" w:color="auto" w:fill="E7E6E6" w:themeFill="background2"/>
            <w:vAlign w:val="center"/>
          </w:tcPr>
          <w:p w14:paraId="4959FA5A" w14:textId="3193773B" w:rsidR="00572C64" w:rsidRPr="00BE5D71" w:rsidRDefault="00572C64" w:rsidP="00572C64">
            <w:pPr>
              <w:spacing w:before="0" w:after="0"/>
              <w:jc w:val="center"/>
              <w:rPr>
                <w:b/>
                <w:lang w:eastAsia="x-none"/>
              </w:rPr>
            </w:pPr>
            <w:r>
              <w:rPr>
                <w:b/>
                <w:lang w:eastAsia="x-none"/>
              </w:rPr>
              <w:t>Puurimise aasta</w:t>
            </w:r>
          </w:p>
        </w:tc>
        <w:tc>
          <w:tcPr>
            <w:tcW w:w="622" w:type="pct"/>
            <w:shd w:val="clear" w:color="auto" w:fill="E7E6E6" w:themeFill="background2"/>
            <w:vAlign w:val="center"/>
          </w:tcPr>
          <w:p w14:paraId="1BE61F2C" w14:textId="4605CFF6" w:rsidR="00572C64" w:rsidRPr="0041080E" w:rsidRDefault="00572C64" w:rsidP="00572C64">
            <w:pPr>
              <w:spacing w:before="0" w:after="0"/>
              <w:jc w:val="center"/>
              <w:rPr>
                <w:b/>
              </w:rPr>
            </w:pPr>
            <w:r>
              <w:rPr>
                <w:b/>
              </w:rPr>
              <w:t>Sügavus</w:t>
            </w:r>
            <w:r w:rsidR="000F0426">
              <w:rPr>
                <w:b/>
              </w:rPr>
              <w:t xml:space="preserve"> </w:t>
            </w:r>
            <w:r>
              <w:rPr>
                <w:b/>
              </w:rPr>
              <w:t>[m]</w:t>
            </w:r>
            <w:r w:rsidR="000F0426">
              <w:rPr>
                <w:b/>
              </w:rPr>
              <w:t>; veekiht</w:t>
            </w:r>
            <w:r w:rsidR="007A6A60">
              <w:rPr>
                <w:b/>
              </w:rPr>
              <w:t>*</w:t>
            </w:r>
          </w:p>
        </w:tc>
        <w:tc>
          <w:tcPr>
            <w:tcW w:w="594" w:type="pct"/>
            <w:shd w:val="clear" w:color="auto" w:fill="E7E6E6" w:themeFill="background2"/>
            <w:vAlign w:val="center"/>
          </w:tcPr>
          <w:p w14:paraId="12C649A8" w14:textId="11B8AEF3" w:rsidR="00572C64" w:rsidRPr="00862B81" w:rsidRDefault="00CC1CBA" w:rsidP="00572C64">
            <w:pPr>
              <w:spacing w:before="0" w:after="0"/>
              <w:jc w:val="center"/>
              <w:rPr>
                <w:b/>
                <w:lang w:eastAsia="x-none"/>
              </w:rPr>
            </w:pPr>
            <w:r>
              <w:rPr>
                <w:b/>
                <w:lang w:eastAsia="x-none"/>
              </w:rPr>
              <w:t>Deebit</w:t>
            </w:r>
            <w:r w:rsidR="000324F5">
              <w:rPr>
                <w:b/>
                <w:lang w:eastAsia="x-none"/>
              </w:rPr>
              <w:t xml:space="preserve"> </w:t>
            </w:r>
            <w:r w:rsidR="00572C64">
              <w:rPr>
                <w:b/>
                <w:lang w:eastAsia="x-none"/>
              </w:rPr>
              <w:t>[</w:t>
            </w:r>
            <w:r>
              <w:rPr>
                <w:b/>
                <w:lang w:eastAsia="x-none"/>
              </w:rPr>
              <w:t>l/s]</w:t>
            </w:r>
          </w:p>
        </w:tc>
        <w:tc>
          <w:tcPr>
            <w:tcW w:w="747" w:type="pct"/>
            <w:shd w:val="clear" w:color="auto" w:fill="E7E6E6" w:themeFill="background2"/>
            <w:vAlign w:val="center"/>
          </w:tcPr>
          <w:p w14:paraId="6646919B" w14:textId="7B885182" w:rsidR="00572C64" w:rsidRPr="00530033" w:rsidRDefault="00572C64" w:rsidP="00572C64">
            <w:pPr>
              <w:spacing w:before="0" w:after="0"/>
              <w:jc w:val="center"/>
              <w:rPr>
                <w:b/>
                <w:lang w:eastAsia="x-none"/>
              </w:rPr>
            </w:pPr>
            <w:r>
              <w:rPr>
                <w:b/>
                <w:lang w:eastAsia="x-none"/>
              </w:rPr>
              <w:t>Tegelik veevõtt 202</w:t>
            </w:r>
            <w:r w:rsidR="00B848BA">
              <w:rPr>
                <w:b/>
                <w:lang w:eastAsia="x-none"/>
              </w:rPr>
              <w:t>2</w:t>
            </w:r>
            <w:r>
              <w:rPr>
                <w:b/>
                <w:lang w:eastAsia="x-none"/>
              </w:rPr>
              <w:t xml:space="preserve"> [m</w:t>
            </w:r>
            <w:r w:rsidR="00D515D3">
              <w:rPr>
                <w:rFonts w:ascii="ZWAdobeF" w:hAnsi="ZWAdobeF" w:cs="ZWAdobeF"/>
                <w:sz w:val="2"/>
                <w:szCs w:val="2"/>
                <w:lang w:eastAsia="x-none"/>
              </w:rPr>
              <w:t>P</w:t>
            </w:r>
            <w:r>
              <w:rPr>
                <w:b/>
                <w:vertAlign w:val="superscript"/>
                <w:lang w:eastAsia="x-none"/>
              </w:rPr>
              <w:t>3</w:t>
            </w:r>
            <w:r w:rsidR="00D515D3">
              <w:rPr>
                <w:rFonts w:ascii="ZWAdobeF" w:hAnsi="ZWAdobeF" w:cs="ZWAdobeF"/>
                <w:sz w:val="2"/>
                <w:szCs w:val="2"/>
                <w:lang w:eastAsia="x-none"/>
              </w:rPr>
              <w:t>P</w:t>
            </w:r>
            <w:r>
              <w:rPr>
                <w:b/>
                <w:lang w:eastAsia="x-none"/>
              </w:rPr>
              <w:t>]</w:t>
            </w:r>
          </w:p>
        </w:tc>
      </w:tr>
      <w:tr w:rsidR="00E31EBA" w:rsidRPr="00BE5D71" w14:paraId="392F3821" w14:textId="77777777" w:rsidTr="003E1722">
        <w:tc>
          <w:tcPr>
            <w:tcW w:w="997" w:type="pct"/>
            <w:vAlign w:val="center"/>
          </w:tcPr>
          <w:p w14:paraId="69FEE4EE" w14:textId="27319C5B" w:rsidR="00E31EBA" w:rsidRPr="00E31EBA" w:rsidRDefault="00E31EBA" w:rsidP="00E31EBA">
            <w:pPr>
              <w:spacing w:before="0" w:after="0"/>
              <w:rPr>
                <w:rFonts w:cstheme="minorHAnsi"/>
                <w:szCs w:val="20"/>
                <w:lang w:eastAsia="x-none"/>
              </w:rPr>
            </w:pPr>
            <w:r w:rsidRPr="00E31EBA">
              <w:rPr>
                <w:rFonts w:cstheme="minorHAnsi"/>
                <w:color w:val="000000"/>
                <w:szCs w:val="20"/>
              </w:rPr>
              <w:t>Piiri pk 1</w:t>
            </w:r>
          </w:p>
        </w:tc>
        <w:tc>
          <w:tcPr>
            <w:tcW w:w="610" w:type="pct"/>
            <w:vAlign w:val="center"/>
          </w:tcPr>
          <w:p w14:paraId="6337A770" w14:textId="75E5E92A" w:rsidR="00E31EBA" w:rsidRPr="00E31EBA" w:rsidRDefault="009E4D11" w:rsidP="00E31EBA">
            <w:pPr>
              <w:spacing w:before="0" w:after="0"/>
              <w:jc w:val="center"/>
              <w:rPr>
                <w:rFonts w:cstheme="minorHAnsi"/>
                <w:szCs w:val="20"/>
              </w:rPr>
            </w:pPr>
            <w:hyperlink r:id="rId35" w:history="1">
              <w:r w:rsidR="00E31EBA" w:rsidRPr="00334740">
                <w:rPr>
                  <w:rStyle w:val="Hperlink"/>
                  <w:rFonts w:asciiTheme="minorHAnsi" w:hAnsiTheme="minorHAnsi" w:cstheme="minorHAnsi"/>
                  <w:sz w:val="20"/>
                  <w:szCs w:val="20"/>
                </w:rPr>
                <w:t>8573</w:t>
              </w:r>
            </w:hyperlink>
          </w:p>
        </w:tc>
        <w:tc>
          <w:tcPr>
            <w:tcW w:w="850" w:type="pct"/>
            <w:vAlign w:val="center"/>
          </w:tcPr>
          <w:p w14:paraId="76D3D1F9" w14:textId="2C1C53D1" w:rsidR="00E31EBA" w:rsidRPr="00E31EBA" w:rsidRDefault="00E31EBA" w:rsidP="00E31EBA">
            <w:pPr>
              <w:spacing w:before="0" w:after="0"/>
              <w:jc w:val="center"/>
              <w:rPr>
                <w:rFonts w:cstheme="minorHAnsi"/>
                <w:szCs w:val="20"/>
              </w:rPr>
            </w:pPr>
            <w:r w:rsidRPr="00E31EBA">
              <w:rPr>
                <w:rFonts w:cstheme="minorHAnsi"/>
                <w:color w:val="000000"/>
                <w:szCs w:val="20"/>
              </w:rPr>
              <w:t>62001:002:0022</w:t>
            </w:r>
          </w:p>
        </w:tc>
        <w:tc>
          <w:tcPr>
            <w:tcW w:w="579" w:type="pct"/>
            <w:vAlign w:val="center"/>
          </w:tcPr>
          <w:p w14:paraId="72A15C6B" w14:textId="55C831A5"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1989</w:t>
            </w:r>
          </w:p>
        </w:tc>
        <w:tc>
          <w:tcPr>
            <w:tcW w:w="622" w:type="pct"/>
            <w:vAlign w:val="center"/>
          </w:tcPr>
          <w:p w14:paraId="33636C88" w14:textId="7C257409"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165;D2</w:t>
            </w:r>
          </w:p>
        </w:tc>
        <w:tc>
          <w:tcPr>
            <w:tcW w:w="594" w:type="pct"/>
            <w:vAlign w:val="center"/>
          </w:tcPr>
          <w:p w14:paraId="586EBFD2" w14:textId="5B396AD9" w:rsidR="00E31EBA" w:rsidRPr="00E31EBA" w:rsidRDefault="00284177" w:rsidP="00E31EBA">
            <w:pPr>
              <w:spacing w:before="0" w:after="0"/>
              <w:jc w:val="center"/>
              <w:rPr>
                <w:rFonts w:cstheme="minorHAnsi"/>
                <w:szCs w:val="20"/>
                <w:lang w:eastAsia="x-none"/>
              </w:rPr>
            </w:pPr>
            <w:r>
              <w:rPr>
                <w:rFonts w:cstheme="minorHAnsi"/>
                <w:color w:val="000000"/>
                <w:szCs w:val="20"/>
              </w:rPr>
              <w:t>7,67</w:t>
            </w:r>
          </w:p>
        </w:tc>
        <w:tc>
          <w:tcPr>
            <w:tcW w:w="747" w:type="pct"/>
            <w:vAlign w:val="center"/>
          </w:tcPr>
          <w:p w14:paraId="08477A65" w14:textId="39897FE2"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46 811</w:t>
            </w:r>
          </w:p>
        </w:tc>
      </w:tr>
      <w:tr w:rsidR="00E31EBA" w:rsidRPr="00BE5D71" w14:paraId="64D363E2" w14:textId="77777777" w:rsidTr="003E1722">
        <w:tc>
          <w:tcPr>
            <w:tcW w:w="997" w:type="pct"/>
            <w:vAlign w:val="center"/>
          </w:tcPr>
          <w:p w14:paraId="63890FBF" w14:textId="6AFBC37C" w:rsidR="00E31EBA" w:rsidRPr="00E31EBA" w:rsidRDefault="00E31EBA" w:rsidP="00E31EBA">
            <w:pPr>
              <w:spacing w:before="0" w:after="0"/>
              <w:rPr>
                <w:rFonts w:cstheme="minorHAnsi"/>
                <w:szCs w:val="20"/>
                <w:lang w:eastAsia="x-none"/>
              </w:rPr>
            </w:pPr>
            <w:r w:rsidRPr="00E31EBA">
              <w:rPr>
                <w:rFonts w:cstheme="minorHAnsi"/>
                <w:color w:val="000000"/>
                <w:szCs w:val="20"/>
              </w:rPr>
              <w:t>Piiri pk 2</w:t>
            </w:r>
          </w:p>
        </w:tc>
        <w:tc>
          <w:tcPr>
            <w:tcW w:w="610" w:type="pct"/>
            <w:vAlign w:val="center"/>
          </w:tcPr>
          <w:p w14:paraId="6473D479" w14:textId="74C2E57D" w:rsidR="00E31EBA" w:rsidRPr="00E31EBA" w:rsidRDefault="009E4D11" w:rsidP="00E31EBA">
            <w:pPr>
              <w:spacing w:before="0" w:after="0"/>
              <w:jc w:val="center"/>
              <w:rPr>
                <w:rFonts w:cstheme="minorHAnsi"/>
                <w:szCs w:val="20"/>
              </w:rPr>
            </w:pPr>
            <w:hyperlink r:id="rId36" w:history="1">
              <w:r w:rsidR="00E31EBA" w:rsidRPr="00FC32FF">
                <w:rPr>
                  <w:rStyle w:val="Hperlink"/>
                  <w:rFonts w:asciiTheme="minorHAnsi" w:hAnsiTheme="minorHAnsi" w:cstheme="minorHAnsi"/>
                  <w:sz w:val="20"/>
                  <w:szCs w:val="20"/>
                </w:rPr>
                <w:t>8574</w:t>
              </w:r>
            </w:hyperlink>
          </w:p>
        </w:tc>
        <w:tc>
          <w:tcPr>
            <w:tcW w:w="850" w:type="pct"/>
            <w:vAlign w:val="center"/>
          </w:tcPr>
          <w:p w14:paraId="390B1D11" w14:textId="00EEE966" w:rsidR="00E31EBA" w:rsidRPr="00E31EBA" w:rsidRDefault="00E31EBA" w:rsidP="00E31EBA">
            <w:pPr>
              <w:spacing w:before="0" w:after="0"/>
              <w:jc w:val="center"/>
              <w:rPr>
                <w:rFonts w:cstheme="minorHAnsi"/>
                <w:szCs w:val="20"/>
              </w:rPr>
            </w:pPr>
            <w:r w:rsidRPr="00E31EBA">
              <w:rPr>
                <w:rFonts w:cstheme="minorHAnsi"/>
                <w:color w:val="000000"/>
                <w:szCs w:val="20"/>
              </w:rPr>
              <w:t>62001:002:0022</w:t>
            </w:r>
          </w:p>
        </w:tc>
        <w:tc>
          <w:tcPr>
            <w:tcW w:w="579" w:type="pct"/>
            <w:vAlign w:val="center"/>
          </w:tcPr>
          <w:p w14:paraId="1C2DF059" w14:textId="687C9AB6"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1989</w:t>
            </w:r>
          </w:p>
        </w:tc>
        <w:tc>
          <w:tcPr>
            <w:tcW w:w="622" w:type="pct"/>
            <w:vAlign w:val="center"/>
          </w:tcPr>
          <w:p w14:paraId="296A57A2" w14:textId="0F481BDA"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300;D2-1</w:t>
            </w:r>
          </w:p>
        </w:tc>
        <w:tc>
          <w:tcPr>
            <w:tcW w:w="594" w:type="pct"/>
            <w:vAlign w:val="center"/>
          </w:tcPr>
          <w:p w14:paraId="1C94F0EA" w14:textId="46757111" w:rsidR="00E31EBA" w:rsidRPr="00E31EBA" w:rsidRDefault="00284177" w:rsidP="00E31EBA">
            <w:pPr>
              <w:spacing w:before="0" w:after="0"/>
              <w:jc w:val="center"/>
              <w:rPr>
                <w:rFonts w:cstheme="minorHAnsi"/>
                <w:szCs w:val="20"/>
                <w:lang w:eastAsia="x-none"/>
              </w:rPr>
            </w:pPr>
            <w:r>
              <w:rPr>
                <w:rFonts w:cstheme="minorHAnsi"/>
                <w:szCs w:val="20"/>
              </w:rPr>
              <w:t>7,78</w:t>
            </w:r>
          </w:p>
        </w:tc>
        <w:tc>
          <w:tcPr>
            <w:tcW w:w="747" w:type="pct"/>
            <w:vAlign w:val="center"/>
          </w:tcPr>
          <w:p w14:paraId="6FB09866" w14:textId="177DED05"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62 333</w:t>
            </w:r>
          </w:p>
        </w:tc>
      </w:tr>
      <w:tr w:rsidR="00E31EBA" w:rsidRPr="00BE5D71" w14:paraId="4EFD7B26" w14:textId="77777777" w:rsidTr="003E1722">
        <w:tc>
          <w:tcPr>
            <w:tcW w:w="997" w:type="pct"/>
            <w:vAlign w:val="center"/>
          </w:tcPr>
          <w:p w14:paraId="1CABC56C" w14:textId="54FAA16C" w:rsidR="00E31EBA" w:rsidRPr="00E31EBA" w:rsidRDefault="00E31EBA" w:rsidP="00E31EBA">
            <w:pPr>
              <w:spacing w:before="0" w:after="0"/>
              <w:rPr>
                <w:rFonts w:cstheme="minorHAnsi"/>
                <w:szCs w:val="20"/>
                <w:lang w:eastAsia="x-none"/>
              </w:rPr>
            </w:pPr>
            <w:r w:rsidRPr="00E31EBA">
              <w:rPr>
                <w:rFonts w:cstheme="minorHAnsi"/>
                <w:szCs w:val="20"/>
              </w:rPr>
              <w:t>Põlva 1 (Piiri pk 3)</w:t>
            </w:r>
          </w:p>
        </w:tc>
        <w:tc>
          <w:tcPr>
            <w:tcW w:w="610" w:type="pct"/>
            <w:vAlign w:val="center"/>
          </w:tcPr>
          <w:p w14:paraId="73FFE520" w14:textId="161F793C" w:rsidR="00E31EBA" w:rsidRPr="00E31EBA" w:rsidRDefault="009E4D11" w:rsidP="00E31EBA">
            <w:pPr>
              <w:spacing w:before="0" w:after="0"/>
              <w:jc w:val="center"/>
              <w:rPr>
                <w:rFonts w:cstheme="minorHAnsi"/>
                <w:szCs w:val="20"/>
              </w:rPr>
            </w:pPr>
            <w:hyperlink r:id="rId37" w:history="1">
              <w:r w:rsidR="00E31EBA" w:rsidRPr="00FC32FF">
                <w:rPr>
                  <w:rStyle w:val="Hperlink"/>
                  <w:rFonts w:asciiTheme="minorHAnsi" w:hAnsiTheme="minorHAnsi" w:cstheme="minorHAnsi"/>
                  <w:sz w:val="20"/>
                  <w:szCs w:val="20"/>
                </w:rPr>
                <w:t>16906</w:t>
              </w:r>
            </w:hyperlink>
          </w:p>
        </w:tc>
        <w:tc>
          <w:tcPr>
            <w:tcW w:w="850" w:type="pct"/>
            <w:vAlign w:val="center"/>
          </w:tcPr>
          <w:p w14:paraId="5E09A001" w14:textId="24A5B7EE" w:rsidR="00E31EBA" w:rsidRPr="00E31EBA" w:rsidRDefault="00E31EBA" w:rsidP="00E31EBA">
            <w:pPr>
              <w:spacing w:before="0" w:after="0"/>
              <w:jc w:val="center"/>
              <w:rPr>
                <w:rFonts w:cstheme="minorHAnsi"/>
                <w:szCs w:val="20"/>
              </w:rPr>
            </w:pPr>
            <w:r w:rsidRPr="00E31EBA">
              <w:rPr>
                <w:rFonts w:cstheme="minorHAnsi"/>
                <w:szCs w:val="20"/>
              </w:rPr>
              <w:t>61901:002:0020</w:t>
            </w:r>
          </w:p>
        </w:tc>
        <w:tc>
          <w:tcPr>
            <w:tcW w:w="579" w:type="pct"/>
            <w:vAlign w:val="center"/>
          </w:tcPr>
          <w:p w14:paraId="04C17E6E" w14:textId="048DEA40" w:rsidR="00E31EBA" w:rsidRPr="00E31EBA" w:rsidRDefault="00E31EBA" w:rsidP="00E31EBA">
            <w:pPr>
              <w:spacing w:before="0" w:after="0"/>
              <w:jc w:val="center"/>
              <w:rPr>
                <w:rFonts w:cstheme="minorHAnsi"/>
                <w:szCs w:val="20"/>
                <w:lang w:eastAsia="x-none"/>
              </w:rPr>
            </w:pPr>
            <w:r w:rsidRPr="00E31EBA">
              <w:rPr>
                <w:rFonts w:cstheme="minorHAnsi"/>
                <w:szCs w:val="20"/>
              </w:rPr>
              <w:t>2003</w:t>
            </w:r>
          </w:p>
        </w:tc>
        <w:tc>
          <w:tcPr>
            <w:tcW w:w="622" w:type="pct"/>
            <w:vAlign w:val="center"/>
          </w:tcPr>
          <w:p w14:paraId="0E1BEC4C" w14:textId="536042FC" w:rsidR="00E31EBA" w:rsidRPr="00E31EBA" w:rsidRDefault="00E31EBA" w:rsidP="00E31EBA">
            <w:pPr>
              <w:spacing w:before="0" w:after="0"/>
              <w:jc w:val="center"/>
              <w:rPr>
                <w:rFonts w:cstheme="minorHAnsi"/>
                <w:szCs w:val="20"/>
                <w:lang w:eastAsia="x-none"/>
              </w:rPr>
            </w:pPr>
            <w:r w:rsidRPr="00E31EBA">
              <w:rPr>
                <w:rFonts w:cstheme="minorHAnsi"/>
                <w:szCs w:val="20"/>
              </w:rPr>
              <w:t>140;D2</w:t>
            </w:r>
          </w:p>
        </w:tc>
        <w:tc>
          <w:tcPr>
            <w:tcW w:w="594" w:type="pct"/>
            <w:vAlign w:val="center"/>
          </w:tcPr>
          <w:p w14:paraId="0229BDA8" w14:textId="0B4B3579" w:rsidR="00E31EBA" w:rsidRPr="00E31EBA" w:rsidRDefault="00284177" w:rsidP="00E31EBA">
            <w:pPr>
              <w:spacing w:before="0" w:after="0"/>
              <w:jc w:val="center"/>
              <w:rPr>
                <w:rFonts w:cstheme="minorHAnsi"/>
                <w:szCs w:val="20"/>
                <w:lang w:eastAsia="x-none"/>
              </w:rPr>
            </w:pPr>
            <w:r>
              <w:rPr>
                <w:rFonts w:cstheme="minorHAnsi"/>
                <w:szCs w:val="20"/>
                <w:lang w:eastAsia="x-none"/>
              </w:rPr>
              <w:t>4,28</w:t>
            </w:r>
          </w:p>
        </w:tc>
        <w:tc>
          <w:tcPr>
            <w:tcW w:w="747" w:type="pct"/>
            <w:vAlign w:val="center"/>
          </w:tcPr>
          <w:p w14:paraId="6044EB23" w14:textId="461A5720" w:rsidR="00E31EBA" w:rsidRPr="00E31EBA" w:rsidRDefault="00E31EBA" w:rsidP="00E31EBA">
            <w:pPr>
              <w:spacing w:before="0" w:after="0"/>
              <w:jc w:val="center"/>
              <w:rPr>
                <w:rFonts w:cstheme="minorHAnsi"/>
                <w:szCs w:val="20"/>
                <w:lang w:eastAsia="x-none"/>
              </w:rPr>
            </w:pPr>
            <w:r w:rsidRPr="00E31EBA">
              <w:rPr>
                <w:rFonts w:cstheme="minorHAnsi"/>
                <w:szCs w:val="20"/>
              </w:rPr>
              <w:t>29 419</w:t>
            </w:r>
          </w:p>
        </w:tc>
      </w:tr>
      <w:tr w:rsidR="00E31EBA" w:rsidRPr="00BE5D71" w14:paraId="73C6E0DD" w14:textId="77777777" w:rsidTr="003E1722">
        <w:tc>
          <w:tcPr>
            <w:tcW w:w="997" w:type="pct"/>
            <w:vAlign w:val="center"/>
          </w:tcPr>
          <w:p w14:paraId="6D6A4E0C" w14:textId="7B8D50DF" w:rsidR="00E31EBA" w:rsidRPr="00E31EBA" w:rsidRDefault="00E31EBA" w:rsidP="00E31EBA">
            <w:pPr>
              <w:spacing w:before="0" w:after="0"/>
              <w:rPr>
                <w:rFonts w:cstheme="minorHAnsi"/>
                <w:szCs w:val="20"/>
                <w:lang w:eastAsia="x-none"/>
              </w:rPr>
            </w:pPr>
            <w:r w:rsidRPr="00E31EBA">
              <w:rPr>
                <w:rFonts w:cstheme="minorHAnsi"/>
                <w:szCs w:val="20"/>
              </w:rPr>
              <w:t>Põlva 2 (Piiri pk 4)</w:t>
            </w:r>
          </w:p>
        </w:tc>
        <w:tc>
          <w:tcPr>
            <w:tcW w:w="610" w:type="pct"/>
            <w:vAlign w:val="center"/>
          </w:tcPr>
          <w:p w14:paraId="7E5CA72E" w14:textId="10996B72" w:rsidR="00E31EBA" w:rsidRPr="00E31EBA" w:rsidRDefault="009E4D11" w:rsidP="00E31EBA">
            <w:pPr>
              <w:spacing w:before="0" w:after="0"/>
              <w:jc w:val="center"/>
              <w:rPr>
                <w:rFonts w:cstheme="minorHAnsi"/>
                <w:szCs w:val="20"/>
              </w:rPr>
            </w:pPr>
            <w:hyperlink r:id="rId38" w:history="1">
              <w:r w:rsidR="00E31EBA" w:rsidRPr="00FC32FF">
                <w:rPr>
                  <w:rStyle w:val="Hperlink"/>
                  <w:rFonts w:asciiTheme="minorHAnsi" w:hAnsiTheme="minorHAnsi" w:cstheme="minorHAnsi"/>
                  <w:sz w:val="20"/>
                  <w:szCs w:val="20"/>
                </w:rPr>
                <w:t>16905</w:t>
              </w:r>
            </w:hyperlink>
          </w:p>
        </w:tc>
        <w:tc>
          <w:tcPr>
            <w:tcW w:w="850" w:type="pct"/>
            <w:vAlign w:val="center"/>
          </w:tcPr>
          <w:p w14:paraId="37119354" w14:textId="62599B70" w:rsidR="00E31EBA" w:rsidRPr="00E31EBA" w:rsidRDefault="00E31EBA" w:rsidP="00E31EBA">
            <w:pPr>
              <w:spacing w:before="0" w:after="0"/>
              <w:jc w:val="center"/>
              <w:rPr>
                <w:rFonts w:cstheme="minorHAnsi"/>
                <w:szCs w:val="20"/>
              </w:rPr>
            </w:pPr>
            <w:r w:rsidRPr="00E31EBA">
              <w:rPr>
                <w:rFonts w:cstheme="minorHAnsi"/>
                <w:szCs w:val="20"/>
              </w:rPr>
              <w:t>61901:002:0020</w:t>
            </w:r>
          </w:p>
        </w:tc>
        <w:tc>
          <w:tcPr>
            <w:tcW w:w="579" w:type="pct"/>
            <w:vAlign w:val="center"/>
          </w:tcPr>
          <w:p w14:paraId="22411C1F" w14:textId="22ACF247" w:rsidR="00E31EBA" w:rsidRPr="00E31EBA" w:rsidRDefault="00E31EBA" w:rsidP="00E31EBA">
            <w:pPr>
              <w:spacing w:before="0" w:after="0"/>
              <w:jc w:val="center"/>
              <w:rPr>
                <w:rFonts w:cstheme="minorHAnsi"/>
                <w:szCs w:val="20"/>
                <w:lang w:eastAsia="x-none"/>
              </w:rPr>
            </w:pPr>
            <w:r w:rsidRPr="00E31EBA">
              <w:rPr>
                <w:rFonts w:cstheme="minorHAnsi"/>
                <w:szCs w:val="20"/>
              </w:rPr>
              <w:t>2003</w:t>
            </w:r>
          </w:p>
        </w:tc>
        <w:tc>
          <w:tcPr>
            <w:tcW w:w="622" w:type="pct"/>
            <w:vAlign w:val="center"/>
          </w:tcPr>
          <w:p w14:paraId="36E08B2F" w14:textId="5FD7586C" w:rsidR="00E31EBA" w:rsidRPr="00E31EBA" w:rsidRDefault="00E31EBA" w:rsidP="00E31EBA">
            <w:pPr>
              <w:spacing w:before="0" w:after="0"/>
              <w:jc w:val="center"/>
              <w:rPr>
                <w:rFonts w:cstheme="minorHAnsi"/>
                <w:szCs w:val="20"/>
                <w:lang w:eastAsia="x-none"/>
              </w:rPr>
            </w:pPr>
            <w:r w:rsidRPr="00E31EBA">
              <w:rPr>
                <w:rFonts w:cstheme="minorHAnsi"/>
                <w:szCs w:val="20"/>
              </w:rPr>
              <w:t>140;D2</w:t>
            </w:r>
          </w:p>
        </w:tc>
        <w:tc>
          <w:tcPr>
            <w:tcW w:w="594" w:type="pct"/>
            <w:vAlign w:val="center"/>
          </w:tcPr>
          <w:p w14:paraId="61F1EC31" w14:textId="258F7004" w:rsidR="00E31EBA" w:rsidRPr="00E31EBA" w:rsidRDefault="00284177" w:rsidP="00E31EBA">
            <w:pPr>
              <w:spacing w:before="0" w:after="0"/>
              <w:jc w:val="center"/>
              <w:rPr>
                <w:rFonts w:cstheme="minorHAnsi"/>
                <w:szCs w:val="20"/>
                <w:lang w:eastAsia="x-none"/>
              </w:rPr>
            </w:pPr>
            <w:r>
              <w:rPr>
                <w:rFonts w:cstheme="minorHAnsi"/>
                <w:szCs w:val="20"/>
                <w:lang w:eastAsia="x-none"/>
              </w:rPr>
              <w:t>4,17</w:t>
            </w:r>
          </w:p>
        </w:tc>
        <w:tc>
          <w:tcPr>
            <w:tcW w:w="747" w:type="pct"/>
            <w:vAlign w:val="center"/>
          </w:tcPr>
          <w:p w14:paraId="5F484D35" w14:textId="277F8D44" w:rsidR="00E31EBA" w:rsidRPr="00E31EBA" w:rsidRDefault="00E31EBA" w:rsidP="00E31EBA">
            <w:pPr>
              <w:spacing w:before="0" w:after="0"/>
              <w:jc w:val="center"/>
              <w:rPr>
                <w:rFonts w:cstheme="minorHAnsi"/>
                <w:szCs w:val="20"/>
                <w:lang w:eastAsia="x-none"/>
              </w:rPr>
            </w:pPr>
            <w:r w:rsidRPr="00E31EBA">
              <w:rPr>
                <w:rFonts w:cstheme="minorHAnsi"/>
                <w:szCs w:val="20"/>
              </w:rPr>
              <w:t>31 057</w:t>
            </w:r>
          </w:p>
        </w:tc>
      </w:tr>
      <w:tr w:rsidR="00E31EBA" w:rsidRPr="00BE5D71" w14:paraId="04AE1BB5" w14:textId="77777777" w:rsidTr="003E1722">
        <w:tc>
          <w:tcPr>
            <w:tcW w:w="997" w:type="pct"/>
            <w:vAlign w:val="center"/>
          </w:tcPr>
          <w:p w14:paraId="2FAD6CBB" w14:textId="635B389A" w:rsidR="00E31EBA" w:rsidRPr="00E31EBA" w:rsidRDefault="00E31EBA" w:rsidP="00E31EBA">
            <w:pPr>
              <w:spacing w:before="0" w:after="0"/>
              <w:rPr>
                <w:rFonts w:cstheme="minorHAnsi"/>
                <w:szCs w:val="20"/>
                <w:lang w:eastAsia="x-none"/>
              </w:rPr>
            </w:pPr>
            <w:r w:rsidRPr="00E31EBA">
              <w:rPr>
                <w:rFonts w:cstheme="minorHAnsi"/>
                <w:color w:val="000000"/>
                <w:szCs w:val="20"/>
              </w:rPr>
              <w:t>Põlva 3</w:t>
            </w:r>
          </w:p>
        </w:tc>
        <w:tc>
          <w:tcPr>
            <w:tcW w:w="610" w:type="pct"/>
            <w:vAlign w:val="center"/>
          </w:tcPr>
          <w:p w14:paraId="30EDF702" w14:textId="00A378D5" w:rsidR="00E31EBA" w:rsidRPr="00E31EBA" w:rsidRDefault="009E4D11" w:rsidP="00E31EBA">
            <w:pPr>
              <w:spacing w:before="0" w:after="0"/>
              <w:jc w:val="center"/>
              <w:rPr>
                <w:rFonts w:cstheme="minorHAnsi"/>
                <w:szCs w:val="20"/>
              </w:rPr>
            </w:pPr>
            <w:hyperlink r:id="rId39" w:history="1">
              <w:r w:rsidR="00E31EBA" w:rsidRPr="00BA1BDD">
                <w:rPr>
                  <w:rStyle w:val="Hperlink"/>
                  <w:rFonts w:asciiTheme="minorHAnsi" w:hAnsiTheme="minorHAnsi" w:cstheme="minorHAnsi"/>
                  <w:sz w:val="20"/>
                  <w:szCs w:val="20"/>
                </w:rPr>
                <w:t>26355</w:t>
              </w:r>
            </w:hyperlink>
          </w:p>
        </w:tc>
        <w:tc>
          <w:tcPr>
            <w:tcW w:w="850" w:type="pct"/>
            <w:vAlign w:val="center"/>
          </w:tcPr>
          <w:p w14:paraId="3CFA850F" w14:textId="70E6CFF9" w:rsidR="00E31EBA" w:rsidRPr="00E31EBA" w:rsidRDefault="00E31EBA" w:rsidP="00E31EBA">
            <w:pPr>
              <w:spacing w:before="0" w:after="0"/>
              <w:jc w:val="center"/>
              <w:rPr>
                <w:rFonts w:cstheme="minorHAnsi"/>
                <w:szCs w:val="20"/>
              </w:rPr>
            </w:pPr>
            <w:r w:rsidRPr="00E31EBA">
              <w:rPr>
                <w:rFonts w:cstheme="minorHAnsi"/>
                <w:szCs w:val="20"/>
              </w:rPr>
              <w:t>61901:002:0020</w:t>
            </w:r>
          </w:p>
        </w:tc>
        <w:tc>
          <w:tcPr>
            <w:tcW w:w="579" w:type="pct"/>
            <w:vAlign w:val="center"/>
          </w:tcPr>
          <w:p w14:paraId="2B3111E2" w14:textId="61C567B6"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2010</w:t>
            </w:r>
          </w:p>
        </w:tc>
        <w:tc>
          <w:tcPr>
            <w:tcW w:w="622" w:type="pct"/>
            <w:vAlign w:val="center"/>
          </w:tcPr>
          <w:p w14:paraId="1487DDAD" w14:textId="6D288C74"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140; D2</w:t>
            </w:r>
          </w:p>
        </w:tc>
        <w:tc>
          <w:tcPr>
            <w:tcW w:w="594" w:type="pct"/>
            <w:vAlign w:val="center"/>
          </w:tcPr>
          <w:p w14:paraId="61FC94E4" w14:textId="5EB9A6C5" w:rsidR="00E31EBA" w:rsidRPr="00E31EBA" w:rsidRDefault="00284177" w:rsidP="00E31EBA">
            <w:pPr>
              <w:spacing w:before="0" w:after="0"/>
              <w:jc w:val="center"/>
              <w:rPr>
                <w:rFonts w:cstheme="minorHAnsi"/>
                <w:szCs w:val="20"/>
                <w:lang w:eastAsia="x-none"/>
              </w:rPr>
            </w:pPr>
            <w:r>
              <w:rPr>
                <w:rFonts w:cstheme="minorHAnsi"/>
                <w:szCs w:val="20"/>
                <w:lang w:eastAsia="x-none"/>
              </w:rPr>
              <w:t>4,2</w:t>
            </w:r>
          </w:p>
        </w:tc>
        <w:tc>
          <w:tcPr>
            <w:tcW w:w="747" w:type="pct"/>
            <w:vAlign w:val="center"/>
          </w:tcPr>
          <w:p w14:paraId="3B4FEFC5" w14:textId="0C8BCE34"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35 812</w:t>
            </w:r>
          </w:p>
        </w:tc>
      </w:tr>
      <w:tr w:rsidR="00E31EBA" w:rsidRPr="00BE5D71" w14:paraId="194BCEA3" w14:textId="77777777" w:rsidTr="003E1722">
        <w:tc>
          <w:tcPr>
            <w:tcW w:w="997" w:type="pct"/>
            <w:vAlign w:val="center"/>
          </w:tcPr>
          <w:p w14:paraId="266998A4" w14:textId="6A725E2E" w:rsidR="00E31EBA" w:rsidRPr="00E31EBA" w:rsidRDefault="00E31EBA" w:rsidP="00E31EBA">
            <w:pPr>
              <w:spacing w:before="0" w:after="0"/>
              <w:rPr>
                <w:rFonts w:cstheme="minorHAnsi"/>
                <w:szCs w:val="20"/>
                <w:lang w:eastAsia="x-none"/>
              </w:rPr>
            </w:pPr>
            <w:r w:rsidRPr="00E31EBA">
              <w:rPr>
                <w:rFonts w:cstheme="minorHAnsi"/>
                <w:color w:val="000000"/>
                <w:szCs w:val="20"/>
              </w:rPr>
              <w:t>Põlva 4</w:t>
            </w:r>
          </w:p>
        </w:tc>
        <w:tc>
          <w:tcPr>
            <w:tcW w:w="610" w:type="pct"/>
            <w:vAlign w:val="center"/>
          </w:tcPr>
          <w:p w14:paraId="0C7CA010" w14:textId="53FBA7E2" w:rsidR="00E31EBA" w:rsidRPr="00E31EBA" w:rsidRDefault="009E4D11" w:rsidP="00E31EBA">
            <w:pPr>
              <w:spacing w:before="0" w:after="0"/>
              <w:jc w:val="center"/>
              <w:rPr>
                <w:rFonts w:cstheme="minorHAnsi"/>
                <w:szCs w:val="20"/>
              </w:rPr>
            </w:pPr>
            <w:hyperlink r:id="rId40" w:history="1">
              <w:r w:rsidR="00E31EBA" w:rsidRPr="00BA1BDD">
                <w:rPr>
                  <w:rStyle w:val="Hperlink"/>
                  <w:rFonts w:asciiTheme="minorHAnsi" w:hAnsiTheme="minorHAnsi" w:cstheme="minorHAnsi"/>
                  <w:sz w:val="20"/>
                  <w:szCs w:val="20"/>
                </w:rPr>
                <w:t>26356</w:t>
              </w:r>
            </w:hyperlink>
          </w:p>
        </w:tc>
        <w:tc>
          <w:tcPr>
            <w:tcW w:w="850" w:type="pct"/>
            <w:vAlign w:val="center"/>
          </w:tcPr>
          <w:p w14:paraId="65F96A24" w14:textId="080C605C" w:rsidR="00E31EBA" w:rsidRPr="00E31EBA" w:rsidRDefault="00E31EBA" w:rsidP="00E31EBA">
            <w:pPr>
              <w:spacing w:before="0" w:after="0"/>
              <w:jc w:val="center"/>
              <w:rPr>
                <w:rFonts w:cstheme="minorHAnsi"/>
                <w:szCs w:val="20"/>
              </w:rPr>
            </w:pPr>
            <w:r w:rsidRPr="00E31EBA">
              <w:rPr>
                <w:rFonts w:cstheme="minorHAnsi"/>
                <w:szCs w:val="20"/>
              </w:rPr>
              <w:t>61901:002:0020</w:t>
            </w:r>
          </w:p>
        </w:tc>
        <w:tc>
          <w:tcPr>
            <w:tcW w:w="579" w:type="pct"/>
            <w:vAlign w:val="center"/>
          </w:tcPr>
          <w:p w14:paraId="3C1193A9" w14:textId="5DD95BFF"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2010</w:t>
            </w:r>
          </w:p>
        </w:tc>
        <w:tc>
          <w:tcPr>
            <w:tcW w:w="622" w:type="pct"/>
            <w:vAlign w:val="center"/>
          </w:tcPr>
          <w:p w14:paraId="095A8A32" w14:textId="76AB36C7"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300;D2-1</w:t>
            </w:r>
          </w:p>
        </w:tc>
        <w:tc>
          <w:tcPr>
            <w:tcW w:w="594" w:type="pct"/>
            <w:vAlign w:val="center"/>
          </w:tcPr>
          <w:p w14:paraId="268D87DD" w14:textId="4777EC86" w:rsidR="00E31EBA" w:rsidRPr="00E31EBA" w:rsidRDefault="00FE068E" w:rsidP="00E31EBA">
            <w:pPr>
              <w:spacing w:before="0" w:after="0"/>
              <w:jc w:val="center"/>
              <w:rPr>
                <w:rFonts w:cstheme="minorHAnsi"/>
                <w:szCs w:val="20"/>
                <w:lang w:eastAsia="x-none"/>
              </w:rPr>
            </w:pPr>
            <w:r>
              <w:rPr>
                <w:rFonts w:cstheme="minorHAnsi"/>
                <w:szCs w:val="20"/>
                <w:lang w:eastAsia="x-none"/>
              </w:rPr>
              <w:t>5,6</w:t>
            </w:r>
          </w:p>
        </w:tc>
        <w:tc>
          <w:tcPr>
            <w:tcW w:w="747" w:type="pct"/>
            <w:vAlign w:val="center"/>
          </w:tcPr>
          <w:p w14:paraId="717464CC" w14:textId="2DFDF9BC" w:rsidR="00E31EBA" w:rsidRPr="00E31EBA" w:rsidRDefault="00E31EBA" w:rsidP="00E31EBA">
            <w:pPr>
              <w:spacing w:before="0" w:after="0"/>
              <w:jc w:val="center"/>
              <w:rPr>
                <w:rFonts w:cstheme="minorHAnsi"/>
                <w:szCs w:val="20"/>
                <w:lang w:eastAsia="x-none"/>
              </w:rPr>
            </w:pPr>
            <w:r w:rsidRPr="00E31EBA">
              <w:rPr>
                <w:rFonts w:cstheme="minorHAnsi"/>
                <w:color w:val="000000"/>
                <w:szCs w:val="20"/>
              </w:rPr>
              <w:t>60 610</w:t>
            </w:r>
          </w:p>
        </w:tc>
      </w:tr>
    </w:tbl>
    <w:p w14:paraId="441BB4BA" w14:textId="6807F166" w:rsidR="0015375D" w:rsidRDefault="007A6A60" w:rsidP="0015375D">
      <w:pPr>
        <w:spacing w:before="0" w:after="0"/>
        <w:rPr>
          <w:i/>
          <w:iCs/>
          <w:sz w:val="18"/>
          <w:szCs w:val="22"/>
        </w:rPr>
      </w:pPr>
      <w:r>
        <w:rPr>
          <w:i/>
          <w:iCs/>
          <w:sz w:val="18"/>
          <w:szCs w:val="22"/>
        </w:rPr>
        <w:t>*</w:t>
      </w:r>
      <w:r w:rsidR="0015375D">
        <w:rPr>
          <w:i/>
          <w:iCs/>
          <w:sz w:val="18"/>
          <w:szCs w:val="22"/>
        </w:rPr>
        <w:t>D2 – Kesk-Devoni põhjaveekogum</w:t>
      </w:r>
      <w:r>
        <w:rPr>
          <w:i/>
          <w:iCs/>
          <w:sz w:val="18"/>
          <w:szCs w:val="22"/>
        </w:rPr>
        <w:t xml:space="preserve"> Ida-Eesti vesikonnas</w:t>
      </w:r>
      <w:r w:rsidR="0015375D">
        <w:rPr>
          <w:i/>
          <w:iCs/>
          <w:sz w:val="18"/>
          <w:szCs w:val="22"/>
        </w:rPr>
        <w:t>; D2-1 – Kesk-Alam-Devoni põhjaveekogum Ida-Eesti Vesikonnas.</w:t>
      </w:r>
    </w:p>
    <w:p w14:paraId="2B42BF7C" w14:textId="58BB1E8A" w:rsidR="0041080E" w:rsidRDefault="00934A2E" w:rsidP="00CA1FE0">
      <w:r>
        <w:t>Kaks p</w:t>
      </w:r>
      <w:r w:rsidR="003E1608">
        <w:t xml:space="preserve">uurkaevu </w:t>
      </w:r>
      <w:r>
        <w:t>(</w:t>
      </w:r>
      <w:r w:rsidR="000A0C7C" w:rsidRPr="000A0C7C">
        <w:t>Piiri 1 ja 2</w:t>
      </w:r>
      <w:r>
        <w:t>)</w:t>
      </w:r>
      <w:r w:rsidR="000A0C7C" w:rsidRPr="000A0C7C">
        <w:t xml:space="preserve"> asuvad Toominga tn 2a kinnistul (kat nr 62001:002:0022)</w:t>
      </w:r>
      <w:r>
        <w:t>. K</w:t>
      </w:r>
      <w:r w:rsidR="000A0C7C" w:rsidRPr="000A0C7C">
        <w:t>innistu on eraldatud piirdeaiaga, olemas on juurdepääsutee ja teenindusplats.</w:t>
      </w:r>
      <w:r w:rsidR="0051589A">
        <w:t xml:space="preserve"> </w:t>
      </w:r>
      <w:r>
        <w:t>Ülejäänud 4 p</w:t>
      </w:r>
      <w:r w:rsidR="007063C4">
        <w:t xml:space="preserve">uurkaevu </w:t>
      </w:r>
      <w:r>
        <w:t>(</w:t>
      </w:r>
      <w:r w:rsidR="007063C4">
        <w:t>Põlva 1-4</w:t>
      </w:r>
      <w:r>
        <w:t>)</w:t>
      </w:r>
      <w:r w:rsidR="007063C4">
        <w:t xml:space="preserve"> </w:t>
      </w:r>
      <w:r w:rsidR="000A0C7C" w:rsidRPr="000A0C7C">
        <w:t xml:space="preserve">asuvad Veevõtu kinnistul (kat nr 61901:002:0020). Kinnistu juurde viib </w:t>
      </w:r>
      <w:r w:rsidR="000A0C7C" w:rsidRPr="004F57C1">
        <w:t xml:space="preserve">juurdepääsutee, </w:t>
      </w:r>
      <w:r w:rsidR="001C7743" w:rsidRPr="004F57C1">
        <w:t>puudub piirdeaed</w:t>
      </w:r>
      <w:r w:rsidR="000A0C7C" w:rsidRPr="000A0C7C">
        <w:t xml:space="preserve">. Puurkaevud paiknevad </w:t>
      </w:r>
      <w:r w:rsidR="000A0C7C" w:rsidRPr="004F57C1">
        <w:t xml:space="preserve">tehnohoonetes, mille seisukord on hea. </w:t>
      </w:r>
      <w:r w:rsidR="006B7548">
        <w:t>Piiri pk 1 ja 2 sanitaarkaitseala on 30 m ja ülejäänud</w:t>
      </w:r>
      <w:r w:rsidR="00415304">
        <w:t xml:space="preserve"> p</w:t>
      </w:r>
      <w:r w:rsidR="000A0C7C" w:rsidRPr="000A0C7C">
        <w:t>uurkaevude sanitaarkaitseala on 50 m.</w:t>
      </w:r>
    </w:p>
    <w:p w14:paraId="0669BC22" w14:textId="2D82A671" w:rsidR="006308AB" w:rsidRDefault="006308AB" w:rsidP="006308AB">
      <w:pPr>
        <w:rPr>
          <w:b/>
          <w:bCs/>
          <w:u w:val="single"/>
        </w:rPr>
      </w:pPr>
      <w:r>
        <w:rPr>
          <w:b/>
          <w:bCs/>
          <w:u w:val="single"/>
        </w:rPr>
        <w:t>Põlva v</w:t>
      </w:r>
      <w:r w:rsidRPr="003C5E78">
        <w:rPr>
          <w:b/>
          <w:bCs/>
          <w:u w:val="single"/>
        </w:rPr>
        <w:t>eetöötlusjaam</w:t>
      </w:r>
    </w:p>
    <w:p w14:paraId="79EC3603" w14:textId="77777777" w:rsidR="00512671" w:rsidRPr="00383084" w:rsidRDefault="00512671" w:rsidP="00512671">
      <w:r w:rsidRPr="00383084">
        <w:t>Piiri veehaardest linna antav joogivesi puhastatakse liigsest rauast ja mangaanist neljas survefiltris, stabiliseeritakse eemaldades agressiivne süsihappegaas ning võimalikud teised gaasid (H</w:t>
      </w:r>
      <w:r w:rsidRPr="00383084">
        <w:rPr>
          <w:vertAlign w:val="subscript"/>
        </w:rPr>
        <w:t>2</w:t>
      </w:r>
      <w:r w:rsidRPr="00383084">
        <w:t>S). Olemasolev veekäitlus sisaldab aeratsiooniseadmeid, filtreid ja desinfektsiooniseadmeid. Filtritena on kasutusel kinnised surve all töötavad kiirfiltrid. Puhastatud ja stabiliseeritud vesi suunatakse veetöötlusjaama kõrval asuvaisse veereservuaaridesse, mille mahud on 2×250 m</w:t>
      </w:r>
      <w:r w:rsidRPr="00383084">
        <w:rPr>
          <w:vertAlign w:val="superscript"/>
        </w:rPr>
        <w:t>3</w:t>
      </w:r>
      <w:r w:rsidRPr="00383084">
        <w:t xml:space="preserve"> ja 500 m</w:t>
      </w:r>
      <w:r w:rsidRPr="00383084">
        <w:rPr>
          <w:vertAlign w:val="superscript"/>
        </w:rPr>
        <w:t>3</w:t>
      </w:r>
      <w:r w:rsidRPr="00383084">
        <w:t>. Veereservuaaridest võetava ja veevõrku pumbatava vee nõutava surve ja koguse kindlustab II-astme pumpla.</w:t>
      </w:r>
    </w:p>
    <w:p w14:paraId="75E114D0" w14:textId="77777777" w:rsidR="00512671" w:rsidRPr="00383084" w:rsidRDefault="00512671" w:rsidP="00512671">
      <w:r w:rsidRPr="00383084">
        <w:t>Veekäitlusjaama maksimaalne võimsus on Q</w:t>
      </w:r>
      <w:r w:rsidRPr="00383084">
        <w:rPr>
          <w:vertAlign w:val="subscript"/>
        </w:rPr>
        <w:t>max</w:t>
      </w:r>
      <w:r w:rsidRPr="00383084">
        <w:t>=1420 m</w:t>
      </w:r>
      <w:r w:rsidRPr="00383084">
        <w:rPr>
          <w:vertAlign w:val="superscript"/>
        </w:rPr>
        <w:t>3</w:t>
      </w:r>
      <w:r w:rsidRPr="00383084">
        <w:t>/d, 59 m</w:t>
      </w:r>
      <w:r w:rsidRPr="00383084">
        <w:rPr>
          <w:vertAlign w:val="superscript"/>
        </w:rPr>
        <w:t>3</w:t>
      </w:r>
      <w:r w:rsidRPr="00383084">
        <w:t>/h. II-astme pumpla sisaldab filtrite uhtevee-, tuletõrje- ja võrgupumpasid. Pumbad on varustatud sagedusmuunduriga.</w:t>
      </w:r>
    </w:p>
    <w:p w14:paraId="56E855FD" w14:textId="77777777" w:rsidR="00512671" w:rsidRPr="00383084" w:rsidRDefault="00512671" w:rsidP="00512671">
      <w:pPr>
        <w:keepNext/>
      </w:pPr>
      <w:r w:rsidRPr="00383084">
        <w:t>Paigaldatud on kolm võrgupumpa ja üks tuletõrjepump:</w:t>
      </w:r>
    </w:p>
    <w:p w14:paraId="2A37B071" w14:textId="29407509" w:rsidR="00512671" w:rsidRPr="00383084" w:rsidRDefault="00512671" w:rsidP="00912BE6">
      <w:pPr>
        <w:pStyle w:val="Loendilik"/>
        <w:keepNext/>
        <w:numPr>
          <w:ilvl w:val="0"/>
          <w:numId w:val="30"/>
        </w:numPr>
        <w:spacing w:before="0" w:after="160" w:line="288" w:lineRule="auto"/>
        <w:ind w:left="714" w:hanging="357"/>
        <w:contextualSpacing/>
      </w:pPr>
      <w:r w:rsidRPr="00383084">
        <w:t>võrgupump PU 01</w:t>
      </w:r>
      <w:r w:rsidR="00614E60">
        <w:t>;</w:t>
      </w:r>
      <w:r w:rsidRPr="00383084">
        <w:t xml:space="preserve"> Q = 5-25 m</w:t>
      </w:r>
      <w:r w:rsidRPr="00383084">
        <w:rPr>
          <w:vertAlign w:val="superscript"/>
        </w:rPr>
        <w:t>3</w:t>
      </w:r>
      <w:r w:rsidRPr="00383084">
        <w:t>/h; H = 38,5-39,0 m; N = 7,5 kW;</w:t>
      </w:r>
    </w:p>
    <w:p w14:paraId="3578973F" w14:textId="28D6B4A3" w:rsidR="00512671" w:rsidRPr="00383084" w:rsidRDefault="00512671" w:rsidP="00912BE6">
      <w:pPr>
        <w:pStyle w:val="Loendilik"/>
        <w:keepNext/>
        <w:numPr>
          <w:ilvl w:val="0"/>
          <w:numId w:val="30"/>
        </w:numPr>
        <w:spacing w:before="0" w:after="160" w:line="288" w:lineRule="auto"/>
        <w:ind w:left="714" w:hanging="357"/>
        <w:contextualSpacing/>
      </w:pPr>
      <w:r w:rsidRPr="00383084">
        <w:t>võrgupum</w:t>
      </w:r>
      <w:r w:rsidR="00614E60">
        <w:t>bad</w:t>
      </w:r>
      <w:r w:rsidRPr="00383084">
        <w:t xml:space="preserve"> PU 02</w:t>
      </w:r>
      <w:r w:rsidR="00614E60">
        <w:t xml:space="preserve"> ja</w:t>
      </w:r>
      <w:r w:rsidRPr="00383084">
        <w:t xml:space="preserve"> PU 03</w:t>
      </w:r>
      <w:r w:rsidR="00614E60">
        <w:t>;</w:t>
      </w:r>
      <w:r w:rsidRPr="00383084">
        <w:t xml:space="preserve"> Q = 25-94 m</w:t>
      </w:r>
      <w:r w:rsidRPr="00383084">
        <w:rPr>
          <w:vertAlign w:val="superscript"/>
        </w:rPr>
        <w:t>3</w:t>
      </w:r>
      <w:r w:rsidRPr="00383084">
        <w:t>/h; H = 41 m; N = 18,5 kW;</w:t>
      </w:r>
    </w:p>
    <w:p w14:paraId="6E4F2E91" w14:textId="77777777" w:rsidR="00512671" w:rsidRDefault="00512671" w:rsidP="00912BE6">
      <w:pPr>
        <w:pStyle w:val="Loendilik"/>
        <w:numPr>
          <w:ilvl w:val="0"/>
          <w:numId w:val="30"/>
        </w:numPr>
        <w:spacing w:before="0" w:after="160" w:line="288" w:lineRule="auto"/>
        <w:contextualSpacing/>
      </w:pPr>
      <w:r w:rsidRPr="00383084">
        <w:t>tuletõrjepump PU 04 Q = 147 m</w:t>
      </w:r>
      <w:r w:rsidRPr="00383084">
        <w:rPr>
          <w:vertAlign w:val="superscript"/>
        </w:rPr>
        <w:t>3</w:t>
      </w:r>
      <w:r w:rsidRPr="00383084">
        <w:t>/h; H = 55 m; N = 37 kW.</w:t>
      </w:r>
    </w:p>
    <w:p w14:paraId="4CEC09C0" w14:textId="163EE2B8" w:rsidR="002D6D0A" w:rsidRDefault="008653D6" w:rsidP="007D7C82">
      <w:r>
        <w:t xml:space="preserve">Käesoleva arengukava </w:t>
      </w:r>
      <w:r w:rsidR="0002267C">
        <w:t xml:space="preserve">investeeringute </w:t>
      </w:r>
      <w:r>
        <w:t xml:space="preserve">raames on planeeritud </w:t>
      </w:r>
      <w:r w:rsidR="00EF3BEA">
        <w:t>uuendada Põlva veetöötlusjaama SCADA süsteemi</w:t>
      </w:r>
      <w:r w:rsidR="00445E97">
        <w:t>.</w:t>
      </w:r>
    </w:p>
    <w:p w14:paraId="491CD002" w14:textId="77777777" w:rsidR="002D6D0A" w:rsidRDefault="00F519E3" w:rsidP="00F20A8D">
      <w:pPr>
        <w:rPr>
          <w:b/>
          <w:bCs/>
          <w:u w:val="single"/>
        </w:rPr>
      </w:pPr>
      <w:r>
        <w:rPr>
          <w:b/>
          <w:bCs/>
          <w:u w:val="single"/>
        </w:rPr>
        <w:t>Veekvaliteet</w:t>
      </w:r>
    </w:p>
    <w:p w14:paraId="59BD5910" w14:textId="3FC92360" w:rsidR="00F20A8D" w:rsidRDefault="007F4C6C" w:rsidP="00F20A8D">
      <w:r w:rsidRPr="007F4C6C">
        <w:t>Ühisveevärgi tarbeks</w:t>
      </w:r>
      <w:r w:rsidR="008C28D1" w:rsidRPr="008C28D1">
        <w:t xml:space="preserve"> </w:t>
      </w:r>
      <w:r w:rsidR="008C28D1" w:rsidRPr="007F4C6C">
        <w:t>kasutatava</w:t>
      </w:r>
      <w:r w:rsidRPr="007F4C6C">
        <w:t xml:space="preserve"> </w:t>
      </w:r>
      <w:r w:rsidR="008C28D1">
        <w:t>Piiri veehaarde</w:t>
      </w:r>
      <w:r w:rsidR="008C28D1" w:rsidRPr="007F4C6C">
        <w:t xml:space="preserve"> </w:t>
      </w:r>
      <w:r w:rsidR="008C28D1">
        <w:t>toorve</w:t>
      </w:r>
      <w:r w:rsidR="004E6D40">
        <w:t>tt</w:t>
      </w:r>
      <w:r w:rsidRPr="007F4C6C">
        <w:t xml:space="preserve"> iselo</w:t>
      </w:r>
      <w:r w:rsidRPr="00A97064">
        <w:t>omustab</w:t>
      </w:r>
      <w:r w:rsidR="000D6297" w:rsidRPr="00A97064">
        <w:t xml:space="preserve"> </w:t>
      </w:r>
      <w:r w:rsidR="0006637C" w:rsidRPr="00A97064">
        <w:t xml:space="preserve">joogivee </w:t>
      </w:r>
      <w:r w:rsidR="000D6297" w:rsidRPr="00A97064">
        <w:t>piirnorme</w:t>
      </w:r>
      <w:r w:rsidR="0006637C" w:rsidRPr="00A97064">
        <w:t xml:space="preserve"> ületav või piiripealne raua ja mangaani sisaldus. Lisaks on mõnes proovis olnud</w:t>
      </w:r>
      <w:r w:rsidR="00AA7992" w:rsidRPr="00A97064">
        <w:t xml:space="preserve"> ka lubatust kõrgem sulfaadi </w:t>
      </w:r>
      <w:r w:rsidR="004E6D40" w:rsidRPr="00A97064">
        <w:t>sisaldus</w:t>
      </w:r>
      <w:r w:rsidR="004F47D0" w:rsidRPr="00A97064">
        <w:t xml:space="preserve"> (</w:t>
      </w:r>
      <w:r w:rsidR="004F47D0" w:rsidRPr="00A97064">
        <w:rPr>
          <w:b/>
          <w:bCs/>
          <w:i/>
          <w:iCs/>
        </w:rPr>
        <w:fldChar w:fldCharType="begin"/>
      </w:r>
      <w:r w:rsidR="004F47D0" w:rsidRPr="00A97064">
        <w:rPr>
          <w:b/>
          <w:bCs/>
          <w:i/>
          <w:iCs/>
        </w:rPr>
        <w:instrText xml:space="preserve"> REF _Ref131082359 \h  \* MERGEFORMAT </w:instrText>
      </w:r>
      <w:r w:rsidR="004F47D0" w:rsidRPr="00A97064">
        <w:rPr>
          <w:b/>
          <w:bCs/>
          <w:i/>
          <w:iCs/>
        </w:rPr>
      </w:r>
      <w:r w:rsidR="004F47D0" w:rsidRPr="00A97064">
        <w:rPr>
          <w:b/>
          <w:bCs/>
          <w:i/>
          <w:iCs/>
        </w:rPr>
        <w:fldChar w:fldCharType="separate"/>
      </w:r>
      <w:r w:rsidR="00F616A1" w:rsidRPr="00F616A1">
        <w:rPr>
          <w:b/>
          <w:bCs/>
          <w:i/>
          <w:iCs/>
        </w:rPr>
        <w:t xml:space="preserve">Tabel </w:t>
      </w:r>
      <w:r w:rsidR="00F616A1" w:rsidRPr="00F616A1">
        <w:rPr>
          <w:b/>
          <w:bCs/>
          <w:i/>
          <w:iCs/>
          <w:noProof/>
        </w:rPr>
        <w:t>4</w:t>
      </w:r>
      <w:r w:rsidR="00F616A1" w:rsidRPr="00F616A1">
        <w:rPr>
          <w:b/>
          <w:bCs/>
          <w:i/>
          <w:iCs/>
        </w:rPr>
        <w:t>.</w:t>
      </w:r>
      <w:r w:rsidR="00F616A1" w:rsidRPr="00F616A1">
        <w:rPr>
          <w:b/>
          <w:bCs/>
          <w:i/>
          <w:iCs/>
          <w:noProof/>
        </w:rPr>
        <w:t>4</w:t>
      </w:r>
      <w:r w:rsidR="004F47D0" w:rsidRPr="00A97064">
        <w:rPr>
          <w:b/>
          <w:bCs/>
          <w:i/>
          <w:iCs/>
        </w:rPr>
        <w:fldChar w:fldCharType="end"/>
      </w:r>
      <w:r w:rsidR="004F47D0" w:rsidRPr="00A97064">
        <w:t>)</w:t>
      </w:r>
      <w:r w:rsidR="00AA7992" w:rsidRPr="00A97064">
        <w:t>.</w:t>
      </w:r>
      <w:r w:rsidR="000312B5" w:rsidRPr="00A97064">
        <w:t xml:space="preserve"> </w:t>
      </w:r>
      <w:r w:rsidR="009704EF" w:rsidRPr="00A97064">
        <w:t>Joogiveekvaliteet peale veetöötlust ja tarbija juures vastab piirnormidele</w:t>
      </w:r>
      <w:r w:rsidR="009704EF">
        <w:t xml:space="preserve"> </w:t>
      </w:r>
      <w:r w:rsidR="009704EF" w:rsidRPr="009704EF">
        <w:t>(</w:t>
      </w:r>
      <w:r w:rsidR="009704EF" w:rsidRPr="001076D1">
        <w:rPr>
          <w:b/>
          <w:bCs/>
          <w:i/>
          <w:iCs/>
        </w:rPr>
        <w:fldChar w:fldCharType="begin"/>
      </w:r>
      <w:r w:rsidR="009704EF" w:rsidRPr="001076D1">
        <w:rPr>
          <w:b/>
          <w:bCs/>
          <w:i/>
          <w:iCs/>
        </w:rPr>
        <w:instrText xml:space="preserve"> REF _Ref131082361 \h  \* MERGEFORMAT </w:instrText>
      </w:r>
      <w:r w:rsidR="009704EF" w:rsidRPr="001076D1">
        <w:rPr>
          <w:b/>
          <w:bCs/>
          <w:i/>
          <w:iCs/>
        </w:rPr>
      </w:r>
      <w:r w:rsidR="009704EF" w:rsidRPr="001076D1">
        <w:rPr>
          <w:b/>
          <w:bCs/>
          <w:i/>
          <w:iCs/>
        </w:rPr>
        <w:fldChar w:fldCharType="separate"/>
      </w:r>
      <w:r w:rsidR="00F616A1" w:rsidRPr="00F616A1">
        <w:rPr>
          <w:b/>
          <w:bCs/>
          <w:i/>
          <w:iCs/>
        </w:rPr>
        <w:t xml:space="preserve">Tabel </w:t>
      </w:r>
      <w:r w:rsidR="00F616A1" w:rsidRPr="00F616A1">
        <w:rPr>
          <w:b/>
          <w:bCs/>
          <w:i/>
          <w:iCs/>
          <w:noProof/>
        </w:rPr>
        <w:t>4</w:t>
      </w:r>
      <w:r w:rsidR="00F616A1" w:rsidRPr="00F616A1">
        <w:rPr>
          <w:b/>
          <w:bCs/>
          <w:i/>
          <w:iCs/>
        </w:rPr>
        <w:t>.</w:t>
      </w:r>
      <w:r w:rsidR="00F616A1" w:rsidRPr="00F616A1">
        <w:rPr>
          <w:b/>
          <w:bCs/>
          <w:i/>
          <w:iCs/>
          <w:noProof/>
        </w:rPr>
        <w:t>5</w:t>
      </w:r>
      <w:r w:rsidR="009704EF" w:rsidRPr="001076D1">
        <w:rPr>
          <w:b/>
          <w:bCs/>
          <w:i/>
          <w:iCs/>
        </w:rPr>
        <w:fldChar w:fldCharType="end"/>
      </w:r>
      <w:r w:rsidR="009704EF">
        <w:t>).</w:t>
      </w:r>
      <w:r w:rsidR="00253F48">
        <w:t xml:space="preserve"> </w:t>
      </w:r>
    </w:p>
    <w:p w14:paraId="0489D16B" w14:textId="30A71A6B" w:rsidR="00C30220" w:rsidRDefault="00C30220" w:rsidP="00C30220">
      <w:r>
        <w:t xml:space="preserve">Koondtabelis on toodud olulisemate kvaliteedinäitajate sisaldused. Lisaks teostatakse kord aastas joogivee põhjalikum analüüs, mille käigus mõõdetakse naftasaaduste, raskmetallide ja pestitsiidijääkide sisaldust. Joogivesi vastab kõigile kehtestatud kvaliteedinõuetele, detailsem info </w:t>
      </w:r>
      <w:r w:rsidRPr="00F41066">
        <w:t xml:space="preserve">on leitav </w:t>
      </w:r>
      <w:hyperlink r:id="rId41" w:history="1">
        <w:r w:rsidRPr="00F41066">
          <w:rPr>
            <w:rStyle w:val="Hperlink"/>
            <w:rFonts w:asciiTheme="minorHAnsi" w:hAnsiTheme="minorHAnsi"/>
            <w:sz w:val="20"/>
          </w:rPr>
          <w:t>Terviseameti kodulehelt</w:t>
        </w:r>
      </w:hyperlink>
      <w:r w:rsidRPr="00F41066">
        <w:t>.</w:t>
      </w:r>
      <w:r>
        <w:t xml:space="preserve"> </w:t>
      </w:r>
    </w:p>
    <w:p w14:paraId="18F2020A" w14:textId="77777777" w:rsidR="00C30220" w:rsidRDefault="00C30220" w:rsidP="00F20A8D"/>
    <w:p w14:paraId="4A743AE7" w14:textId="77777777" w:rsidR="00C30220" w:rsidRDefault="00C30220" w:rsidP="00F20A8D"/>
    <w:p w14:paraId="0951F387" w14:textId="77777777" w:rsidR="00C30220" w:rsidRDefault="00C30220" w:rsidP="00F20A8D"/>
    <w:p w14:paraId="52A3B6A1" w14:textId="77777777" w:rsidR="00C30220" w:rsidRDefault="00C30220" w:rsidP="00F20A8D"/>
    <w:p w14:paraId="5D748BA1" w14:textId="77777777" w:rsidR="00C30220" w:rsidRDefault="00C30220" w:rsidP="00F20A8D"/>
    <w:p w14:paraId="3A956213" w14:textId="414FFD4A" w:rsidR="003C268E" w:rsidRDefault="003C268E" w:rsidP="003C268E">
      <w:pPr>
        <w:pStyle w:val="Pealdis"/>
      </w:pPr>
      <w:bookmarkStart w:id="86" w:name="_Ref131082359"/>
      <w:r>
        <w:lastRenderedPageBreak/>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4</w:t>
      </w:r>
      <w:r w:rsidR="009E4D11">
        <w:rPr>
          <w:noProof/>
        </w:rPr>
        <w:fldChar w:fldCharType="end"/>
      </w:r>
      <w:bookmarkEnd w:id="86"/>
      <w:r>
        <w:t xml:space="preserve"> </w:t>
      </w:r>
      <w:r w:rsidR="0025701D">
        <w:t xml:space="preserve">Põlva linna </w:t>
      </w:r>
      <w:r w:rsidR="004053EA">
        <w:t xml:space="preserve">Piiri veehaarde </w:t>
      </w:r>
      <w:r w:rsidR="0025701D">
        <w:t>ühisveevärgi</w:t>
      </w:r>
      <w:r>
        <w:t xml:space="preserve"> puurkaevude toorveeanalüüsid (</w:t>
      </w:r>
      <w:r w:rsidR="00704173">
        <w:t>AS Põlva Vesi</w:t>
      </w:r>
      <w:r>
        <w:t>)</w:t>
      </w:r>
      <w:r w:rsidR="00F14503">
        <w:t>.</w:t>
      </w:r>
    </w:p>
    <w:tbl>
      <w:tblPr>
        <w:tblW w:w="5000" w:type="pct"/>
        <w:tblCellMar>
          <w:left w:w="70" w:type="dxa"/>
          <w:right w:w="70" w:type="dxa"/>
        </w:tblCellMar>
        <w:tblLook w:val="04A0" w:firstRow="1" w:lastRow="0" w:firstColumn="1" w:lastColumn="0" w:noHBand="0" w:noVBand="1"/>
      </w:tblPr>
      <w:tblGrid>
        <w:gridCol w:w="2555"/>
        <w:gridCol w:w="1304"/>
        <w:gridCol w:w="1304"/>
        <w:gridCol w:w="946"/>
        <w:gridCol w:w="995"/>
        <w:gridCol w:w="995"/>
        <w:gridCol w:w="964"/>
      </w:tblGrid>
      <w:tr w:rsidR="00373CD2" w:rsidRPr="0010298F" w14:paraId="3E12BFC9" w14:textId="77777777" w:rsidTr="00EF3BEA">
        <w:trPr>
          <w:trHeight w:val="284"/>
        </w:trPr>
        <w:tc>
          <w:tcPr>
            <w:tcW w:w="1409"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C179B64" w14:textId="43F50BD6" w:rsidR="0010298F" w:rsidRPr="0010298F" w:rsidRDefault="0010298F" w:rsidP="003A6EBE">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Puurkaevu kat nr ja aadress</w:t>
            </w:r>
            <w:r w:rsidRPr="0010298F">
              <w:rPr>
                <w:rFonts w:ascii="Calibri" w:hAnsi="Calibri" w:cs="Calibri"/>
                <w:b/>
                <w:bCs/>
                <w:color w:val="000000"/>
                <w:szCs w:val="20"/>
                <w:lang w:eastAsia="et-EE"/>
              </w:rPr>
              <w:br/>
            </w:r>
            <w:r w:rsidRPr="0010298F">
              <w:rPr>
                <w:rFonts w:ascii="Calibri" w:hAnsi="Calibri" w:cs="Calibri"/>
                <w:color w:val="000000"/>
                <w:szCs w:val="20"/>
                <w:lang w:eastAsia="et-EE"/>
              </w:rPr>
              <w:t>(kuupäev)</w:t>
            </w:r>
          </w:p>
        </w:tc>
        <w:tc>
          <w:tcPr>
            <w:tcW w:w="719" w:type="pct"/>
            <w:tcBorders>
              <w:top w:val="single" w:sz="4" w:space="0" w:color="auto"/>
              <w:left w:val="nil"/>
              <w:bottom w:val="single" w:sz="4" w:space="0" w:color="auto"/>
              <w:right w:val="single" w:sz="4" w:space="0" w:color="auto"/>
            </w:tcBorders>
            <w:shd w:val="clear" w:color="000000" w:fill="E7E6E6"/>
            <w:vAlign w:val="center"/>
            <w:hideMark/>
          </w:tcPr>
          <w:p w14:paraId="20B12372" w14:textId="77777777" w:rsidR="0010298F" w:rsidRPr="0010298F" w:rsidRDefault="0010298F" w:rsidP="0010298F">
            <w:pPr>
              <w:spacing w:before="0" w:after="0"/>
              <w:jc w:val="center"/>
              <w:rPr>
                <w:rFonts w:ascii="Calibri" w:hAnsi="Calibri" w:cs="Calibri"/>
                <w:b/>
                <w:bCs/>
                <w:color w:val="000000"/>
                <w:sz w:val="18"/>
                <w:szCs w:val="18"/>
                <w:lang w:eastAsia="et-EE"/>
              </w:rPr>
            </w:pPr>
            <w:r w:rsidRPr="0010298F">
              <w:rPr>
                <w:rFonts w:ascii="Calibri" w:hAnsi="Calibri" w:cs="Calibri"/>
                <w:b/>
                <w:bCs/>
                <w:color w:val="000000"/>
                <w:sz w:val="18"/>
                <w:szCs w:val="18"/>
                <w:lang w:eastAsia="et-EE"/>
              </w:rPr>
              <w:t>8573 (Toominga 2a)</w:t>
            </w:r>
          </w:p>
        </w:tc>
        <w:tc>
          <w:tcPr>
            <w:tcW w:w="719" w:type="pct"/>
            <w:tcBorders>
              <w:top w:val="single" w:sz="4" w:space="0" w:color="auto"/>
              <w:left w:val="nil"/>
              <w:bottom w:val="single" w:sz="4" w:space="0" w:color="auto"/>
              <w:right w:val="single" w:sz="4" w:space="0" w:color="auto"/>
            </w:tcBorders>
            <w:shd w:val="clear" w:color="000000" w:fill="E7E6E6"/>
            <w:vAlign w:val="center"/>
            <w:hideMark/>
          </w:tcPr>
          <w:p w14:paraId="46A99744" w14:textId="77777777" w:rsidR="0010298F" w:rsidRPr="0010298F" w:rsidRDefault="0010298F" w:rsidP="0010298F">
            <w:pPr>
              <w:spacing w:before="0" w:after="0"/>
              <w:jc w:val="center"/>
              <w:rPr>
                <w:rFonts w:ascii="Calibri" w:hAnsi="Calibri" w:cs="Calibri"/>
                <w:b/>
                <w:bCs/>
                <w:color w:val="000000"/>
                <w:sz w:val="18"/>
                <w:szCs w:val="18"/>
                <w:lang w:eastAsia="et-EE"/>
              </w:rPr>
            </w:pPr>
            <w:r w:rsidRPr="0010298F">
              <w:rPr>
                <w:rFonts w:ascii="Calibri" w:hAnsi="Calibri" w:cs="Calibri"/>
                <w:b/>
                <w:bCs/>
                <w:color w:val="000000"/>
                <w:sz w:val="18"/>
                <w:szCs w:val="18"/>
                <w:lang w:eastAsia="et-EE"/>
              </w:rPr>
              <w:t>8574 (Toominga 2a)</w:t>
            </w:r>
          </w:p>
        </w:tc>
        <w:tc>
          <w:tcPr>
            <w:tcW w:w="522" w:type="pct"/>
            <w:tcBorders>
              <w:top w:val="single" w:sz="4" w:space="0" w:color="auto"/>
              <w:left w:val="nil"/>
              <w:bottom w:val="single" w:sz="4" w:space="0" w:color="auto"/>
              <w:right w:val="single" w:sz="4" w:space="0" w:color="auto"/>
            </w:tcBorders>
            <w:shd w:val="clear" w:color="000000" w:fill="E7E6E6"/>
            <w:vAlign w:val="center"/>
            <w:hideMark/>
          </w:tcPr>
          <w:p w14:paraId="731CF726" w14:textId="77777777" w:rsidR="0010298F" w:rsidRPr="0010298F" w:rsidRDefault="0010298F" w:rsidP="0010298F">
            <w:pPr>
              <w:spacing w:before="0" w:after="0"/>
              <w:jc w:val="center"/>
              <w:rPr>
                <w:rFonts w:ascii="Calibri" w:hAnsi="Calibri" w:cs="Calibri"/>
                <w:b/>
                <w:bCs/>
                <w:color w:val="000000"/>
                <w:sz w:val="18"/>
                <w:szCs w:val="18"/>
                <w:lang w:eastAsia="et-EE"/>
              </w:rPr>
            </w:pPr>
            <w:r w:rsidRPr="0010298F">
              <w:rPr>
                <w:rFonts w:ascii="Calibri" w:hAnsi="Calibri" w:cs="Calibri"/>
                <w:b/>
                <w:bCs/>
                <w:color w:val="000000"/>
                <w:sz w:val="18"/>
                <w:szCs w:val="18"/>
                <w:lang w:eastAsia="et-EE"/>
              </w:rPr>
              <w:t>16905 (Veevõtu)</w:t>
            </w:r>
          </w:p>
        </w:tc>
        <w:tc>
          <w:tcPr>
            <w:tcW w:w="549" w:type="pct"/>
            <w:tcBorders>
              <w:top w:val="single" w:sz="4" w:space="0" w:color="auto"/>
              <w:left w:val="nil"/>
              <w:bottom w:val="single" w:sz="4" w:space="0" w:color="auto"/>
              <w:right w:val="single" w:sz="4" w:space="0" w:color="auto"/>
            </w:tcBorders>
            <w:shd w:val="clear" w:color="000000" w:fill="E7E6E6"/>
            <w:vAlign w:val="center"/>
            <w:hideMark/>
          </w:tcPr>
          <w:p w14:paraId="394258C7" w14:textId="77777777" w:rsidR="0010298F" w:rsidRPr="0010298F" w:rsidRDefault="0010298F" w:rsidP="0010298F">
            <w:pPr>
              <w:spacing w:before="0" w:after="0"/>
              <w:jc w:val="center"/>
              <w:rPr>
                <w:rFonts w:ascii="Calibri" w:hAnsi="Calibri" w:cs="Calibri"/>
                <w:b/>
                <w:bCs/>
                <w:color w:val="000000"/>
                <w:sz w:val="18"/>
                <w:szCs w:val="18"/>
                <w:lang w:eastAsia="et-EE"/>
              </w:rPr>
            </w:pPr>
            <w:r w:rsidRPr="0010298F">
              <w:rPr>
                <w:rFonts w:ascii="Calibri" w:hAnsi="Calibri" w:cs="Calibri"/>
                <w:b/>
                <w:bCs/>
                <w:color w:val="000000"/>
                <w:sz w:val="18"/>
                <w:szCs w:val="18"/>
                <w:lang w:eastAsia="et-EE"/>
              </w:rPr>
              <w:t>16906 (Veevõtu)</w:t>
            </w:r>
          </w:p>
        </w:tc>
        <w:tc>
          <w:tcPr>
            <w:tcW w:w="549" w:type="pct"/>
            <w:tcBorders>
              <w:top w:val="single" w:sz="4" w:space="0" w:color="auto"/>
              <w:left w:val="nil"/>
              <w:bottom w:val="single" w:sz="4" w:space="0" w:color="auto"/>
              <w:right w:val="single" w:sz="4" w:space="0" w:color="auto"/>
            </w:tcBorders>
            <w:shd w:val="clear" w:color="000000" w:fill="E7E6E6"/>
            <w:vAlign w:val="center"/>
            <w:hideMark/>
          </w:tcPr>
          <w:p w14:paraId="41549A64" w14:textId="77777777" w:rsidR="0010298F" w:rsidRPr="0010298F" w:rsidRDefault="0010298F" w:rsidP="0010298F">
            <w:pPr>
              <w:spacing w:before="0" w:after="0"/>
              <w:jc w:val="center"/>
              <w:rPr>
                <w:rFonts w:ascii="Calibri" w:hAnsi="Calibri" w:cs="Calibri"/>
                <w:b/>
                <w:bCs/>
                <w:color w:val="000000"/>
                <w:sz w:val="18"/>
                <w:szCs w:val="18"/>
                <w:lang w:eastAsia="et-EE"/>
              </w:rPr>
            </w:pPr>
            <w:r w:rsidRPr="0010298F">
              <w:rPr>
                <w:rFonts w:ascii="Calibri" w:hAnsi="Calibri" w:cs="Calibri"/>
                <w:b/>
                <w:bCs/>
                <w:color w:val="000000"/>
                <w:sz w:val="18"/>
                <w:szCs w:val="18"/>
                <w:lang w:eastAsia="et-EE"/>
              </w:rPr>
              <w:t>26355 (Veevõtu)</w:t>
            </w:r>
          </w:p>
        </w:tc>
        <w:tc>
          <w:tcPr>
            <w:tcW w:w="532" w:type="pct"/>
            <w:tcBorders>
              <w:top w:val="single" w:sz="4" w:space="0" w:color="auto"/>
              <w:left w:val="nil"/>
              <w:bottom w:val="single" w:sz="4" w:space="0" w:color="auto"/>
              <w:right w:val="single" w:sz="4" w:space="0" w:color="auto"/>
            </w:tcBorders>
            <w:shd w:val="clear" w:color="000000" w:fill="E7E6E6"/>
            <w:vAlign w:val="center"/>
            <w:hideMark/>
          </w:tcPr>
          <w:p w14:paraId="65B3CED5" w14:textId="77777777" w:rsidR="0010298F" w:rsidRPr="0010298F" w:rsidRDefault="0010298F" w:rsidP="0010298F">
            <w:pPr>
              <w:spacing w:before="0" w:after="0"/>
              <w:jc w:val="center"/>
              <w:rPr>
                <w:rFonts w:ascii="Calibri" w:hAnsi="Calibri" w:cs="Calibri"/>
                <w:b/>
                <w:bCs/>
                <w:color w:val="000000"/>
                <w:sz w:val="18"/>
                <w:szCs w:val="18"/>
                <w:lang w:eastAsia="et-EE"/>
              </w:rPr>
            </w:pPr>
            <w:r w:rsidRPr="0010298F">
              <w:rPr>
                <w:rFonts w:ascii="Calibri" w:hAnsi="Calibri" w:cs="Calibri"/>
                <w:b/>
                <w:bCs/>
                <w:color w:val="000000"/>
                <w:sz w:val="18"/>
                <w:szCs w:val="18"/>
                <w:lang w:eastAsia="et-EE"/>
              </w:rPr>
              <w:t>26356 (Veevõtu)</w:t>
            </w:r>
          </w:p>
        </w:tc>
      </w:tr>
      <w:tr w:rsidR="0010298F" w:rsidRPr="0010298F" w14:paraId="2C971A77" w14:textId="77777777" w:rsidTr="00EF3BEA">
        <w:trPr>
          <w:trHeight w:val="284"/>
        </w:trPr>
        <w:tc>
          <w:tcPr>
            <w:tcW w:w="1409" w:type="pct"/>
            <w:tcBorders>
              <w:top w:val="nil"/>
              <w:left w:val="single" w:sz="4" w:space="0" w:color="auto"/>
              <w:bottom w:val="single" w:sz="4" w:space="0" w:color="auto"/>
              <w:right w:val="single" w:sz="4" w:space="0" w:color="auto"/>
            </w:tcBorders>
            <w:shd w:val="clear" w:color="000000" w:fill="D0CECE"/>
            <w:noWrap/>
            <w:vAlign w:val="bottom"/>
            <w:hideMark/>
          </w:tcPr>
          <w:p w14:paraId="705445E7" w14:textId="77777777" w:rsidR="0010298F" w:rsidRPr="0010298F" w:rsidRDefault="0010298F" w:rsidP="0010298F">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Näitaja</w:t>
            </w:r>
          </w:p>
        </w:tc>
        <w:tc>
          <w:tcPr>
            <w:tcW w:w="719" w:type="pct"/>
            <w:tcBorders>
              <w:top w:val="nil"/>
              <w:left w:val="nil"/>
              <w:bottom w:val="single" w:sz="4" w:space="0" w:color="auto"/>
              <w:right w:val="single" w:sz="4" w:space="0" w:color="auto"/>
            </w:tcBorders>
            <w:shd w:val="clear" w:color="auto" w:fill="auto"/>
            <w:vAlign w:val="bottom"/>
            <w:hideMark/>
          </w:tcPr>
          <w:p w14:paraId="6C0A9E7C" w14:textId="77777777" w:rsidR="0010298F" w:rsidRPr="0010298F" w:rsidRDefault="0010298F" w:rsidP="0010298F">
            <w:pPr>
              <w:spacing w:before="0" w:after="0"/>
              <w:jc w:val="center"/>
              <w:rPr>
                <w:rFonts w:ascii="Calibri" w:hAnsi="Calibri" w:cs="Calibri"/>
                <w:color w:val="000000"/>
                <w:sz w:val="16"/>
                <w:szCs w:val="16"/>
                <w:lang w:eastAsia="et-EE"/>
              </w:rPr>
            </w:pPr>
            <w:r w:rsidRPr="0010298F">
              <w:rPr>
                <w:rFonts w:ascii="Calibri" w:hAnsi="Calibri" w:cs="Calibri"/>
                <w:color w:val="000000"/>
                <w:sz w:val="16"/>
                <w:szCs w:val="16"/>
                <w:lang w:eastAsia="et-EE"/>
              </w:rPr>
              <w:t>11.02.2022</w:t>
            </w:r>
          </w:p>
        </w:tc>
        <w:tc>
          <w:tcPr>
            <w:tcW w:w="719" w:type="pct"/>
            <w:tcBorders>
              <w:top w:val="nil"/>
              <w:left w:val="nil"/>
              <w:bottom w:val="single" w:sz="4" w:space="0" w:color="auto"/>
              <w:right w:val="single" w:sz="4" w:space="0" w:color="auto"/>
            </w:tcBorders>
            <w:shd w:val="clear" w:color="auto" w:fill="auto"/>
            <w:vAlign w:val="bottom"/>
            <w:hideMark/>
          </w:tcPr>
          <w:p w14:paraId="6E6EE6B7" w14:textId="77777777" w:rsidR="0010298F" w:rsidRPr="0010298F" w:rsidRDefault="0010298F" w:rsidP="0010298F">
            <w:pPr>
              <w:spacing w:before="0" w:after="0"/>
              <w:jc w:val="center"/>
              <w:rPr>
                <w:rFonts w:ascii="Calibri" w:hAnsi="Calibri" w:cs="Calibri"/>
                <w:color w:val="000000"/>
                <w:sz w:val="16"/>
                <w:szCs w:val="16"/>
                <w:lang w:eastAsia="et-EE"/>
              </w:rPr>
            </w:pPr>
            <w:r w:rsidRPr="0010298F">
              <w:rPr>
                <w:rFonts w:ascii="Calibri" w:hAnsi="Calibri" w:cs="Calibri"/>
                <w:color w:val="000000"/>
                <w:sz w:val="16"/>
                <w:szCs w:val="16"/>
                <w:lang w:eastAsia="et-EE"/>
              </w:rPr>
              <w:t>11.02.2022</w:t>
            </w:r>
          </w:p>
        </w:tc>
        <w:tc>
          <w:tcPr>
            <w:tcW w:w="522" w:type="pct"/>
            <w:tcBorders>
              <w:top w:val="nil"/>
              <w:left w:val="nil"/>
              <w:bottom w:val="single" w:sz="4" w:space="0" w:color="auto"/>
              <w:right w:val="single" w:sz="4" w:space="0" w:color="auto"/>
            </w:tcBorders>
            <w:shd w:val="clear" w:color="auto" w:fill="auto"/>
            <w:vAlign w:val="bottom"/>
            <w:hideMark/>
          </w:tcPr>
          <w:p w14:paraId="2F95FB6F" w14:textId="77777777" w:rsidR="0010298F" w:rsidRPr="0010298F" w:rsidRDefault="0010298F" w:rsidP="0010298F">
            <w:pPr>
              <w:spacing w:before="0" w:after="0"/>
              <w:jc w:val="center"/>
              <w:rPr>
                <w:rFonts w:ascii="Calibri" w:hAnsi="Calibri" w:cs="Calibri"/>
                <w:color w:val="000000"/>
                <w:sz w:val="16"/>
                <w:szCs w:val="16"/>
                <w:lang w:eastAsia="et-EE"/>
              </w:rPr>
            </w:pPr>
            <w:r w:rsidRPr="0010298F">
              <w:rPr>
                <w:rFonts w:ascii="Calibri" w:hAnsi="Calibri" w:cs="Calibri"/>
                <w:color w:val="000000"/>
                <w:sz w:val="16"/>
                <w:szCs w:val="16"/>
                <w:lang w:eastAsia="et-EE"/>
              </w:rPr>
              <w:t>11.02.2022</w:t>
            </w:r>
          </w:p>
        </w:tc>
        <w:tc>
          <w:tcPr>
            <w:tcW w:w="549" w:type="pct"/>
            <w:tcBorders>
              <w:top w:val="nil"/>
              <w:left w:val="nil"/>
              <w:bottom w:val="single" w:sz="4" w:space="0" w:color="auto"/>
              <w:right w:val="single" w:sz="4" w:space="0" w:color="auto"/>
            </w:tcBorders>
            <w:shd w:val="clear" w:color="auto" w:fill="auto"/>
            <w:vAlign w:val="bottom"/>
            <w:hideMark/>
          </w:tcPr>
          <w:p w14:paraId="27DB9C08" w14:textId="77777777" w:rsidR="0010298F" w:rsidRPr="0010298F" w:rsidRDefault="0010298F" w:rsidP="0010298F">
            <w:pPr>
              <w:spacing w:before="0" w:after="0"/>
              <w:jc w:val="center"/>
              <w:rPr>
                <w:rFonts w:ascii="Calibri" w:hAnsi="Calibri" w:cs="Calibri"/>
                <w:color w:val="000000"/>
                <w:sz w:val="16"/>
                <w:szCs w:val="16"/>
                <w:lang w:eastAsia="et-EE"/>
              </w:rPr>
            </w:pPr>
            <w:r w:rsidRPr="0010298F">
              <w:rPr>
                <w:rFonts w:ascii="Calibri" w:hAnsi="Calibri" w:cs="Calibri"/>
                <w:color w:val="000000"/>
                <w:sz w:val="16"/>
                <w:szCs w:val="16"/>
                <w:lang w:eastAsia="et-EE"/>
              </w:rPr>
              <w:t>11.02.2022</w:t>
            </w:r>
          </w:p>
        </w:tc>
        <w:tc>
          <w:tcPr>
            <w:tcW w:w="549" w:type="pct"/>
            <w:tcBorders>
              <w:top w:val="nil"/>
              <w:left w:val="nil"/>
              <w:bottom w:val="single" w:sz="4" w:space="0" w:color="auto"/>
              <w:right w:val="single" w:sz="4" w:space="0" w:color="auto"/>
            </w:tcBorders>
            <w:shd w:val="clear" w:color="auto" w:fill="auto"/>
            <w:vAlign w:val="bottom"/>
            <w:hideMark/>
          </w:tcPr>
          <w:p w14:paraId="2EFD960E" w14:textId="77777777" w:rsidR="0010298F" w:rsidRPr="0010298F" w:rsidRDefault="0010298F" w:rsidP="0010298F">
            <w:pPr>
              <w:spacing w:before="0" w:after="0"/>
              <w:jc w:val="center"/>
              <w:rPr>
                <w:rFonts w:ascii="Calibri" w:hAnsi="Calibri" w:cs="Calibri"/>
                <w:color w:val="000000"/>
                <w:sz w:val="16"/>
                <w:szCs w:val="16"/>
                <w:lang w:eastAsia="et-EE"/>
              </w:rPr>
            </w:pPr>
            <w:r w:rsidRPr="0010298F">
              <w:rPr>
                <w:rFonts w:ascii="Calibri" w:hAnsi="Calibri" w:cs="Calibri"/>
                <w:color w:val="000000"/>
                <w:sz w:val="16"/>
                <w:szCs w:val="16"/>
                <w:lang w:eastAsia="et-EE"/>
              </w:rPr>
              <w:t>11.02.2022</w:t>
            </w:r>
          </w:p>
        </w:tc>
        <w:tc>
          <w:tcPr>
            <w:tcW w:w="532" w:type="pct"/>
            <w:tcBorders>
              <w:top w:val="nil"/>
              <w:left w:val="nil"/>
              <w:bottom w:val="single" w:sz="4" w:space="0" w:color="auto"/>
              <w:right w:val="single" w:sz="4" w:space="0" w:color="auto"/>
            </w:tcBorders>
            <w:shd w:val="clear" w:color="auto" w:fill="auto"/>
            <w:vAlign w:val="bottom"/>
            <w:hideMark/>
          </w:tcPr>
          <w:p w14:paraId="517264F0" w14:textId="77777777" w:rsidR="0010298F" w:rsidRPr="0010298F" w:rsidRDefault="0010298F" w:rsidP="0010298F">
            <w:pPr>
              <w:spacing w:before="0" w:after="0"/>
              <w:jc w:val="center"/>
              <w:rPr>
                <w:rFonts w:ascii="Calibri" w:hAnsi="Calibri" w:cs="Calibri"/>
                <w:color w:val="000000"/>
                <w:sz w:val="16"/>
                <w:szCs w:val="16"/>
                <w:lang w:eastAsia="et-EE"/>
              </w:rPr>
            </w:pPr>
            <w:r w:rsidRPr="0010298F">
              <w:rPr>
                <w:rFonts w:ascii="Calibri" w:hAnsi="Calibri" w:cs="Calibri"/>
                <w:color w:val="000000"/>
                <w:sz w:val="16"/>
                <w:szCs w:val="16"/>
                <w:lang w:eastAsia="et-EE"/>
              </w:rPr>
              <w:t>11.02.2022</w:t>
            </w:r>
          </w:p>
        </w:tc>
      </w:tr>
      <w:tr w:rsidR="002011ED" w:rsidRPr="0010298F" w14:paraId="30C90F7C"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3BDF0173"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Oksüdeeritavus, mgO</w:t>
            </w:r>
            <w:r w:rsidRPr="0010298F">
              <w:rPr>
                <w:rFonts w:ascii="Calibri" w:hAnsi="Calibri" w:cs="Calibri"/>
                <w:b/>
                <w:bCs/>
                <w:sz w:val="18"/>
                <w:szCs w:val="18"/>
                <w:vertAlign w:val="subscript"/>
                <w:lang w:eastAsia="et-EE"/>
              </w:rPr>
              <w:t>2</w:t>
            </w:r>
            <w:r w:rsidRPr="0010298F">
              <w:rPr>
                <w:rFonts w:ascii="Calibri" w:hAnsi="Calibri" w:cs="Calibri"/>
                <w:b/>
                <w:bCs/>
                <w:sz w:val="18"/>
                <w:szCs w:val="18"/>
                <w:lang w:eastAsia="et-EE"/>
              </w:rPr>
              <w:t>/l</w:t>
            </w:r>
          </w:p>
        </w:tc>
        <w:tc>
          <w:tcPr>
            <w:tcW w:w="719" w:type="pct"/>
            <w:tcBorders>
              <w:top w:val="nil"/>
              <w:left w:val="nil"/>
              <w:bottom w:val="single" w:sz="4" w:space="0" w:color="auto"/>
              <w:right w:val="single" w:sz="4" w:space="0" w:color="auto"/>
            </w:tcBorders>
            <w:shd w:val="clear" w:color="auto" w:fill="auto"/>
            <w:noWrap/>
            <w:vAlign w:val="bottom"/>
            <w:hideMark/>
          </w:tcPr>
          <w:p w14:paraId="754777C9" w14:textId="0D991B2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w:t>
            </w:r>
          </w:p>
        </w:tc>
        <w:tc>
          <w:tcPr>
            <w:tcW w:w="719" w:type="pct"/>
            <w:tcBorders>
              <w:top w:val="nil"/>
              <w:left w:val="nil"/>
              <w:bottom w:val="single" w:sz="4" w:space="0" w:color="auto"/>
              <w:right w:val="single" w:sz="4" w:space="0" w:color="auto"/>
            </w:tcBorders>
            <w:shd w:val="clear" w:color="auto" w:fill="auto"/>
            <w:noWrap/>
            <w:vAlign w:val="bottom"/>
            <w:hideMark/>
          </w:tcPr>
          <w:p w14:paraId="51CB4025" w14:textId="75D284A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w:t>
            </w:r>
          </w:p>
        </w:tc>
        <w:tc>
          <w:tcPr>
            <w:tcW w:w="522" w:type="pct"/>
            <w:tcBorders>
              <w:top w:val="nil"/>
              <w:left w:val="nil"/>
              <w:bottom w:val="single" w:sz="4" w:space="0" w:color="auto"/>
              <w:right w:val="single" w:sz="4" w:space="0" w:color="auto"/>
            </w:tcBorders>
            <w:shd w:val="clear" w:color="auto" w:fill="auto"/>
            <w:noWrap/>
            <w:vAlign w:val="bottom"/>
            <w:hideMark/>
          </w:tcPr>
          <w:p w14:paraId="7D68BB75" w14:textId="0F28AC7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w:t>
            </w:r>
          </w:p>
        </w:tc>
        <w:tc>
          <w:tcPr>
            <w:tcW w:w="549" w:type="pct"/>
            <w:tcBorders>
              <w:top w:val="nil"/>
              <w:left w:val="nil"/>
              <w:bottom w:val="single" w:sz="4" w:space="0" w:color="auto"/>
              <w:right w:val="single" w:sz="4" w:space="0" w:color="auto"/>
            </w:tcBorders>
            <w:shd w:val="clear" w:color="auto" w:fill="auto"/>
            <w:noWrap/>
            <w:vAlign w:val="bottom"/>
            <w:hideMark/>
          </w:tcPr>
          <w:p w14:paraId="35EC668C" w14:textId="4DE4DDF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w:t>
            </w:r>
          </w:p>
        </w:tc>
        <w:tc>
          <w:tcPr>
            <w:tcW w:w="549" w:type="pct"/>
            <w:tcBorders>
              <w:top w:val="nil"/>
              <w:left w:val="nil"/>
              <w:bottom w:val="single" w:sz="4" w:space="0" w:color="auto"/>
              <w:right w:val="single" w:sz="4" w:space="0" w:color="auto"/>
            </w:tcBorders>
            <w:shd w:val="clear" w:color="auto" w:fill="auto"/>
            <w:noWrap/>
            <w:vAlign w:val="bottom"/>
            <w:hideMark/>
          </w:tcPr>
          <w:p w14:paraId="4926EA31" w14:textId="4E3471B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w:t>
            </w:r>
          </w:p>
        </w:tc>
        <w:tc>
          <w:tcPr>
            <w:tcW w:w="532" w:type="pct"/>
            <w:tcBorders>
              <w:top w:val="nil"/>
              <w:left w:val="nil"/>
              <w:bottom w:val="single" w:sz="4" w:space="0" w:color="auto"/>
              <w:right w:val="single" w:sz="4" w:space="0" w:color="auto"/>
            </w:tcBorders>
            <w:shd w:val="clear" w:color="auto" w:fill="auto"/>
            <w:noWrap/>
            <w:vAlign w:val="bottom"/>
            <w:hideMark/>
          </w:tcPr>
          <w:p w14:paraId="74F331C4" w14:textId="6510B06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w:t>
            </w:r>
          </w:p>
        </w:tc>
      </w:tr>
      <w:tr w:rsidR="002011ED" w:rsidRPr="0010298F" w14:paraId="5F730AAE"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2C63D573"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Lahustunud hapnik, mgO</w:t>
            </w:r>
            <w:r w:rsidRPr="0010298F">
              <w:rPr>
                <w:rFonts w:ascii="Calibri" w:hAnsi="Calibri" w:cs="Calibri"/>
                <w:b/>
                <w:bCs/>
                <w:sz w:val="18"/>
                <w:szCs w:val="18"/>
                <w:vertAlign w:val="subscript"/>
                <w:lang w:eastAsia="et-EE"/>
              </w:rPr>
              <w:t>2</w:t>
            </w:r>
            <w:r w:rsidRPr="0010298F">
              <w:rPr>
                <w:rFonts w:ascii="Calibri" w:hAnsi="Calibri" w:cs="Calibri"/>
                <w:b/>
                <w:bCs/>
                <w:sz w:val="18"/>
                <w:szCs w:val="18"/>
                <w:lang w:eastAsia="et-EE"/>
              </w:rPr>
              <w:t>/l</w:t>
            </w:r>
          </w:p>
        </w:tc>
        <w:tc>
          <w:tcPr>
            <w:tcW w:w="719" w:type="pct"/>
            <w:tcBorders>
              <w:top w:val="nil"/>
              <w:left w:val="nil"/>
              <w:bottom w:val="single" w:sz="4" w:space="0" w:color="auto"/>
              <w:right w:val="single" w:sz="4" w:space="0" w:color="auto"/>
            </w:tcBorders>
            <w:shd w:val="clear" w:color="auto" w:fill="auto"/>
            <w:noWrap/>
            <w:vAlign w:val="bottom"/>
            <w:hideMark/>
          </w:tcPr>
          <w:p w14:paraId="0D00689C" w14:textId="31212AAC"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6,4</w:t>
            </w:r>
          </w:p>
        </w:tc>
        <w:tc>
          <w:tcPr>
            <w:tcW w:w="719" w:type="pct"/>
            <w:tcBorders>
              <w:top w:val="nil"/>
              <w:left w:val="nil"/>
              <w:bottom w:val="single" w:sz="4" w:space="0" w:color="auto"/>
              <w:right w:val="single" w:sz="4" w:space="0" w:color="auto"/>
            </w:tcBorders>
            <w:shd w:val="clear" w:color="auto" w:fill="auto"/>
            <w:noWrap/>
            <w:vAlign w:val="bottom"/>
            <w:hideMark/>
          </w:tcPr>
          <w:p w14:paraId="63B9D541" w14:textId="198B74B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3,9</w:t>
            </w:r>
          </w:p>
        </w:tc>
        <w:tc>
          <w:tcPr>
            <w:tcW w:w="522" w:type="pct"/>
            <w:tcBorders>
              <w:top w:val="nil"/>
              <w:left w:val="nil"/>
              <w:bottom w:val="single" w:sz="4" w:space="0" w:color="auto"/>
              <w:right w:val="single" w:sz="4" w:space="0" w:color="auto"/>
            </w:tcBorders>
            <w:shd w:val="clear" w:color="auto" w:fill="auto"/>
            <w:noWrap/>
            <w:vAlign w:val="bottom"/>
            <w:hideMark/>
          </w:tcPr>
          <w:p w14:paraId="6B36FB5F" w14:textId="7CF6BA5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6,04</w:t>
            </w:r>
          </w:p>
        </w:tc>
        <w:tc>
          <w:tcPr>
            <w:tcW w:w="549" w:type="pct"/>
            <w:tcBorders>
              <w:top w:val="nil"/>
              <w:left w:val="nil"/>
              <w:bottom w:val="single" w:sz="4" w:space="0" w:color="auto"/>
              <w:right w:val="single" w:sz="4" w:space="0" w:color="auto"/>
            </w:tcBorders>
            <w:shd w:val="clear" w:color="auto" w:fill="auto"/>
            <w:noWrap/>
            <w:vAlign w:val="bottom"/>
            <w:hideMark/>
          </w:tcPr>
          <w:p w14:paraId="375666C5" w14:textId="079ACFD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3,0</w:t>
            </w:r>
          </w:p>
        </w:tc>
        <w:tc>
          <w:tcPr>
            <w:tcW w:w="549" w:type="pct"/>
            <w:tcBorders>
              <w:top w:val="nil"/>
              <w:left w:val="nil"/>
              <w:bottom w:val="single" w:sz="4" w:space="0" w:color="auto"/>
              <w:right w:val="single" w:sz="4" w:space="0" w:color="auto"/>
            </w:tcBorders>
            <w:shd w:val="clear" w:color="auto" w:fill="auto"/>
            <w:noWrap/>
            <w:vAlign w:val="bottom"/>
            <w:hideMark/>
          </w:tcPr>
          <w:p w14:paraId="08B165C4" w14:textId="6C4B55C4"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5,4</w:t>
            </w:r>
          </w:p>
        </w:tc>
        <w:tc>
          <w:tcPr>
            <w:tcW w:w="532" w:type="pct"/>
            <w:tcBorders>
              <w:top w:val="nil"/>
              <w:left w:val="nil"/>
              <w:bottom w:val="single" w:sz="4" w:space="0" w:color="auto"/>
              <w:right w:val="single" w:sz="4" w:space="0" w:color="auto"/>
            </w:tcBorders>
            <w:shd w:val="clear" w:color="auto" w:fill="auto"/>
            <w:noWrap/>
            <w:vAlign w:val="bottom"/>
            <w:hideMark/>
          </w:tcPr>
          <w:p w14:paraId="1899CDA6" w14:textId="4EEFBC1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1,8</w:t>
            </w:r>
          </w:p>
        </w:tc>
      </w:tr>
      <w:tr w:rsidR="002011ED" w:rsidRPr="0010298F" w14:paraId="078D6BDF"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5B6DA9F3"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Elektrijuhtivus, μS/cm</w:t>
            </w:r>
          </w:p>
        </w:tc>
        <w:tc>
          <w:tcPr>
            <w:tcW w:w="719" w:type="pct"/>
            <w:tcBorders>
              <w:top w:val="nil"/>
              <w:left w:val="nil"/>
              <w:bottom w:val="single" w:sz="4" w:space="0" w:color="auto"/>
              <w:right w:val="single" w:sz="4" w:space="0" w:color="auto"/>
            </w:tcBorders>
            <w:shd w:val="clear" w:color="auto" w:fill="auto"/>
            <w:noWrap/>
            <w:vAlign w:val="bottom"/>
            <w:hideMark/>
          </w:tcPr>
          <w:p w14:paraId="191DA8F8" w14:textId="15A23B1C"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512</w:t>
            </w:r>
          </w:p>
        </w:tc>
        <w:tc>
          <w:tcPr>
            <w:tcW w:w="719" w:type="pct"/>
            <w:tcBorders>
              <w:top w:val="nil"/>
              <w:left w:val="nil"/>
              <w:bottom w:val="single" w:sz="4" w:space="0" w:color="auto"/>
              <w:right w:val="single" w:sz="4" w:space="0" w:color="auto"/>
            </w:tcBorders>
            <w:shd w:val="clear" w:color="auto" w:fill="auto"/>
            <w:noWrap/>
            <w:vAlign w:val="bottom"/>
            <w:hideMark/>
          </w:tcPr>
          <w:p w14:paraId="21E7F5D5" w14:textId="392D965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1236</w:t>
            </w:r>
          </w:p>
        </w:tc>
        <w:tc>
          <w:tcPr>
            <w:tcW w:w="522" w:type="pct"/>
            <w:tcBorders>
              <w:top w:val="nil"/>
              <w:left w:val="nil"/>
              <w:bottom w:val="single" w:sz="4" w:space="0" w:color="auto"/>
              <w:right w:val="single" w:sz="4" w:space="0" w:color="auto"/>
            </w:tcBorders>
            <w:shd w:val="clear" w:color="auto" w:fill="auto"/>
            <w:noWrap/>
            <w:vAlign w:val="bottom"/>
            <w:hideMark/>
          </w:tcPr>
          <w:p w14:paraId="5ACEA7A5" w14:textId="6607A23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456</w:t>
            </w:r>
          </w:p>
        </w:tc>
        <w:tc>
          <w:tcPr>
            <w:tcW w:w="549" w:type="pct"/>
            <w:tcBorders>
              <w:top w:val="nil"/>
              <w:left w:val="nil"/>
              <w:bottom w:val="single" w:sz="4" w:space="0" w:color="auto"/>
              <w:right w:val="single" w:sz="4" w:space="0" w:color="auto"/>
            </w:tcBorders>
            <w:shd w:val="clear" w:color="auto" w:fill="auto"/>
            <w:noWrap/>
            <w:vAlign w:val="bottom"/>
            <w:hideMark/>
          </w:tcPr>
          <w:p w14:paraId="450258C8" w14:textId="4C0F71F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492</w:t>
            </w:r>
          </w:p>
        </w:tc>
        <w:tc>
          <w:tcPr>
            <w:tcW w:w="549" w:type="pct"/>
            <w:tcBorders>
              <w:top w:val="nil"/>
              <w:left w:val="nil"/>
              <w:bottom w:val="single" w:sz="4" w:space="0" w:color="auto"/>
              <w:right w:val="single" w:sz="4" w:space="0" w:color="auto"/>
            </w:tcBorders>
            <w:shd w:val="clear" w:color="auto" w:fill="auto"/>
            <w:noWrap/>
            <w:vAlign w:val="bottom"/>
            <w:hideMark/>
          </w:tcPr>
          <w:p w14:paraId="0614C375" w14:textId="50D15241"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1202</w:t>
            </w:r>
          </w:p>
        </w:tc>
        <w:tc>
          <w:tcPr>
            <w:tcW w:w="532" w:type="pct"/>
            <w:tcBorders>
              <w:top w:val="nil"/>
              <w:left w:val="nil"/>
              <w:bottom w:val="single" w:sz="4" w:space="0" w:color="auto"/>
              <w:right w:val="single" w:sz="4" w:space="0" w:color="auto"/>
            </w:tcBorders>
            <w:shd w:val="clear" w:color="auto" w:fill="auto"/>
            <w:noWrap/>
            <w:vAlign w:val="bottom"/>
            <w:hideMark/>
          </w:tcPr>
          <w:p w14:paraId="659B07F7" w14:textId="7852D44D"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508</w:t>
            </w:r>
          </w:p>
        </w:tc>
      </w:tr>
      <w:tr w:rsidR="002011ED" w:rsidRPr="0010298F" w14:paraId="36EE375A"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576FF505"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pH</w:t>
            </w:r>
          </w:p>
        </w:tc>
        <w:tc>
          <w:tcPr>
            <w:tcW w:w="719" w:type="pct"/>
            <w:tcBorders>
              <w:top w:val="nil"/>
              <w:left w:val="nil"/>
              <w:bottom w:val="single" w:sz="4" w:space="0" w:color="auto"/>
              <w:right w:val="single" w:sz="4" w:space="0" w:color="auto"/>
            </w:tcBorders>
            <w:shd w:val="clear" w:color="auto" w:fill="auto"/>
            <w:noWrap/>
            <w:vAlign w:val="bottom"/>
            <w:hideMark/>
          </w:tcPr>
          <w:p w14:paraId="7D17A4B1" w14:textId="62624D8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7,4</w:t>
            </w:r>
          </w:p>
        </w:tc>
        <w:tc>
          <w:tcPr>
            <w:tcW w:w="719" w:type="pct"/>
            <w:tcBorders>
              <w:top w:val="nil"/>
              <w:left w:val="nil"/>
              <w:bottom w:val="single" w:sz="4" w:space="0" w:color="auto"/>
              <w:right w:val="single" w:sz="4" w:space="0" w:color="auto"/>
            </w:tcBorders>
            <w:shd w:val="clear" w:color="auto" w:fill="auto"/>
            <w:noWrap/>
            <w:vAlign w:val="bottom"/>
            <w:hideMark/>
          </w:tcPr>
          <w:p w14:paraId="0F161F60" w14:textId="382C22B4"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7,5</w:t>
            </w:r>
          </w:p>
        </w:tc>
        <w:tc>
          <w:tcPr>
            <w:tcW w:w="522" w:type="pct"/>
            <w:tcBorders>
              <w:top w:val="nil"/>
              <w:left w:val="nil"/>
              <w:bottom w:val="single" w:sz="4" w:space="0" w:color="auto"/>
              <w:right w:val="single" w:sz="4" w:space="0" w:color="auto"/>
            </w:tcBorders>
            <w:shd w:val="clear" w:color="auto" w:fill="auto"/>
            <w:noWrap/>
            <w:vAlign w:val="bottom"/>
            <w:hideMark/>
          </w:tcPr>
          <w:p w14:paraId="5EBE7021" w14:textId="6EF9499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7,5</w:t>
            </w:r>
          </w:p>
        </w:tc>
        <w:tc>
          <w:tcPr>
            <w:tcW w:w="549" w:type="pct"/>
            <w:tcBorders>
              <w:top w:val="nil"/>
              <w:left w:val="nil"/>
              <w:bottom w:val="single" w:sz="4" w:space="0" w:color="auto"/>
              <w:right w:val="single" w:sz="4" w:space="0" w:color="auto"/>
            </w:tcBorders>
            <w:shd w:val="clear" w:color="auto" w:fill="auto"/>
            <w:noWrap/>
            <w:vAlign w:val="bottom"/>
            <w:hideMark/>
          </w:tcPr>
          <w:p w14:paraId="4AE07C0D" w14:textId="77070A10"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7,4</w:t>
            </w:r>
          </w:p>
        </w:tc>
        <w:tc>
          <w:tcPr>
            <w:tcW w:w="549" w:type="pct"/>
            <w:tcBorders>
              <w:top w:val="nil"/>
              <w:left w:val="nil"/>
              <w:bottom w:val="single" w:sz="4" w:space="0" w:color="auto"/>
              <w:right w:val="single" w:sz="4" w:space="0" w:color="auto"/>
            </w:tcBorders>
            <w:shd w:val="clear" w:color="auto" w:fill="auto"/>
            <w:noWrap/>
            <w:vAlign w:val="bottom"/>
            <w:hideMark/>
          </w:tcPr>
          <w:p w14:paraId="2103E54D" w14:textId="568149E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7,5</w:t>
            </w:r>
          </w:p>
        </w:tc>
        <w:tc>
          <w:tcPr>
            <w:tcW w:w="532" w:type="pct"/>
            <w:tcBorders>
              <w:top w:val="nil"/>
              <w:left w:val="nil"/>
              <w:bottom w:val="single" w:sz="4" w:space="0" w:color="auto"/>
              <w:right w:val="single" w:sz="4" w:space="0" w:color="auto"/>
            </w:tcBorders>
            <w:shd w:val="clear" w:color="auto" w:fill="auto"/>
            <w:noWrap/>
            <w:vAlign w:val="bottom"/>
            <w:hideMark/>
          </w:tcPr>
          <w:p w14:paraId="2D808800" w14:textId="47FB7C2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7,3</w:t>
            </w:r>
          </w:p>
        </w:tc>
      </w:tr>
      <w:tr w:rsidR="002011ED" w:rsidRPr="0010298F" w14:paraId="63C72BD9"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6BCE38E1"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Üldfosfor, mg/l</w:t>
            </w:r>
          </w:p>
        </w:tc>
        <w:tc>
          <w:tcPr>
            <w:tcW w:w="719" w:type="pct"/>
            <w:tcBorders>
              <w:top w:val="nil"/>
              <w:left w:val="nil"/>
              <w:bottom w:val="single" w:sz="4" w:space="0" w:color="auto"/>
              <w:right w:val="single" w:sz="4" w:space="0" w:color="auto"/>
            </w:tcBorders>
            <w:shd w:val="clear" w:color="auto" w:fill="auto"/>
            <w:noWrap/>
            <w:vAlign w:val="bottom"/>
            <w:hideMark/>
          </w:tcPr>
          <w:p w14:paraId="616910FD" w14:textId="0173F95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0,014</w:t>
            </w:r>
          </w:p>
        </w:tc>
        <w:tc>
          <w:tcPr>
            <w:tcW w:w="719" w:type="pct"/>
            <w:tcBorders>
              <w:top w:val="nil"/>
              <w:left w:val="nil"/>
              <w:bottom w:val="single" w:sz="4" w:space="0" w:color="auto"/>
              <w:right w:val="single" w:sz="4" w:space="0" w:color="auto"/>
            </w:tcBorders>
            <w:shd w:val="clear" w:color="auto" w:fill="auto"/>
            <w:noWrap/>
            <w:vAlign w:val="bottom"/>
            <w:hideMark/>
          </w:tcPr>
          <w:p w14:paraId="16BDA07D" w14:textId="5609745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0,008</w:t>
            </w:r>
          </w:p>
        </w:tc>
        <w:tc>
          <w:tcPr>
            <w:tcW w:w="522" w:type="pct"/>
            <w:tcBorders>
              <w:top w:val="nil"/>
              <w:left w:val="nil"/>
              <w:bottom w:val="single" w:sz="4" w:space="0" w:color="auto"/>
              <w:right w:val="single" w:sz="4" w:space="0" w:color="auto"/>
            </w:tcBorders>
            <w:shd w:val="clear" w:color="auto" w:fill="auto"/>
            <w:noWrap/>
            <w:vAlign w:val="bottom"/>
            <w:hideMark/>
          </w:tcPr>
          <w:p w14:paraId="03C2A871" w14:textId="72A8D2D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0,015</w:t>
            </w:r>
          </w:p>
        </w:tc>
        <w:tc>
          <w:tcPr>
            <w:tcW w:w="549" w:type="pct"/>
            <w:tcBorders>
              <w:top w:val="nil"/>
              <w:left w:val="nil"/>
              <w:bottom w:val="single" w:sz="4" w:space="0" w:color="auto"/>
              <w:right w:val="single" w:sz="4" w:space="0" w:color="auto"/>
            </w:tcBorders>
            <w:shd w:val="clear" w:color="auto" w:fill="auto"/>
            <w:noWrap/>
            <w:vAlign w:val="bottom"/>
            <w:hideMark/>
          </w:tcPr>
          <w:p w14:paraId="5DC4A009" w14:textId="2E3E2EE1"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0,009</w:t>
            </w:r>
          </w:p>
        </w:tc>
        <w:tc>
          <w:tcPr>
            <w:tcW w:w="549" w:type="pct"/>
            <w:tcBorders>
              <w:top w:val="nil"/>
              <w:left w:val="nil"/>
              <w:bottom w:val="single" w:sz="4" w:space="0" w:color="auto"/>
              <w:right w:val="single" w:sz="4" w:space="0" w:color="auto"/>
            </w:tcBorders>
            <w:shd w:val="clear" w:color="auto" w:fill="auto"/>
            <w:noWrap/>
            <w:vAlign w:val="bottom"/>
            <w:hideMark/>
          </w:tcPr>
          <w:p w14:paraId="5B3C60D2" w14:textId="69C113F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0,008</w:t>
            </w:r>
          </w:p>
        </w:tc>
        <w:tc>
          <w:tcPr>
            <w:tcW w:w="532" w:type="pct"/>
            <w:tcBorders>
              <w:top w:val="nil"/>
              <w:left w:val="nil"/>
              <w:bottom w:val="single" w:sz="4" w:space="0" w:color="auto"/>
              <w:right w:val="single" w:sz="4" w:space="0" w:color="auto"/>
            </w:tcBorders>
            <w:shd w:val="clear" w:color="auto" w:fill="auto"/>
            <w:noWrap/>
            <w:vAlign w:val="bottom"/>
            <w:hideMark/>
          </w:tcPr>
          <w:p w14:paraId="365B332E" w14:textId="0F62B06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0,011</w:t>
            </w:r>
          </w:p>
        </w:tc>
      </w:tr>
      <w:tr w:rsidR="002011ED" w:rsidRPr="0010298F" w14:paraId="04FED2AC"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6AEA1040"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Üldlämmastik, mg/l</w:t>
            </w:r>
          </w:p>
        </w:tc>
        <w:tc>
          <w:tcPr>
            <w:tcW w:w="719" w:type="pct"/>
            <w:tcBorders>
              <w:top w:val="nil"/>
              <w:left w:val="nil"/>
              <w:bottom w:val="single" w:sz="4" w:space="0" w:color="auto"/>
              <w:right w:val="single" w:sz="4" w:space="0" w:color="auto"/>
            </w:tcBorders>
            <w:shd w:val="clear" w:color="auto" w:fill="auto"/>
            <w:noWrap/>
            <w:vAlign w:val="bottom"/>
            <w:hideMark/>
          </w:tcPr>
          <w:p w14:paraId="307E6116" w14:textId="6832040D"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0,41</w:t>
            </w:r>
          </w:p>
        </w:tc>
        <w:tc>
          <w:tcPr>
            <w:tcW w:w="719" w:type="pct"/>
            <w:tcBorders>
              <w:top w:val="nil"/>
              <w:left w:val="nil"/>
              <w:bottom w:val="single" w:sz="4" w:space="0" w:color="auto"/>
              <w:right w:val="single" w:sz="4" w:space="0" w:color="auto"/>
            </w:tcBorders>
            <w:shd w:val="clear" w:color="auto" w:fill="auto"/>
            <w:noWrap/>
            <w:vAlign w:val="bottom"/>
            <w:hideMark/>
          </w:tcPr>
          <w:p w14:paraId="7B5F49F4" w14:textId="5CF1E43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0,22</w:t>
            </w:r>
          </w:p>
        </w:tc>
        <w:tc>
          <w:tcPr>
            <w:tcW w:w="522" w:type="pct"/>
            <w:tcBorders>
              <w:top w:val="nil"/>
              <w:left w:val="nil"/>
              <w:bottom w:val="single" w:sz="4" w:space="0" w:color="auto"/>
              <w:right w:val="single" w:sz="4" w:space="0" w:color="auto"/>
            </w:tcBorders>
            <w:shd w:val="clear" w:color="auto" w:fill="auto"/>
            <w:noWrap/>
            <w:vAlign w:val="bottom"/>
            <w:hideMark/>
          </w:tcPr>
          <w:p w14:paraId="11A501FD" w14:textId="5536C355"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0,21</w:t>
            </w:r>
          </w:p>
        </w:tc>
        <w:tc>
          <w:tcPr>
            <w:tcW w:w="549" w:type="pct"/>
            <w:tcBorders>
              <w:top w:val="nil"/>
              <w:left w:val="nil"/>
              <w:bottom w:val="single" w:sz="4" w:space="0" w:color="auto"/>
              <w:right w:val="single" w:sz="4" w:space="0" w:color="auto"/>
            </w:tcBorders>
            <w:shd w:val="clear" w:color="auto" w:fill="auto"/>
            <w:noWrap/>
            <w:vAlign w:val="bottom"/>
            <w:hideMark/>
          </w:tcPr>
          <w:p w14:paraId="024A1391" w14:textId="168DB0E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0,2</w:t>
            </w:r>
          </w:p>
        </w:tc>
        <w:tc>
          <w:tcPr>
            <w:tcW w:w="549" w:type="pct"/>
            <w:tcBorders>
              <w:top w:val="nil"/>
              <w:left w:val="nil"/>
              <w:bottom w:val="single" w:sz="4" w:space="0" w:color="auto"/>
              <w:right w:val="single" w:sz="4" w:space="0" w:color="auto"/>
            </w:tcBorders>
            <w:shd w:val="clear" w:color="auto" w:fill="auto"/>
            <w:noWrap/>
            <w:vAlign w:val="bottom"/>
            <w:hideMark/>
          </w:tcPr>
          <w:p w14:paraId="6EDD4E2E" w14:textId="2117362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0,26</w:t>
            </w:r>
          </w:p>
        </w:tc>
        <w:tc>
          <w:tcPr>
            <w:tcW w:w="532" w:type="pct"/>
            <w:tcBorders>
              <w:top w:val="nil"/>
              <w:left w:val="nil"/>
              <w:bottom w:val="single" w:sz="4" w:space="0" w:color="auto"/>
              <w:right w:val="single" w:sz="4" w:space="0" w:color="auto"/>
            </w:tcBorders>
            <w:shd w:val="clear" w:color="auto" w:fill="auto"/>
            <w:noWrap/>
            <w:vAlign w:val="bottom"/>
            <w:hideMark/>
          </w:tcPr>
          <w:p w14:paraId="3B0D36DF" w14:textId="1964D31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0,41</w:t>
            </w:r>
          </w:p>
        </w:tc>
      </w:tr>
      <w:tr w:rsidR="002011ED" w:rsidRPr="0010298F" w14:paraId="5A73CB79"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3EE4B2CD"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Üldraud, µg/l</w:t>
            </w:r>
          </w:p>
        </w:tc>
        <w:tc>
          <w:tcPr>
            <w:tcW w:w="719" w:type="pct"/>
            <w:tcBorders>
              <w:top w:val="nil"/>
              <w:left w:val="nil"/>
              <w:bottom w:val="single" w:sz="4" w:space="0" w:color="auto"/>
              <w:right w:val="single" w:sz="4" w:space="0" w:color="auto"/>
            </w:tcBorders>
            <w:shd w:val="clear" w:color="auto" w:fill="auto"/>
            <w:noWrap/>
            <w:vAlign w:val="bottom"/>
            <w:hideMark/>
          </w:tcPr>
          <w:p w14:paraId="66AC43A7" w14:textId="0BA4FFF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&lt;0,02</w:t>
            </w:r>
          </w:p>
        </w:tc>
        <w:tc>
          <w:tcPr>
            <w:tcW w:w="719" w:type="pct"/>
            <w:tcBorders>
              <w:top w:val="nil"/>
              <w:left w:val="nil"/>
              <w:bottom w:val="single" w:sz="4" w:space="0" w:color="auto"/>
              <w:right w:val="single" w:sz="4" w:space="0" w:color="auto"/>
            </w:tcBorders>
            <w:shd w:val="clear" w:color="auto" w:fill="auto"/>
            <w:noWrap/>
            <w:vAlign w:val="bottom"/>
            <w:hideMark/>
          </w:tcPr>
          <w:p w14:paraId="79AC4E0F" w14:textId="20C7B78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1,5</w:t>
            </w:r>
          </w:p>
        </w:tc>
        <w:tc>
          <w:tcPr>
            <w:tcW w:w="522" w:type="pct"/>
            <w:tcBorders>
              <w:top w:val="nil"/>
              <w:left w:val="nil"/>
              <w:bottom w:val="single" w:sz="4" w:space="0" w:color="auto"/>
              <w:right w:val="single" w:sz="4" w:space="0" w:color="auto"/>
            </w:tcBorders>
            <w:shd w:val="clear" w:color="auto" w:fill="auto"/>
            <w:noWrap/>
            <w:vAlign w:val="bottom"/>
            <w:hideMark/>
          </w:tcPr>
          <w:p w14:paraId="623B80F8" w14:textId="240CAD6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0,51</w:t>
            </w:r>
          </w:p>
        </w:tc>
        <w:tc>
          <w:tcPr>
            <w:tcW w:w="549" w:type="pct"/>
            <w:tcBorders>
              <w:top w:val="nil"/>
              <w:left w:val="nil"/>
              <w:bottom w:val="single" w:sz="4" w:space="0" w:color="auto"/>
              <w:right w:val="single" w:sz="4" w:space="0" w:color="auto"/>
            </w:tcBorders>
            <w:shd w:val="clear" w:color="auto" w:fill="auto"/>
            <w:noWrap/>
            <w:vAlign w:val="bottom"/>
            <w:hideMark/>
          </w:tcPr>
          <w:p w14:paraId="1FCF9D1C" w14:textId="63647535"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0,51</w:t>
            </w:r>
          </w:p>
        </w:tc>
        <w:tc>
          <w:tcPr>
            <w:tcW w:w="549" w:type="pct"/>
            <w:tcBorders>
              <w:top w:val="nil"/>
              <w:left w:val="nil"/>
              <w:bottom w:val="single" w:sz="4" w:space="0" w:color="auto"/>
              <w:right w:val="single" w:sz="4" w:space="0" w:color="auto"/>
            </w:tcBorders>
            <w:shd w:val="clear" w:color="auto" w:fill="auto"/>
            <w:noWrap/>
            <w:vAlign w:val="bottom"/>
            <w:hideMark/>
          </w:tcPr>
          <w:p w14:paraId="7ACB0E0A" w14:textId="0A7EFE2D"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1,3</w:t>
            </w:r>
          </w:p>
        </w:tc>
        <w:tc>
          <w:tcPr>
            <w:tcW w:w="532" w:type="pct"/>
            <w:tcBorders>
              <w:top w:val="nil"/>
              <w:left w:val="nil"/>
              <w:bottom w:val="single" w:sz="4" w:space="0" w:color="auto"/>
              <w:right w:val="single" w:sz="4" w:space="0" w:color="auto"/>
            </w:tcBorders>
            <w:shd w:val="clear" w:color="auto" w:fill="auto"/>
            <w:noWrap/>
            <w:vAlign w:val="bottom"/>
            <w:hideMark/>
          </w:tcPr>
          <w:p w14:paraId="5AE691CA" w14:textId="52D3E721"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0,16</w:t>
            </w:r>
          </w:p>
        </w:tc>
      </w:tr>
      <w:tr w:rsidR="002011ED" w:rsidRPr="0010298F" w14:paraId="7BAAA27E"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2751B9AD"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Mangaan, µg/l</w:t>
            </w:r>
          </w:p>
        </w:tc>
        <w:tc>
          <w:tcPr>
            <w:tcW w:w="719" w:type="pct"/>
            <w:tcBorders>
              <w:top w:val="nil"/>
              <w:left w:val="nil"/>
              <w:bottom w:val="single" w:sz="4" w:space="0" w:color="auto"/>
              <w:right w:val="single" w:sz="4" w:space="0" w:color="auto"/>
            </w:tcBorders>
            <w:shd w:val="clear" w:color="auto" w:fill="auto"/>
            <w:noWrap/>
            <w:vAlign w:val="bottom"/>
            <w:hideMark/>
          </w:tcPr>
          <w:p w14:paraId="054CD7BA" w14:textId="682C4F20"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&lt;10</w:t>
            </w:r>
          </w:p>
        </w:tc>
        <w:tc>
          <w:tcPr>
            <w:tcW w:w="719" w:type="pct"/>
            <w:tcBorders>
              <w:top w:val="nil"/>
              <w:left w:val="nil"/>
              <w:bottom w:val="single" w:sz="4" w:space="0" w:color="auto"/>
              <w:right w:val="single" w:sz="4" w:space="0" w:color="auto"/>
            </w:tcBorders>
            <w:shd w:val="clear" w:color="auto" w:fill="auto"/>
            <w:noWrap/>
            <w:vAlign w:val="bottom"/>
            <w:hideMark/>
          </w:tcPr>
          <w:p w14:paraId="6FFC9EAF" w14:textId="0341E67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46</w:t>
            </w:r>
          </w:p>
        </w:tc>
        <w:tc>
          <w:tcPr>
            <w:tcW w:w="522" w:type="pct"/>
            <w:tcBorders>
              <w:top w:val="nil"/>
              <w:left w:val="nil"/>
              <w:bottom w:val="single" w:sz="4" w:space="0" w:color="auto"/>
              <w:right w:val="single" w:sz="4" w:space="0" w:color="auto"/>
            </w:tcBorders>
            <w:shd w:val="clear" w:color="auto" w:fill="auto"/>
            <w:noWrap/>
            <w:vAlign w:val="bottom"/>
            <w:hideMark/>
          </w:tcPr>
          <w:p w14:paraId="49608E8B" w14:textId="4B2C2440"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140</w:t>
            </w:r>
          </w:p>
        </w:tc>
        <w:tc>
          <w:tcPr>
            <w:tcW w:w="549" w:type="pct"/>
            <w:tcBorders>
              <w:top w:val="nil"/>
              <w:left w:val="nil"/>
              <w:bottom w:val="single" w:sz="4" w:space="0" w:color="auto"/>
              <w:right w:val="single" w:sz="4" w:space="0" w:color="auto"/>
            </w:tcBorders>
            <w:shd w:val="clear" w:color="auto" w:fill="auto"/>
            <w:noWrap/>
            <w:vAlign w:val="bottom"/>
            <w:hideMark/>
          </w:tcPr>
          <w:p w14:paraId="184944CA" w14:textId="3E8D1CC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44</w:t>
            </w:r>
          </w:p>
        </w:tc>
        <w:tc>
          <w:tcPr>
            <w:tcW w:w="549" w:type="pct"/>
            <w:tcBorders>
              <w:top w:val="nil"/>
              <w:left w:val="nil"/>
              <w:bottom w:val="single" w:sz="4" w:space="0" w:color="auto"/>
              <w:right w:val="single" w:sz="4" w:space="0" w:color="auto"/>
            </w:tcBorders>
            <w:shd w:val="clear" w:color="auto" w:fill="auto"/>
            <w:noWrap/>
            <w:vAlign w:val="bottom"/>
            <w:hideMark/>
          </w:tcPr>
          <w:p w14:paraId="4DE0A823" w14:textId="0B94C0A1"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50</w:t>
            </w:r>
          </w:p>
        </w:tc>
        <w:tc>
          <w:tcPr>
            <w:tcW w:w="532" w:type="pct"/>
            <w:tcBorders>
              <w:top w:val="nil"/>
              <w:left w:val="nil"/>
              <w:bottom w:val="single" w:sz="4" w:space="0" w:color="auto"/>
              <w:right w:val="single" w:sz="4" w:space="0" w:color="auto"/>
            </w:tcBorders>
            <w:shd w:val="clear" w:color="auto" w:fill="auto"/>
            <w:noWrap/>
            <w:vAlign w:val="bottom"/>
            <w:hideMark/>
          </w:tcPr>
          <w:p w14:paraId="3E9F2DBE" w14:textId="18020152"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94</w:t>
            </w:r>
          </w:p>
        </w:tc>
      </w:tr>
      <w:tr w:rsidR="002011ED" w:rsidRPr="0010298F" w14:paraId="513D2E0A"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5C28BF1F"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Naatrium, mg/l</w:t>
            </w:r>
          </w:p>
        </w:tc>
        <w:tc>
          <w:tcPr>
            <w:tcW w:w="719" w:type="pct"/>
            <w:tcBorders>
              <w:top w:val="nil"/>
              <w:left w:val="nil"/>
              <w:bottom w:val="single" w:sz="4" w:space="0" w:color="auto"/>
              <w:right w:val="single" w:sz="4" w:space="0" w:color="auto"/>
            </w:tcBorders>
            <w:shd w:val="clear" w:color="auto" w:fill="auto"/>
            <w:noWrap/>
            <w:vAlign w:val="bottom"/>
            <w:hideMark/>
          </w:tcPr>
          <w:p w14:paraId="2238F223" w14:textId="3C702FB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56</w:t>
            </w:r>
          </w:p>
        </w:tc>
        <w:tc>
          <w:tcPr>
            <w:tcW w:w="719" w:type="pct"/>
            <w:tcBorders>
              <w:top w:val="nil"/>
              <w:left w:val="nil"/>
              <w:bottom w:val="single" w:sz="4" w:space="0" w:color="auto"/>
              <w:right w:val="single" w:sz="4" w:space="0" w:color="auto"/>
            </w:tcBorders>
            <w:shd w:val="clear" w:color="auto" w:fill="auto"/>
            <w:noWrap/>
            <w:vAlign w:val="bottom"/>
            <w:hideMark/>
          </w:tcPr>
          <w:p w14:paraId="7DADF570" w14:textId="5158663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110</w:t>
            </w:r>
          </w:p>
        </w:tc>
        <w:tc>
          <w:tcPr>
            <w:tcW w:w="522" w:type="pct"/>
            <w:tcBorders>
              <w:top w:val="nil"/>
              <w:left w:val="nil"/>
              <w:bottom w:val="single" w:sz="4" w:space="0" w:color="auto"/>
              <w:right w:val="single" w:sz="4" w:space="0" w:color="auto"/>
            </w:tcBorders>
            <w:shd w:val="clear" w:color="auto" w:fill="auto"/>
            <w:noWrap/>
            <w:vAlign w:val="bottom"/>
            <w:hideMark/>
          </w:tcPr>
          <w:p w14:paraId="15ADC9E5" w14:textId="6217DE96"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67</w:t>
            </w:r>
          </w:p>
        </w:tc>
        <w:tc>
          <w:tcPr>
            <w:tcW w:w="549" w:type="pct"/>
            <w:tcBorders>
              <w:top w:val="nil"/>
              <w:left w:val="nil"/>
              <w:bottom w:val="single" w:sz="4" w:space="0" w:color="auto"/>
              <w:right w:val="single" w:sz="4" w:space="0" w:color="auto"/>
            </w:tcBorders>
            <w:shd w:val="clear" w:color="auto" w:fill="auto"/>
            <w:noWrap/>
            <w:vAlign w:val="bottom"/>
            <w:hideMark/>
          </w:tcPr>
          <w:p w14:paraId="47270193" w14:textId="0073E23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62</w:t>
            </w:r>
          </w:p>
        </w:tc>
        <w:tc>
          <w:tcPr>
            <w:tcW w:w="549" w:type="pct"/>
            <w:tcBorders>
              <w:top w:val="nil"/>
              <w:left w:val="nil"/>
              <w:bottom w:val="single" w:sz="4" w:space="0" w:color="auto"/>
              <w:right w:val="single" w:sz="4" w:space="0" w:color="auto"/>
            </w:tcBorders>
            <w:shd w:val="clear" w:color="auto" w:fill="auto"/>
            <w:noWrap/>
            <w:vAlign w:val="bottom"/>
            <w:hideMark/>
          </w:tcPr>
          <w:p w14:paraId="3E7444C3" w14:textId="1B4C88F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110</w:t>
            </w:r>
          </w:p>
        </w:tc>
        <w:tc>
          <w:tcPr>
            <w:tcW w:w="532" w:type="pct"/>
            <w:tcBorders>
              <w:top w:val="nil"/>
              <w:left w:val="nil"/>
              <w:bottom w:val="single" w:sz="4" w:space="0" w:color="auto"/>
              <w:right w:val="single" w:sz="4" w:space="0" w:color="auto"/>
            </w:tcBorders>
            <w:shd w:val="clear" w:color="auto" w:fill="auto"/>
            <w:noWrap/>
            <w:vAlign w:val="bottom"/>
            <w:hideMark/>
          </w:tcPr>
          <w:p w14:paraId="0D7EB6F3" w14:textId="76BEC6A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72</w:t>
            </w:r>
          </w:p>
        </w:tc>
      </w:tr>
      <w:tr w:rsidR="002011ED" w:rsidRPr="0010298F" w14:paraId="6AA8EBCC"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331C2474"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Kaltsium, mg/l</w:t>
            </w:r>
          </w:p>
        </w:tc>
        <w:tc>
          <w:tcPr>
            <w:tcW w:w="719" w:type="pct"/>
            <w:tcBorders>
              <w:top w:val="nil"/>
              <w:left w:val="nil"/>
              <w:bottom w:val="single" w:sz="4" w:space="0" w:color="auto"/>
              <w:right w:val="single" w:sz="4" w:space="0" w:color="auto"/>
            </w:tcBorders>
            <w:shd w:val="clear" w:color="auto" w:fill="auto"/>
            <w:noWrap/>
            <w:vAlign w:val="bottom"/>
            <w:hideMark/>
          </w:tcPr>
          <w:p w14:paraId="59AF426B" w14:textId="141AC59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30</w:t>
            </w:r>
          </w:p>
        </w:tc>
        <w:tc>
          <w:tcPr>
            <w:tcW w:w="719" w:type="pct"/>
            <w:tcBorders>
              <w:top w:val="nil"/>
              <w:left w:val="nil"/>
              <w:bottom w:val="single" w:sz="4" w:space="0" w:color="auto"/>
              <w:right w:val="single" w:sz="4" w:space="0" w:color="auto"/>
            </w:tcBorders>
            <w:shd w:val="clear" w:color="auto" w:fill="auto"/>
            <w:noWrap/>
            <w:vAlign w:val="bottom"/>
            <w:hideMark/>
          </w:tcPr>
          <w:p w14:paraId="3393D944" w14:textId="67FDAEC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34</w:t>
            </w:r>
          </w:p>
        </w:tc>
        <w:tc>
          <w:tcPr>
            <w:tcW w:w="522" w:type="pct"/>
            <w:tcBorders>
              <w:top w:val="nil"/>
              <w:left w:val="nil"/>
              <w:bottom w:val="single" w:sz="4" w:space="0" w:color="auto"/>
              <w:right w:val="single" w:sz="4" w:space="0" w:color="auto"/>
            </w:tcBorders>
            <w:shd w:val="clear" w:color="auto" w:fill="auto"/>
            <w:noWrap/>
            <w:vAlign w:val="bottom"/>
            <w:hideMark/>
          </w:tcPr>
          <w:p w14:paraId="4A02C9BD" w14:textId="40EC7916"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18</w:t>
            </w:r>
          </w:p>
        </w:tc>
        <w:tc>
          <w:tcPr>
            <w:tcW w:w="549" w:type="pct"/>
            <w:tcBorders>
              <w:top w:val="nil"/>
              <w:left w:val="nil"/>
              <w:bottom w:val="single" w:sz="4" w:space="0" w:color="auto"/>
              <w:right w:val="single" w:sz="4" w:space="0" w:color="auto"/>
            </w:tcBorders>
            <w:shd w:val="clear" w:color="auto" w:fill="auto"/>
            <w:noWrap/>
            <w:vAlign w:val="bottom"/>
            <w:hideMark/>
          </w:tcPr>
          <w:p w14:paraId="68022ECD" w14:textId="2BC48C56"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26</w:t>
            </w:r>
          </w:p>
        </w:tc>
        <w:tc>
          <w:tcPr>
            <w:tcW w:w="549" w:type="pct"/>
            <w:tcBorders>
              <w:top w:val="nil"/>
              <w:left w:val="nil"/>
              <w:bottom w:val="single" w:sz="4" w:space="0" w:color="auto"/>
              <w:right w:val="single" w:sz="4" w:space="0" w:color="auto"/>
            </w:tcBorders>
            <w:shd w:val="clear" w:color="auto" w:fill="auto"/>
            <w:noWrap/>
            <w:vAlign w:val="bottom"/>
            <w:hideMark/>
          </w:tcPr>
          <w:p w14:paraId="36CA51D4" w14:textId="309BBE05"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33</w:t>
            </w:r>
          </w:p>
        </w:tc>
        <w:tc>
          <w:tcPr>
            <w:tcW w:w="532" w:type="pct"/>
            <w:tcBorders>
              <w:top w:val="nil"/>
              <w:left w:val="nil"/>
              <w:bottom w:val="single" w:sz="4" w:space="0" w:color="auto"/>
              <w:right w:val="single" w:sz="4" w:space="0" w:color="auto"/>
            </w:tcBorders>
            <w:shd w:val="clear" w:color="auto" w:fill="auto"/>
            <w:noWrap/>
            <w:vAlign w:val="bottom"/>
            <w:hideMark/>
          </w:tcPr>
          <w:p w14:paraId="0AB20650" w14:textId="59A8B53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23</w:t>
            </w:r>
          </w:p>
        </w:tc>
      </w:tr>
      <w:tr w:rsidR="002011ED" w:rsidRPr="0010298F" w14:paraId="7B04913D"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6D6AEEE9"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Magneesium, mg/l</w:t>
            </w:r>
          </w:p>
        </w:tc>
        <w:tc>
          <w:tcPr>
            <w:tcW w:w="719" w:type="pct"/>
            <w:tcBorders>
              <w:top w:val="nil"/>
              <w:left w:val="nil"/>
              <w:bottom w:val="single" w:sz="4" w:space="0" w:color="auto"/>
              <w:right w:val="single" w:sz="4" w:space="0" w:color="auto"/>
            </w:tcBorders>
            <w:shd w:val="clear" w:color="auto" w:fill="auto"/>
            <w:noWrap/>
            <w:vAlign w:val="bottom"/>
            <w:hideMark/>
          </w:tcPr>
          <w:p w14:paraId="3A5C5FE0" w14:textId="29894B44"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5,8</w:t>
            </w:r>
          </w:p>
        </w:tc>
        <w:tc>
          <w:tcPr>
            <w:tcW w:w="719" w:type="pct"/>
            <w:tcBorders>
              <w:top w:val="nil"/>
              <w:left w:val="nil"/>
              <w:bottom w:val="single" w:sz="4" w:space="0" w:color="auto"/>
              <w:right w:val="single" w:sz="4" w:space="0" w:color="auto"/>
            </w:tcBorders>
            <w:shd w:val="clear" w:color="auto" w:fill="auto"/>
            <w:noWrap/>
            <w:vAlign w:val="bottom"/>
            <w:hideMark/>
          </w:tcPr>
          <w:p w14:paraId="04D6D857" w14:textId="493EACA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11</w:t>
            </w:r>
          </w:p>
        </w:tc>
        <w:tc>
          <w:tcPr>
            <w:tcW w:w="522" w:type="pct"/>
            <w:tcBorders>
              <w:top w:val="nil"/>
              <w:left w:val="nil"/>
              <w:bottom w:val="single" w:sz="4" w:space="0" w:color="auto"/>
              <w:right w:val="single" w:sz="4" w:space="0" w:color="auto"/>
            </w:tcBorders>
            <w:shd w:val="clear" w:color="auto" w:fill="auto"/>
            <w:noWrap/>
            <w:vAlign w:val="bottom"/>
            <w:hideMark/>
          </w:tcPr>
          <w:p w14:paraId="41362B6A" w14:textId="427C1ECC"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3,0</w:t>
            </w:r>
          </w:p>
        </w:tc>
        <w:tc>
          <w:tcPr>
            <w:tcW w:w="549" w:type="pct"/>
            <w:tcBorders>
              <w:top w:val="nil"/>
              <w:left w:val="nil"/>
              <w:bottom w:val="single" w:sz="4" w:space="0" w:color="auto"/>
              <w:right w:val="single" w:sz="4" w:space="0" w:color="auto"/>
            </w:tcBorders>
            <w:shd w:val="clear" w:color="auto" w:fill="auto"/>
            <w:noWrap/>
            <w:vAlign w:val="bottom"/>
            <w:hideMark/>
          </w:tcPr>
          <w:p w14:paraId="562C68FC" w14:textId="25CB6DEC"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4,9</w:t>
            </w:r>
          </w:p>
        </w:tc>
        <w:tc>
          <w:tcPr>
            <w:tcW w:w="549" w:type="pct"/>
            <w:tcBorders>
              <w:top w:val="nil"/>
              <w:left w:val="nil"/>
              <w:bottom w:val="single" w:sz="4" w:space="0" w:color="auto"/>
              <w:right w:val="single" w:sz="4" w:space="0" w:color="auto"/>
            </w:tcBorders>
            <w:shd w:val="clear" w:color="auto" w:fill="auto"/>
            <w:noWrap/>
            <w:vAlign w:val="bottom"/>
            <w:hideMark/>
          </w:tcPr>
          <w:p w14:paraId="00C45F79" w14:textId="505927B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11</w:t>
            </w:r>
          </w:p>
        </w:tc>
        <w:tc>
          <w:tcPr>
            <w:tcW w:w="532" w:type="pct"/>
            <w:tcBorders>
              <w:top w:val="nil"/>
              <w:left w:val="nil"/>
              <w:bottom w:val="single" w:sz="4" w:space="0" w:color="auto"/>
              <w:right w:val="single" w:sz="4" w:space="0" w:color="auto"/>
            </w:tcBorders>
            <w:shd w:val="clear" w:color="auto" w:fill="auto"/>
            <w:noWrap/>
            <w:vAlign w:val="bottom"/>
            <w:hideMark/>
          </w:tcPr>
          <w:p w14:paraId="088F42DB" w14:textId="01FAE66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3,9</w:t>
            </w:r>
          </w:p>
        </w:tc>
      </w:tr>
      <w:tr w:rsidR="002011ED" w:rsidRPr="0010298F" w14:paraId="3B48F4CB"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7944DA03"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Kaalium, mg/l</w:t>
            </w:r>
          </w:p>
        </w:tc>
        <w:tc>
          <w:tcPr>
            <w:tcW w:w="719" w:type="pct"/>
            <w:tcBorders>
              <w:top w:val="nil"/>
              <w:left w:val="nil"/>
              <w:bottom w:val="single" w:sz="4" w:space="0" w:color="auto"/>
              <w:right w:val="single" w:sz="4" w:space="0" w:color="auto"/>
            </w:tcBorders>
            <w:shd w:val="clear" w:color="auto" w:fill="auto"/>
            <w:noWrap/>
            <w:vAlign w:val="bottom"/>
            <w:hideMark/>
          </w:tcPr>
          <w:p w14:paraId="616CAFA1" w14:textId="1E7B1046"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3,3</w:t>
            </w:r>
          </w:p>
        </w:tc>
        <w:tc>
          <w:tcPr>
            <w:tcW w:w="719" w:type="pct"/>
            <w:tcBorders>
              <w:top w:val="nil"/>
              <w:left w:val="nil"/>
              <w:bottom w:val="single" w:sz="4" w:space="0" w:color="auto"/>
              <w:right w:val="single" w:sz="4" w:space="0" w:color="auto"/>
            </w:tcBorders>
            <w:shd w:val="clear" w:color="auto" w:fill="auto"/>
            <w:noWrap/>
            <w:vAlign w:val="bottom"/>
            <w:hideMark/>
          </w:tcPr>
          <w:p w14:paraId="219AAE26" w14:textId="1E6207FD"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89</w:t>
            </w:r>
          </w:p>
        </w:tc>
        <w:tc>
          <w:tcPr>
            <w:tcW w:w="522" w:type="pct"/>
            <w:tcBorders>
              <w:top w:val="nil"/>
              <w:left w:val="nil"/>
              <w:bottom w:val="single" w:sz="4" w:space="0" w:color="auto"/>
              <w:right w:val="single" w:sz="4" w:space="0" w:color="auto"/>
            </w:tcBorders>
            <w:shd w:val="clear" w:color="auto" w:fill="auto"/>
            <w:noWrap/>
            <w:vAlign w:val="bottom"/>
            <w:hideMark/>
          </w:tcPr>
          <w:p w14:paraId="4617A88B" w14:textId="752E15C5"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3,3</w:t>
            </w:r>
          </w:p>
        </w:tc>
        <w:tc>
          <w:tcPr>
            <w:tcW w:w="549" w:type="pct"/>
            <w:tcBorders>
              <w:top w:val="nil"/>
              <w:left w:val="nil"/>
              <w:bottom w:val="single" w:sz="4" w:space="0" w:color="auto"/>
              <w:right w:val="single" w:sz="4" w:space="0" w:color="auto"/>
            </w:tcBorders>
            <w:shd w:val="clear" w:color="auto" w:fill="auto"/>
            <w:noWrap/>
            <w:vAlign w:val="bottom"/>
            <w:hideMark/>
          </w:tcPr>
          <w:p w14:paraId="14A9B3F1" w14:textId="7830062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3,4</w:t>
            </w:r>
          </w:p>
        </w:tc>
        <w:tc>
          <w:tcPr>
            <w:tcW w:w="549" w:type="pct"/>
            <w:tcBorders>
              <w:top w:val="nil"/>
              <w:left w:val="nil"/>
              <w:bottom w:val="single" w:sz="4" w:space="0" w:color="auto"/>
              <w:right w:val="single" w:sz="4" w:space="0" w:color="auto"/>
            </w:tcBorders>
            <w:shd w:val="clear" w:color="auto" w:fill="auto"/>
            <w:noWrap/>
            <w:vAlign w:val="bottom"/>
            <w:hideMark/>
          </w:tcPr>
          <w:p w14:paraId="4D68D70D" w14:textId="1183BBD7"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88</w:t>
            </w:r>
          </w:p>
        </w:tc>
        <w:tc>
          <w:tcPr>
            <w:tcW w:w="532" w:type="pct"/>
            <w:tcBorders>
              <w:top w:val="nil"/>
              <w:left w:val="nil"/>
              <w:bottom w:val="single" w:sz="4" w:space="0" w:color="auto"/>
              <w:right w:val="single" w:sz="4" w:space="0" w:color="auto"/>
            </w:tcBorders>
            <w:shd w:val="clear" w:color="auto" w:fill="auto"/>
            <w:noWrap/>
            <w:vAlign w:val="bottom"/>
            <w:hideMark/>
          </w:tcPr>
          <w:p w14:paraId="4A0EF7E5" w14:textId="2B96FA85"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4,5</w:t>
            </w:r>
          </w:p>
        </w:tc>
      </w:tr>
      <w:tr w:rsidR="002011ED" w:rsidRPr="0010298F" w14:paraId="6EEA95BC"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78E3D919"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Ammoonium, mg/l</w:t>
            </w:r>
          </w:p>
        </w:tc>
        <w:tc>
          <w:tcPr>
            <w:tcW w:w="719" w:type="pct"/>
            <w:tcBorders>
              <w:top w:val="nil"/>
              <w:left w:val="nil"/>
              <w:bottom w:val="single" w:sz="4" w:space="0" w:color="auto"/>
              <w:right w:val="single" w:sz="4" w:space="0" w:color="auto"/>
            </w:tcBorders>
            <w:shd w:val="clear" w:color="auto" w:fill="auto"/>
            <w:noWrap/>
            <w:vAlign w:val="bottom"/>
            <w:hideMark/>
          </w:tcPr>
          <w:p w14:paraId="580C8D9D" w14:textId="056F5442"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&lt;0,02</w:t>
            </w:r>
          </w:p>
        </w:tc>
        <w:tc>
          <w:tcPr>
            <w:tcW w:w="719" w:type="pct"/>
            <w:tcBorders>
              <w:top w:val="nil"/>
              <w:left w:val="nil"/>
              <w:bottom w:val="single" w:sz="4" w:space="0" w:color="auto"/>
              <w:right w:val="single" w:sz="4" w:space="0" w:color="auto"/>
            </w:tcBorders>
            <w:shd w:val="clear" w:color="auto" w:fill="auto"/>
            <w:noWrap/>
            <w:vAlign w:val="bottom"/>
            <w:hideMark/>
          </w:tcPr>
          <w:p w14:paraId="74A1B1D9" w14:textId="6BA33FE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0,2</w:t>
            </w:r>
          </w:p>
        </w:tc>
        <w:tc>
          <w:tcPr>
            <w:tcW w:w="522" w:type="pct"/>
            <w:tcBorders>
              <w:top w:val="nil"/>
              <w:left w:val="nil"/>
              <w:bottom w:val="single" w:sz="4" w:space="0" w:color="auto"/>
              <w:right w:val="single" w:sz="4" w:space="0" w:color="auto"/>
            </w:tcBorders>
            <w:shd w:val="clear" w:color="auto" w:fill="auto"/>
            <w:noWrap/>
            <w:vAlign w:val="bottom"/>
            <w:hideMark/>
          </w:tcPr>
          <w:p w14:paraId="7A30CEA9" w14:textId="1D29E73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&lt;0,02</w:t>
            </w:r>
          </w:p>
        </w:tc>
        <w:tc>
          <w:tcPr>
            <w:tcW w:w="549" w:type="pct"/>
            <w:tcBorders>
              <w:top w:val="nil"/>
              <w:left w:val="nil"/>
              <w:bottom w:val="single" w:sz="4" w:space="0" w:color="auto"/>
              <w:right w:val="single" w:sz="4" w:space="0" w:color="auto"/>
            </w:tcBorders>
            <w:shd w:val="clear" w:color="auto" w:fill="auto"/>
            <w:noWrap/>
            <w:vAlign w:val="bottom"/>
            <w:hideMark/>
          </w:tcPr>
          <w:p w14:paraId="3D751AE9" w14:textId="6B98A150"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&lt;0,02</w:t>
            </w:r>
          </w:p>
        </w:tc>
        <w:tc>
          <w:tcPr>
            <w:tcW w:w="549" w:type="pct"/>
            <w:tcBorders>
              <w:top w:val="nil"/>
              <w:left w:val="nil"/>
              <w:bottom w:val="single" w:sz="4" w:space="0" w:color="auto"/>
              <w:right w:val="single" w:sz="4" w:space="0" w:color="auto"/>
            </w:tcBorders>
            <w:shd w:val="clear" w:color="auto" w:fill="auto"/>
            <w:noWrap/>
            <w:vAlign w:val="bottom"/>
            <w:hideMark/>
          </w:tcPr>
          <w:p w14:paraId="50963DAD" w14:textId="71F64E3D"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0,068</w:t>
            </w:r>
          </w:p>
        </w:tc>
        <w:tc>
          <w:tcPr>
            <w:tcW w:w="532" w:type="pct"/>
            <w:tcBorders>
              <w:top w:val="nil"/>
              <w:left w:val="nil"/>
              <w:bottom w:val="single" w:sz="4" w:space="0" w:color="auto"/>
              <w:right w:val="single" w:sz="4" w:space="0" w:color="auto"/>
            </w:tcBorders>
            <w:shd w:val="clear" w:color="auto" w:fill="auto"/>
            <w:noWrap/>
            <w:vAlign w:val="bottom"/>
            <w:hideMark/>
          </w:tcPr>
          <w:p w14:paraId="2EC8F84E" w14:textId="3F8B32B4"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&lt;0,02</w:t>
            </w:r>
          </w:p>
        </w:tc>
      </w:tr>
      <w:tr w:rsidR="002011ED" w:rsidRPr="0010298F" w14:paraId="34250890"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387F3F7D"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Nitrit, mg/l</w:t>
            </w:r>
          </w:p>
        </w:tc>
        <w:tc>
          <w:tcPr>
            <w:tcW w:w="719" w:type="pct"/>
            <w:tcBorders>
              <w:top w:val="nil"/>
              <w:left w:val="nil"/>
              <w:bottom w:val="single" w:sz="4" w:space="0" w:color="auto"/>
              <w:right w:val="single" w:sz="4" w:space="0" w:color="auto"/>
            </w:tcBorders>
            <w:shd w:val="clear" w:color="auto" w:fill="auto"/>
            <w:noWrap/>
            <w:vAlign w:val="bottom"/>
            <w:hideMark/>
          </w:tcPr>
          <w:p w14:paraId="04B3715C" w14:textId="55C64C9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&lt;0,01</w:t>
            </w:r>
          </w:p>
        </w:tc>
        <w:tc>
          <w:tcPr>
            <w:tcW w:w="719" w:type="pct"/>
            <w:tcBorders>
              <w:top w:val="nil"/>
              <w:left w:val="nil"/>
              <w:bottom w:val="single" w:sz="4" w:space="0" w:color="auto"/>
              <w:right w:val="single" w:sz="4" w:space="0" w:color="auto"/>
            </w:tcBorders>
            <w:shd w:val="clear" w:color="auto" w:fill="auto"/>
            <w:noWrap/>
            <w:vAlign w:val="bottom"/>
            <w:hideMark/>
          </w:tcPr>
          <w:p w14:paraId="73108CD1" w14:textId="56410C2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&lt;0,01</w:t>
            </w:r>
          </w:p>
        </w:tc>
        <w:tc>
          <w:tcPr>
            <w:tcW w:w="522" w:type="pct"/>
            <w:tcBorders>
              <w:top w:val="nil"/>
              <w:left w:val="nil"/>
              <w:bottom w:val="single" w:sz="4" w:space="0" w:color="auto"/>
              <w:right w:val="single" w:sz="4" w:space="0" w:color="auto"/>
            </w:tcBorders>
            <w:shd w:val="clear" w:color="auto" w:fill="auto"/>
            <w:noWrap/>
            <w:vAlign w:val="bottom"/>
            <w:hideMark/>
          </w:tcPr>
          <w:p w14:paraId="5CF7292E" w14:textId="1AC824C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&lt;0,01</w:t>
            </w:r>
          </w:p>
        </w:tc>
        <w:tc>
          <w:tcPr>
            <w:tcW w:w="549" w:type="pct"/>
            <w:tcBorders>
              <w:top w:val="nil"/>
              <w:left w:val="nil"/>
              <w:bottom w:val="single" w:sz="4" w:space="0" w:color="auto"/>
              <w:right w:val="single" w:sz="4" w:space="0" w:color="auto"/>
            </w:tcBorders>
            <w:shd w:val="clear" w:color="auto" w:fill="auto"/>
            <w:noWrap/>
            <w:vAlign w:val="bottom"/>
            <w:hideMark/>
          </w:tcPr>
          <w:p w14:paraId="10F3C246" w14:textId="1E10AF0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&lt;0,01</w:t>
            </w:r>
          </w:p>
        </w:tc>
        <w:tc>
          <w:tcPr>
            <w:tcW w:w="549" w:type="pct"/>
            <w:tcBorders>
              <w:top w:val="nil"/>
              <w:left w:val="nil"/>
              <w:bottom w:val="single" w:sz="4" w:space="0" w:color="auto"/>
              <w:right w:val="single" w:sz="4" w:space="0" w:color="auto"/>
            </w:tcBorders>
            <w:shd w:val="clear" w:color="auto" w:fill="auto"/>
            <w:noWrap/>
            <w:vAlign w:val="bottom"/>
            <w:hideMark/>
          </w:tcPr>
          <w:p w14:paraId="7270B4DE" w14:textId="624F4506"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&lt;0,01</w:t>
            </w:r>
          </w:p>
        </w:tc>
        <w:tc>
          <w:tcPr>
            <w:tcW w:w="532" w:type="pct"/>
            <w:tcBorders>
              <w:top w:val="nil"/>
              <w:left w:val="nil"/>
              <w:bottom w:val="single" w:sz="4" w:space="0" w:color="auto"/>
              <w:right w:val="single" w:sz="4" w:space="0" w:color="auto"/>
            </w:tcBorders>
            <w:shd w:val="clear" w:color="auto" w:fill="auto"/>
            <w:noWrap/>
            <w:vAlign w:val="bottom"/>
            <w:hideMark/>
          </w:tcPr>
          <w:p w14:paraId="68D7A6C0" w14:textId="2D63CB4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&lt;0,01</w:t>
            </w:r>
          </w:p>
        </w:tc>
      </w:tr>
      <w:tr w:rsidR="002011ED" w:rsidRPr="0010298F" w14:paraId="06DDBF9C"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0BC65CF9"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Nitraat, mg/l</w:t>
            </w:r>
          </w:p>
        </w:tc>
        <w:tc>
          <w:tcPr>
            <w:tcW w:w="719" w:type="pct"/>
            <w:tcBorders>
              <w:top w:val="nil"/>
              <w:left w:val="nil"/>
              <w:bottom w:val="single" w:sz="4" w:space="0" w:color="auto"/>
              <w:right w:val="single" w:sz="4" w:space="0" w:color="auto"/>
            </w:tcBorders>
            <w:shd w:val="clear" w:color="auto" w:fill="auto"/>
            <w:noWrap/>
            <w:vAlign w:val="bottom"/>
            <w:hideMark/>
          </w:tcPr>
          <w:p w14:paraId="53E97C12" w14:textId="58CAC206"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1,5</w:t>
            </w:r>
          </w:p>
        </w:tc>
        <w:tc>
          <w:tcPr>
            <w:tcW w:w="719" w:type="pct"/>
            <w:tcBorders>
              <w:top w:val="nil"/>
              <w:left w:val="nil"/>
              <w:bottom w:val="single" w:sz="4" w:space="0" w:color="auto"/>
              <w:right w:val="single" w:sz="4" w:space="0" w:color="auto"/>
            </w:tcBorders>
            <w:shd w:val="clear" w:color="auto" w:fill="auto"/>
            <w:noWrap/>
            <w:vAlign w:val="bottom"/>
            <w:hideMark/>
          </w:tcPr>
          <w:p w14:paraId="3F49A08C" w14:textId="221ACAEB"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&lt;0,1</w:t>
            </w:r>
          </w:p>
        </w:tc>
        <w:tc>
          <w:tcPr>
            <w:tcW w:w="522" w:type="pct"/>
            <w:tcBorders>
              <w:top w:val="nil"/>
              <w:left w:val="nil"/>
              <w:bottom w:val="single" w:sz="4" w:space="0" w:color="auto"/>
              <w:right w:val="single" w:sz="4" w:space="0" w:color="auto"/>
            </w:tcBorders>
            <w:shd w:val="clear" w:color="auto" w:fill="auto"/>
            <w:noWrap/>
            <w:vAlign w:val="bottom"/>
            <w:hideMark/>
          </w:tcPr>
          <w:p w14:paraId="06A0E4D1" w14:textId="5FCECC3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&lt;0,1</w:t>
            </w:r>
          </w:p>
        </w:tc>
        <w:tc>
          <w:tcPr>
            <w:tcW w:w="549" w:type="pct"/>
            <w:tcBorders>
              <w:top w:val="nil"/>
              <w:left w:val="nil"/>
              <w:bottom w:val="single" w:sz="4" w:space="0" w:color="auto"/>
              <w:right w:val="single" w:sz="4" w:space="0" w:color="auto"/>
            </w:tcBorders>
            <w:shd w:val="clear" w:color="auto" w:fill="auto"/>
            <w:noWrap/>
            <w:vAlign w:val="bottom"/>
            <w:hideMark/>
          </w:tcPr>
          <w:p w14:paraId="6576E41D" w14:textId="39D8BF9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0,32</w:t>
            </w:r>
          </w:p>
        </w:tc>
        <w:tc>
          <w:tcPr>
            <w:tcW w:w="549" w:type="pct"/>
            <w:tcBorders>
              <w:top w:val="nil"/>
              <w:left w:val="nil"/>
              <w:bottom w:val="single" w:sz="4" w:space="0" w:color="auto"/>
              <w:right w:val="single" w:sz="4" w:space="0" w:color="auto"/>
            </w:tcBorders>
            <w:shd w:val="clear" w:color="auto" w:fill="auto"/>
            <w:noWrap/>
            <w:vAlign w:val="bottom"/>
            <w:hideMark/>
          </w:tcPr>
          <w:p w14:paraId="1D1A2399" w14:textId="3941729D"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&lt;0,1</w:t>
            </w:r>
          </w:p>
        </w:tc>
        <w:tc>
          <w:tcPr>
            <w:tcW w:w="532" w:type="pct"/>
            <w:tcBorders>
              <w:top w:val="nil"/>
              <w:left w:val="nil"/>
              <w:bottom w:val="single" w:sz="4" w:space="0" w:color="auto"/>
              <w:right w:val="single" w:sz="4" w:space="0" w:color="auto"/>
            </w:tcBorders>
            <w:shd w:val="clear" w:color="auto" w:fill="auto"/>
            <w:noWrap/>
            <w:vAlign w:val="bottom"/>
            <w:hideMark/>
          </w:tcPr>
          <w:p w14:paraId="0ED4701D" w14:textId="2E0CE942"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0,88</w:t>
            </w:r>
          </w:p>
        </w:tc>
      </w:tr>
      <w:tr w:rsidR="002011ED" w:rsidRPr="0010298F" w14:paraId="13295AB4"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040C8A8F"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Kloriid, mg/l</w:t>
            </w:r>
          </w:p>
        </w:tc>
        <w:tc>
          <w:tcPr>
            <w:tcW w:w="719" w:type="pct"/>
            <w:tcBorders>
              <w:top w:val="nil"/>
              <w:left w:val="nil"/>
              <w:bottom w:val="single" w:sz="4" w:space="0" w:color="auto"/>
              <w:right w:val="single" w:sz="4" w:space="0" w:color="auto"/>
            </w:tcBorders>
            <w:shd w:val="clear" w:color="auto" w:fill="auto"/>
            <w:noWrap/>
            <w:vAlign w:val="bottom"/>
            <w:hideMark/>
          </w:tcPr>
          <w:p w14:paraId="702C3CFA" w14:textId="5A06793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2,1</w:t>
            </w:r>
          </w:p>
        </w:tc>
        <w:tc>
          <w:tcPr>
            <w:tcW w:w="719" w:type="pct"/>
            <w:tcBorders>
              <w:top w:val="nil"/>
              <w:left w:val="nil"/>
              <w:bottom w:val="single" w:sz="4" w:space="0" w:color="auto"/>
              <w:right w:val="single" w:sz="4" w:space="0" w:color="auto"/>
            </w:tcBorders>
            <w:shd w:val="clear" w:color="auto" w:fill="auto"/>
            <w:noWrap/>
            <w:vAlign w:val="bottom"/>
            <w:hideMark/>
          </w:tcPr>
          <w:p w14:paraId="6C2C4964" w14:textId="3B991894"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130</w:t>
            </w:r>
          </w:p>
        </w:tc>
        <w:tc>
          <w:tcPr>
            <w:tcW w:w="522" w:type="pct"/>
            <w:tcBorders>
              <w:top w:val="nil"/>
              <w:left w:val="nil"/>
              <w:bottom w:val="single" w:sz="4" w:space="0" w:color="auto"/>
              <w:right w:val="single" w:sz="4" w:space="0" w:color="auto"/>
            </w:tcBorders>
            <w:shd w:val="clear" w:color="auto" w:fill="auto"/>
            <w:noWrap/>
            <w:vAlign w:val="bottom"/>
            <w:hideMark/>
          </w:tcPr>
          <w:p w14:paraId="7A0863DB" w14:textId="6104CF4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2,0</w:t>
            </w:r>
          </w:p>
        </w:tc>
        <w:tc>
          <w:tcPr>
            <w:tcW w:w="549" w:type="pct"/>
            <w:tcBorders>
              <w:top w:val="nil"/>
              <w:left w:val="nil"/>
              <w:bottom w:val="single" w:sz="4" w:space="0" w:color="auto"/>
              <w:right w:val="single" w:sz="4" w:space="0" w:color="auto"/>
            </w:tcBorders>
            <w:shd w:val="clear" w:color="auto" w:fill="auto"/>
            <w:noWrap/>
            <w:vAlign w:val="bottom"/>
            <w:hideMark/>
          </w:tcPr>
          <w:p w14:paraId="2EEBC35E" w14:textId="4CACBEE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1,4</w:t>
            </w:r>
          </w:p>
        </w:tc>
        <w:tc>
          <w:tcPr>
            <w:tcW w:w="549" w:type="pct"/>
            <w:tcBorders>
              <w:top w:val="nil"/>
              <w:left w:val="nil"/>
              <w:bottom w:val="single" w:sz="4" w:space="0" w:color="auto"/>
              <w:right w:val="single" w:sz="4" w:space="0" w:color="auto"/>
            </w:tcBorders>
            <w:shd w:val="clear" w:color="auto" w:fill="auto"/>
            <w:noWrap/>
            <w:vAlign w:val="bottom"/>
            <w:hideMark/>
          </w:tcPr>
          <w:p w14:paraId="25B2BBE6" w14:textId="364FD4E4"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140</w:t>
            </w:r>
          </w:p>
        </w:tc>
        <w:tc>
          <w:tcPr>
            <w:tcW w:w="532" w:type="pct"/>
            <w:tcBorders>
              <w:top w:val="nil"/>
              <w:left w:val="nil"/>
              <w:bottom w:val="single" w:sz="4" w:space="0" w:color="auto"/>
              <w:right w:val="single" w:sz="4" w:space="0" w:color="auto"/>
            </w:tcBorders>
            <w:shd w:val="clear" w:color="auto" w:fill="auto"/>
            <w:noWrap/>
            <w:vAlign w:val="bottom"/>
            <w:hideMark/>
          </w:tcPr>
          <w:p w14:paraId="54DF3CB9" w14:textId="35E1DB59"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1,7</w:t>
            </w:r>
          </w:p>
        </w:tc>
      </w:tr>
      <w:tr w:rsidR="002011ED" w:rsidRPr="0010298F" w14:paraId="5D619AB2"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34896888"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Sulfaat, mg/l</w:t>
            </w:r>
          </w:p>
        </w:tc>
        <w:tc>
          <w:tcPr>
            <w:tcW w:w="719" w:type="pct"/>
            <w:tcBorders>
              <w:top w:val="nil"/>
              <w:left w:val="nil"/>
              <w:bottom w:val="single" w:sz="4" w:space="0" w:color="auto"/>
              <w:right w:val="single" w:sz="4" w:space="0" w:color="auto"/>
            </w:tcBorders>
            <w:shd w:val="clear" w:color="auto" w:fill="auto"/>
            <w:noWrap/>
            <w:vAlign w:val="bottom"/>
            <w:hideMark/>
          </w:tcPr>
          <w:p w14:paraId="167C0BA4" w14:textId="44933C82"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4,2</w:t>
            </w:r>
          </w:p>
        </w:tc>
        <w:tc>
          <w:tcPr>
            <w:tcW w:w="719" w:type="pct"/>
            <w:tcBorders>
              <w:top w:val="nil"/>
              <w:left w:val="nil"/>
              <w:bottom w:val="single" w:sz="4" w:space="0" w:color="auto"/>
              <w:right w:val="single" w:sz="4" w:space="0" w:color="auto"/>
            </w:tcBorders>
            <w:shd w:val="clear" w:color="auto" w:fill="auto"/>
            <w:noWrap/>
            <w:vAlign w:val="bottom"/>
            <w:hideMark/>
          </w:tcPr>
          <w:p w14:paraId="2FD74B13" w14:textId="0FCB6C70"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300</w:t>
            </w:r>
          </w:p>
        </w:tc>
        <w:tc>
          <w:tcPr>
            <w:tcW w:w="522" w:type="pct"/>
            <w:tcBorders>
              <w:top w:val="nil"/>
              <w:left w:val="nil"/>
              <w:bottom w:val="single" w:sz="4" w:space="0" w:color="auto"/>
              <w:right w:val="single" w:sz="4" w:space="0" w:color="auto"/>
            </w:tcBorders>
            <w:shd w:val="clear" w:color="auto" w:fill="auto"/>
            <w:noWrap/>
            <w:vAlign w:val="bottom"/>
            <w:hideMark/>
          </w:tcPr>
          <w:p w14:paraId="7167F017" w14:textId="02148D5C"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3,3</w:t>
            </w:r>
          </w:p>
        </w:tc>
        <w:tc>
          <w:tcPr>
            <w:tcW w:w="549" w:type="pct"/>
            <w:tcBorders>
              <w:top w:val="nil"/>
              <w:left w:val="nil"/>
              <w:bottom w:val="single" w:sz="4" w:space="0" w:color="auto"/>
              <w:right w:val="single" w:sz="4" w:space="0" w:color="auto"/>
            </w:tcBorders>
            <w:shd w:val="clear" w:color="auto" w:fill="auto"/>
            <w:noWrap/>
            <w:vAlign w:val="bottom"/>
            <w:hideMark/>
          </w:tcPr>
          <w:p w14:paraId="3B729A8B" w14:textId="641E827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3,7</w:t>
            </w:r>
          </w:p>
        </w:tc>
        <w:tc>
          <w:tcPr>
            <w:tcW w:w="549" w:type="pct"/>
            <w:tcBorders>
              <w:top w:val="nil"/>
              <w:left w:val="nil"/>
              <w:bottom w:val="single" w:sz="4" w:space="0" w:color="auto"/>
              <w:right w:val="single" w:sz="4" w:space="0" w:color="auto"/>
            </w:tcBorders>
            <w:shd w:val="clear" w:color="auto" w:fill="auto"/>
            <w:noWrap/>
            <w:vAlign w:val="bottom"/>
            <w:hideMark/>
          </w:tcPr>
          <w:p w14:paraId="369F8776" w14:textId="29AEBD8F"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310</w:t>
            </w:r>
          </w:p>
        </w:tc>
        <w:tc>
          <w:tcPr>
            <w:tcW w:w="532" w:type="pct"/>
            <w:tcBorders>
              <w:top w:val="nil"/>
              <w:left w:val="nil"/>
              <w:bottom w:val="single" w:sz="4" w:space="0" w:color="auto"/>
              <w:right w:val="single" w:sz="4" w:space="0" w:color="auto"/>
            </w:tcBorders>
            <w:shd w:val="clear" w:color="auto" w:fill="auto"/>
            <w:noWrap/>
            <w:vAlign w:val="bottom"/>
            <w:hideMark/>
          </w:tcPr>
          <w:p w14:paraId="211C7FDA" w14:textId="46FC2B12"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4,0</w:t>
            </w:r>
          </w:p>
        </w:tc>
      </w:tr>
      <w:tr w:rsidR="002011ED" w:rsidRPr="0010298F" w14:paraId="1FC64213" w14:textId="77777777" w:rsidTr="00EF3BEA">
        <w:trPr>
          <w:trHeight w:val="284"/>
        </w:trPr>
        <w:tc>
          <w:tcPr>
            <w:tcW w:w="1409" w:type="pct"/>
            <w:tcBorders>
              <w:top w:val="nil"/>
              <w:left w:val="single" w:sz="4" w:space="0" w:color="auto"/>
              <w:bottom w:val="single" w:sz="4" w:space="0" w:color="auto"/>
              <w:right w:val="single" w:sz="4" w:space="0" w:color="auto"/>
            </w:tcBorders>
            <w:shd w:val="clear" w:color="auto" w:fill="auto"/>
            <w:noWrap/>
            <w:vAlign w:val="bottom"/>
            <w:hideMark/>
          </w:tcPr>
          <w:p w14:paraId="047889F7" w14:textId="77777777" w:rsidR="002011ED" w:rsidRPr="0010298F" w:rsidRDefault="002011ED" w:rsidP="002011ED">
            <w:pPr>
              <w:spacing w:before="0" w:after="0"/>
              <w:jc w:val="left"/>
              <w:rPr>
                <w:rFonts w:ascii="Calibri" w:hAnsi="Calibri" w:cs="Calibri"/>
                <w:b/>
                <w:bCs/>
                <w:sz w:val="18"/>
                <w:szCs w:val="18"/>
                <w:lang w:eastAsia="et-EE"/>
              </w:rPr>
            </w:pPr>
            <w:r w:rsidRPr="0010298F">
              <w:rPr>
                <w:rFonts w:ascii="Calibri" w:hAnsi="Calibri" w:cs="Calibri"/>
                <w:b/>
                <w:bCs/>
                <w:sz w:val="18"/>
                <w:szCs w:val="18"/>
                <w:lang w:eastAsia="et-EE"/>
              </w:rPr>
              <w:t>Fosfaat, mg/l</w:t>
            </w:r>
          </w:p>
        </w:tc>
        <w:tc>
          <w:tcPr>
            <w:tcW w:w="719" w:type="pct"/>
            <w:tcBorders>
              <w:top w:val="nil"/>
              <w:left w:val="nil"/>
              <w:bottom w:val="single" w:sz="4" w:space="0" w:color="auto"/>
              <w:right w:val="single" w:sz="4" w:space="0" w:color="auto"/>
            </w:tcBorders>
            <w:shd w:val="clear" w:color="auto" w:fill="auto"/>
            <w:noWrap/>
            <w:vAlign w:val="bottom"/>
            <w:hideMark/>
          </w:tcPr>
          <w:p w14:paraId="1F518068" w14:textId="3D13551E"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0,018</w:t>
            </w:r>
          </w:p>
        </w:tc>
        <w:tc>
          <w:tcPr>
            <w:tcW w:w="719" w:type="pct"/>
            <w:tcBorders>
              <w:top w:val="nil"/>
              <w:left w:val="nil"/>
              <w:bottom w:val="single" w:sz="4" w:space="0" w:color="auto"/>
              <w:right w:val="single" w:sz="4" w:space="0" w:color="auto"/>
            </w:tcBorders>
            <w:shd w:val="clear" w:color="auto" w:fill="auto"/>
            <w:noWrap/>
            <w:vAlign w:val="bottom"/>
            <w:hideMark/>
          </w:tcPr>
          <w:p w14:paraId="14B7C7B0" w14:textId="267AF018"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0,009</w:t>
            </w:r>
          </w:p>
        </w:tc>
        <w:tc>
          <w:tcPr>
            <w:tcW w:w="522" w:type="pct"/>
            <w:tcBorders>
              <w:top w:val="nil"/>
              <w:left w:val="nil"/>
              <w:bottom w:val="single" w:sz="4" w:space="0" w:color="auto"/>
              <w:right w:val="single" w:sz="4" w:space="0" w:color="auto"/>
            </w:tcBorders>
            <w:shd w:val="clear" w:color="auto" w:fill="auto"/>
            <w:noWrap/>
            <w:vAlign w:val="bottom"/>
            <w:hideMark/>
          </w:tcPr>
          <w:p w14:paraId="69745D5D" w14:textId="6A22E09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0,036</w:t>
            </w:r>
          </w:p>
        </w:tc>
        <w:tc>
          <w:tcPr>
            <w:tcW w:w="549" w:type="pct"/>
            <w:tcBorders>
              <w:top w:val="nil"/>
              <w:left w:val="nil"/>
              <w:bottom w:val="single" w:sz="4" w:space="0" w:color="auto"/>
              <w:right w:val="single" w:sz="4" w:space="0" w:color="auto"/>
            </w:tcBorders>
            <w:shd w:val="clear" w:color="auto" w:fill="auto"/>
            <w:noWrap/>
            <w:vAlign w:val="bottom"/>
            <w:hideMark/>
          </w:tcPr>
          <w:p w14:paraId="302E9BFE" w14:textId="05B13573"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0,015</w:t>
            </w:r>
          </w:p>
        </w:tc>
        <w:tc>
          <w:tcPr>
            <w:tcW w:w="549" w:type="pct"/>
            <w:tcBorders>
              <w:top w:val="nil"/>
              <w:left w:val="nil"/>
              <w:bottom w:val="single" w:sz="4" w:space="0" w:color="auto"/>
              <w:right w:val="single" w:sz="4" w:space="0" w:color="auto"/>
            </w:tcBorders>
            <w:shd w:val="clear" w:color="auto" w:fill="auto"/>
            <w:noWrap/>
            <w:vAlign w:val="bottom"/>
            <w:hideMark/>
          </w:tcPr>
          <w:p w14:paraId="072325A3" w14:textId="3B585A72"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0,012</w:t>
            </w:r>
          </w:p>
        </w:tc>
        <w:tc>
          <w:tcPr>
            <w:tcW w:w="532" w:type="pct"/>
            <w:tcBorders>
              <w:top w:val="nil"/>
              <w:left w:val="nil"/>
              <w:bottom w:val="single" w:sz="4" w:space="0" w:color="auto"/>
              <w:right w:val="single" w:sz="4" w:space="0" w:color="auto"/>
            </w:tcBorders>
            <w:shd w:val="clear" w:color="auto" w:fill="auto"/>
            <w:noWrap/>
            <w:vAlign w:val="bottom"/>
            <w:hideMark/>
          </w:tcPr>
          <w:p w14:paraId="6A6780D4" w14:textId="5CA62A4A" w:rsidR="002011ED" w:rsidRPr="002011ED" w:rsidRDefault="002011ED" w:rsidP="002011ED">
            <w:pPr>
              <w:spacing w:before="0" w:after="0"/>
              <w:jc w:val="center"/>
              <w:rPr>
                <w:rFonts w:ascii="Calibri" w:hAnsi="Calibri" w:cs="Calibri"/>
                <w:sz w:val="18"/>
                <w:szCs w:val="18"/>
                <w:lang w:eastAsia="et-EE"/>
              </w:rPr>
            </w:pPr>
            <w:r w:rsidRPr="002011ED">
              <w:rPr>
                <w:rFonts w:ascii="Calibri" w:hAnsi="Calibri" w:cs="Calibri"/>
                <w:sz w:val="18"/>
                <w:szCs w:val="18"/>
              </w:rPr>
              <w:t>0,015</w:t>
            </w:r>
          </w:p>
        </w:tc>
      </w:tr>
    </w:tbl>
    <w:p w14:paraId="068B5E28" w14:textId="4BCA19AE" w:rsidR="00BD330C" w:rsidRDefault="00BD330C" w:rsidP="00BD330C">
      <w:pPr>
        <w:pStyle w:val="Pealdis"/>
      </w:pPr>
      <w:bookmarkStart w:id="87" w:name="_Ref131082361"/>
      <w:bookmarkStart w:id="88" w:name="_Ref140120798"/>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5</w:t>
      </w:r>
      <w:r w:rsidR="009E4D11">
        <w:rPr>
          <w:noProof/>
        </w:rPr>
        <w:fldChar w:fldCharType="end"/>
      </w:r>
      <w:bookmarkEnd w:id="87"/>
      <w:r>
        <w:t xml:space="preserve"> </w:t>
      </w:r>
      <w:r w:rsidR="003C5FED">
        <w:t>Põlva</w:t>
      </w:r>
      <w:r w:rsidR="00706EB1">
        <w:t xml:space="preserve"> linna</w:t>
      </w:r>
      <w:r>
        <w:t xml:space="preserve"> </w:t>
      </w:r>
      <w:r w:rsidR="00DF5189">
        <w:t>ja lähiümbruse</w:t>
      </w:r>
      <w:r w:rsidR="00706EB1">
        <w:t xml:space="preserve"> </w:t>
      </w:r>
      <w:r>
        <w:t>joogivee analüüsid 202</w:t>
      </w:r>
      <w:r w:rsidR="00DF5189">
        <w:t>1</w:t>
      </w:r>
      <w:r>
        <w:t>-2022 (</w:t>
      </w:r>
      <w:r w:rsidR="00704173">
        <w:t>AS Põlva Vesi</w:t>
      </w:r>
      <w:r>
        <w:t>)</w:t>
      </w:r>
      <w:r w:rsidR="00F14503">
        <w:t>.</w:t>
      </w:r>
      <w:bookmarkEnd w:id="88"/>
    </w:p>
    <w:tbl>
      <w:tblPr>
        <w:tblW w:w="5000" w:type="pct"/>
        <w:tblCellMar>
          <w:left w:w="70" w:type="dxa"/>
          <w:right w:w="70" w:type="dxa"/>
        </w:tblCellMar>
        <w:tblLook w:val="04A0" w:firstRow="1" w:lastRow="0" w:firstColumn="1" w:lastColumn="0" w:noHBand="0" w:noVBand="1"/>
      </w:tblPr>
      <w:tblGrid>
        <w:gridCol w:w="2724"/>
        <w:gridCol w:w="730"/>
        <w:gridCol w:w="991"/>
        <w:gridCol w:w="709"/>
        <w:gridCol w:w="740"/>
        <w:gridCol w:w="1148"/>
        <w:gridCol w:w="1051"/>
        <w:gridCol w:w="970"/>
      </w:tblGrid>
      <w:tr w:rsidR="007B0082" w:rsidRPr="00CF718A" w14:paraId="548614B4" w14:textId="77777777" w:rsidTr="007B0082">
        <w:trPr>
          <w:cantSplit/>
          <w:trHeight w:val="828"/>
          <w:tblHeader/>
        </w:trPr>
        <w:tc>
          <w:tcPr>
            <w:tcW w:w="150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53B92ED" w14:textId="77777777" w:rsidR="00256BC0" w:rsidRPr="00CF718A" w:rsidRDefault="00256BC0" w:rsidP="003A6EBE">
            <w:pPr>
              <w:spacing w:before="0" w:after="0"/>
              <w:ind w:right="72"/>
              <w:jc w:val="left"/>
              <w:rPr>
                <w:rFonts w:ascii="Calibri" w:hAnsi="Calibri" w:cs="Calibri"/>
                <w:b/>
                <w:bCs/>
                <w:color w:val="000000"/>
                <w:szCs w:val="20"/>
                <w:lang w:eastAsia="et-EE"/>
              </w:rPr>
            </w:pPr>
            <w:r w:rsidRPr="00CF718A">
              <w:rPr>
                <w:rFonts w:ascii="Calibri" w:hAnsi="Calibri" w:cs="Calibri"/>
                <w:b/>
                <w:bCs/>
                <w:color w:val="000000"/>
                <w:szCs w:val="20"/>
                <w:lang w:eastAsia="et-EE"/>
              </w:rPr>
              <w:t>Asukoht</w:t>
            </w:r>
            <w:r w:rsidRPr="00CF718A">
              <w:rPr>
                <w:rFonts w:ascii="Calibri" w:hAnsi="Calibri" w:cs="Calibri"/>
                <w:b/>
                <w:bCs/>
                <w:color w:val="000000"/>
                <w:szCs w:val="20"/>
                <w:lang w:eastAsia="et-EE"/>
              </w:rPr>
              <w:br/>
            </w:r>
            <w:r w:rsidRPr="00CF718A">
              <w:rPr>
                <w:rFonts w:ascii="Calibri" w:hAnsi="Calibri" w:cs="Calibri"/>
                <w:color w:val="000000"/>
                <w:szCs w:val="20"/>
                <w:lang w:eastAsia="et-EE"/>
              </w:rPr>
              <w:t>(kuupäev)</w:t>
            </w:r>
          </w:p>
        </w:tc>
        <w:tc>
          <w:tcPr>
            <w:tcW w:w="403" w:type="pct"/>
            <w:tcBorders>
              <w:top w:val="single" w:sz="4" w:space="0" w:color="auto"/>
              <w:left w:val="nil"/>
              <w:bottom w:val="single" w:sz="4" w:space="0" w:color="auto"/>
              <w:right w:val="single" w:sz="4" w:space="0" w:color="auto"/>
            </w:tcBorders>
            <w:shd w:val="clear" w:color="000000" w:fill="E7E6E6"/>
            <w:vAlign w:val="center"/>
          </w:tcPr>
          <w:p w14:paraId="71756F75" w14:textId="763B69BB" w:rsidR="00256BC0" w:rsidRPr="00CF718A" w:rsidRDefault="00256BC0" w:rsidP="00256BC0">
            <w:pPr>
              <w:spacing w:before="0" w:after="0"/>
              <w:jc w:val="center"/>
              <w:rPr>
                <w:rFonts w:ascii="Calibri" w:hAnsi="Calibri" w:cs="Calibri"/>
                <w:b/>
                <w:bCs/>
                <w:color w:val="000000"/>
                <w:szCs w:val="20"/>
                <w:lang w:eastAsia="et-EE"/>
              </w:rPr>
            </w:pPr>
            <w:r w:rsidRPr="00CF718A">
              <w:rPr>
                <w:rFonts w:ascii="Calibri" w:hAnsi="Calibri" w:cs="Calibri"/>
                <w:b/>
                <w:bCs/>
                <w:color w:val="000000"/>
                <w:szCs w:val="20"/>
                <w:lang w:eastAsia="et-EE"/>
              </w:rPr>
              <w:t>Põlva vee</w:t>
            </w:r>
            <w:r>
              <w:rPr>
                <w:rFonts w:ascii="Calibri" w:hAnsi="Calibri" w:cs="Calibri"/>
                <w:b/>
                <w:bCs/>
                <w:color w:val="000000"/>
                <w:szCs w:val="20"/>
                <w:lang w:eastAsia="et-EE"/>
              </w:rPr>
              <w:t>-</w:t>
            </w:r>
            <w:r w:rsidRPr="00CF718A">
              <w:rPr>
                <w:rFonts w:ascii="Calibri" w:hAnsi="Calibri" w:cs="Calibri"/>
                <w:b/>
                <w:bCs/>
                <w:color w:val="000000"/>
                <w:szCs w:val="20"/>
                <w:lang w:eastAsia="et-EE"/>
              </w:rPr>
              <w:t>töötlu</w:t>
            </w:r>
            <w:r>
              <w:rPr>
                <w:rFonts w:ascii="Calibri" w:hAnsi="Calibri" w:cs="Calibri"/>
                <w:b/>
                <w:bCs/>
                <w:color w:val="000000"/>
                <w:szCs w:val="20"/>
                <w:lang w:eastAsia="et-EE"/>
              </w:rPr>
              <w:t>s</w:t>
            </w:r>
          </w:p>
        </w:tc>
        <w:tc>
          <w:tcPr>
            <w:tcW w:w="54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98056C8" w14:textId="6E1990B7" w:rsidR="00256BC0" w:rsidRPr="00CF718A" w:rsidRDefault="00256BC0" w:rsidP="00256BC0">
            <w:pPr>
              <w:spacing w:before="0" w:after="0"/>
              <w:jc w:val="center"/>
              <w:rPr>
                <w:rFonts w:ascii="Calibri" w:hAnsi="Calibri" w:cs="Calibri"/>
                <w:b/>
                <w:bCs/>
                <w:color w:val="000000"/>
                <w:szCs w:val="20"/>
                <w:lang w:eastAsia="et-EE"/>
              </w:rPr>
            </w:pPr>
            <w:r w:rsidRPr="00CF718A">
              <w:rPr>
                <w:rFonts w:ascii="Calibri" w:hAnsi="Calibri" w:cs="Calibri"/>
                <w:b/>
                <w:bCs/>
                <w:color w:val="000000"/>
                <w:szCs w:val="20"/>
                <w:lang w:eastAsia="et-EE"/>
              </w:rPr>
              <w:t>Põlva Põhikool</w:t>
            </w:r>
          </w:p>
        </w:tc>
        <w:tc>
          <w:tcPr>
            <w:tcW w:w="39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B8DF179" w14:textId="77777777" w:rsidR="00256BC0" w:rsidRPr="00CF718A" w:rsidRDefault="00256BC0" w:rsidP="00256BC0">
            <w:pPr>
              <w:spacing w:before="0" w:after="0"/>
              <w:jc w:val="center"/>
              <w:rPr>
                <w:rFonts w:ascii="Calibri" w:hAnsi="Calibri" w:cs="Calibri"/>
                <w:b/>
                <w:bCs/>
                <w:color w:val="000000"/>
                <w:szCs w:val="20"/>
                <w:lang w:eastAsia="et-EE"/>
              </w:rPr>
            </w:pPr>
            <w:r w:rsidRPr="00CF718A">
              <w:rPr>
                <w:rFonts w:ascii="Calibri" w:hAnsi="Calibri" w:cs="Calibri"/>
                <w:b/>
                <w:bCs/>
                <w:color w:val="000000"/>
                <w:szCs w:val="20"/>
                <w:lang w:eastAsia="et-EE"/>
              </w:rPr>
              <w:t>Põlva Haigla</w:t>
            </w:r>
          </w:p>
        </w:tc>
        <w:tc>
          <w:tcPr>
            <w:tcW w:w="408"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F759F5A" w14:textId="0400D61D" w:rsidR="00256BC0" w:rsidRPr="00CF718A" w:rsidRDefault="00256BC0" w:rsidP="00256BC0">
            <w:pPr>
              <w:spacing w:before="0" w:after="0"/>
              <w:jc w:val="center"/>
              <w:rPr>
                <w:rFonts w:ascii="Calibri" w:hAnsi="Calibri" w:cs="Calibri"/>
                <w:b/>
                <w:bCs/>
                <w:color w:val="000000"/>
                <w:szCs w:val="20"/>
                <w:lang w:eastAsia="et-EE"/>
              </w:rPr>
            </w:pPr>
            <w:r w:rsidRPr="00CF718A">
              <w:rPr>
                <w:rFonts w:ascii="Calibri" w:hAnsi="Calibri" w:cs="Calibri"/>
                <w:b/>
                <w:bCs/>
                <w:color w:val="000000"/>
                <w:szCs w:val="20"/>
                <w:lang w:eastAsia="et-EE"/>
              </w:rPr>
              <w:t>Põlva Ostu</w:t>
            </w:r>
            <w:r>
              <w:rPr>
                <w:rFonts w:ascii="Calibri" w:hAnsi="Calibri" w:cs="Calibri"/>
                <w:b/>
                <w:bCs/>
                <w:color w:val="000000"/>
                <w:szCs w:val="20"/>
                <w:lang w:eastAsia="et-EE"/>
              </w:rPr>
              <w:t>-</w:t>
            </w:r>
            <w:r w:rsidRPr="00CF718A">
              <w:rPr>
                <w:rFonts w:ascii="Calibri" w:hAnsi="Calibri" w:cs="Calibri"/>
                <w:b/>
                <w:bCs/>
                <w:color w:val="000000"/>
                <w:szCs w:val="20"/>
                <w:lang w:eastAsia="et-EE"/>
              </w:rPr>
              <w:t>market</w:t>
            </w:r>
          </w:p>
        </w:tc>
        <w:tc>
          <w:tcPr>
            <w:tcW w:w="63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41A1223" w14:textId="50AF2316" w:rsidR="00256BC0" w:rsidRPr="00CF718A" w:rsidRDefault="00256BC0" w:rsidP="00256BC0">
            <w:pPr>
              <w:spacing w:before="0" w:after="0"/>
              <w:jc w:val="center"/>
              <w:rPr>
                <w:rFonts w:ascii="Calibri" w:hAnsi="Calibri" w:cs="Calibri"/>
                <w:b/>
                <w:bCs/>
                <w:color w:val="000000"/>
                <w:szCs w:val="20"/>
                <w:lang w:eastAsia="et-EE"/>
              </w:rPr>
            </w:pPr>
            <w:r w:rsidRPr="00CF718A">
              <w:rPr>
                <w:rFonts w:ascii="Calibri" w:hAnsi="Calibri" w:cs="Calibri"/>
                <w:b/>
                <w:bCs/>
                <w:color w:val="000000"/>
                <w:szCs w:val="20"/>
                <w:lang w:eastAsia="et-EE"/>
              </w:rPr>
              <w:t>Peri Põllu</w:t>
            </w:r>
            <w:r>
              <w:rPr>
                <w:rFonts w:ascii="Calibri" w:hAnsi="Calibri" w:cs="Calibri"/>
                <w:b/>
                <w:bCs/>
                <w:color w:val="000000"/>
                <w:szCs w:val="20"/>
                <w:lang w:eastAsia="et-EE"/>
              </w:rPr>
              <w:t>-</w:t>
            </w:r>
            <w:r w:rsidRPr="00CF718A">
              <w:rPr>
                <w:rFonts w:ascii="Calibri" w:hAnsi="Calibri" w:cs="Calibri"/>
                <w:b/>
                <w:bCs/>
                <w:color w:val="000000"/>
                <w:szCs w:val="20"/>
                <w:lang w:eastAsia="et-EE"/>
              </w:rPr>
              <w:t>majanduslik OÜ (kontor)</w:t>
            </w:r>
          </w:p>
        </w:tc>
        <w:tc>
          <w:tcPr>
            <w:tcW w:w="580" w:type="pct"/>
            <w:tcBorders>
              <w:top w:val="single" w:sz="4" w:space="0" w:color="auto"/>
              <w:left w:val="single" w:sz="4" w:space="0" w:color="auto"/>
              <w:bottom w:val="single" w:sz="4" w:space="0" w:color="auto"/>
              <w:right w:val="single" w:sz="4" w:space="0" w:color="000000"/>
            </w:tcBorders>
            <w:shd w:val="clear" w:color="000000" w:fill="E7E6E6"/>
            <w:vAlign w:val="center"/>
            <w:hideMark/>
          </w:tcPr>
          <w:p w14:paraId="1736949F" w14:textId="77777777" w:rsidR="00256BC0" w:rsidRPr="00CF718A" w:rsidRDefault="00256BC0" w:rsidP="00256BC0">
            <w:pPr>
              <w:spacing w:before="0" w:after="0"/>
              <w:jc w:val="center"/>
              <w:rPr>
                <w:rFonts w:ascii="Calibri" w:hAnsi="Calibri" w:cs="Calibri"/>
                <w:b/>
                <w:bCs/>
                <w:color w:val="000000"/>
                <w:szCs w:val="20"/>
                <w:lang w:eastAsia="et-EE"/>
              </w:rPr>
            </w:pPr>
            <w:r w:rsidRPr="00CF718A">
              <w:rPr>
                <w:rFonts w:ascii="Calibri" w:hAnsi="Calibri" w:cs="Calibri"/>
                <w:b/>
                <w:bCs/>
                <w:color w:val="000000"/>
                <w:szCs w:val="20"/>
                <w:lang w:eastAsia="et-EE"/>
              </w:rPr>
              <w:t>Himmaste külakeskus</w:t>
            </w:r>
          </w:p>
        </w:tc>
        <w:tc>
          <w:tcPr>
            <w:tcW w:w="535" w:type="pct"/>
            <w:tcBorders>
              <w:top w:val="single" w:sz="4" w:space="0" w:color="auto"/>
              <w:left w:val="single" w:sz="4" w:space="0" w:color="auto"/>
              <w:bottom w:val="single" w:sz="4" w:space="0" w:color="000000"/>
              <w:right w:val="single" w:sz="4" w:space="0" w:color="auto"/>
            </w:tcBorders>
            <w:shd w:val="clear" w:color="000000" w:fill="D0CECE"/>
            <w:vAlign w:val="center"/>
            <w:hideMark/>
          </w:tcPr>
          <w:p w14:paraId="23F04B50" w14:textId="0000CA7D" w:rsidR="00256BC0" w:rsidRPr="00CF718A" w:rsidRDefault="00256BC0" w:rsidP="00256BC0">
            <w:pPr>
              <w:spacing w:before="0" w:after="0"/>
              <w:jc w:val="center"/>
              <w:rPr>
                <w:rFonts w:ascii="Calibri" w:hAnsi="Calibri" w:cs="Calibri"/>
                <w:b/>
                <w:bCs/>
                <w:i/>
                <w:iCs/>
                <w:color w:val="000000"/>
                <w:szCs w:val="20"/>
                <w:lang w:eastAsia="et-EE"/>
              </w:rPr>
            </w:pPr>
            <w:r w:rsidRPr="00CF718A">
              <w:rPr>
                <w:rFonts w:ascii="Calibri" w:hAnsi="Calibri" w:cs="Calibri"/>
                <w:b/>
                <w:bCs/>
                <w:i/>
                <w:iCs/>
                <w:color w:val="000000"/>
                <w:szCs w:val="20"/>
                <w:lang w:eastAsia="et-EE"/>
              </w:rPr>
              <w:t>Piir</w:t>
            </w:r>
            <w:r>
              <w:rPr>
                <w:rFonts w:ascii="Calibri" w:hAnsi="Calibri" w:cs="Calibri"/>
                <w:b/>
                <w:bCs/>
                <w:i/>
                <w:iCs/>
                <w:color w:val="000000"/>
                <w:szCs w:val="20"/>
                <w:lang w:eastAsia="et-EE"/>
              </w:rPr>
              <w:t>norm</w:t>
            </w:r>
          </w:p>
        </w:tc>
      </w:tr>
      <w:tr w:rsidR="007B0082" w:rsidRPr="00CF718A" w14:paraId="4D021C48" w14:textId="77777777" w:rsidTr="007B0082">
        <w:trPr>
          <w:cantSplit/>
          <w:trHeight w:val="276"/>
          <w:tblHeader/>
        </w:trPr>
        <w:tc>
          <w:tcPr>
            <w:tcW w:w="1503" w:type="pct"/>
            <w:tcBorders>
              <w:top w:val="nil"/>
              <w:left w:val="single" w:sz="4" w:space="0" w:color="auto"/>
              <w:bottom w:val="single" w:sz="4" w:space="0" w:color="auto"/>
              <w:right w:val="single" w:sz="4" w:space="0" w:color="auto"/>
            </w:tcBorders>
            <w:shd w:val="clear" w:color="000000" w:fill="D0CECE"/>
            <w:noWrap/>
            <w:vAlign w:val="center"/>
            <w:hideMark/>
          </w:tcPr>
          <w:p w14:paraId="36D512A9" w14:textId="77777777" w:rsidR="007B0082" w:rsidRPr="00CF718A" w:rsidRDefault="007B0082" w:rsidP="00256BC0">
            <w:pPr>
              <w:spacing w:before="0" w:after="0"/>
              <w:jc w:val="left"/>
              <w:rPr>
                <w:rFonts w:ascii="Calibri" w:hAnsi="Calibri" w:cs="Calibri"/>
                <w:b/>
                <w:bCs/>
                <w:color w:val="000000"/>
                <w:szCs w:val="20"/>
                <w:lang w:eastAsia="et-EE"/>
              </w:rPr>
            </w:pPr>
            <w:r w:rsidRPr="00CF718A">
              <w:rPr>
                <w:rFonts w:ascii="Calibri" w:hAnsi="Calibri" w:cs="Calibri"/>
                <w:b/>
                <w:bCs/>
                <w:color w:val="000000"/>
                <w:szCs w:val="20"/>
                <w:lang w:eastAsia="et-EE"/>
              </w:rPr>
              <w:t>Näitaja</w:t>
            </w:r>
          </w:p>
        </w:tc>
        <w:tc>
          <w:tcPr>
            <w:tcW w:w="403" w:type="pct"/>
            <w:tcBorders>
              <w:top w:val="single" w:sz="4" w:space="0" w:color="auto"/>
              <w:left w:val="nil"/>
              <w:bottom w:val="single" w:sz="4" w:space="0" w:color="auto"/>
              <w:right w:val="single" w:sz="4" w:space="0" w:color="auto"/>
            </w:tcBorders>
            <w:vAlign w:val="center"/>
          </w:tcPr>
          <w:p w14:paraId="09F8B7A0" w14:textId="605429DC" w:rsidR="007B0082" w:rsidRPr="00CF718A" w:rsidRDefault="007B0082" w:rsidP="00256BC0">
            <w:pPr>
              <w:spacing w:before="0" w:after="0"/>
              <w:jc w:val="center"/>
              <w:rPr>
                <w:rFonts w:ascii="Calibri" w:hAnsi="Calibri" w:cs="Calibri"/>
                <w:color w:val="000000"/>
                <w:sz w:val="16"/>
                <w:szCs w:val="16"/>
                <w:lang w:eastAsia="et-EE"/>
              </w:rPr>
            </w:pPr>
            <w:r w:rsidRPr="00CF718A">
              <w:rPr>
                <w:rFonts w:ascii="Calibri" w:hAnsi="Calibri" w:cs="Calibri"/>
                <w:color w:val="000000"/>
                <w:sz w:val="16"/>
                <w:szCs w:val="16"/>
                <w:lang w:eastAsia="et-EE"/>
              </w:rPr>
              <w:t>12.08.21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81DDE" w14:textId="647492EE" w:rsidR="007B0082" w:rsidRPr="00CF718A" w:rsidRDefault="007B0082" w:rsidP="00256BC0">
            <w:pPr>
              <w:spacing w:before="0" w:after="0"/>
              <w:jc w:val="center"/>
              <w:rPr>
                <w:rFonts w:ascii="Calibri" w:hAnsi="Calibri" w:cs="Calibri"/>
                <w:color w:val="000000"/>
                <w:sz w:val="16"/>
                <w:szCs w:val="16"/>
                <w:lang w:eastAsia="et-EE"/>
              </w:rPr>
            </w:pPr>
            <w:r w:rsidRPr="00CF718A">
              <w:rPr>
                <w:rFonts w:ascii="Calibri" w:hAnsi="Calibri" w:cs="Calibri"/>
                <w:color w:val="000000"/>
                <w:sz w:val="16"/>
                <w:szCs w:val="16"/>
                <w:lang w:eastAsia="et-EE"/>
              </w:rPr>
              <w:t>05.05.22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EAB63" w14:textId="4EDC4A48" w:rsidR="007B0082" w:rsidRPr="00CF718A" w:rsidRDefault="007B0082" w:rsidP="00256BC0">
            <w:pPr>
              <w:spacing w:before="0" w:after="0"/>
              <w:jc w:val="center"/>
              <w:rPr>
                <w:rFonts w:ascii="Calibri" w:hAnsi="Calibri" w:cs="Calibri"/>
                <w:color w:val="000000"/>
                <w:sz w:val="16"/>
                <w:szCs w:val="16"/>
                <w:lang w:eastAsia="et-EE"/>
              </w:rPr>
            </w:pPr>
            <w:r w:rsidRPr="00CF718A">
              <w:rPr>
                <w:rFonts w:ascii="Calibri" w:hAnsi="Calibri" w:cs="Calibri"/>
                <w:color w:val="000000"/>
                <w:sz w:val="16"/>
                <w:szCs w:val="16"/>
                <w:lang w:eastAsia="et-EE"/>
              </w:rPr>
              <w:t>07.02.22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1B15C" w14:textId="741A7A9A" w:rsidR="007B0082" w:rsidRPr="00CF718A" w:rsidRDefault="007B0082" w:rsidP="00256BC0">
            <w:pPr>
              <w:spacing w:before="0" w:after="0"/>
              <w:jc w:val="center"/>
              <w:rPr>
                <w:rFonts w:ascii="Calibri" w:hAnsi="Calibri" w:cs="Calibri"/>
                <w:color w:val="000000"/>
                <w:sz w:val="16"/>
                <w:szCs w:val="16"/>
                <w:lang w:eastAsia="et-EE"/>
              </w:rPr>
            </w:pPr>
            <w:r w:rsidRPr="00CF718A">
              <w:rPr>
                <w:rFonts w:ascii="Calibri" w:hAnsi="Calibri" w:cs="Calibri"/>
                <w:color w:val="000000"/>
                <w:sz w:val="16"/>
                <w:szCs w:val="16"/>
                <w:lang w:eastAsia="et-EE"/>
              </w:rPr>
              <w:t>04.11.21</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C8E3C" w14:textId="54E571DC" w:rsidR="007B0082" w:rsidRPr="00CF718A" w:rsidRDefault="007B0082" w:rsidP="00256BC0">
            <w:pPr>
              <w:spacing w:before="0" w:after="0"/>
              <w:jc w:val="center"/>
              <w:rPr>
                <w:rFonts w:ascii="Calibri" w:hAnsi="Calibri" w:cs="Calibri"/>
                <w:color w:val="000000"/>
                <w:sz w:val="16"/>
                <w:szCs w:val="16"/>
                <w:lang w:eastAsia="et-EE"/>
              </w:rPr>
            </w:pPr>
            <w:r w:rsidRPr="00CF718A">
              <w:rPr>
                <w:rFonts w:ascii="Calibri" w:hAnsi="Calibri" w:cs="Calibri"/>
                <w:color w:val="000000"/>
                <w:sz w:val="16"/>
                <w:szCs w:val="16"/>
                <w:lang w:eastAsia="et-EE"/>
              </w:rPr>
              <w:t>07.02.22</w:t>
            </w:r>
          </w:p>
        </w:tc>
        <w:tc>
          <w:tcPr>
            <w:tcW w:w="580" w:type="pct"/>
            <w:tcBorders>
              <w:top w:val="nil"/>
              <w:left w:val="nil"/>
              <w:bottom w:val="single" w:sz="4" w:space="0" w:color="auto"/>
              <w:right w:val="single" w:sz="4" w:space="0" w:color="auto"/>
            </w:tcBorders>
            <w:shd w:val="clear" w:color="auto" w:fill="auto"/>
            <w:vAlign w:val="center"/>
            <w:hideMark/>
          </w:tcPr>
          <w:p w14:paraId="71E8E979" w14:textId="2BFA72E6" w:rsidR="007B0082" w:rsidRPr="00CF718A" w:rsidRDefault="007B0082" w:rsidP="00256BC0">
            <w:pPr>
              <w:spacing w:before="0" w:after="0"/>
              <w:jc w:val="center"/>
              <w:rPr>
                <w:rFonts w:ascii="Calibri" w:hAnsi="Calibri" w:cs="Calibri"/>
                <w:color w:val="000000"/>
                <w:sz w:val="16"/>
                <w:szCs w:val="16"/>
                <w:lang w:eastAsia="et-EE"/>
              </w:rPr>
            </w:pPr>
            <w:r w:rsidRPr="00CF718A">
              <w:rPr>
                <w:rFonts w:ascii="Calibri" w:hAnsi="Calibri" w:cs="Calibri"/>
                <w:color w:val="000000"/>
                <w:sz w:val="16"/>
                <w:szCs w:val="16"/>
                <w:lang w:eastAsia="et-EE"/>
              </w:rPr>
              <w:t>07.02.22</w:t>
            </w:r>
          </w:p>
        </w:tc>
        <w:tc>
          <w:tcPr>
            <w:tcW w:w="535" w:type="pct"/>
            <w:tcBorders>
              <w:top w:val="single" w:sz="4" w:space="0" w:color="auto"/>
              <w:left w:val="single" w:sz="4" w:space="0" w:color="auto"/>
              <w:bottom w:val="single" w:sz="4" w:space="0" w:color="000000"/>
              <w:right w:val="single" w:sz="4" w:space="0" w:color="auto"/>
            </w:tcBorders>
            <w:vAlign w:val="center"/>
            <w:hideMark/>
          </w:tcPr>
          <w:p w14:paraId="0F51B7BA" w14:textId="77777777" w:rsidR="007B0082" w:rsidRPr="00CF718A" w:rsidRDefault="007B0082" w:rsidP="00256BC0">
            <w:pPr>
              <w:spacing w:before="0" w:after="0"/>
              <w:jc w:val="left"/>
              <w:rPr>
                <w:rFonts w:ascii="Calibri" w:hAnsi="Calibri" w:cs="Calibri"/>
                <w:b/>
                <w:bCs/>
                <w:i/>
                <w:iCs/>
                <w:color w:val="000000"/>
                <w:szCs w:val="20"/>
                <w:lang w:eastAsia="et-EE"/>
              </w:rPr>
            </w:pPr>
          </w:p>
        </w:tc>
      </w:tr>
      <w:tr w:rsidR="007B0082" w:rsidRPr="00CF718A" w14:paraId="25AF855E"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7B772E4E"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Elektrijuhtivus, μS/cm</w:t>
            </w:r>
          </w:p>
        </w:tc>
        <w:tc>
          <w:tcPr>
            <w:tcW w:w="403" w:type="pct"/>
            <w:tcBorders>
              <w:top w:val="single" w:sz="4" w:space="0" w:color="auto"/>
              <w:left w:val="nil"/>
              <w:bottom w:val="single" w:sz="4" w:space="0" w:color="auto"/>
              <w:right w:val="single" w:sz="4" w:space="0" w:color="auto"/>
            </w:tcBorders>
            <w:vAlign w:val="center"/>
          </w:tcPr>
          <w:p w14:paraId="02E7C9D5" w14:textId="2738F9F5"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646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6E2CF" w14:textId="5DB911D2"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736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819EE"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620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7AD88"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710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AF8DA" w14:textId="5334FAE6"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653</w:t>
            </w:r>
          </w:p>
        </w:tc>
        <w:tc>
          <w:tcPr>
            <w:tcW w:w="580" w:type="pct"/>
            <w:tcBorders>
              <w:top w:val="nil"/>
              <w:left w:val="nil"/>
              <w:bottom w:val="single" w:sz="4" w:space="0" w:color="auto"/>
              <w:right w:val="single" w:sz="4" w:space="0" w:color="auto"/>
            </w:tcBorders>
            <w:shd w:val="clear" w:color="auto" w:fill="auto"/>
            <w:noWrap/>
            <w:vAlign w:val="center"/>
            <w:hideMark/>
          </w:tcPr>
          <w:p w14:paraId="00DFBDC6" w14:textId="3786E149"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650</w:t>
            </w:r>
          </w:p>
        </w:tc>
        <w:tc>
          <w:tcPr>
            <w:tcW w:w="535" w:type="pct"/>
            <w:tcBorders>
              <w:top w:val="nil"/>
              <w:left w:val="nil"/>
              <w:bottom w:val="single" w:sz="4" w:space="0" w:color="auto"/>
              <w:right w:val="single" w:sz="4" w:space="0" w:color="auto"/>
            </w:tcBorders>
            <w:shd w:val="clear" w:color="auto" w:fill="auto"/>
            <w:vAlign w:val="center"/>
            <w:hideMark/>
          </w:tcPr>
          <w:p w14:paraId="22800E41"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2500</w:t>
            </w:r>
          </w:p>
        </w:tc>
      </w:tr>
      <w:tr w:rsidR="007B0082" w:rsidRPr="00CF718A" w14:paraId="0EE67A3E"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599C3D81"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pH</w:t>
            </w:r>
          </w:p>
        </w:tc>
        <w:tc>
          <w:tcPr>
            <w:tcW w:w="403" w:type="pct"/>
            <w:tcBorders>
              <w:top w:val="single" w:sz="4" w:space="0" w:color="auto"/>
              <w:left w:val="nil"/>
              <w:bottom w:val="single" w:sz="4" w:space="0" w:color="auto"/>
              <w:right w:val="single" w:sz="4" w:space="0" w:color="auto"/>
            </w:tcBorders>
            <w:vAlign w:val="center"/>
          </w:tcPr>
          <w:p w14:paraId="0CED8D06" w14:textId="4FD9EB9E"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2090" w14:textId="427588A6"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272E"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7,7</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0D4B9"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7,6</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FDAFC" w14:textId="665BF9E5"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7,7</w:t>
            </w:r>
          </w:p>
        </w:tc>
        <w:tc>
          <w:tcPr>
            <w:tcW w:w="580" w:type="pct"/>
            <w:tcBorders>
              <w:top w:val="nil"/>
              <w:left w:val="nil"/>
              <w:bottom w:val="single" w:sz="4" w:space="0" w:color="auto"/>
              <w:right w:val="single" w:sz="4" w:space="0" w:color="auto"/>
            </w:tcBorders>
            <w:shd w:val="clear" w:color="auto" w:fill="auto"/>
            <w:noWrap/>
            <w:vAlign w:val="center"/>
            <w:hideMark/>
          </w:tcPr>
          <w:p w14:paraId="331110A0" w14:textId="3CA5ABDB"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7,7</w:t>
            </w:r>
          </w:p>
        </w:tc>
        <w:tc>
          <w:tcPr>
            <w:tcW w:w="535" w:type="pct"/>
            <w:tcBorders>
              <w:top w:val="nil"/>
              <w:left w:val="nil"/>
              <w:bottom w:val="single" w:sz="4" w:space="0" w:color="auto"/>
              <w:right w:val="single" w:sz="4" w:space="0" w:color="auto"/>
            </w:tcBorders>
            <w:shd w:val="clear" w:color="auto" w:fill="auto"/>
            <w:vAlign w:val="center"/>
            <w:hideMark/>
          </w:tcPr>
          <w:p w14:paraId="30B79BF3"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6,5-9,5</w:t>
            </w:r>
          </w:p>
        </w:tc>
      </w:tr>
      <w:tr w:rsidR="007B0082" w:rsidRPr="00CF718A" w14:paraId="025998B8"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3AEC6282"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Hägusus, NTU</w:t>
            </w:r>
          </w:p>
        </w:tc>
        <w:tc>
          <w:tcPr>
            <w:tcW w:w="403" w:type="pct"/>
            <w:tcBorders>
              <w:top w:val="single" w:sz="4" w:space="0" w:color="auto"/>
              <w:left w:val="nil"/>
              <w:bottom w:val="single" w:sz="4" w:space="0" w:color="auto"/>
              <w:right w:val="single" w:sz="4" w:space="0" w:color="auto"/>
            </w:tcBorders>
            <w:vAlign w:val="center"/>
          </w:tcPr>
          <w:p w14:paraId="435F2911" w14:textId="7630EE6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87DF" w14:textId="3B962F3E"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C2DAF"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16AD7"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2956B" w14:textId="1D85E57E"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w:t>
            </w:r>
          </w:p>
        </w:tc>
        <w:tc>
          <w:tcPr>
            <w:tcW w:w="580" w:type="pct"/>
            <w:tcBorders>
              <w:top w:val="nil"/>
              <w:left w:val="nil"/>
              <w:bottom w:val="single" w:sz="4" w:space="0" w:color="auto"/>
              <w:right w:val="single" w:sz="4" w:space="0" w:color="auto"/>
            </w:tcBorders>
            <w:shd w:val="clear" w:color="auto" w:fill="auto"/>
            <w:noWrap/>
            <w:vAlign w:val="center"/>
            <w:hideMark/>
          </w:tcPr>
          <w:p w14:paraId="4C13AE1A" w14:textId="6C47A0EF"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w:t>
            </w:r>
          </w:p>
        </w:tc>
        <w:tc>
          <w:tcPr>
            <w:tcW w:w="535" w:type="pct"/>
            <w:vMerge w:val="restart"/>
            <w:tcBorders>
              <w:top w:val="nil"/>
              <w:left w:val="single" w:sz="4" w:space="0" w:color="auto"/>
              <w:bottom w:val="single" w:sz="4" w:space="0" w:color="000000"/>
              <w:right w:val="single" w:sz="4" w:space="0" w:color="auto"/>
            </w:tcBorders>
            <w:shd w:val="clear" w:color="auto" w:fill="auto"/>
            <w:vAlign w:val="center"/>
            <w:hideMark/>
          </w:tcPr>
          <w:p w14:paraId="2A0AFB5B" w14:textId="5243DF25" w:rsidR="007B0082" w:rsidRPr="00CF718A" w:rsidRDefault="007B0082" w:rsidP="00256BC0">
            <w:pPr>
              <w:spacing w:before="0" w:after="0"/>
              <w:jc w:val="center"/>
              <w:rPr>
                <w:rFonts w:ascii="Calibri" w:hAnsi="Calibri" w:cs="Calibri"/>
                <w:i/>
                <w:iCs/>
                <w:sz w:val="16"/>
                <w:szCs w:val="16"/>
                <w:lang w:eastAsia="et-EE"/>
              </w:rPr>
            </w:pPr>
            <w:r w:rsidRPr="00CF718A">
              <w:rPr>
                <w:rFonts w:ascii="Calibri" w:hAnsi="Calibri" w:cs="Calibri"/>
                <w:i/>
                <w:iCs/>
                <w:sz w:val="16"/>
                <w:szCs w:val="16"/>
                <w:lang w:eastAsia="et-EE"/>
              </w:rPr>
              <w:t>tarbijale vastuvõetav, eba</w:t>
            </w:r>
            <w:r>
              <w:rPr>
                <w:rFonts w:ascii="Calibri" w:hAnsi="Calibri" w:cs="Calibri"/>
                <w:i/>
                <w:iCs/>
                <w:sz w:val="16"/>
                <w:szCs w:val="16"/>
                <w:lang w:eastAsia="et-EE"/>
              </w:rPr>
              <w:t>-</w:t>
            </w:r>
            <w:r w:rsidRPr="00CF718A">
              <w:rPr>
                <w:rFonts w:ascii="Calibri" w:hAnsi="Calibri" w:cs="Calibri"/>
                <w:i/>
                <w:iCs/>
                <w:sz w:val="16"/>
                <w:szCs w:val="16"/>
                <w:lang w:eastAsia="et-EE"/>
              </w:rPr>
              <w:t>loomulike muutusteta</w:t>
            </w:r>
          </w:p>
        </w:tc>
      </w:tr>
      <w:tr w:rsidR="007B0082" w:rsidRPr="00CF718A" w14:paraId="50B948FA"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42448956"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Lõhn, lahjendusaste</w:t>
            </w:r>
          </w:p>
        </w:tc>
        <w:tc>
          <w:tcPr>
            <w:tcW w:w="403" w:type="pct"/>
            <w:tcBorders>
              <w:top w:val="single" w:sz="4" w:space="0" w:color="auto"/>
              <w:left w:val="nil"/>
              <w:bottom w:val="single" w:sz="4" w:space="0" w:color="auto"/>
              <w:right w:val="single" w:sz="4" w:space="0" w:color="auto"/>
            </w:tcBorders>
            <w:vAlign w:val="center"/>
          </w:tcPr>
          <w:p w14:paraId="3DA83DAA" w14:textId="4E36D5BC"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B2A31" w14:textId="0A1D6ED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E494F"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F1551"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B846" w14:textId="6DDD1F61"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580" w:type="pct"/>
            <w:tcBorders>
              <w:top w:val="nil"/>
              <w:left w:val="nil"/>
              <w:bottom w:val="single" w:sz="4" w:space="0" w:color="auto"/>
              <w:right w:val="single" w:sz="4" w:space="0" w:color="auto"/>
            </w:tcBorders>
            <w:shd w:val="clear" w:color="auto" w:fill="auto"/>
            <w:noWrap/>
            <w:vAlign w:val="center"/>
            <w:hideMark/>
          </w:tcPr>
          <w:p w14:paraId="3469FA72" w14:textId="4BB4CC73"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535" w:type="pct"/>
            <w:vMerge/>
            <w:tcBorders>
              <w:top w:val="nil"/>
              <w:left w:val="single" w:sz="4" w:space="0" w:color="auto"/>
              <w:bottom w:val="single" w:sz="4" w:space="0" w:color="000000"/>
              <w:right w:val="single" w:sz="4" w:space="0" w:color="auto"/>
            </w:tcBorders>
            <w:vAlign w:val="center"/>
            <w:hideMark/>
          </w:tcPr>
          <w:p w14:paraId="60B9BDF5" w14:textId="77777777" w:rsidR="007B0082" w:rsidRPr="00CF718A" w:rsidRDefault="007B0082" w:rsidP="00256BC0">
            <w:pPr>
              <w:spacing w:before="0" w:after="0"/>
              <w:jc w:val="left"/>
              <w:rPr>
                <w:rFonts w:ascii="Calibri" w:hAnsi="Calibri" w:cs="Calibri"/>
                <w:i/>
                <w:iCs/>
                <w:sz w:val="18"/>
                <w:szCs w:val="18"/>
                <w:lang w:eastAsia="et-EE"/>
              </w:rPr>
            </w:pPr>
          </w:p>
        </w:tc>
      </w:tr>
      <w:tr w:rsidR="007B0082" w:rsidRPr="00CF718A" w14:paraId="65751DFB"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6F318B04"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Maitse, lahjendusaste</w:t>
            </w:r>
          </w:p>
        </w:tc>
        <w:tc>
          <w:tcPr>
            <w:tcW w:w="403" w:type="pct"/>
            <w:tcBorders>
              <w:top w:val="single" w:sz="4" w:space="0" w:color="auto"/>
              <w:left w:val="nil"/>
              <w:bottom w:val="single" w:sz="4" w:space="0" w:color="auto"/>
              <w:right w:val="single" w:sz="4" w:space="0" w:color="auto"/>
            </w:tcBorders>
            <w:vAlign w:val="center"/>
          </w:tcPr>
          <w:p w14:paraId="6B6507F8" w14:textId="28B271ED"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65DB" w14:textId="037A3A73"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F4073"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856F7"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1FB56" w14:textId="501E0F46"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580" w:type="pct"/>
            <w:tcBorders>
              <w:top w:val="nil"/>
              <w:left w:val="nil"/>
              <w:bottom w:val="single" w:sz="4" w:space="0" w:color="auto"/>
              <w:right w:val="single" w:sz="4" w:space="0" w:color="auto"/>
            </w:tcBorders>
            <w:shd w:val="clear" w:color="auto" w:fill="auto"/>
            <w:noWrap/>
            <w:vAlign w:val="center"/>
            <w:hideMark/>
          </w:tcPr>
          <w:p w14:paraId="4457F498" w14:textId="3209A154"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1</w:t>
            </w:r>
          </w:p>
        </w:tc>
        <w:tc>
          <w:tcPr>
            <w:tcW w:w="535" w:type="pct"/>
            <w:vMerge/>
            <w:tcBorders>
              <w:top w:val="nil"/>
              <w:left w:val="single" w:sz="4" w:space="0" w:color="auto"/>
              <w:bottom w:val="single" w:sz="4" w:space="0" w:color="000000"/>
              <w:right w:val="single" w:sz="4" w:space="0" w:color="auto"/>
            </w:tcBorders>
            <w:vAlign w:val="center"/>
            <w:hideMark/>
          </w:tcPr>
          <w:p w14:paraId="7D4F4774" w14:textId="77777777" w:rsidR="007B0082" w:rsidRPr="00CF718A" w:rsidRDefault="007B0082" w:rsidP="00256BC0">
            <w:pPr>
              <w:spacing w:before="0" w:after="0"/>
              <w:jc w:val="left"/>
              <w:rPr>
                <w:rFonts w:ascii="Calibri" w:hAnsi="Calibri" w:cs="Calibri"/>
                <w:i/>
                <w:iCs/>
                <w:sz w:val="18"/>
                <w:szCs w:val="18"/>
                <w:lang w:eastAsia="et-EE"/>
              </w:rPr>
            </w:pPr>
          </w:p>
        </w:tc>
      </w:tr>
      <w:tr w:rsidR="007B0082" w:rsidRPr="00CF718A" w14:paraId="7A1D43E4"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590C154D" w14:textId="0843C368"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Värvus, mgPt/l</w:t>
            </w:r>
          </w:p>
        </w:tc>
        <w:tc>
          <w:tcPr>
            <w:tcW w:w="403" w:type="pct"/>
            <w:tcBorders>
              <w:top w:val="single" w:sz="4" w:space="0" w:color="auto"/>
              <w:left w:val="nil"/>
              <w:bottom w:val="single" w:sz="4" w:space="0" w:color="auto"/>
              <w:right w:val="single" w:sz="4" w:space="0" w:color="auto"/>
            </w:tcBorders>
            <w:vAlign w:val="center"/>
          </w:tcPr>
          <w:p w14:paraId="19A84088" w14:textId="60C968C3"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0</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C7889" w14:textId="6AF10F9E"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8E54D"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1AA65"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DE23" w14:textId="17DC3008"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0</w:t>
            </w:r>
          </w:p>
        </w:tc>
        <w:tc>
          <w:tcPr>
            <w:tcW w:w="580" w:type="pct"/>
            <w:tcBorders>
              <w:top w:val="nil"/>
              <w:left w:val="nil"/>
              <w:bottom w:val="single" w:sz="4" w:space="0" w:color="auto"/>
              <w:right w:val="single" w:sz="4" w:space="0" w:color="auto"/>
            </w:tcBorders>
            <w:shd w:val="clear" w:color="auto" w:fill="auto"/>
            <w:noWrap/>
            <w:vAlign w:val="center"/>
            <w:hideMark/>
          </w:tcPr>
          <w:p w14:paraId="59E00862" w14:textId="6CE7E660"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0</w:t>
            </w:r>
          </w:p>
        </w:tc>
        <w:tc>
          <w:tcPr>
            <w:tcW w:w="535" w:type="pct"/>
            <w:vMerge/>
            <w:tcBorders>
              <w:top w:val="nil"/>
              <w:left w:val="single" w:sz="4" w:space="0" w:color="auto"/>
              <w:bottom w:val="single" w:sz="4" w:space="0" w:color="000000"/>
              <w:right w:val="single" w:sz="4" w:space="0" w:color="auto"/>
            </w:tcBorders>
            <w:vAlign w:val="center"/>
            <w:hideMark/>
          </w:tcPr>
          <w:p w14:paraId="02AE7724" w14:textId="77777777" w:rsidR="007B0082" w:rsidRPr="00CF718A" w:rsidRDefault="007B0082" w:rsidP="00256BC0">
            <w:pPr>
              <w:spacing w:before="0" w:after="0"/>
              <w:jc w:val="left"/>
              <w:rPr>
                <w:rFonts w:ascii="Calibri" w:hAnsi="Calibri" w:cs="Calibri"/>
                <w:i/>
                <w:iCs/>
                <w:sz w:val="18"/>
                <w:szCs w:val="18"/>
                <w:lang w:eastAsia="et-EE"/>
              </w:rPr>
            </w:pPr>
          </w:p>
        </w:tc>
      </w:tr>
      <w:tr w:rsidR="007B0082" w:rsidRPr="00CF718A" w14:paraId="2CD02F7A"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4FC27B4A"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Raud, µg/l</w:t>
            </w:r>
          </w:p>
        </w:tc>
        <w:tc>
          <w:tcPr>
            <w:tcW w:w="403" w:type="pct"/>
            <w:tcBorders>
              <w:top w:val="single" w:sz="4" w:space="0" w:color="auto"/>
              <w:left w:val="nil"/>
              <w:bottom w:val="single" w:sz="4" w:space="0" w:color="auto"/>
              <w:right w:val="single" w:sz="4" w:space="0" w:color="auto"/>
            </w:tcBorders>
            <w:vAlign w:val="center"/>
          </w:tcPr>
          <w:p w14:paraId="784D30C9" w14:textId="29C4EE9D"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&lt;20</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5CB4A" w14:textId="7ED51429"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&lt;20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4D016"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&lt;20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E616"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&lt;20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95D3B" w14:textId="6E23A01A"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&lt;20</w:t>
            </w:r>
          </w:p>
        </w:tc>
        <w:tc>
          <w:tcPr>
            <w:tcW w:w="580" w:type="pct"/>
            <w:tcBorders>
              <w:top w:val="nil"/>
              <w:left w:val="nil"/>
              <w:bottom w:val="single" w:sz="4" w:space="0" w:color="auto"/>
              <w:right w:val="single" w:sz="4" w:space="0" w:color="auto"/>
            </w:tcBorders>
            <w:shd w:val="clear" w:color="auto" w:fill="auto"/>
            <w:noWrap/>
            <w:vAlign w:val="center"/>
            <w:hideMark/>
          </w:tcPr>
          <w:p w14:paraId="62F9BE42" w14:textId="6D8A9F9C"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&lt;20</w:t>
            </w:r>
          </w:p>
        </w:tc>
        <w:tc>
          <w:tcPr>
            <w:tcW w:w="535" w:type="pct"/>
            <w:tcBorders>
              <w:top w:val="nil"/>
              <w:left w:val="nil"/>
              <w:bottom w:val="single" w:sz="4" w:space="0" w:color="auto"/>
              <w:right w:val="single" w:sz="4" w:space="0" w:color="auto"/>
            </w:tcBorders>
            <w:shd w:val="clear" w:color="auto" w:fill="auto"/>
            <w:vAlign w:val="center"/>
            <w:hideMark/>
          </w:tcPr>
          <w:p w14:paraId="2204CA43"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200</w:t>
            </w:r>
          </w:p>
        </w:tc>
      </w:tr>
      <w:tr w:rsidR="007B0082" w:rsidRPr="00CF718A" w14:paraId="32D0445F"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49BA2B91"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Mangaan, µg/l</w:t>
            </w:r>
          </w:p>
        </w:tc>
        <w:tc>
          <w:tcPr>
            <w:tcW w:w="403" w:type="pct"/>
            <w:tcBorders>
              <w:top w:val="single" w:sz="4" w:space="0" w:color="auto"/>
              <w:left w:val="nil"/>
              <w:bottom w:val="single" w:sz="4" w:space="0" w:color="auto"/>
              <w:right w:val="single" w:sz="4" w:space="0" w:color="auto"/>
            </w:tcBorders>
            <w:vAlign w:val="center"/>
          </w:tcPr>
          <w:p w14:paraId="1A5143E2" w14:textId="0302B47C"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&lt;10</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99D10" w14:textId="721622F6"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B3372"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184F0" w14:textId="77777777"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D7A5A" w14:textId="259B70E3"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&lt;10</w:t>
            </w:r>
          </w:p>
        </w:tc>
        <w:tc>
          <w:tcPr>
            <w:tcW w:w="580" w:type="pct"/>
            <w:tcBorders>
              <w:top w:val="nil"/>
              <w:left w:val="nil"/>
              <w:bottom w:val="single" w:sz="4" w:space="0" w:color="auto"/>
              <w:right w:val="single" w:sz="4" w:space="0" w:color="auto"/>
            </w:tcBorders>
            <w:shd w:val="clear" w:color="auto" w:fill="auto"/>
            <w:noWrap/>
            <w:vAlign w:val="center"/>
            <w:hideMark/>
          </w:tcPr>
          <w:p w14:paraId="1ED00553" w14:textId="6BAB3EF1"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sz w:val="18"/>
                <w:szCs w:val="18"/>
                <w:lang w:eastAsia="et-EE"/>
              </w:rPr>
              <w:t>&lt;10</w:t>
            </w:r>
          </w:p>
        </w:tc>
        <w:tc>
          <w:tcPr>
            <w:tcW w:w="535" w:type="pct"/>
            <w:tcBorders>
              <w:top w:val="nil"/>
              <w:left w:val="nil"/>
              <w:bottom w:val="single" w:sz="4" w:space="0" w:color="auto"/>
              <w:right w:val="single" w:sz="4" w:space="0" w:color="auto"/>
            </w:tcBorders>
            <w:shd w:val="clear" w:color="auto" w:fill="auto"/>
            <w:vAlign w:val="center"/>
            <w:hideMark/>
          </w:tcPr>
          <w:p w14:paraId="2D69117A"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50</w:t>
            </w:r>
          </w:p>
        </w:tc>
      </w:tr>
      <w:tr w:rsidR="007B0082" w:rsidRPr="00CF718A" w14:paraId="7E1A7B63" w14:textId="77777777" w:rsidTr="007B0082">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7ADBBC30" w14:textId="649B90F3"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Coli-laadsed bakterid, PMÜ/100ml</w:t>
            </w:r>
          </w:p>
        </w:tc>
        <w:tc>
          <w:tcPr>
            <w:tcW w:w="403" w:type="pct"/>
            <w:tcBorders>
              <w:top w:val="single" w:sz="4" w:space="0" w:color="auto"/>
              <w:left w:val="nil"/>
              <w:bottom w:val="single" w:sz="4" w:space="0" w:color="auto"/>
              <w:right w:val="single" w:sz="4" w:space="0" w:color="auto"/>
            </w:tcBorders>
            <w:vAlign w:val="center"/>
          </w:tcPr>
          <w:p w14:paraId="7F665183" w14:textId="19D2BC69"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color w:val="000000"/>
                <w:sz w:val="18"/>
                <w:szCs w:val="18"/>
                <w:lang w:eastAsia="et-EE"/>
              </w:rPr>
              <w:t>0</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4B247" w14:textId="2C523B9E"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828E9" w14:textId="7777777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2153" w14:textId="7777777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D254E" w14:textId="31EE6B5E"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580" w:type="pct"/>
            <w:tcBorders>
              <w:top w:val="nil"/>
              <w:left w:val="nil"/>
              <w:bottom w:val="single" w:sz="4" w:space="0" w:color="auto"/>
              <w:right w:val="single" w:sz="4" w:space="0" w:color="auto"/>
            </w:tcBorders>
            <w:shd w:val="clear" w:color="auto" w:fill="auto"/>
            <w:noWrap/>
            <w:vAlign w:val="center"/>
            <w:hideMark/>
          </w:tcPr>
          <w:p w14:paraId="6B03B394" w14:textId="60C94E9F"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535" w:type="pct"/>
            <w:tcBorders>
              <w:top w:val="nil"/>
              <w:left w:val="nil"/>
              <w:bottom w:val="single" w:sz="4" w:space="0" w:color="auto"/>
              <w:right w:val="single" w:sz="4" w:space="0" w:color="auto"/>
            </w:tcBorders>
            <w:shd w:val="clear" w:color="auto" w:fill="auto"/>
            <w:vAlign w:val="center"/>
            <w:hideMark/>
          </w:tcPr>
          <w:p w14:paraId="080D3798"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0</w:t>
            </w:r>
          </w:p>
        </w:tc>
      </w:tr>
      <w:tr w:rsidR="007B0082" w:rsidRPr="00CF718A" w14:paraId="08F2A246" w14:textId="77777777" w:rsidTr="00C30220">
        <w:trPr>
          <w:trHeight w:val="288"/>
        </w:trPr>
        <w:tc>
          <w:tcPr>
            <w:tcW w:w="1503" w:type="pct"/>
            <w:tcBorders>
              <w:top w:val="nil"/>
              <w:left w:val="single" w:sz="4" w:space="0" w:color="auto"/>
              <w:bottom w:val="single" w:sz="4" w:space="0" w:color="auto"/>
              <w:right w:val="single" w:sz="4" w:space="0" w:color="auto"/>
            </w:tcBorders>
            <w:shd w:val="clear" w:color="auto" w:fill="auto"/>
            <w:noWrap/>
            <w:vAlign w:val="center"/>
            <w:hideMark/>
          </w:tcPr>
          <w:p w14:paraId="58FC7582" w14:textId="5F413BAF"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i/>
                <w:iCs/>
                <w:sz w:val="18"/>
                <w:szCs w:val="18"/>
                <w:lang w:eastAsia="et-EE"/>
              </w:rPr>
              <w:t>E. coli</w:t>
            </w:r>
            <w:r w:rsidRPr="00CF718A">
              <w:rPr>
                <w:rFonts w:ascii="Calibri" w:hAnsi="Calibri" w:cs="Calibri"/>
                <w:b/>
                <w:bCs/>
                <w:sz w:val="18"/>
                <w:szCs w:val="18"/>
                <w:lang w:eastAsia="et-EE"/>
              </w:rPr>
              <w:t>, PMÜ/100ml</w:t>
            </w:r>
          </w:p>
        </w:tc>
        <w:tc>
          <w:tcPr>
            <w:tcW w:w="403" w:type="pct"/>
            <w:tcBorders>
              <w:top w:val="single" w:sz="4" w:space="0" w:color="auto"/>
              <w:left w:val="nil"/>
              <w:bottom w:val="single" w:sz="4" w:space="0" w:color="auto"/>
              <w:right w:val="single" w:sz="4" w:space="0" w:color="auto"/>
            </w:tcBorders>
            <w:vAlign w:val="center"/>
          </w:tcPr>
          <w:p w14:paraId="454044FC" w14:textId="4492C6F0"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color w:val="000000"/>
                <w:sz w:val="18"/>
                <w:szCs w:val="18"/>
                <w:lang w:eastAsia="et-EE"/>
              </w:rPr>
              <w:t>0</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8273A" w14:textId="616A3A2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C6D8" w14:textId="7777777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A2017" w14:textId="7777777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CB250" w14:textId="154F5ABC"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580" w:type="pct"/>
            <w:tcBorders>
              <w:top w:val="nil"/>
              <w:left w:val="nil"/>
              <w:bottom w:val="single" w:sz="4" w:space="0" w:color="auto"/>
              <w:right w:val="single" w:sz="4" w:space="0" w:color="auto"/>
            </w:tcBorders>
            <w:shd w:val="clear" w:color="auto" w:fill="auto"/>
            <w:noWrap/>
            <w:vAlign w:val="center"/>
            <w:hideMark/>
          </w:tcPr>
          <w:p w14:paraId="26DDBEE9" w14:textId="1BEA7B4A"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535" w:type="pct"/>
            <w:tcBorders>
              <w:top w:val="nil"/>
              <w:left w:val="nil"/>
              <w:bottom w:val="single" w:sz="4" w:space="0" w:color="auto"/>
              <w:right w:val="single" w:sz="4" w:space="0" w:color="auto"/>
            </w:tcBorders>
            <w:shd w:val="clear" w:color="auto" w:fill="auto"/>
            <w:vAlign w:val="center"/>
            <w:hideMark/>
          </w:tcPr>
          <w:p w14:paraId="23F1A924"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0</w:t>
            </w:r>
          </w:p>
        </w:tc>
      </w:tr>
      <w:tr w:rsidR="007B0082" w:rsidRPr="00CF718A" w14:paraId="51B961EF" w14:textId="77777777" w:rsidTr="00C30220">
        <w:trPr>
          <w:trHeight w:val="432"/>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02E3" w14:textId="495A5EB5"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Kolooniate arv 22°C, PMÜ/1ml</w:t>
            </w:r>
          </w:p>
        </w:tc>
        <w:tc>
          <w:tcPr>
            <w:tcW w:w="403" w:type="pct"/>
            <w:tcBorders>
              <w:top w:val="single" w:sz="4" w:space="0" w:color="auto"/>
              <w:left w:val="nil"/>
              <w:bottom w:val="single" w:sz="4" w:space="0" w:color="auto"/>
              <w:right w:val="single" w:sz="4" w:space="0" w:color="auto"/>
            </w:tcBorders>
            <w:vAlign w:val="center"/>
          </w:tcPr>
          <w:p w14:paraId="4D67F449" w14:textId="4DE6B7E8" w:rsidR="007B0082" w:rsidRPr="00CF718A" w:rsidRDefault="007B0082" w:rsidP="00256BC0">
            <w:pPr>
              <w:spacing w:before="0" w:after="0"/>
              <w:jc w:val="center"/>
              <w:rPr>
                <w:rFonts w:ascii="Calibri" w:hAnsi="Calibri" w:cs="Calibri"/>
                <w:sz w:val="18"/>
                <w:szCs w:val="18"/>
                <w:lang w:eastAsia="et-EE"/>
              </w:rPr>
            </w:pPr>
            <w:r w:rsidRPr="00CF718A">
              <w:rPr>
                <w:rFonts w:ascii="Calibri" w:hAnsi="Calibri" w:cs="Calibri"/>
                <w:color w:val="000000"/>
                <w:sz w:val="18"/>
                <w:szCs w:val="18"/>
                <w:lang w:eastAsia="et-EE"/>
              </w:rPr>
              <w:t>0</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C22BA" w14:textId="79EC5A08"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2C6F" w14:textId="7777777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899F" w14:textId="77777777"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63AB" w14:textId="6ECCE869"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&lt;3</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4BDEF116" w14:textId="258E0A72"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color w:val="000000"/>
                <w:sz w:val="18"/>
                <w:szCs w:val="18"/>
                <w:lang w:eastAsia="et-EE"/>
              </w:rPr>
              <w:t>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42D3C856" w14:textId="433ADB17" w:rsidR="007B0082" w:rsidRPr="00CF718A" w:rsidRDefault="007B0082" w:rsidP="00256BC0">
            <w:pPr>
              <w:spacing w:before="0" w:after="0"/>
              <w:jc w:val="center"/>
              <w:rPr>
                <w:rFonts w:ascii="Calibri" w:hAnsi="Calibri" w:cs="Calibri"/>
                <w:i/>
                <w:iCs/>
                <w:sz w:val="16"/>
                <w:szCs w:val="16"/>
                <w:lang w:eastAsia="et-EE"/>
              </w:rPr>
            </w:pPr>
            <w:r w:rsidRPr="00CF718A">
              <w:rPr>
                <w:rFonts w:ascii="Calibri" w:hAnsi="Calibri" w:cs="Calibri"/>
                <w:i/>
                <w:iCs/>
                <w:sz w:val="16"/>
                <w:szCs w:val="16"/>
                <w:lang w:eastAsia="et-EE"/>
              </w:rPr>
              <w:t>ebaloom</w:t>
            </w:r>
            <w:r>
              <w:rPr>
                <w:rFonts w:ascii="Calibri" w:hAnsi="Calibri" w:cs="Calibri"/>
                <w:i/>
                <w:iCs/>
                <w:sz w:val="16"/>
                <w:szCs w:val="16"/>
                <w:lang w:eastAsia="et-EE"/>
              </w:rPr>
              <w:t>.</w:t>
            </w:r>
            <w:r w:rsidRPr="00CF718A">
              <w:rPr>
                <w:rFonts w:ascii="Calibri" w:hAnsi="Calibri" w:cs="Calibri"/>
                <w:i/>
                <w:iCs/>
                <w:sz w:val="16"/>
                <w:szCs w:val="16"/>
                <w:lang w:eastAsia="et-EE"/>
              </w:rPr>
              <w:t xml:space="preserve"> muutusteta</w:t>
            </w:r>
          </w:p>
        </w:tc>
      </w:tr>
      <w:tr w:rsidR="007B0082" w:rsidRPr="00CF718A" w14:paraId="0C0847C6"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EEDBB" w14:textId="24154693"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Enterokokid, PMÜ/100ml</w:t>
            </w:r>
          </w:p>
        </w:tc>
        <w:tc>
          <w:tcPr>
            <w:tcW w:w="403" w:type="pct"/>
            <w:vMerge w:val="restart"/>
            <w:tcBorders>
              <w:top w:val="single" w:sz="4" w:space="0" w:color="auto"/>
              <w:left w:val="single" w:sz="4" w:space="0" w:color="auto"/>
              <w:bottom w:val="single" w:sz="4" w:space="0" w:color="auto"/>
              <w:right w:val="single" w:sz="4" w:space="0" w:color="auto"/>
            </w:tcBorders>
            <w:shd w:val="thinDiagStripe" w:color="auto" w:fill="auto"/>
            <w:vAlign w:val="center"/>
          </w:tcPr>
          <w:p w14:paraId="67BA30C2" w14:textId="04C96146"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747F" w14:textId="7A06CBCA"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0</w:t>
            </w:r>
          </w:p>
        </w:tc>
        <w:tc>
          <w:tcPr>
            <w:tcW w:w="391" w:type="pct"/>
            <w:vMerge w:val="restart"/>
            <w:tcBorders>
              <w:top w:val="single" w:sz="4" w:space="0" w:color="auto"/>
              <w:left w:val="single" w:sz="4" w:space="0" w:color="auto"/>
              <w:bottom w:val="single" w:sz="4" w:space="0" w:color="auto"/>
              <w:right w:val="single" w:sz="4" w:space="0" w:color="auto"/>
            </w:tcBorders>
            <w:shd w:val="thinDiagStripe" w:color="auto" w:fill="auto"/>
            <w:noWrap/>
            <w:vAlign w:val="center"/>
          </w:tcPr>
          <w:p w14:paraId="7F17F257" w14:textId="51DADC84"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val="restart"/>
            <w:tcBorders>
              <w:top w:val="single" w:sz="4" w:space="0" w:color="auto"/>
              <w:left w:val="single" w:sz="4" w:space="0" w:color="auto"/>
              <w:bottom w:val="single" w:sz="4" w:space="0" w:color="auto"/>
              <w:right w:val="single" w:sz="4" w:space="0" w:color="auto"/>
            </w:tcBorders>
            <w:shd w:val="thinDiagStripe" w:color="auto" w:fill="auto"/>
            <w:noWrap/>
            <w:vAlign w:val="center"/>
          </w:tcPr>
          <w:p w14:paraId="54B8FB60" w14:textId="6987113C"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val="restart"/>
            <w:tcBorders>
              <w:top w:val="single" w:sz="4" w:space="0" w:color="auto"/>
              <w:left w:val="single" w:sz="4" w:space="0" w:color="auto"/>
              <w:bottom w:val="single" w:sz="4" w:space="0" w:color="auto"/>
              <w:right w:val="single" w:sz="4" w:space="0" w:color="auto"/>
            </w:tcBorders>
            <w:shd w:val="thinDiagStripe" w:color="auto" w:fill="auto"/>
            <w:noWrap/>
            <w:vAlign w:val="center"/>
          </w:tcPr>
          <w:p w14:paraId="70FC5B1F" w14:textId="1DFDBF43"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val="restart"/>
            <w:tcBorders>
              <w:top w:val="single" w:sz="4" w:space="0" w:color="auto"/>
              <w:left w:val="single" w:sz="4" w:space="0" w:color="auto"/>
              <w:bottom w:val="single" w:sz="4" w:space="0" w:color="auto"/>
              <w:right w:val="single" w:sz="4" w:space="0" w:color="auto"/>
            </w:tcBorders>
            <w:shd w:val="thinDiagStripe" w:color="auto" w:fill="auto"/>
            <w:noWrap/>
            <w:vAlign w:val="center"/>
          </w:tcPr>
          <w:p w14:paraId="75AC1530" w14:textId="7A509397"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5D70F"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0</w:t>
            </w:r>
          </w:p>
        </w:tc>
      </w:tr>
      <w:tr w:rsidR="007B0082" w:rsidRPr="00CF718A" w14:paraId="36AD259B"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2AEE"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Fluoriid,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3CCDB6E6" w14:textId="61465A84"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85C3" w14:textId="0766DB36"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0,5</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19AB810E" w14:textId="2BE0CBA1"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6382A92F" w14:textId="5060B2E0"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4D657A66" w14:textId="63609862"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57B960C9" w14:textId="055CBD0C"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DC2D688"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1,5</w:t>
            </w:r>
          </w:p>
        </w:tc>
      </w:tr>
      <w:tr w:rsidR="007B0082" w:rsidRPr="00CF718A" w14:paraId="5EFFF96F"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86B13"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Naatrium,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005393CD" w14:textId="15002726"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433C1" w14:textId="7A7CA396" w:rsidR="007B0082" w:rsidRPr="00CF718A" w:rsidRDefault="007B0082" w:rsidP="00256BC0">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43</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62727EC7" w14:textId="4EDA2546"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5D76884F" w14:textId="713246F1"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2CEAC249" w14:textId="4CDF5C3A"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4B2DF2CA" w14:textId="271E5AB1"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3CC7FB49"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200</w:t>
            </w:r>
          </w:p>
        </w:tc>
      </w:tr>
      <w:tr w:rsidR="007B0082" w:rsidRPr="00CF718A" w14:paraId="13E89D29"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EFF8"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Nitrit,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2CABD4B5" w14:textId="4D5615D9"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D4A9B" w14:textId="648175D7" w:rsidR="007B0082" w:rsidRPr="00CF718A" w:rsidRDefault="007B0082" w:rsidP="007B0082">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&lt;0,002</w:t>
            </w:r>
            <w:r w:rsidRPr="00CF718A">
              <w:rPr>
                <w:rFonts w:ascii="Calibri" w:hAnsi="Calibri" w:cs="Calibri"/>
                <w:color w:val="000000"/>
                <w:sz w:val="18"/>
                <w:szCs w:val="18"/>
                <w:lang w:eastAsia="et-EE"/>
              </w:rPr>
              <w:t> </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2CC3BE2D" w14:textId="1ECAA471"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6C63A215" w14:textId="26CE56DD"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14CADCD3" w14:textId="1AD0D907"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4DBEDEFB" w14:textId="760218F9"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E7D31B4"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0,5</w:t>
            </w:r>
          </w:p>
        </w:tc>
      </w:tr>
      <w:tr w:rsidR="007B0082" w:rsidRPr="00CF718A" w14:paraId="636B4849"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1EE68"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Nitraat,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73A48725" w14:textId="44DDA738"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E9C70" w14:textId="7D5B3521" w:rsidR="007B0082" w:rsidRPr="00CF718A" w:rsidRDefault="007B0082" w:rsidP="007B0082">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&lt;1</w:t>
            </w:r>
            <w:r w:rsidRPr="00CF718A">
              <w:rPr>
                <w:rFonts w:ascii="Calibri" w:hAnsi="Calibri" w:cs="Calibri"/>
                <w:color w:val="000000"/>
                <w:sz w:val="18"/>
                <w:szCs w:val="18"/>
                <w:lang w:eastAsia="et-EE"/>
              </w:rPr>
              <w:t> </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16D45DBD" w14:textId="028ADB04"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6C1CE876" w14:textId="1AD73904"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2D2B83D2" w14:textId="00E03190"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5FF3C2C8" w14:textId="1AE4D0AD"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58466DF"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50</w:t>
            </w:r>
          </w:p>
        </w:tc>
      </w:tr>
      <w:tr w:rsidR="007B0082" w:rsidRPr="00CF718A" w14:paraId="1AF208A7"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0F91B"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Kloriid,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70E6EFD8" w14:textId="17D950F5"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FD44" w14:textId="01212F50" w:rsidR="007B0082" w:rsidRPr="00CF718A" w:rsidRDefault="007B0082" w:rsidP="007B0082">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63</w:t>
            </w:r>
            <w:r w:rsidRPr="00CF718A">
              <w:rPr>
                <w:rFonts w:ascii="Calibri" w:hAnsi="Calibri" w:cs="Calibri"/>
                <w:color w:val="000000"/>
                <w:sz w:val="18"/>
                <w:szCs w:val="18"/>
                <w:lang w:eastAsia="et-EE"/>
              </w:rPr>
              <w:t> </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0AF209B9" w14:textId="2D6DF46C"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026BC6E4" w14:textId="0AA48039"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51B22C7A" w14:textId="1113D9B1"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1B4154DE" w14:textId="5D7E9E23"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34617C80"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250</w:t>
            </w:r>
          </w:p>
        </w:tc>
      </w:tr>
      <w:tr w:rsidR="007B0082" w:rsidRPr="00CF718A" w14:paraId="72AAD1FC"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2B374"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Sulfaat,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0D492EB6" w14:textId="3BEC7211"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B9AB" w14:textId="242CE134" w:rsidR="007B0082" w:rsidRPr="00CF718A" w:rsidRDefault="007B0082" w:rsidP="007B0082">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144,0</w:t>
            </w:r>
            <w:r w:rsidRPr="00CF718A">
              <w:rPr>
                <w:rFonts w:ascii="Calibri" w:hAnsi="Calibri" w:cs="Calibri"/>
                <w:color w:val="000000"/>
                <w:sz w:val="18"/>
                <w:szCs w:val="18"/>
                <w:lang w:eastAsia="et-EE"/>
              </w:rPr>
              <w:t> </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5A82AD29" w14:textId="4904D748"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6239E824" w14:textId="08655ECB"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6415EEAD" w14:textId="5551EB75"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1499FA91" w14:textId="08D4F36E"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22E3B6E"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250</w:t>
            </w:r>
          </w:p>
        </w:tc>
      </w:tr>
      <w:tr w:rsidR="007B0082" w:rsidRPr="00CF718A" w14:paraId="1216CC7A" w14:textId="77777777" w:rsidTr="00C30220">
        <w:trPr>
          <w:trHeight w:val="288"/>
        </w:trPr>
        <w:tc>
          <w:tcPr>
            <w:tcW w:w="1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A776" w14:textId="77777777" w:rsidR="007B0082" w:rsidRPr="00CF718A" w:rsidRDefault="007B0082" w:rsidP="00256BC0">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Boor, mg/l</w:t>
            </w:r>
          </w:p>
        </w:tc>
        <w:tc>
          <w:tcPr>
            <w:tcW w:w="403" w:type="pct"/>
            <w:vMerge/>
            <w:tcBorders>
              <w:top w:val="single" w:sz="4" w:space="0" w:color="auto"/>
              <w:left w:val="nil"/>
              <w:bottom w:val="single" w:sz="4" w:space="0" w:color="auto"/>
              <w:right w:val="single" w:sz="4" w:space="0" w:color="auto"/>
            </w:tcBorders>
            <w:shd w:val="thinDiagStripe" w:color="auto" w:fill="auto"/>
            <w:vAlign w:val="center"/>
          </w:tcPr>
          <w:p w14:paraId="73032170" w14:textId="670A882B" w:rsidR="007B0082" w:rsidRPr="00CF718A" w:rsidRDefault="007B0082" w:rsidP="00256BC0">
            <w:pPr>
              <w:spacing w:before="0" w:after="0"/>
              <w:jc w:val="center"/>
              <w:rPr>
                <w:rFonts w:ascii="Calibri" w:hAnsi="Calibri" w:cs="Calibri"/>
                <w:sz w:val="18"/>
                <w:szCs w:val="18"/>
                <w:lang w:eastAsia="et-EE"/>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A90E" w14:textId="5AD4CD59" w:rsidR="007B0082" w:rsidRPr="00CF718A" w:rsidRDefault="007B0082" w:rsidP="007B0082">
            <w:pPr>
              <w:spacing w:before="0" w:after="0"/>
              <w:jc w:val="center"/>
              <w:rPr>
                <w:rFonts w:ascii="Calibri" w:hAnsi="Calibri" w:cs="Calibri"/>
                <w:color w:val="000000"/>
                <w:sz w:val="18"/>
                <w:szCs w:val="18"/>
                <w:lang w:eastAsia="et-EE"/>
              </w:rPr>
            </w:pPr>
            <w:r w:rsidRPr="00CF718A">
              <w:rPr>
                <w:rFonts w:ascii="Calibri" w:hAnsi="Calibri" w:cs="Calibri"/>
                <w:sz w:val="18"/>
                <w:szCs w:val="18"/>
                <w:lang w:eastAsia="et-EE"/>
              </w:rPr>
              <w:t>0,2</w:t>
            </w:r>
            <w:r w:rsidRPr="00CF718A">
              <w:rPr>
                <w:rFonts w:ascii="Calibri" w:hAnsi="Calibri" w:cs="Calibri"/>
                <w:color w:val="000000"/>
                <w:sz w:val="18"/>
                <w:szCs w:val="18"/>
                <w:lang w:eastAsia="et-EE"/>
              </w:rPr>
              <w:t> </w:t>
            </w:r>
          </w:p>
        </w:tc>
        <w:tc>
          <w:tcPr>
            <w:tcW w:w="391"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2B344019" w14:textId="0DCEA3E8" w:rsidR="007B0082" w:rsidRPr="00CF718A" w:rsidRDefault="007B0082" w:rsidP="00256BC0">
            <w:pPr>
              <w:spacing w:before="0" w:after="0"/>
              <w:jc w:val="center"/>
              <w:rPr>
                <w:rFonts w:ascii="Calibri" w:hAnsi="Calibri" w:cs="Calibri"/>
                <w:color w:val="000000"/>
                <w:sz w:val="18"/>
                <w:szCs w:val="18"/>
                <w:lang w:eastAsia="et-EE"/>
              </w:rPr>
            </w:pPr>
          </w:p>
        </w:tc>
        <w:tc>
          <w:tcPr>
            <w:tcW w:w="408"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0E8BD9E6" w14:textId="22017A5A" w:rsidR="007B0082" w:rsidRPr="00CF718A" w:rsidRDefault="007B0082" w:rsidP="00256BC0">
            <w:pPr>
              <w:spacing w:before="0" w:after="0"/>
              <w:jc w:val="center"/>
              <w:rPr>
                <w:rFonts w:ascii="Calibri" w:hAnsi="Calibri" w:cs="Calibri"/>
                <w:color w:val="000000"/>
                <w:sz w:val="18"/>
                <w:szCs w:val="18"/>
                <w:lang w:eastAsia="et-EE"/>
              </w:rPr>
            </w:pPr>
          </w:p>
        </w:tc>
        <w:tc>
          <w:tcPr>
            <w:tcW w:w="633" w:type="pct"/>
            <w:vMerge/>
            <w:tcBorders>
              <w:top w:val="single" w:sz="4" w:space="0" w:color="auto"/>
              <w:left w:val="single" w:sz="4" w:space="0" w:color="auto"/>
              <w:bottom w:val="single" w:sz="4" w:space="0" w:color="auto"/>
              <w:right w:val="single" w:sz="4" w:space="0" w:color="auto"/>
            </w:tcBorders>
            <w:shd w:val="thinDiagStripe" w:color="auto" w:fill="auto"/>
            <w:noWrap/>
            <w:vAlign w:val="center"/>
          </w:tcPr>
          <w:p w14:paraId="04FD6911" w14:textId="1644B76E" w:rsidR="007B0082" w:rsidRPr="00CF718A" w:rsidRDefault="007B0082" w:rsidP="00256BC0">
            <w:pPr>
              <w:spacing w:before="0" w:after="0"/>
              <w:jc w:val="center"/>
              <w:rPr>
                <w:rFonts w:ascii="Calibri" w:hAnsi="Calibri" w:cs="Calibri"/>
                <w:color w:val="000000"/>
                <w:sz w:val="18"/>
                <w:szCs w:val="18"/>
                <w:lang w:eastAsia="et-EE"/>
              </w:rPr>
            </w:pPr>
          </w:p>
        </w:tc>
        <w:tc>
          <w:tcPr>
            <w:tcW w:w="580" w:type="pct"/>
            <w:vMerge/>
            <w:tcBorders>
              <w:top w:val="single" w:sz="4" w:space="0" w:color="auto"/>
              <w:left w:val="nil"/>
              <w:bottom w:val="single" w:sz="4" w:space="0" w:color="auto"/>
              <w:right w:val="single" w:sz="4" w:space="0" w:color="auto"/>
            </w:tcBorders>
            <w:shd w:val="thinDiagStripe" w:color="auto" w:fill="auto"/>
            <w:noWrap/>
            <w:vAlign w:val="center"/>
          </w:tcPr>
          <w:p w14:paraId="0B2BA06B" w14:textId="2D93456A" w:rsidR="007B0082" w:rsidRPr="00CF718A" w:rsidRDefault="007B0082" w:rsidP="00256BC0">
            <w:pPr>
              <w:spacing w:before="0" w:after="0"/>
              <w:jc w:val="center"/>
              <w:rPr>
                <w:rFonts w:ascii="Calibri" w:hAnsi="Calibri" w:cs="Calibri"/>
                <w:color w:val="000000"/>
                <w:sz w:val="18"/>
                <w:szCs w:val="18"/>
                <w:lang w:eastAsia="et-EE"/>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3B5D771" w14:textId="77777777" w:rsidR="007B0082" w:rsidRPr="00CF718A" w:rsidRDefault="007B0082" w:rsidP="00256BC0">
            <w:pPr>
              <w:spacing w:before="0" w:after="0"/>
              <w:jc w:val="center"/>
              <w:rPr>
                <w:rFonts w:ascii="Calibri" w:hAnsi="Calibri" w:cs="Calibri"/>
                <w:i/>
                <w:iCs/>
                <w:sz w:val="18"/>
                <w:szCs w:val="18"/>
                <w:lang w:eastAsia="et-EE"/>
              </w:rPr>
            </w:pPr>
            <w:r w:rsidRPr="00CF718A">
              <w:rPr>
                <w:rFonts w:ascii="Calibri" w:hAnsi="Calibri" w:cs="Calibri"/>
                <w:i/>
                <w:iCs/>
                <w:sz w:val="18"/>
                <w:szCs w:val="18"/>
                <w:lang w:eastAsia="et-EE"/>
              </w:rPr>
              <w:t>1,0</w:t>
            </w:r>
          </w:p>
        </w:tc>
      </w:tr>
    </w:tbl>
    <w:p w14:paraId="6799C232" w14:textId="77777777" w:rsidR="00925852" w:rsidRPr="003C5E78" w:rsidRDefault="00925852" w:rsidP="00DC2384">
      <w:pPr>
        <w:keepNext/>
        <w:rPr>
          <w:b/>
          <w:bCs/>
          <w:u w:val="single"/>
        </w:rPr>
      </w:pPr>
      <w:r>
        <w:rPr>
          <w:b/>
          <w:bCs/>
          <w:u w:val="single"/>
        </w:rPr>
        <w:lastRenderedPageBreak/>
        <w:t>Ühisveevärgi torustikud</w:t>
      </w:r>
    </w:p>
    <w:p w14:paraId="10BBDD78" w14:textId="7D4C74A9" w:rsidR="00925852" w:rsidRDefault="00925852" w:rsidP="00925852">
      <w:r>
        <w:t>Põlva linna ü</w:t>
      </w:r>
      <w:r w:rsidRPr="00E30E34">
        <w:t xml:space="preserve">hisveevärgi torustike </w:t>
      </w:r>
      <w:r w:rsidRPr="00F92935">
        <w:t xml:space="preserve">pikkus on </w:t>
      </w:r>
      <w:r w:rsidR="002511AC">
        <w:t xml:space="preserve">ca </w:t>
      </w:r>
      <w:r w:rsidR="002511AC" w:rsidRPr="002511AC">
        <w:rPr>
          <w:b/>
          <w:bCs/>
        </w:rPr>
        <w:t>7</w:t>
      </w:r>
      <w:r w:rsidR="00E45F7A">
        <w:rPr>
          <w:b/>
          <w:bCs/>
        </w:rPr>
        <w:t>0</w:t>
      </w:r>
      <w:r w:rsidRPr="00F92935">
        <w:rPr>
          <w:b/>
          <w:bCs/>
        </w:rPr>
        <w:t xml:space="preserve"> km</w:t>
      </w:r>
      <w:r w:rsidR="002511AC">
        <w:rPr>
          <w:b/>
          <w:bCs/>
        </w:rPr>
        <w:t xml:space="preserve"> </w:t>
      </w:r>
      <w:r w:rsidR="002511AC">
        <w:t>(koos Peri RKA)</w:t>
      </w:r>
      <w:r w:rsidRPr="00F92935">
        <w:t xml:space="preserve">. Torustike materjaliks on </w:t>
      </w:r>
      <w:r w:rsidR="00710000" w:rsidRPr="00F92935">
        <w:t>polüetüleen (PE)</w:t>
      </w:r>
      <w:r w:rsidRPr="00F92935">
        <w:t>, läbimõõduga De32 kuni De160. Veetorustikud on valdavalt uued, rekonstrueeritud</w:t>
      </w:r>
      <w:r>
        <w:t xml:space="preserve"> eelnevate </w:t>
      </w:r>
      <w:r w:rsidRPr="00493420">
        <w:t>veemajandusprojekt</w:t>
      </w:r>
      <w:r>
        <w:t>ide raames</w:t>
      </w:r>
      <w:r w:rsidRPr="00E30E34">
        <w:t>.</w:t>
      </w:r>
      <w:r w:rsidR="00A87665">
        <w:t xml:space="preserve"> </w:t>
      </w:r>
    </w:p>
    <w:p w14:paraId="072E2B6E" w14:textId="2E000B0E" w:rsidR="00A87665" w:rsidRDefault="00A87665" w:rsidP="00925852">
      <w:r>
        <w:t>Käesoleva arengukava raames on planeeritud Põlva linnas rajada juurde veetorustikku</w:t>
      </w:r>
      <w:r w:rsidR="0042320D">
        <w:t xml:space="preserve"> uute liitujate </w:t>
      </w:r>
      <w:r w:rsidR="00574D14">
        <w:t>ühendamiseks ning rekonstrueerida veetorustikku</w:t>
      </w:r>
      <w:r w:rsidR="00545F5C">
        <w:t xml:space="preserve"> nii põhivõrgu trassidel (De160</w:t>
      </w:r>
      <w:r w:rsidR="00143B95">
        <w:t xml:space="preserve">) kui ka väiksematel tänavatel. </w:t>
      </w:r>
    </w:p>
    <w:p w14:paraId="67654F3D" w14:textId="1B7C08E1" w:rsidR="004A4B51" w:rsidRDefault="004A4B51" w:rsidP="00D54C1F">
      <w:pPr>
        <w:rPr>
          <w:b/>
          <w:bCs/>
          <w:u w:val="single"/>
        </w:rPr>
      </w:pPr>
      <w:r>
        <w:rPr>
          <w:b/>
          <w:bCs/>
          <w:u w:val="single"/>
        </w:rPr>
        <w:t>Tuletõrje</w:t>
      </w:r>
      <w:r w:rsidR="00475265">
        <w:rPr>
          <w:b/>
          <w:bCs/>
          <w:u w:val="single"/>
        </w:rPr>
        <w:t xml:space="preserve"> veevarustus</w:t>
      </w:r>
    </w:p>
    <w:p w14:paraId="5CE7F2AB" w14:textId="52D8AC5E" w:rsidR="002816FC" w:rsidRDefault="003C5FED" w:rsidP="00912BE6">
      <w:pPr>
        <w:pStyle w:val="Loendilik"/>
        <w:numPr>
          <w:ilvl w:val="0"/>
          <w:numId w:val="31"/>
        </w:numPr>
      </w:pPr>
      <w:r w:rsidRPr="00435802">
        <w:rPr>
          <w:b/>
          <w:bCs/>
        </w:rPr>
        <w:t xml:space="preserve">Põlva </w:t>
      </w:r>
      <w:r w:rsidR="00345EC6" w:rsidRPr="00435802">
        <w:rPr>
          <w:b/>
          <w:bCs/>
        </w:rPr>
        <w:t>linnas</w:t>
      </w:r>
      <w:r w:rsidR="00345EC6" w:rsidRPr="00345EC6">
        <w:t xml:space="preserve"> on tuletõrje veevarustus lahendatud hüdrantide abil. </w:t>
      </w:r>
      <w:r w:rsidR="002816FC">
        <w:t>Tuletõrjehüdrandid on tähistatud nõuetekohaselt ning nende korrashoiu eest vastutab AS Põlva Vesi. Veetöötlusjaama reservuaarides säilitatakse tulekustutuseks vajalik veevaru V=330 m</w:t>
      </w:r>
      <w:r w:rsidR="002816FC" w:rsidRPr="00435802">
        <w:rPr>
          <w:vertAlign w:val="superscript"/>
        </w:rPr>
        <w:t>3</w:t>
      </w:r>
      <w:r w:rsidR="002816FC">
        <w:t>. Tuletõrje veevarustuse tarbeks on veetöötlusjaamas kasutusel eraldi tuletõrjepump PU</w:t>
      </w:r>
      <w:r w:rsidR="00044FAA">
        <w:t> </w:t>
      </w:r>
      <w:r w:rsidR="002816FC">
        <w:t>04 tootlikkusega Q=147 m</w:t>
      </w:r>
      <w:r w:rsidR="002816FC" w:rsidRPr="00435802">
        <w:rPr>
          <w:vertAlign w:val="superscript"/>
        </w:rPr>
        <w:t>3</w:t>
      </w:r>
      <w:r w:rsidR="002816FC">
        <w:t xml:space="preserve">/h. </w:t>
      </w:r>
      <w:r w:rsidR="00044FAA">
        <w:t>A</w:t>
      </w:r>
      <w:r w:rsidR="002816FC">
        <w:t xml:space="preserve">rvestatud </w:t>
      </w:r>
      <w:r w:rsidR="00B85FD9">
        <w:t xml:space="preserve">on </w:t>
      </w:r>
      <w:r w:rsidR="002816FC">
        <w:t>maksimaalse tulekustutusvee vooluhulga</w:t>
      </w:r>
      <w:r w:rsidR="00044FAA">
        <w:t>ga</w:t>
      </w:r>
      <w:r w:rsidR="002816FC">
        <w:t xml:space="preserve"> 15</w:t>
      </w:r>
      <w:r w:rsidR="00B85FD9">
        <w:t> </w:t>
      </w:r>
      <w:r w:rsidR="002816FC">
        <w:t>l/s. Tööstus- ja laohoonete tulekustutuseks vajalik suurem vooluhulk kaetakse konkreetse kinnistu enda lahendatavatest lokaalsetest allikatest (mahutid, veevõtukohad) saadava täiendava kustutusveega</w:t>
      </w:r>
      <w:r w:rsidR="000D054D">
        <w:t>;</w:t>
      </w:r>
    </w:p>
    <w:p w14:paraId="0A5CD493" w14:textId="087AAAC1" w:rsidR="008423F8" w:rsidRDefault="002816FC" w:rsidP="00912BE6">
      <w:pPr>
        <w:pStyle w:val="Loendilik"/>
        <w:numPr>
          <w:ilvl w:val="0"/>
          <w:numId w:val="31"/>
        </w:numPr>
      </w:pPr>
      <w:r w:rsidRPr="00435802">
        <w:rPr>
          <w:b/>
          <w:bCs/>
        </w:rPr>
        <w:t>Põlva linna lähipiirkonna asulates</w:t>
      </w:r>
      <w:r>
        <w:t xml:space="preserve"> on tuletõrje veevõtuks kasutusel tuletõrje veevõtumahutid ning looduslikud veevõtukohad. </w:t>
      </w:r>
    </w:p>
    <w:p w14:paraId="67967B4B" w14:textId="326DDD84" w:rsidR="00ED375F" w:rsidRDefault="00ED375F" w:rsidP="00ED375F">
      <w:pPr>
        <w:pStyle w:val="Pealkiri2"/>
        <w:rPr>
          <w:lang w:val="et-EE"/>
        </w:rPr>
      </w:pPr>
      <w:bookmarkStart w:id="89" w:name="_Toc153915153"/>
      <w:r>
        <w:rPr>
          <w:lang w:val="et-EE"/>
        </w:rPr>
        <w:t>Peri küla</w:t>
      </w:r>
      <w:bookmarkEnd w:id="89"/>
    </w:p>
    <w:p w14:paraId="0C4A94B8" w14:textId="7A4984AC" w:rsidR="00143B95" w:rsidRDefault="00ED375F" w:rsidP="00143B95">
      <w:pPr>
        <w:rPr>
          <w:lang w:eastAsia="ja-JP"/>
        </w:rPr>
      </w:pPr>
      <w:r>
        <w:rPr>
          <w:lang w:eastAsia="x-none"/>
        </w:rPr>
        <w:t xml:space="preserve">Peri küla on ühendatud Põlva linna </w:t>
      </w:r>
      <w:r w:rsidR="00710000">
        <w:rPr>
          <w:lang w:eastAsia="x-none"/>
        </w:rPr>
        <w:t>ühisveevärgiga</w:t>
      </w:r>
      <w:r>
        <w:rPr>
          <w:lang w:eastAsia="x-none"/>
        </w:rPr>
        <w:t xml:space="preserve"> ja saab oma vee Piiri veehaardest. </w:t>
      </w:r>
      <w:r w:rsidR="00AA6865">
        <w:rPr>
          <w:lang w:eastAsia="x-none"/>
        </w:rPr>
        <w:t xml:space="preserve">2022. aasta seisuga oli müüdud vee kogus Peri külas </w:t>
      </w:r>
      <w:r w:rsidR="001046A2">
        <w:rPr>
          <w:b/>
          <w:bCs/>
          <w:lang w:eastAsia="x-none"/>
        </w:rPr>
        <w:t xml:space="preserve">6 055 </w:t>
      </w:r>
      <w:r w:rsidR="001046A2" w:rsidRPr="000D54F2">
        <w:rPr>
          <w:b/>
          <w:bCs/>
          <w:lang w:eastAsia="ja-JP"/>
        </w:rPr>
        <w:t>m³/a</w:t>
      </w:r>
      <w:r w:rsidR="001046A2">
        <w:rPr>
          <w:b/>
          <w:bCs/>
          <w:lang w:eastAsia="ja-JP"/>
        </w:rPr>
        <w:t>.</w:t>
      </w:r>
      <w:r w:rsidR="00143B95" w:rsidRPr="00143B95">
        <w:rPr>
          <w:lang w:eastAsia="ja-JP"/>
        </w:rPr>
        <w:t xml:space="preserve"> </w:t>
      </w:r>
      <w:r w:rsidR="00143B95">
        <w:rPr>
          <w:lang w:eastAsia="ja-JP"/>
        </w:rPr>
        <w:t>Peri küla joogiveeanalüüsi tulemused on toodud</w:t>
      </w:r>
      <w:r w:rsidR="00143B95" w:rsidRPr="00143500">
        <w:rPr>
          <w:b/>
          <w:bCs/>
          <w:lang w:eastAsia="ja-JP"/>
        </w:rPr>
        <w:t xml:space="preserve"> </w:t>
      </w:r>
      <w:r w:rsidR="00143B95" w:rsidRPr="00143500">
        <w:rPr>
          <w:b/>
          <w:bCs/>
          <w:lang w:eastAsia="ja-JP"/>
        </w:rPr>
        <w:fldChar w:fldCharType="begin"/>
      </w:r>
      <w:r w:rsidR="00143B95" w:rsidRPr="00143500">
        <w:rPr>
          <w:b/>
          <w:bCs/>
          <w:lang w:eastAsia="ja-JP"/>
        </w:rPr>
        <w:instrText xml:space="preserve"> REF _Ref131082361 \h  \* MERGEFORMAT </w:instrText>
      </w:r>
      <w:r w:rsidR="00143B95" w:rsidRPr="00143500">
        <w:rPr>
          <w:b/>
          <w:bCs/>
          <w:lang w:eastAsia="ja-JP"/>
        </w:rPr>
      </w:r>
      <w:r w:rsidR="00143B95" w:rsidRPr="00143500">
        <w:rPr>
          <w:b/>
          <w:bCs/>
          <w:lang w:eastAsia="ja-JP"/>
        </w:rPr>
        <w:fldChar w:fldCharType="separate"/>
      </w:r>
      <w:r w:rsidR="00F616A1" w:rsidRPr="00F616A1">
        <w:rPr>
          <w:b/>
          <w:bCs/>
        </w:rPr>
        <w:t xml:space="preserve">Tabel </w:t>
      </w:r>
      <w:r w:rsidR="00F616A1" w:rsidRPr="00F616A1">
        <w:rPr>
          <w:b/>
          <w:bCs/>
          <w:noProof/>
        </w:rPr>
        <w:t>4</w:t>
      </w:r>
      <w:r w:rsidR="00F616A1" w:rsidRPr="00F616A1">
        <w:rPr>
          <w:b/>
          <w:bCs/>
        </w:rPr>
        <w:t>.</w:t>
      </w:r>
      <w:r w:rsidR="00F616A1" w:rsidRPr="00F616A1">
        <w:rPr>
          <w:b/>
          <w:bCs/>
          <w:noProof/>
        </w:rPr>
        <w:t>5</w:t>
      </w:r>
      <w:r w:rsidR="00143B95" w:rsidRPr="00143500">
        <w:rPr>
          <w:b/>
          <w:bCs/>
          <w:lang w:eastAsia="ja-JP"/>
        </w:rPr>
        <w:fldChar w:fldCharType="end"/>
      </w:r>
      <w:r w:rsidR="00143B95" w:rsidRPr="00143500">
        <w:rPr>
          <w:lang w:eastAsia="ja-JP"/>
        </w:rPr>
        <w:t>.</w:t>
      </w:r>
      <w:r w:rsidR="00143B95" w:rsidRPr="00546D4D">
        <w:rPr>
          <w:lang w:eastAsia="ja-JP"/>
        </w:rPr>
        <w:t xml:space="preserve"> </w:t>
      </w:r>
      <w:r w:rsidR="00143B95">
        <w:rPr>
          <w:lang w:eastAsia="ja-JP"/>
        </w:rPr>
        <w:t xml:space="preserve"> </w:t>
      </w:r>
    </w:p>
    <w:p w14:paraId="782F0DAF" w14:textId="775CCCAC" w:rsidR="00ED375F" w:rsidRDefault="00ED375F" w:rsidP="00ED375F">
      <w:pPr>
        <w:rPr>
          <w:lang w:eastAsia="ja-JP"/>
        </w:rPr>
      </w:pPr>
      <w:r>
        <w:rPr>
          <w:lang w:eastAsia="ja-JP"/>
        </w:rPr>
        <w:t xml:space="preserve">Alljärgnevas tabelis on toodud piirkonna olemasolev ja perspektiivne veetarbimine. </w:t>
      </w:r>
      <w:r w:rsidR="00AE13F1">
        <w:rPr>
          <w:lang w:eastAsia="ja-JP"/>
        </w:rPr>
        <w:t>M</w:t>
      </w:r>
      <w:r>
        <w:rPr>
          <w:lang w:eastAsia="ja-JP"/>
        </w:rPr>
        <w:t xml:space="preserve">ahud </w:t>
      </w:r>
      <w:r w:rsidR="005803CA">
        <w:rPr>
          <w:lang w:eastAsia="ja-JP"/>
        </w:rPr>
        <w:t xml:space="preserve">suurenevad </w:t>
      </w:r>
      <w:r>
        <w:rPr>
          <w:lang w:eastAsia="ja-JP"/>
        </w:rPr>
        <w:t>seoses prognoositava</w:t>
      </w:r>
      <w:r w:rsidR="005803CA">
        <w:rPr>
          <w:lang w:eastAsia="ja-JP"/>
        </w:rPr>
        <w:t xml:space="preserve"> ühiktarbimise suurenemisega. Et</w:t>
      </w:r>
      <w:r>
        <w:rPr>
          <w:lang w:eastAsia="ja-JP"/>
        </w:rPr>
        <w:t>tevõtete veetarbimise</w:t>
      </w:r>
      <w:r w:rsidR="005C79D5">
        <w:rPr>
          <w:lang w:eastAsia="ja-JP"/>
        </w:rPr>
        <w:t xml:space="preserve">s </w:t>
      </w:r>
      <w:r>
        <w:rPr>
          <w:lang w:eastAsia="ja-JP"/>
        </w:rPr>
        <w:t>muutust ette ei nähta.</w:t>
      </w:r>
    </w:p>
    <w:p w14:paraId="402CDEB2" w14:textId="0FF9D184" w:rsidR="00ED375F" w:rsidRPr="00BE5D71" w:rsidRDefault="00ED375F" w:rsidP="00ED375F">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6</w:t>
      </w:r>
      <w:r w:rsidR="009E4D11">
        <w:rPr>
          <w:noProof/>
        </w:rPr>
        <w:fldChar w:fldCharType="end"/>
      </w:r>
      <w:r w:rsidRPr="00BE5D71">
        <w:t xml:space="preserve"> </w:t>
      </w:r>
      <w:r w:rsidR="001046A2">
        <w:t>Peri küla</w:t>
      </w:r>
      <w:r w:rsidRPr="00BE5D71">
        <w:t xml:space="preserve"> olemasolev ja perspektiiv</w:t>
      </w:r>
      <w:r>
        <w:t>ne</w:t>
      </w:r>
      <w:r w:rsidRPr="00BE5D71">
        <w:t xml:space="preserve"> </w:t>
      </w:r>
      <w:r>
        <w:t>veetarbimine (AS Põlva Vesi).</w:t>
      </w:r>
    </w:p>
    <w:tbl>
      <w:tblPr>
        <w:tblW w:w="5000" w:type="pct"/>
        <w:tblCellMar>
          <w:left w:w="57" w:type="dxa"/>
          <w:right w:w="57" w:type="dxa"/>
        </w:tblCellMar>
        <w:tblLook w:val="0000" w:firstRow="0" w:lastRow="0" w:firstColumn="0" w:lastColumn="0" w:noHBand="0" w:noVBand="0"/>
      </w:tblPr>
      <w:tblGrid>
        <w:gridCol w:w="3676"/>
        <w:gridCol w:w="1277"/>
        <w:gridCol w:w="2126"/>
        <w:gridCol w:w="1976"/>
      </w:tblGrid>
      <w:tr w:rsidR="00ED375F" w:rsidRPr="00BE5D71" w14:paraId="0F1A878D" w14:textId="77777777" w:rsidTr="00DD3B3D">
        <w:trPr>
          <w:trHeight w:val="20"/>
          <w:tblHeader/>
        </w:trPr>
        <w:tc>
          <w:tcPr>
            <w:tcW w:w="203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146830B4" w14:textId="77777777" w:rsidR="00ED375F" w:rsidRPr="00BE5D71" w:rsidRDefault="00ED375F" w:rsidP="00DD3B3D">
            <w:pPr>
              <w:keepNext/>
              <w:contextualSpacing/>
            </w:pPr>
          </w:p>
        </w:tc>
        <w:tc>
          <w:tcPr>
            <w:tcW w:w="705"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C211B4A" w14:textId="77777777" w:rsidR="00ED375F" w:rsidRPr="00BE5D71" w:rsidRDefault="00ED375F" w:rsidP="00DD3B3D">
            <w:pPr>
              <w:keepNext/>
              <w:contextualSpacing/>
              <w:jc w:val="center"/>
              <w:rPr>
                <w:b/>
              </w:rPr>
            </w:pPr>
            <w:r w:rsidRPr="00BE5D71">
              <w:rPr>
                <w:b/>
              </w:rPr>
              <w:t>Ühik</w:t>
            </w:r>
          </w:p>
        </w:tc>
        <w:tc>
          <w:tcPr>
            <w:tcW w:w="1174"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D20E50A" w14:textId="77777777" w:rsidR="00ED375F" w:rsidRPr="00BE5D71" w:rsidRDefault="00ED375F" w:rsidP="00DD3B3D">
            <w:pPr>
              <w:keepNext/>
              <w:contextualSpacing/>
              <w:jc w:val="center"/>
              <w:rPr>
                <w:b/>
              </w:rPr>
            </w:pPr>
            <w:r w:rsidRPr="00BE5D71">
              <w:rPr>
                <w:b/>
              </w:rPr>
              <w:t>202</w:t>
            </w:r>
            <w:r>
              <w:rPr>
                <w:b/>
              </w:rPr>
              <w:t>2</w:t>
            </w:r>
          </w:p>
        </w:tc>
        <w:tc>
          <w:tcPr>
            <w:tcW w:w="109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1FF6D8D" w14:textId="77777777" w:rsidR="00ED375F" w:rsidRPr="00BE5D71" w:rsidRDefault="00ED375F" w:rsidP="00DD3B3D">
            <w:pPr>
              <w:keepNext/>
              <w:contextualSpacing/>
              <w:jc w:val="center"/>
              <w:rPr>
                <w:b/>
              </w:rPr>
            </w:pPr>
            <w:r w:rsidRPr="00BE5D71">
              <w:rPr>
                <w:b/>
              </w:rPr>
              <w:t>203</w:t>
            </w:r>
            <w:r>
              <w:rPr>
                <w:b/>
              </w:rPr>
              <w:t>5</w:t>
            </w:r>
          </w:p>
        </w:tc>
      </w:tr>
      <w:tr w:rsidR="008C3B5E" w:rsidRPr="00BE5D71" w14:paraId="55DD2271"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07CEF116" w14:textId="77777777" w:rsidR="008C3B5E" w:rsidRPr="00BE5D71" w:rsidRDefault="008C3B5E" w:rsidP="008C3B5E">
            <w:pPr>
              <w:keepNext/>
              <w:contextualSpacing/>
              <w:jc w:val="left"/>
            </w:pPr>
            <w:r w:rsidRPr="006D5378">
              <w:t>Vee toodang päevas</w:t>
            </w:r>
          </w:p>
        </w:tc>
        <w:tc>
          <w:tcPr>
            <w:tcW w:w="705" w:type="pct"/>
            <w:tcBorders>
              <w:top w:val="single" w:sz="7" w:space="0" w:color="000000"/>
              <w:left w:val="single" w:sz="7" w:space="0" w:color="000000"/>
              <w:bottom w:val="single" w:sz="7" w:space="0" w:color="000000"/>
              <w:right w:val="single" w:sz="7" w:space="0" w:color="000000"/>
            </w:tcBorders>
            <w:vAlign w:val="center"/>
          </w:tcPr>
          <w:p w14:paraId="290389B3" w14:textId="77777777" w:rsidR="008C3B5E" w:rsidRPr="00BE5D71" w:rsidRDefault="008C3B5E" w:rsidP="008C3B5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07C64E0E" w14:textId="0E6214AF" w:rsidR="008C3B5E" w:rsidRPr="008F3685" w:rsidRDefault="008C3B5E" w:rsidP="008C3B5E">
            <w:pPr>
              <w:keepNext/>
              <w:contextualSpacing/>
              <w:jc w:val="center"/>
              <w:rPr>
                <w:szCs w:val="20"/>
              </w:rPr>
            </w:pPr>
            <w:r>
              <w:t>-</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5DAD2123" w14:textId="3CBABBCF" w:rsidR="008C3B5E" w:rsidRPr="008F3685" w:rsidRDefault="008C3B5E" w:rsidP="008C3B5E">
            <w:pPr>
              <w:keepNext/>
              <w:contextualSpacing/>
              <w:jc w:val="center"/>
              <w:rPr>
                <w:szCs w:val="20"/>
              </w:rPr>
            </w:pPr>
            <w:r>
              <w:t>-</w:t>
            </w:r>
          </w:p>
        </w:tc>
      </w:tr>
      <w:tr w:rsidR="00546D4D" w:rsidRPr="00BE5D71" w14:paraId="10162560"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1F7F2404" w14:textId="77777777" w:rsidR="00546D4D" w:rsidRPr="00BE5D71" w:rsidRDefault="00546D4D" w:rsidP="00546D4D">
            <w:pPr>
              <w:keepNext/>
              <w:contextualSpacing/>
              <w:jc w:val="left"/>
              <w:rPr>
                <w:color w:val="FF0000"/>
              </w:rPr>
            </w:pPr>
            <w:r w:rsidRPr="006D5378">
              <w:t xml:space="preserve">Vee tarbimine päevas </w:t>
            </w:r>
          </w:p>
        </w:tc>
        <w:tc>
          <w:tcPr>
            <w:tcW w:w="705" w:type="pct"/>
            <w:tcBorders>
              <w:top w:val="single" w:sz="7" w:space="0" w:color="000000"/>
              <w:left w:val="single" w:sz="7" w:space="0" w:color="000000"/>
              <w:bottom w:val="single" w:sz="7" w:space="0" w:color="000000"/>
              <w:right w:val="single" w:sz="7" w:space="0" w:color="000000"/>
            </w:tcBorders>
            <w:vAlign w:val="center"/>
          </w:tcPr>
          <w:p w14:paraId="6B95748F" w14:textId="77777777" w:rsidR="00546D4D" w:rsidRPr="00BE5D71" w:rsidRDefault="00546D4D" w:rsidP="00546D4D">
            <w:pPr>
              <w:keepNext/>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5FA57A3F" w14:textId="0A72A5EE" w:rsidR="00546D4D" w:rsidRPr="008F3685" w:rsidRDefault="00546D4D" w:rsidP="00546D4D">
            <w:pPr>
              <w:keepNext/>
              <w:contextualSpacing/>
              <w:jc w:val="center"/>
              <w:rPr>
                <w:szCs w:val="20"/>
              </w:rPr>
            </w:pPr>
            <w:r w:rsidRPr="0033488C">
              <w:t>1</w:t>
            </w:r>
            <w:r w:rsidR="00642464">
              <w:t>6,6</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6A4FBD18" w14:textId="5C737E58" w:rsidR="00546D4D" w:rsidRPr="008F3685" w:rsidRDefault="00546D4D" w:rsidP="00546D4D">
            <w:pPr>
              <w:keepNext/>
              <w:contextualSpacing/>
              <w:jc w:val="center"/>
              <w:rPr>
                <w:szCs w:val="20"/>
              </w:rPr>
            </w:pPr>
            <w:r w:rsidRPr="00687EA5">
              <w:t>21,9</w:t>
            </w:r>
          </w:p>
        </w:tc>
      </w:tr>
      <w:tr w:rsidR="0075123C" w:rsidRPr="00BE5D71" w14:paraId="1496B923"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3CA49DAE" w14:textId="5E9A9BC6" w:rsidR="0075123C" w:rsidRPr="00BE5D71" w:rsidRDefault="0075123C" w:rsidP="0075123C">
            <w:pPr>
              <w:keepNext/>
              <w:contextualSpacing/>
              <w:jc w:val="right"/>
            </w:pPr>
            <w:r>
              <w:t>sh elanikud</w:t>
            </w:r>
          </w:p>
        </w:tc>
        <w:tc>
          <w:tcPr>
            <w:tcW w:w="705" w:type="pct"/>
            <w:tcBorders>
              <w:top w:val="single" w:sz="7" w:space="0" w:color="000000"/>
              <w:left w:val="single" w:sz="7" w:space="0" w:color="000000"/>
              <w:bottom w:val="single" w:sz="7" w:space="0" w:color="000000"/>
              <w:right w:val="single" w:sz="7" w:space="0" w:color="000000"/>
            </w:tcBorders>
            <w:vAlign w:val="center"/>
          </w:tcPr>
          <w:p w14:paraId="1241F2D5" w14:textId="77777777" w:rsidR="0075123C" w:rsidRPr="00BE5D71" w:rsidRDefault="0075123C" w:rsidP="0075123C">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070D87F6" w14:textId="74818B5E" w:rsidR="0075123C" w:rsidRPr="008F3685" w:rsidRDefault="0075123C" w:rsidP="0075123C">
            <w:pPr>
              <w:keepNext/>
              <w:contextualSpacing/>
              <w:jc w:val="center"/>
              <w:rPr>
                <w:szCs w:val="20"/>
              </w:rPr>
            </w:pPr>
            <w:r w:rsidRPr="0033488C">
              <w:t>15,7</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2D258CC9" w14:textId="2E23C471" w:rsidR="0075123C" w:rsidRPr="008F3685" w:rsidRDefault="0075123C" w:rsidP="0075123C">
            <w:pPr>
              <w:keepNext/>
              <w:contextualSpacing/>
              <w:jc w:val="center"/>
              <w:rPr>
                <w:szCs w:val="20"/>
              </w:rPr>
            </w:pPr>
            <w:r w:rsidRPr="00687EA5">
              <w:t>21,0</w:t>
            </w:r>
          </w:p>
        </w:tc>
      </w:tr>
      <w:tr w:rsidR="0075123C" w:rsidRPr="00BE5D71" w14:paraId="05524B30"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75493D71" w14:textId="5B0211AB" w:rsidR="0075123C" w:rsidRPr="00BE5D71" w:rsidRDefault="0075123C" w:rsidP="0075123C">
            <w:pPr>
              <w:keepNext/>
              <w:contextualSpacing/>
              <w:jc w:val="right"/>
            </w:pPr>
            <w:r>
              <w:t>sh ettevõtted</w:t>
            </w:r>
          </w:p>
        </w:tc>
        <w:tc>
          <w:tcPr>
            <w:tcW w:w="705" w:type="pct"/>
            <w:tcBorders>
              <w:top w:val="single" w:sz="7" w:space="0" w:color="000000"/>
              <w:left w:val="single" w:sz="7" w:space="0" w:color="000000"/>
              <w:bottom w:val="single" w:sz="7" w:space="0" w:color="000000"/>
              <w:right w:val="single" w:sz="7" w:space="0" w:color="000000"/>
            </w:tcBorders>
            <w:vAlign w:val="center"/>
          </w:tcPr>
          <w:p w14:paraId="15C70E11" w14:textId="77777777" w:rsidR="0075123C" w:rsidRPr="00BE5D71" w:rsidRDefault="0075123C" w:rsidP="0075123C">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107358F4" w14:textId="48BBCFC6" w:rsidR="0075123C" w:rsidRPr="008F3685" w:rsidRDefault="0075123C" w:rsidP="0075123C">
            <w:pPr>
              <w:keepNext/>
              <w:contextualSpacing/>
              <w:jc w:val="center"/>
              <w:rPr>
                <w:szCs w:val="20"/>
              </w:rPr>
            </w:pPr>
            <w:r w:rsidRPr="0033488C">
              <w:t>0,9</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342833A7" w14:textId="3B772B29" w:rsidR="0075123C" w:rsidRPr="008F3685" w:rsidRDefault="0075123C" w:rsidP="0075123C">
            <w:pPr>
              <w:keepNext/>
              <w:contextualSpacing/>
              <w:jc w:val="center"/>
              <w:rPr>
                <w:szCs w:val="20"/>
              </w:rPr>
            </w:pPr>
            <w:r w:rsidRPr="00687EA5">
              <w:t>0,9</w:t>
            </w:r>
          </w:p>
        </w:tc>
      </w:tr>
      <w:tr w:rsidR="00546D4D" w:rsidRPr="00BE5D71" w14:paraId="440675B9"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411B28C9" w14:textId="77777777" w:rsidR="00546D4D" w:rsidRPr="00BE5D71" w:rsidRDefault="00546D4D" w:rsidP="00546D4D">
            <w:pPr>
              <w:keepNext/>
              <w:contextualSpacing/>
              <w:jc w:val="left"/>
            </w:pPr>
            <w:r w:rsidRPr="006D5378">
              <w:t>Omatarbe vesi</w:t>
            </w:r>
          </w:p>
        </w:tc>
        <w:tc>
          <w:tcPr>
            <w:tcW w:w="705" w:type="pct"/>
            <w:tcBorders>
              <w:top w:val="single" w:sz="7" w:space="0" w:color="000000"/>
              <w:left w:val="single" w:sz="7" w:space="0" w:color="000000"/>
              <w:bottom w:val="single" w:sz="7" w:space="0" w:color="000000"/>
              <w:right w:val="single" w:sz="7" w:space="0" w:color="000000"/>
            </w:tcBorders>
            <w:vAlign w:val="center"/>
          </w:tcPr>
          <w:p w14:paraId="49F87146" w14:textId="77777777" w:rsidR="00546D4D" w:rsidRPr="00BE5D71" w:rsidRDefault="00546D4D" w:rsidP="00546D4D">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5B1E647E" w14:textId="336F6F3C" w:rsidR="00546D4D" w:rsidRPr="008F3685" w:rsidRDefault="00546D4D" w:rsidP="00546D4D">
            <w:pPr>
              <w:keepNext/>
              <w:contextualSpacing/>
              <w:jc w:val="center"/>
              <w:rPr>
                <w:szCs w:val="20"/>
              </w:rPr>
            </w:pPr>
            <w:r>
              <w:t>-</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38021C5A" w14:textId="2866E147" w:rsidR="00546D4D" w:rsidRPr="008F3685" w:rsidRDefault="00546D4D" w:rsidP="00546D4D">
            <w:pPr>
              <w:keepNext/>
              <w:contextualSpacing/>
              <w:jc w:val="center"/>
              <w:rPr>
                <w:szCs w:val="20"/>
              </w:rPr>
            </w:pPr>
            <w:r>
              <w:t>-</w:t>
            </w:r>
          </w:p>
        </w:tc>
      </w:tr>
      <w:tr w:rsidR="00ED375F" w:rsidRPr="00BE5D71" w14:paraId="451198B5"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46DF098E" w14:textId="77777777" w:rsidR="00ED375F" w:rsidRPr="00BE5D71" w:rsidRDefault="00ED375F" w:rsidP="00DD3B3D">
            <w:pPr>
              <w:keepNext/>
              <w:contextualSpacing/>
              <w:jc w:val="left"/>
            </w:pPr>
            <w:r w:rsidRPr="00CF30C5">
              <w:t>Arvestamata vesi</w:t>
            </w:r>
          </w:p>
        </w:tc>
        <w:tc>
          <w:tcPr>
            <w:tcW w:w="705" w:type="pct"/>
            <w:tcBorders>
              <w:top w:val="single" w:sz="7" w:space="0" w:color="000000"/>
              <w:left w:val="single" w:sz="7" w:space="0" w:color="000000"/>
              <w:bottom w:val="single" w:sz="7" w:space="0" w:color="000000"/>
              <w:right w:val="single" w:sz="7" w:space="0" w:color="000000"/>
            </w:tcBorders>
            <w:vAlign w:val="center"/>
          </w:tcPr>
          <w:p w14:paraId="757E7422" w14:textId="77777777" w:rsidR="00ED375F" w:rsidRPr="00BE5D71" w:rsidRDefault="00ED375F" w:rsidP="00DD3B3D">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74" w:type="pct"/>
            <w:tcBorders>
              <w:top w:val="single" w:sz="7" w:space="0" w:color="000000"/>
              <w:left w:val="single" w:sz="7" w:space="0" w:color="000000"/>
              <w:bottom w:val="single" w:sz="7" w:space="0" w:color="000000"/>
              <w:right w:val="single" w:sz="7" w:space="0" w:color="000000"/>
            </w:tcBorders>
          </w:tcPr>
          <w:p w14:paraId="0F3A3D9B" w14:textId="3C700C2C" w:rsidR="00ED375F" w:rsidRPr="008F3685" w:rsidRDefault="008C3B5E" w:rsidP="00DD3B3D">
            <w:pPr>
              <w:keepNext/>
              <w:contextualSpacing/>
              <w:jc w:val="center"/>
              <w:rPr>
                <w:szCs w:val="20"/>
              </w:rPr>
            </w:pPr>
            <w:r>
              <w:rPr>
                <w:szCs w:val="20"/>
              </w:rPr>
              <w:t>-</w:t>
            </w:r>
          </w:p>
        </w:tc>
        <w:tc>
          <w:tcPr>
            <w:tcW w:w="1091" w:type="pct"/>
            <w:tcBorders>
              <w:top w:val="single" w:sz="7" w:space="0" w:color="000000"/>
              <w:left w:val="single" w:sz="7" w:space="0" w:color="000000"/>
              <w:bottom w:val="single" w:sz="7" w:space="0" w:color="000000"/>
              <w:right w:val="single" w:sz="7" w:space="0" w:color="000000"/>
            </w:tcBorders>
            <w:shd w:val="clear" w:color="auto" w:fill="auto"/>
          </w:tcPr>
          <w:p w14:paraId="485A2386" w14:textId="5F161FFE" w:rsidR="00ED375F" w:rsidRPr="008F3685" w:rsidRDefault="008C3B5E" w:rsidP="00DD3B3D">
            <w:pPr>
              <w:keepNext/>
              <w:contextualSpacing/>
              <w:jc w:val="center"/>
              <w:rPr>
                <w:szCs w:val="20"/>
              </w:rPr>
            </w:pPr>
            <w:r>
              <w:rPr>
                <w:szCs w:val="20"/>
              </w:rPr>
              <w:t>-</w:t>
            </w:r>
          </w:p>
        </w:tc>
      </w:tr>
      <w:tr w:rsidR="00ED375F" w:rsidRPr="00BE5D71" w14:paraId="2D572C22" w14:textId="77777777" w:rsidTr="00DD3B3D">
        <w:trPr>
          <w:trHeight w:val="20"/>
        </w:trPr>
        <w:tc>
          <w:tcPr>
            <w:tcW w:w="2030" w:type="pct"/>
            <w:tcBorders>
              <w:top w:val="single" w:sz="7" w:space="0" w:color="000000"/>
              <w:left w:val="single" w:sz="7" w:space="0" w:color="000000"/>
              <w:bottom w:val="single" w:sz="7" w:space="0" w:color="000000"/>
              <w:right w:val="single" w:sz="7" w:space="0" w:color="000000"/>
            </w:tcBorders>
          </w:tcPr>
          <w:p w14:paraId="4F1C271A" w14:textId="77777777" w:rsidR="00ED375F" w:rsidRPr="00BE5D71" w:rsidRDefault="00ED375F" w:rsidP="00DD3B3D">
            <w:pPr>
              <w:contextualSpacing/>
              <w:jc w:val="left"/>
            </w:pPr>
            <w:r w:rsidRPr="00CF30C5">
              <w:t>Arvestamata vesi</w:t>
            </w:r>
          </w:p>
        </w:tc>
        <w:tc>
          <w:tcPr>
            <w:tcW w:w="705" w:type="pct"/>
            <w:tcBorders>
              <w:top w:val="single" w:sz="7" w:space="0" w:color="000000"/>
              <w:left w:val="single" w:sz="7" w:space="0" w:color="000000"/>
              <w:bottom w:val="single" w:sz="7" w:space="0" w:color="000000"/>
              <w:right w:val="single" w:sz="7" w:space="0" w:color="000000"/>
            </w:tcBorders>
            <w:vAlign w:val="center"/>
          </w:tcPr>
          <w:p w14:paraId="0614F800" w14:textId="77777777" w:rsidR="00ED375F" w:rsidRPr="00BE5D71" w:rsidRDefault="00ED375F" w:rsidP="00DD3B3D">
            <w:pPr>
              <w:keepNext/>
              <w:contextualSpacing/>
              <w:jc w:val="center"/>
            </w:pPr>
            <w:r w:rsidRPr="00BE5D71">
              <w:t>%</w:t>
            </w:r>
          </w:p>
        </w:tc>
        <w:tc>
          <w:tcPr>
            <w:tcW w:w="1174" w:type="pct"/>
            <w:tcBorders>
              <w:top w:val="single" w:sz="7" w:space="0" w:color="000000"/>
              <w:left w:val="single" w:sz="7" w:space="0" w:color="000000"/>
              <w:bottom w:val="single" w:sz="7" w:space="0" w:color="000000"/>
              <w:right w:val="single" w:sz="7" w:space="0" w:color="000000"/>
            </w:tcBorders>
          </w:tcPr>
          <w:p w14:paraId="6D7ACC86" w14:textId="71A1CE4F" w:rsidR="00ED375F" w:rsidRPr="008F3685" w:rsidRDefault="008C3B5E" w:rsidP="00DD3B3D">
            <w:pPr>
              <w:keepNext/>
              <w:contextualSpacing/>
              <w:jc w:val="center"/>
              <w:rPr>
                <w:szCs w:val="20"/>
              </w:rPr>
            </w:pPr>
            <w:r>
              <w:rPr>
                <w:szCs w:val="20"/>
              </w:rPr>
              <w:t>-</w:t>
            </w:r>
          </w:p>
        </w:tc>
        <w:tc>
          <w:tcPr>
            <w:tcW w:w="1091" w:type="pct"/>
            <w:tcBorders>
              <w:top w:val="single" w:sz="7" w:space="0" w:color="000000"/>
              <w:left w:val="single" w:sz="7" w:space="0" w:color="000000"/>
              <w:bottom w:val="single" w:sz="7" w:space="0" w:color="000000"/>
              <w:right w:val="single" w:sz="7" w:space="0" w:color="000000"/>
            </w:tcBorders>
          </w:tcPr>
          <w:p w14:paraId="1B05172F" w14:textId="00707ECF" w:rsidR="00ED375F" w:rsidRPr="008F3685" w:rsidRDefault="008C3B5E" w:rsidP="00DD3B3D">
            <w:pPr>
              <w:keepNext/>
              <w:contextualSpacing/>
              <w:jc w:val="center"/>
              <w:rPr>
                <w:szCs w:val="20"/>
                <w:highlight w:val="yellow"/>
              </w:rPr>
            </w:pPr>
            <w:r>
              <w:rPr>
                <w:szCs w:val="20"/>
              </w:rPr>
              <w:t>-</w:t>
            </w:r>
          </w:p>
        </w:tc>
      </w:tr>
    </w:tbl>
    <w:p w14:paraId="627E4A77" w14:textId="6D23DA6D" w:rsidR="00ED375F" w:rsidRDefault="00ED375F" w:rsidP="00ED375F">
      <w:pPr>
        <w:rPr>
          <w:lang w:eastAsia="ja-JP"/>
        </w:rPr>
      </w:pPr>
      <w:r w:rsidRPr="00BE5D71">
        <w:rPr>
          <w:lang w:eastAsia="ja-JP"/>
        </w:rPr>
        <w:t xml:space="preserve">Olemasolevate </w:t>
      </w:r>
      <w:r>
        <w:rPr>
          <w:lang w:eastAsia="ja-JP"/>
        </w:rPr>
        <w:t>veevarustus</w:t>
      </w:r>
      <w:r w:rsidRPr="00BE5D71">
        <w:rPr>
          <w:lang w:eastAsia="ja-JP"/>
        </w:rPr>
        <w:t xml:space="preserve">süsteemide asukohad on </w:t>
      </w:r>
      <w:r w:rsidRPr="00642464">
        <w:rPr>
          <w:lang w:eastAsia="ja-JP"/>
        </w:rPr>
        <w:t xml:space="preserve">esitatud </w:t>
      </w:r>
      <w:r w:rsidRPr="00642464">
        <w:rPr>
          <w:b/>
          <w:bCs/>
          <w:lang w:eastAsia="ja-JP"/>
        </w:rPr>
        <w:t>Lisas 1 Joonis</w:t>
      </w:r>
      <w:r w:rsidR="00642464" w:rsidRPr="00642464">
        <w:rPr>
          <w:b/>
          <w:bCs/>
          <w:lang w:eastAsia="ja-JP"/>
        </w:rPr>
        <w:t>el 2</w:t>
      </w:r>
      <w:r w:rsidR="00642464">
        <w:rPr>
          <w:b/>
          <w:bCs/>
          <w:lang w:eastAsia="ja-JP"/>
        </w:rPr>
        <w:t>.</w:t>
      </w:r>
    </w:p>
    <w:p w14:paraId="19260BBA" w14:textId="77777777" w:rsidR="0096310B" w:rsidRDefault="0096310B" w:rsidP="0096310B">
      <w:pPr>
        <w:pStyle w:val="Pealkiri2"/>
      </w:pPr>
      <w:bookmarkStart w:id="90" w:name="_Toc153915154"/>
      <w:r>
        <w:rPr>
          <w:lang w:val="et-EE"/>
        </w:rPr>
        <w:t>Ahja</w:t>
      </w:r>
      <w:r>
        <w:t xml:space="preserve"> </w:t>
      </w:r>
      <w:r w:rsidRPr="009C1DB1">
        <w:t>alevik</w:t>
      </w:r>
      <w:bookmarkEnd w:id="90"/>
    </w:p>
    <w:p w14:paraId="639C8BC0" w14:textId="77777777" w:rsidR="0096310B" w:rsidRDefault="0096310B" w:rsidP="0096310B">
      <w:pPr>
        <w:rPr>
          <w:lang w:eastAsia="ja-JP"/>
        </w:rPr>
      </w:pPr>
      <w:r>
        <w:rPr>
          <w:lang w:eastAsia="x-none"/>
        </w:rPr>
        <w:t xml:space="preserve">Ahja alevikus oli müüdud vee maht 2022. aastal kokku </w:t>
      </w:r>
      <w:r w:rsidRPr="007E1299">
        <w:rPr>
          <w:b/>
          <w:bCs/>
          <w:lang w:eastAsia="x-none"/>
        </w:rPr>
        <w:t>10 </w:t>
      </w:r>
      <w:r>
        <w:rPr>
          <w:b/>
          <w:bCs/>
          <w:lang w:eastAsia="x-none"/>
        </w:rPr>
        <w:t>320</w:t>
      </w:r>
      <w:r w:rsidRPr="007E1299">
        <w:rPr>
          <w:b/>
          <w:bCs/>
          <w:lang w:eastAsia="x-none"/>
        </w:rPr>
        <w:t xml:space="preserve"> </w:t>
      </w:r>
      <w:r w:rsidRPr="007E1299">
        <w:rPr>
          <w:b/>
          <w:bCs/>
          <w:lang w:eastAsia="ja-JP"/>
        </w:rPr>
        <w:t>m³/a</w:t>
      </w:r>
      <w:r w:rsidRPr="00BE5D71">
        <w:rPr>
          <w:lang w:eastAsia="ja-JP"/>
        </w:rPr>
        <w:t xml:space="preserve">. </w:t>
      </w:r>
      <w:r>
        <w:rPr>
          <w:lang w:eastAsia="ja-JP"/>
        </w:rPr>
        <w:t xml:space="preserve">Ahja aleviku veevärgiga on ühendatud ka Kosova küla tarbijad. Alljärgnevas tabelis on toodud Ahja aleviku olemasolev ja perspektiivne veetarbimine. Ahja veevõrku laiendati aastail 2022-2023 </w:t>
      </w:r>
      <w:r>
        <w:t>Keskkonnaprogrammi</w:t>
      </w:r>
      <w:r>
        <w:rPr>
          <w:lang w:eastAsia="ja-JP"/>
        </w:rPr>
        <w:t xml:space="preserve"> veemajandusprojekti raames, mistõttu tarbimise </w:t>
      </w:r>
      <w:r w:rsidRPr="00115E67">
        <w:rPr>
          <w:lang w:eastAsia="ja-JP"/>
        </w:rPr>
        <w:t>mahud eelduslikult suurenevad seoses</w:t>
      </w:r>
      <w:r>
        <w:rPr>
          <w:lang w:eastAsia="ja-JP"/>
        </w:rPr>
        <w:t xml:space="preserve"> perspektiivsete uuselamurajoonide liitumisega ja ühiktarbimise suurenemisega.</w:t>
      </w:r>
    </w:p>
    <w:p w14:paraId="07AA32E6" w14:textId="7172C442" w:rsidR="0096310B" w:rsidRPr="00BE5D71" w:rsidRDefault="0096310B" w:rsidP="0096310B">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7</w:t>
      </w:r>
      <w:r w:rsidR="009E4D11">
        <w:rPr>
          <w:noProof/>
        </w:rPr>
        <w:fldChar w:fldCharType="end"/>
      </w:r>
      <w:r w:rsidRPr="00BE5D71">
        <w:t xml:space="preserve"> </w:t>
      </w:r>
      <w:r>
        <w:t>Ahja aleviku</w:t>
      </w:r>
      <w:r w:rsidRPr="00BE5D71">
        <w:t xml:space="preserve"> olemasolev ja perspektiiv</w:t>
      </w:r>
      <w:r>
        <w:t>ne</w:t>
      </w:r>
      <w:r w:rsidRPr="00BE5D71">
        <w:t xml:space="preserve"> </w:t>
      </w:r>
      <w:r>
        <w:t>veetarbimine (AS Põlva Vesi, Konsultandi arvutused)</w:t>
      </w:r>
      <w:r w:rsidR="003B5C2B">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96310B" w:rsidRPr="00BE5D71" w14:paraId="2A36DE51"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76F557B" w14:textId="77777777" w:rsidR="0096310B" w:rsidRPr="00BE5D71" w:rsidRDefault="0096310B"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52F24CD" w14:textId="77777777" w:rsidR="0096310B" w:rsidRPr="00BE5D71" w:rsidRDefault="0096310B"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CA3B380" w14:textId="77777777" w:rsidR="0096310B" w:rsidRPr="00BE5D71" w:rsidRDefault="0096310B"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F2A060D" w14:textId="77777777" w:rsidR="0096310B" w:rsidRPr="00BE5D71" w:rsidRDefault="0096310B" w:rsidP="00AD74BF">
            <w:pPr>
              <w:contextualSpacing/>
              <w:jc w:val="center"/>
              <w:rPr>
                <w:b/>
              </w:rPr>
            </w:pPr>
            <w:r>
              <w:rPr>
                <w:b/>
              </w:rPr>
              <w:t>2035</w:t>
            </w:r>
          </w:p>
        </w:tc>
      </w:tr>
      <w:tr w:rsidR="00BF3DCC" w:rsidRPr="00BE5D71" w14:paraId="118E047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5FB88BE" w14:textId="77777777" w:rsidR="00BF3DCC" w:rsidRPr="00BE5D71" w:rsidRDefault="00BF3DCC" w:rsidP="00BF3DCC">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6DB9A727" w14:textId="77777777" w:rsidR="00BF3DCC" w:rsidRPr="00BE5D71" w:rsidRDefault="00BF3DCC" w:rsidP="00BF3DC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64E83F9" w14:textId="77089F1C" w:rsidR="00BF3DCC" w:rsidRPr="008F3685" w:rsidRDefault="00BF3DCC" w:rsidP="00BF3DCC">
            <w:pPr>
              <w:contextualSpacing/>
              <w:jc w:val="center"/>
              <w:rPr>
                <w:szCs w:val="20"/>
              </w:rPr>
            </w:pPr>
            <w:r w:rsidRPr="00FD7F6C">
              <w:t>29,9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D29A43A" w14:textId="7874C5D6" w:rsidR="00BF3DCC" w:rsidRPr="008F3685" w:rsidRDefault="00BF3DCC" w:rsidP="00BF3DCC">
            <w:pPr>
              <w:contextualSpacing/>
              <w:jc w:val="center"/>
              <w:rPr>
                <w:szCs w:val="20"/>
              </w:rPr>
            </w:pPr>
            <w:r w:rsidRPr="00F65885">
              <w:t>35,1</w:t>
            </w:r>
          </w:p>
        </w:tc>
      </w:tr>
      <w:tr w:rsidR="00BF3DCC" w:rsidRPr="00BE5D71" w14:paraId="52FD6CBD"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04DEFF9" w14:textId="77777777" w:rsidR="00BF3DCC" w:rsidRPr="00BE5D71" w:rsidRDefault="00BF3DCC" w:rsidP="00BF3DCC">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18FBD36A" w14:textId="77777777" w:rsidR="00BF3DCC" w:rsidRPr="00BE5D71" w:rsidRDefault="00BF3DCC" w:rsidP="00BF3DCC">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FEA4694" w14:textId="72F98984" w:rsidR="00BF3DCC" w:rsidRPr="008F3685" w:rsidRDefault="00BF3DCC" w:rsidP="00BF3DCC">
            <w:pPr>
              <w:contextualSpacing/>
              <w:jc w:val="center"/>
              <w:rPr>
                <w:szCs w:val="20"/>
              </w:rPr>
            </w:pPr>
            <w:r w:rsidRPr="00FD7F6C">
              <w:t>28,3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9A250AB" w14:textId="6D67248E" w:rsidR="00BF3DCC" w:rsidRPr="003614F2" w:rsidRDefault="00BF3DCC" w:rsidP="00BF3DCC">
            <w:pPr>
              <w:contextualSpacing/>
              <w:jc w:val="center"/>
              <w:rPr>
                <w:szCs w:val="20"/>
              </w:rPr>
            </w:pPr>
            <w:r w:rsidRPr="00F65885">
              <w:t>33,4</w:t>
            </w:r>
          </w:p>
        </w:tc>
      </w:tr>
      <w:tr w:rsidR="0075123C" w:rsidRPr="00BE5D71" w14:paraId="52D527FA"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F416679" w14:textId="07353C3C"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6B052BA9"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068EE54" w14:textId="0ABA297C" w:rsidR="0075123C" w:rsidRPr="008F3685" w:rsidRDefault="0075123C" w:rsidP="0075123C">
            <w:pPr>
              <w:contextualSpacing/>
              <w:jc w:val="center"/>
              <w:rPr>
                <w:szCs w:val="20"/>
              </w:rPr>
            </w:pPr>
            <w:r w:rsidRPr="00FD7F6C">
              <w:t>23,8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48BD0C7" w14:textId="72AFDD9C" w:rsidR="0075123C" w:rsidRPr="003614F2" w:rsidRDefault="0075123C" w:rsidP="0075123C">
            <w:pPr>
              <w:contextualSpacing/>
              <w:jc w:val="center"/>
              <w:rPr>
                <w:szCs w:val="20"/>
              </w:rPr>
            </w:pPr>
            <w:r w:rsidRPr="00F65885">
              <w:t>28,8</w:t>
            </w:r>
          </w:p>
        </w:tc>
      </w:tr>
      <w:tr w:rsidR="0075123C" w:rsidRPr="00BE5D71" w14:paraId="12982A8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66B78D0" w14:textId="66BB0AEE"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740698FA"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C27B1B8" w14:textId="1040C0F7" w:rsidR="0075123C" w:rsidRPr="008F3685" w:rsidRDefault="0075123C" w:rsidP="0075123C">
            <w:pPr>
              <w:contextualSpacing/>
              <w:jc w:val="center"/>
              <w:rPr>
                <w:szCs w:val="20"/>
              </w:rPr>
            </w:pPr>
            <w:r w:rsidRPr="00FD7F6C">
              <w:t>4,5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9D9C645" w14:textId="21B4F5C7" w:rsidR="0075123C" w:rsidRPr="008F3685" w:rsidRDefault="0075123C" w:rsidP="0075123C">
            <w:pPr>
              <w:contextualSpacing/>
              <w:jc w:val="center"/>
              <w:rPr>
                <w:szCs w:val="20"/>
              </w:rPr>
            </w:pPr>
            <w:r w:rsidRPr="00F65885">
              <w:t>4,5</w:t>
            </w:r>
          </w:p>
        </w:tc>
      </w:tr>
      <w:tr w:rsidR="00BF3DCC" w:rsidRPr="00BE5D71" w14:paraId="0A7D744A"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72A407E8" w14:textId="77777777" w:rsidR="00BF3DCC" w:rsidRPr="00BE5D71" w:rsidRDefault="00BF3DCC" w:rsidP="00BF3DCC">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19D03616" w14:textId="77777777" w:rsidR="00BF3DCC" w:rsidRPr="00BE5D71" w:rsidRDefault="00BF3DCC" w:rsidP="00BF3DC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3B7A58F" w14:textId="525080F2" w:rsidR="00BF3DCC" w:rsidRPr="002738D7" w:rsidRDefault="00BF3DCC" w:rsidP="00BF3DCC">
            <w:pPr>
              <w:contextualSpacing/>
              <w:jc w:val="center"/>
              <w:rPr>
                <w:szCs w:val="20"/>
                <w:highlight w:val="cyan"/>
              </w:rPr>
            </w:pPr>
            <w:r w:rsidRPr="00FD7F6C">
              <w:t>1</w:t>
            </w:r>
            <w:r>
              <w:t>,5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757484D" w14:textId="27F07B78" w:rsidR="00BF3DCC" w:rsidRPr="002738D7" w:rsidRDefault="00BF3DCC" w:rsidP="00BF3DCC">
            <w:pPr>
              <w:contextualSpacing/>
              <w:jc w:val="center"/>
              <w:rPr>
                <w:szCs w:val="20"/>
                <w:highlight w:val="cyan"/>
              </w:rPr>
            </w:pPr>
            <w:r w:rsidRPr="00F65885">
              <w:t>1,5</w:t>
            </w:r>
          </w:p>
        </w:tc>
      </w:tr>
      <w:tr w:rsidR="00BF3DCC" w:rsidRPr="00BE5D71" w14:paraId="503513F2"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9E2E4D9" w14:textId="77777777" w:rsidR="00BF3DCC" w:rsidRPr="00BE5D71" w:rsidRDefault="00BF3DCC" w:rsidP="00BF3DCC">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60720184" w14:textId="77777777" w:rsidR="00BF3DCC" w:rsidRPr="00BE5D71" w:rsidRDefault="00BF3DCC" w:rsidP="00BF3DC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0B116FF" w14:textId="3A44EE77" w:rsidR="00BF3DCC" w:rsidRPr="002738D7" w:rsidRDefault="00BF3DCC" w:rsidP="00BF3DCC">
            <w:pPr>
              <w:contextualSpacing/>
              <w:jc w:val="center"/>
              <w:rPr>
                <w:szCs w:val="20"/>
                <w:highlight w:val="cyan"/>
              </w:rPr>
            </w:pPr>
            <w:r w:rsidRPr="009D15B8">
              <w:t>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4CBF9A5" w14:textId="65B74152" w:rsidR="00BF3DCC" w:rsidRPr="002738D7" w:rsidRDefault="00BF3DCC" w:rsidP="00BF3DCC">
            <w:pPr>
              <w:contextualSpacing/>
              <w:jc w:val="center"/>
              <w:rPr>
                <w:szCs w:val="20"/>
                <w:highlight w:val="cyan"/>
              </w:rPr>
            </w:pPr>
            <w:r w:rsidRPr="00DD49A0">
              <w:t>0,2</w:t>
            </w:r>
          </w:p>
        </w:tc>
      </w:tr>
      <w:tr w:rsidR="00BF3DCC" w:rsidRPr="00BE5D71" w14:paraId="745CE738"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F4AFF10" w14:textId="77777777" w:rsidR="00BF3DCC" w:rsidRPr="00BE5D71" w:rsidRDefault="00BF3DCC" w:rsidP="00BF3DCC">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1B27BB9E" w14:textId="77777777" w:rsidR="00BF3DCC" w:rsidRPr="00BE5D71" w:rsidRDefault="00BF3DCC" w:rsidP="00BF3DCC">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5E5555B8" w14:textId="3993AEBF" w:rsidR="00BF3DCC" w:rsidRPr="002738D7" w:rsidRDefault="00BF3DCC" w:rsidP="00BF3DCC">
            <w:pPr>
              <w:contextualSpacing/>
              <w:jc w:val="center"/>
              <w:rPr>
                <w:szCs w:val="20"/>
                <w:highlight w:val="cyan"/>
              </w:rPr>
            </w:pPr>
            <w:r w:rsidRPr="009D15B8">
              <w:t>1%</w:t>
            </w:r>
          </w:p>
        </w:tc>
        <w:tc>
          <w:tcPr>
            <w:tcW w:w="1183" w:type="pct"/>
            <w:tcBorders>
              <w:top w:val="single" w:sz="7" w:space="0" w:color="000000"/>
              <w:left w:val="single" w:sz="7" w:space="0" w:color="000000"/>
              <w:bottom w:val="single" w:sz="7" w:space="0" w:color="000000"/>
              <w:right w:val="single" w:sz="7" w:space="0" w:color="000000"/>
            </w:tcBorders>
          </w:tcPr>
          <w:p w14:paraId="0AC64BF7" w14:textId="599C0104" w:rsidR="00BF3DCC" w:rsidRPr="002738D7" w:rsidRDefault="00BF3DCC" w:rsidP="00BF3DCC">
            <w:pPr>
              <w:contextualSpacing/>
              <w:jc w:val="center"/>
              <w:rPr>
                <w:szCs w:val="20"/>
                <w:highlight w:val="cyan"/>
              </w:rPr>
            </w:pPr>
            <w:r w:rsidRPr="00DD49A0">
              <w:t>1%</w:t>
            </w:r>
          </w:p>
        </w:tc>
      </w:tr>
    </w:tbl>
    <w:p w14:paraId="2B1F3ACB" w14:textId="44ACA387" w:rsidR="0096310B" w:rsidRPr="00E34446" w:rsidRDefault="0096310B" w:rsidP="0096310B">
      <w:pPr>
        <w:rPr>
          <w:lang w:eastAsia="ja-JP"/>
        </w:rPr>
      </w:pPr>
      <w:r w:rsidRPr="00BE5D71">
        <w:rPr>
          <w:lang w:eastAsia="ja-JP"/>
        </w:rPr>
        <w:lastRenderedPageBreak/>
        <w:t xml:space="preserve">Olemasolevate </w:t>
      </w:r>
      <w:r>
        <w:rPr>
          <w:lang w:eastAsia="ja-JP"/>
        </w:rPr>
        <w:t>veevarustus</w:t>
      </w:r>
      <w:r w:rsidRPr="00BE5D71">
        <w:rPr>
          <w:lang w:eastAsia="ja-JP"/>
        </w:rPr>
        <w:t xml:space="preserve">süsteemide asukohad on </w:t>
      </w:r>
      <w:r w:rsidRPr="001A5D76">
        <w:rPr>
          <w:lang w:eastAsia="ja-JP"/>
        </w:rPr>
        <w:t xml:space="preserve">esitatud </w:t>
      </w:r>
      <w:r w:rsidRPr="001A5D76">
        <w:rPr>
          <w:b/>
          <w:bCs/>
          <w:lang w:eastAsia="ja-JP"/>
        </w:rPr>
        <w:t xml:space="preserve">Lisas 1 Joonisel </w:t>
      </w:r>
      <w:r w:rsidR="001A5D76" w:rsidRPr="001A5D76">
        <w:rPr>
          <w:b/>
          <w:bCs/>
          <w:lang w:eastAsia="ja-JP"/>
        </w:rPr>
        <w:t>3</w:t>
      </w:r>
      <w:r w:rsidRPr="001A5D76">
        <w:rPr>
          <w:lang w:eastAsia="ja-JP"/>
        </w:rPr>
        <w:t>.</w:t>
      </w:r>
    </w:p>
    <w:p w14:paraId="681F4381" w14:textId="77777777" w:rsidR="0096310B" w:rsidRDefault="0096310B" w:rsidP="0096310B">
      <w:pPr>
        <w:rPr>
          <w:b/>
          <w:bCs/>
          <w:u w:val="single"/>
        </w:rPr>
      </w:pPr>
      <w:r w:rsidRPr="001E2A57">
        <w:rPr>
          <w:b/>
          <w:bCs/>
          <w:u w:val="single"/>
        </w:rPr>
        <w:t>Puurkaevpumpla</w:t>
      </w:r>
      <w:r>
        <w:rPr>
          <w:b/>
          <w:bCs/>
          <w:u w:val="single"/>
        </w:rPr>
        <w:t xml:space="preserve"> ja </w:t>
      </w:r>
      <w:r w:rsidRPr="001E2A57">
        <w:rPr>
          <w:b/>
          <w:bCs/>
          <w:u w:val="single"/>
        </w:rPr>
        <w:t>veetöötlus</w:t>
      </w:r>
    </w:p>
    <w:p w14:paraId="126D89D4" w14:textId="7D08A3A6" w:rsidR="0096310B" w:rsidRDefault="0096310B" w:rsidP="0096310B">
      <w:r>
        <w:t xml:space="preserve">Ahja aleviku veevõrku varustab Ahja keskuse puurkaev (kat nr </w:t>
      </w:r>
      <w:r w:rsidRPr="00B820A0">
        <w:t>24778</w:t>
      </w:r>
      <w:r>
        <w:t xml:space="preserve">), mis asub Allika tn 16 kinnistul. Puurkaevpumpla on rekonstrueeritud 2008. aastal. </w:t>
      </w:r>
      <w:r w:rsidR="00317436">
        <w:t>Puurkaevu</w:t>
      </w:r>
      <w:r>
        <w:t xml:space="preserve"> täpsemad andmed on toodud alljärgnevas tabelis.</w:t>
      </w:r>
    </w:p>
    <w:p w14:paraId="0F4D34F4" w14:textId="04A8306D" w:rsidR="0096310B" w:rsidRDefault="0096310B" w:rsidP="0096310B">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8</w:t>
      </w:r>
      <w:r w:rsidR="009E4D11">
        <w:rPr>
          <w:noProof/>
        </w:rPr>
        <w:fldChar w:fldCharType="end"/>
      </w:r>
      <w:r>
        <w:t xml:space="preserve"> Ahja aleviku puurkaevud (</w:t>
      </w:r>
      <w:r w:rsidRPr="00BA1BDD">
        <w:t>Veka</w:t>
      </w:r>
      <w:r>
        <w:t>, AS Põlva Vesi).</w:t>
      </w:r>
    </w:p>
    <w:tbl>
      <w:tblPr>
        <w:tblStyle w:val="Kontuurtabel"/>
        <w:tblW w:w="5039" w:type="pct"/>
        <w:tblLook w:val="04A0" w:firstRow="1" w:lastRow="0" w:firstColumn="1" w:lastColumn="0" w:noHBand="0" w:noVBand="1"/>
      </w:tblPr>
      <w:tblGrid>
        <w:gridCol w:w="1535"/>
        <w:gridCol w:w="1408"/>
        <w:gridCol w:w="1540"/>
        <w:gridCol w:w="1050"/>
        <w:gridCol w:w="983"/>
        <w:gridCol w:w="1078"/>
        <w:gridCol w:w="1540"/>
      </w:tblGrid>
      <w:tr w:rsidR="0096310B" w:rsidRPr="00BE5D71" w14:paraId="02F06BDE" w14:textId="77777777" w:rsidTr="00AD74BF">
        <w:tc>
          <w:tcPr>
            <w:tcW w:w="840" w:type="pct"/>
            <w:shd w:val="clear" w:color="auto" w:fill="E7E6E6" w:themeFill="background2"/>
            <w:vAlign w:val="center"/>
          </w:tcPr>
          <w:p w14:paraId="1FF52B31" w14:textId="77777777" w:rsidR="0096310B" w:rsidRPr="00BE5D71" w:rsidRDefault="0096310B" w:rsidP="00AD74BF">
            <w:pPr>
              <w:spacing w:before="0" w:after="0"/>
              <w:jc w:val="left"/>
              <w:rPr>
                <w:b/>
                <w:lang w:eastAsia="x-none"/>
              </w:rPr>
            </w:pPr>
            <w:r>
              <w:rPr>
                <w:b/>
                <w:lang w:eastAsia="x-none"/>
              </w:rPr>
              <w:t>Puurkaevu nimi ja aadress</w:t>
            </w:r>
          </w:p>
        </w:tc>
        <w:tc>
          <w:tcPr>
            <w:tcW w:w="771" w:type="pct"/>
            <w:shd w:val="clear" w:color="auto" w:fill="E7E6E6" w:themeFill="background2"/>
            <w:vAlign w:val="center"/>
          </w:tcPr>
          <w:p w14:paraId="1B86B345" w14:textId="77777777" w:rsidR="0096310B" w:rsidRDefault="0096310B" w:rsidP="00AD74BF">
            <w:pPr>
              <w:spacing w:before="0" w:after="0"/>
              <w:jc w:val="center"/>
              <w:rPr>
                <w:b/>
                <w:lang w:eastAsia="x-none"/>
              </w:rPr>
            </w:pPr>
            <w:r>
              <w:rPr>
                <w:b/>
                <w:lang w:eastAsia="x-none"/>
              </w:rPr>
              <w:t>Puurkaevu kat nr</w:t>
            </w:r>
          </w:p>
        </w:tc>
        <w:tc>
          <w:tcPr>
            <w:tcW w:w="843" w:type="pct"/>
            <w:shd w:val="clear" w:color="auto" w:fill="E7E6E6" w:themeFill="background2"/>
            <w:vAlign w:val="center"/>
          </w:tcPr>
          <w:p w14:paraId="199827F3" w14:textId="77777777" w:rsidR="0096310B" w:rsidRDefault="0096310B" w:rsidP="00AD74BF">
            <w:pPr>
              <w:spacing w:before="0" w:after="0"/>
              <w:jc w:val="center"/>
              <w:rPr>
                <w:b/>
                <w:lang w:eastAsia="x-none"/>
              </w:rPr>
            </w:pPr>
            <w:r>
              <w:rPr>
                <w:b/>
                <w:lang w:eastAsia="x-none"/>
              </w:rPr>
              <w:t>Katastriüksus</w:t>
            </w:r>
          </w:p>
        </w:tc>
        <w:tc>
          <w:tcPr>
            <w:tcW w:w="575" w:type="pct"/>
            <w:shd w:val="clear" w:color="auto" w:fill="E7E6E6" w:themeFill="background2"/>
            <w:vAlign w:val="center"/>
          </w:tcPr>
          <w:p w14:paraId="7D414C7F" w14:textId="77777777" w:rsidR="0096310B" w:rsidRPr="00BE5D71" w:rsidRDefault="0096310B" w:rsidP="00AD74BF">
            <w:pPr>
              <w:spacing w:before="0" w:after="0"/>
              <w:jc w:val="center"/>
              <w:rPr>
                <w:b/>
                <w:lang w:eastAsia="x-none"/>
              </w:rPr>
            </w:pPr>
            <w:r>
              <w:rPr>
                <w:b/>
                <w:lang w:eastAsia="x-none"/>
              </w:rPr>
              <w:t>Puurimise aasta</w:t>
            </w:r>
          </w:p>
        </w:tc>
        <w:tc>
          <w:tcPr>
            <w:tcW w:w="538" w:type="pct"/>
            <w:shd w:val="clear" w:color="auto" w:fill="E7E6E6" w:themeFill="background2"/>
            <w:vAlign w:val="center"/>
          </w:tcPr>
          <w:p w14:paraId="4D209F51" w14:textId="77777777" w:rsidR="0096310B" w:rsidRPr="0041080E" w:rsidRDefault="0096310B" w:rsidP="00AD74BF">
            <w:pPr>
              <w:spacing w:before="0" w:after="0"/>
              <w:jc w:val="center"/>
              <w:rPr>
                <w:b/>
              </w:rPr>
            </w:pPr>
            <w:r>
              <w:rPr>
                <w:b/>
              </w:rPr>
              <w:t>Sügavus [m]; Veekiht</w:t>
            </w:r>
          </w:p>
        </w:tc>
        <w:tc>
          <w:tcPr>
            <w:tcW w:w="590" w:type="pct"/>
            <w:shd w:val="clear" w:color="auto" w:fill="E7E6E6" w:themeFill="background2"/>
            <w:vAlign w:val="center"/>
          </w:tcPr>
          <w:p w14:paraId="778CD7F0" w14:textId="5FBCCE0F" w:rsidR="0096310B" w:rsidRPr="00862B81" w:rsidRDefault="00FE068E" w:rsidP="00AD74BF">
            <w:pPr>
              <w:spacing w:before="0" w:after="0"/>
              <w:jc w:val="center"/>
              <w:rPr>
                <w:b/>
                <w:lang w:eastAsia="x-none"/>
              </w:rPr>
            </w:pPr>
            <w:r>
              <w:rPr>
                <w:b/>
                <w:lang w:eastAsia="x-none"/>
              </w:rPr>
              <w:t>Deebit [l/s]</w:t>
            </w:r>
          </w:p>
        </w:tc>
        <w:tc>
          <w:tcPr>
            <w:tcW w:w="843" w:type="pct"/>
            <w:shd w:val="clear" w:color="auto" w:fill="E7E6E6" w:themeFill="background2"/>
            <w:vAlign w:val="center"/>
          </w:tcPr>
          <w:p w14:paraId="71451981" w14:textId="77777777" w:rsidR="0096310B" w:rsidRPr="00530033" w:rsidRDefault="0096310B" w:rsidP="00AD74BF">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96310B" w:rsidRPr="00BE5D71" w14:paraId="760C4576" w14:textId="77777777" w:rsidTr="00AD74BF">
        <w:tc>
          <w:tcPr>
            <w:tcW w:w="840" w:type="pct"/>
            <w:vAlign w:val="center"/>
          </w:tcPr>
          <w:p w14:paraId="5C66DCD1" w14:textId="77777777" w:rsidR="0096310B" w:rsidRPr="00BE5D71" w:rsidRDefault="0096310B" w:rsidP="00AD74BF">
            <w:pPr>
              <w:spacing w:before="0" w:after="0"/>
              <w:jc w:val="left"/>
              <w:rPr>
                <w:lang w:eastAsia="x-none"/>
              </w:rPr>
            </w:pPr>
            <w:r>
              <w:rPr>
                <w:lang w:eastAsia="x-none"/>
              </w:rPr>
              <w:t>Ahja keskuse pk (Allika tn 16)</w:t>
            </w:r>
          </w:p>
        </w:tc>
        <w:tc>
          <w:tcPr>
            <w:tcW w:w="771" w:type="pct"/>
            <w:vAlign w:val="center"/>
          </w:tcPr>
          <w:p w14:paraId="71322E78" w14:textId="4619BDDB" w:rsidR="0096310B" w:rsidRPr="00D86506" w:rsidRDefault="009E4D11" w:rsidP="00AD74BF">
            <w:pPr>
              <w:spacing w:before="0" w:after="0"/>
              <w:jc w:val="center"/>
            </w:pPr>
            <w:hyperlink r:id="rId42" w:history="1">
              <w:r w:rsidR="0096310B" w:rsidRPr="00334740">
                <w:rPr>
                  <w:rStyle w:val="Hperlink"/>
                  <w:rFonts w:asciiTheme="minorHAnsi" w:hAnsiTheme="minorHAnsi"/>
                  <w:sz w:val="20"/>
                </w:rPr>
                <w:t>24778</w:t>
              </w:r>
            </w:hyperlink>
          </w:p>
        </w:tc>
        <w:tc>
          <w:tcPr>
            <w:tcW w:w="843" w:type="pct"/>
            <w:vAlign w:val="center"/>
          </w:tcPr>
          <w:p w14:paraId="2D2D9BB2" w14:textId="77777777" w:rsidR="0096310B" w:rsidRPr="00CA5E42" w:rsidRDefault="0096310B" w:rsidP="00AD74BF">
            <w:pPr>
              <w:spacing w:before="0" w:after="0"/>
              <w:jc w:val="center"/>
            </w:pPr>
            <w:r w:rsidRPr="00E16F97">
              <w:t>11701:003:0038</w:t>
            </w:r>
          </w:p>
        </w:tc>
        <w:tc>
          <w:tcPr>
            <w:tcW w:w="575" w:type="pct"/>
            <w:vAlign w:val="center"/>
          </w:tcPr>
          <w:p w14:paraId="49BAB6EF" w14:textId="77777777" w:rsidR="0096310B" w:rsidRPr="00BE5D71" w:rsidRDefault="0096310B" w:rsidP="00AD74BF">
            <w:pPr>
              <w:spacing w:before="0" w:after="0"/>
              <w:jc w:val="center"/>
              <w:rPr>
                <w:lang w:eastAsia="x-none"/>
              </w:rPr>
            </w:pPr>
            <w:r>
              <w:rPr>
                <w:lang w:eastAsia="x-none"/>
              </w:rPr>
              <w:t>2008</w:t>
            </w:r>
          </w:p>
        </w:tc>
        <w:tc>
          <w:tcPr>
            <w:tcW w:w="538" w:type="pct"/>
            <w:vAlign w:val="center"/>
          </w:tcPr>
          <w:p w14:paraId="1B08BC4D" w14:textId="77777777" w:rsidR="0096310B" w:rsidRPr="00BE5D71" w:rsidRDefault="0096310B" w:rsidP="00AD74BF">
            <w:pPr>
              <w:spacing w:before="0" w:after="0"/>
              <w:jc w:val="center"/>
              <w:rPr>
                <w:lang w:eastAsia="x-none"/>
              </w:rPr>
            </w:pPr>
            <w:r>
              <w:rPr>
                <w:lang w:eastAsia="x-none"/>
              </w:rPr>
              <w:t>100;D2</w:t>
            </w:r>
          </w:p>
        </w:tc>
        <w:tc>
          <w:tcPr>
            <w:tcW w:w="590" w:type="pct"/>
            <w:vAlign w:val="center"/>
          </w:tcPr>
          <w:p w14:paraId="392CA8C5" w14:textId="49CA380C" w:rsidR="0096310B" w:rsidRPr="00BE5D71" w:rsidRDefault="00FE068E" w:rsidP="00AD74BF">
            <w:pPr>
              <w:spacing w:before="0" w:after="0"/>
              <w:jc w:val="center"/>
              <w:rPr>
                <w:lang w:eastAsia="x-none"/>
              </w:rPr>
            </w:pPr>
            <w:r>
              <w:rPr>
                <w:lang w:eastAsia="x-none"/>
              </w:rPr>
              <w:t>1,39</w:t>
            </w:r>
          </w:p>
        </w:tc>
        <w:tc>
          <w:tcPr>
            <w:tcW w:w="843" w:type="pct"/>
            <w:vAlign w:val="center"/>
          </w:tcPr>
          <w:p w14:paraId="01535C65" w14:textId="77777777" w:rsidR="0096310B" w:rsidRPr="00BE5D71" w:rsidRDefault="0096310B" w:rsidP="00AD74BF">
            <w:pPr>
              <w:spacing w:before="0" w:after="0"/>
              <w:jc w:val="center"/>
              <w:rPr>
                <w:lang w:eastAsia="x-none"/>
              </w:rPr>
            </w:pPr>
            <w:r>
              <w:rPr>
                <w:lang w:eastAsia="x-none"/>
              </w:rPr>
              <w:t>10 930</w:t>
            </w:r>
          </w:p>
        </w:tc>
      </w:tr>
    </w:tbl>
    <w:p w14:paraId="63FBA082" w14:textId="77777777" w:rsidR="0096310B" w:rsidRDefault="0096310B" w:rsidP="0096310B">
      <w:r>
        <w:t>Pumplahoonesse on paigaldatud veetöötlusseadmed raua- ja mangaaniärastuseks (jõudlus Q=5,0 m</w:t>
      </w:r>
      <w:r w:rsidRPr="00967453">
        <w:rPr>
          <w:vertAlign w:val="superscript"/>
        </w:rPr>
        <w:t>3</w:t>
      </w:r>
      <w:r>
        <w:t xml:space="preserve">/h). </w:t>
      </w:r>
      <w:r w:rsidRPr="0039144D">
        <w:t xml:space="preserve">Veetöötlussüsteem koosneb </w:t>
      </w:r>
      <w:r>
        <w:t>eelfiltrist, kontaktmahutist</w:t>
      </w:r>
      <w:r w:rsidRPr="00C54519">
        <w:t xml:space="preserve"> </w:t>
      </w:r>
      <w:r>
        <w:t>lahustunud raua ja mangaani eeloksüdatsiooniks suruõhuga ning katalüütilise toimega Duplex filtrist. Kontaktmahutist suunatakse vesi survetõstepumba abil katalüütilise toimega filtermaterjalile, kus toimub kiire ja intensiivne raua- ja mangaani oksüdatsioon.</w:t>
      </w:r>
    </w:p>
    <w:p w14:paraId="474982DA" w14:textId="77777777" w:rsidR="0096310B" w:rsidRDefault="0096310B" w:rsidP="0096310B">
      <w:r>
        <w:t>Tarbijate sisendis vajaliku veerõhu garanteerib sagedusmuunduriga pump koos membraanhüdrofooriga, mis tagab ka katalüütilise filtri stabiilse töö ning veetöötluse protsessi kõrge kvaliteedi. II-astme pumplas on kaks pumpa parameetritega 6 m</w:t>
      </w:r>
      <w:r w:rsidRPr="0019749B">
        <w:rPr>
          <w:vertAlign w:val="superscript"/>
        </w:rPr>
        <w:t>3</w:t>
      </w:r>
      <w:r>
        <w:t>/h.</w:t>
      </w:r>
    </w:p>
    <w:p w14:paraId="6A2DC70D" w14:textId="528B3F6E" w:rsidR="0096310B" w:rsidRDefault="0096310B" w:rsidP="0096310B">
      <w:r w:rsidRPr="00547EAE">
        <w:t>Ühisveevärgi vesi vastab joogiveekvaliteedi nõuetele (</w:t>
      </w:r>
      <w:hyperlink r:id="rId43" w:history="1">
        <w:r w:rsidRPr="00547EAE">
          <w:rPr>
            <w:rStyle w:val="Hperlink"/>
            <w:rFonts w:asciiTheme="minorHAnsi" w:hAnsiTheme="minorHAnsi"/>
            <w:sz w:val="20"/>
          </w:rPr>
          <w:t>analüüsid</w:t>
        </w:r>
      </w:hyperlink>
      <w:r w:rsidRPr="00547EAE">
        <w:t xml:space="preserve"> 0</w:t>
      </w:r>
      <w:r>
        <w:t>8</w:t>
      </w:r>
      <w:r w:rsidRPr="00547EAE">
        <w:t>.02.2022 seisuga).</w:t>
      </w:r>
    </w:p>
    <w:p w14:paraId="793A201A" w14:textId="0A1FD6BA" w:rsidR="0096310B" w:rsidRDefault="0096310B" w:rsidP="0096310B">
      <w:r>
        <w:t xml:space="preserve">Puurkaevu sanitaarkaitseala on </w:t>
      </w:r>
      <w:r w:rsidR="00C03DC0">
        <w:t>30</w:t>
      </w:r>
      <w:r>
        <w:t xml:space="preserve"> m, </w:t>
      </w:r>
      <w:r w:rsidR="007D6A97">
        <w:t>mis on tagatud</w:t>
      </w:r>
      <w:r>
        <w:t>. Pumplahoone on piiratud võrkaiaga.</w:t>
      </w:r>
    </w:p>
    <w:p w14:paraId="45EE723E" w14:textId="77777777" w:rsidR="0096310B" w:rsidRPr="003C5E78" w:rsidRDefault="0096310B" w:rsidP="0096310B">
      <w:pPr>
        <w:rPr>
          <w:b/>
          <w:bCs/>
          <w:u w:val="single"/>
        </w:rPr>
      </w:pPr>
      <w:r>
        <w:rPr>
          <w:b/>
          <w:bCs/>
          <w:u w:val="single"/>
        </w:rPr>
        <w:t>Ühisveevärgi torustikud</w:t>
      </w:r>
    </w:p>
    <w:p w14:paraId="67A18478" w14:textId="6F08D3ED" w:rsidR="0096310B" w:rsidRDefault="0096310B" w:rsidP="0096310B">
      <w:r w:rsidRPr="004C3D44">
        <w:t xml:space="preserve">Ahja aleviku ühisveevärgi torustiku pikkus on </w:t>
      </w:r>
      <w:r w:rsidRPr="004C3D44">
        <w:rPr>
          <w:b/>
          <w:bCs/>
        </w:rPr>
        <w:t>ca </w:t>
      </w:r>
      <w:r w:rsidR="004C3D44" w:rsidRPr="004C3D44">
        <w:rPr>
          <w:b/>
          <w:bCs/>
        </w:rPr>
        <w:t>9,</w:t>
      </w:r>
      <w:r w:rsidR="00B60894">
        <w:rPr>
          <w:b/>
          <w:bCs/>
        </w:rPr>
        <w:t>2</w:t>
      </w:r>
      <w:r w:rsidRPr="004C3D44">
        <w:rPr>
          <w:b/>
          <w:bCs/>
        </w:rPr>
        <w:t xml:space="preserve"> km</w:t>
      </w:r>
      <w:r w:rsidRPr="004C3D44">
        <w:t>. Torustike materjaliks</w:t>
      </w:r>
      <w:r w:rsidRPr="00E30E34">
        <w:t xml:space="preserve"> on </w:t>
      </w:r>
      <w:r w:rsidR="00710000">
        <w:t>polüetüleen (PE)</w:t>
      </w:r>
      <w:r w:rsidRPr="00E30E34">
        <w:t xml:space="preserve">, läbimõõduga </w:t>
      </w:r>
      <w:r w:rsidRPr="0097036F">
        <w:t>De32 kuni De</w:t>
      </w:r>
      <w:r>
        <w:t>110</w:t>
      </w:r>
      <w:r w:rsidRPr="0097036F">
        <w:t>.</w:t>
      </w:r>
      <w:r w:rsidRPr="00E30E34">
        <w:t xml:space="preserve"> </w:t>
      </w:r>
      <w:r>
        <w:t>T</w:t>
      </w:r>
      <w:r w:rsidRPr="00383084">
        <w:t xml:space="preserve">orustik on </w:t>
      </w:r>
      <w:r>
        <w:t xml:space="preserve">valdavalt </w:t>
      </w:r>
      <w:r w:rsidRPr="00383084">
        <w:t>rajatud aastatel 200</w:t>
      </w:r>
      <w:r>
        <w:t>5</w:t>
      </w:r>
      <w:r w:rsidRPr="00383084">
        <w:t>–201</w:t>
      </w:r>
      <w:r>
        <w:t xml:space="preserve">1 läbiviidud Emajõe-Võhandu veemajandusprojekti raames. Täiendavalt laiendati veevõrku </w:t>
      </w:r>
      <w:r>
        <w:rPr>
          <w:lang w:eastAsia="ja-JP"/>
        </w:rPr>
        <w:t>aastail 2022-2023</w:t>
      </w:r>
      <w:r>
        <w:t>, et ühendada perspektiivsed uuselamupiirkonnad.</w:t>
      </w:r>
    </w:p>
    <w:p w14:paraId="3A63E887" w14:textId="77777777" w:rsidR="0096310B" w:rsidRDefault="0096310B" w:rsidP="0096310B">
      <w:pPr>
        <w:rPr>
          <w:b/>
          <w:bCs/>
          <w:u w:val="single"/>
        </w:rPr>
      </w:pPr>
      <w:r>
        <w:rPr>
          <w:b/>
          <w:bCs/>
          <w:u w:val="single"/>
        </w:rPr>
        <w:t>Tuletõrje veevarustus</w:t>
      </w:r>
    </w:p>
    <w:p w14:paraId="25DC6354" w14:textId="77777777" w:rsidR="0096310B" w:rsidRPr="001D7959" w:rsidRDefault="0096310B" w:rsidP="0096310B">
      <w:r>
        <w:t>Hüdrandid Ahja alevikus puuduvad (o</w:t>
      </w:r>
      <w:r w:rsidRPr="00EC331D">
        <w:t>lemasoleva puurkaevu tootlus ei taga vajalikku vooluhulka</w:t>
      </w:r>
      <w:r>
        <w:t>).</w:t>
      </w:r>
      <w:r w:rsidRPr="00EC331D">
        <w:t xml:space="preserve"> </w:t>
      </w:r>
      <w:r>
        <w:t>T</w:t>
      </w:r>
      <w:r w:rsidRPr="002926EC">
        <w:t>uletõrjevee võtmise võimalus</w:t>
      </w:r>
      <w:r>
        <w:t xml:space="preserve"> on</w:t>
      </w:r>
      <w:r w:rsidRPr="002926EC">
        <w:t xml:space="preserve"> tagatud koolimaja vahetus läheduses paiknevast järvest</w:t>
      </w:r>
      <w:r>
        <w:t>.</w:t>
      </w:r>
    </w:p>
    <w:p w14:paraId="55EED7F0" w14:textId="77777777" w:rsidR="0096310B" w:rsidRDefault="0096310B" w:rsidP="0096310B">
      <w:pPr>
        <w:pStyle w:val="Pealkiri2"/>
      </w:pPr>
      <w:bookmarkStart w:id="91" w:name="_Toc153915155"/>
      <w:r>
        <w:rPr>
          <w:lang w:val="et-EE"/>
        </w:rPr>
        <w:t>Mooste</w:t>
      </w:r>
      <w:r>
        <w:t xml:space="preserve"> alevik</w:t>
      </w:r>
      <w:bookmarkEnd w:id="91"/>
    </w:p>
    <w:p w14:paraId="46DF0667" w14:textId="77777777" w:rsidR="0096310B" w:rsidRDefault="0096310B" w:rsidP="0096310B">
      <w:pPr>
        <w:rPr>
          <w:lang w:eastAsia="ja-JP"/>
        </w:rPr>
      </w:pPr>
      <w:r>
        <w:rPr>
          <w:lang w:eastAsia="x-none"/>
        </w:rPr>
        <w:t xml:space="preserve">Mooste alevikus oli müüdud vee maht 2022. aastal kokku </w:t>
      </w:r>
      <w:r w:rsidRPr="007E1299">
        <w:rPr>
          <w:b/>
          <w:bCs/>
          <w:lang w:eastAsia="x-none"/>
        </w:rPr>
        <w:t>10 </w:t>
      </w:r>
      <w:r>
        <w:rPr>
          <w:b/>
          <w:bCs/>
          <w:lang w:eastAsia="x-none"/>
        </w:rPr>
        <w:t>807</w:t>
      </w:r>
      <w:r w:rsidRPr="007E1299">
        <w:rPr>
          <w:b/>
          <w:bCs/>
          <w:lang w:eastAsia="x-none"/>
        </w:rPr>
        <w:t xml:space="preserve"> </w:t>
      </w:r>
      <w:r w:rsidRPr="007E1299">
        <w:rPr>
          <w:b/>
          <w:bCs/>
          <w:lang w:eastAsia="ja-JP"/>
        </w:rPr>
        <w:t>m³/a</w:t>
      </w:r>
      <w:r w:rsidRPr="00BE5D71">
        <w:rPr>
          <w:lang w:eastAsia="ja-JP"/>
        </w:rPr>
        <w:t xml:space="preserve">. </w:t>
      </w:r>
      <w:r>
        <w:rPr>
          <w:lang w:eastAsia="ja-JP"/>
        </w:rPr>
        <w:t xml:space="preserve">Alljärgnevas tabelis on toodud Mooste aleviku olemasolev ja perspektiivne veetarbimine. Mooste veevõrku laiendati aastail 2022-2023 </w:t>
      </w:r>
      <w:r>
        <w:t>Keskkonnaprogrammi</w:t>
      </w:r>
      <w:r>
        <w:rPr>
          <w:lang w:eastAsia="ja-JP"/>
        </w:rPr>
        <w:t xml:space="preserve"> veemajandusprojekti raames, mistõttu tarbimise mahud </w:t>
      </w:r>
      <w:r w:rsidRPr="00D67DB9">
        <w:rPr>
          <w:lang w:eastAsia="ja-JP"/>
        </w:rPr>
        <w:t>eelduslikult suurenevad</w:t>
      </w:r>
      <w:r>
        <w:rPr>
          <w:lang w:eastAsia="ja-JP"/>
        </w:rPr>
        <w:t xml:space="preserve"> seoses järveäärse piirkonna liitumisega ja ühiktarbimise suurenemisega.</w:t>
      </w:r>
    </w:p>
    <w:p w14:paraId="75056CB0" w14:textId="11B8696D" w:rsidR="0096310B" w:rsidRPr="00BE5D71" w:rsidRDefault="0096310B" w:rsidP="0096310B">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9</w:t>
      </w:r>
      <w:r w:rsidR="009E4D11">
        <w:rPr>
          <w:noProof/>
        </w:rPr>
        <w:fldChar w:fldCharType="end"/>
      </w:r>
      <w:r w:rsidRPr="00BE5D71">
        <w:t xml:space="preserve"> </w:t>
      </w:r>
      <w:r>
        <w:t>Ahja aleviku</w:t>
      </w:r>
      <w:r w:rsidRPr="00BE5D71">
        <w:t xml:space="preserve"> olemasolev ja perspektiiv</w:t>
      </w:r>
      <w:r>
        <w:t>ne</w:t>
      </w:r>
      <w:r w:rsidRPr="00BE5D71">
        <w:t xml:space="preserve"> </w:t>
      </w:r>
      <w:r>
        <w:t>veetarbimine (AS Põlva Vesi, Konsultandi arvutused).</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96310B" w:rsidRPr="00BE5D71" w14:paraId="191BB565"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6C27A2E2" w14:textId="77777777" w:rsidR="0096310B" w:rsidRPr="00BE5D71" w:rsidRDefault="0096310B"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7A0972F" w14:textId="77777777" w:rsidR="0096310B" w:rsidRPr="00BE5D71" w:rsidRDefault="0096310B"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6D4D33E" w14:textId="77777777" w:rsidR="0096310B" w:rsidRPr="00BE5D71" w:rsidRDefault="0096310B"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DB8E450" w14:textId="77777777" w:rsidR="0096310B" w:rsidRPr="00BE5D71" w:rsidRDefault="0096310B" w:rsidP="00AD74BF">
            <w:pPr>
              <w:contextualSpacing/>
              <w:jc w:val="center"/>
              <w:rPr>
                <w:b/>
              </w:rPr>
            </w:pPr>
            <w:r>
              <w:rPr>
                <w:b/>
              </w:rPr>
              <w:t>2035</w:t>
            </w:r>
          </w:p>
        </w:tc>
      </w:tr>
      <w:tr w:rsidR="00DB35B4" w:rsidRPr="00BE5D71" w14:paraId="556967D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70A9F7C" w14:textId="77777777" w:rsidR="00DB35B4" w:rsidRPr="00BE5D71" w:rsidRDefault="00DB35B4" w:rsidP="00DB35B4">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4D952FF0" w14:textId="77777777" w:rsidR="00DB35B4" w:rsidRPr="00BE5D71" w:rsidRDefault="00DB35B4" w:rsidP="00DB35B4">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F5CE67F" w14:textId="543F2387" w:rsidR="00DB35B4" w:rsidRPr="008F3685" w:rsidRDefault="00DB35B4" w:rsidP="00DB35B4">
            <w:pPr>
              <w:contextualSpacing/>
              <w:jc w:val="center"/>
              <w:rPr>
                <w:szCs w:val="20"/>
              </w:rPr>
            </w:pPr>
            <w:r w:rsidRPr="00B51874">
              <w:t>32,8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A038DF2" w14:textId="22E0C77A" w:rsidR="00DB35B4" w:rsidRPr="008F3685" w:rsidRDefault="00DB35B4" w:rsidP="00DB35B4">
            <w:pPr>
              <w:contextualSpacing/>
              <w:jc w:val="center"/>
              <w:rPr>
                <w:szCs w:val="20"/>
              </w:rPr>
            </w:pPr>
            <w:r w:rsidRPr="008C52C1">
              <w:t>37,5</w:t>
            </w:r>
          </w:p>
        </w:tc>
      </w:tr>
      <w:tr w:rsidR="00DB35B4" w:rsidRPr="00BE5D71" w14:paraId="3ED89859"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7C15E4C" w14:textId="77777777" w:rsidR="00DB35B4" w:rsidRPr="00BE5D71" w:rsidRDefault="00DB35B4" w:rsidP="00DB35B4">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604B767B" w14:textId="77777777" w:rsidR="00DB35B4" w:rsidRPr="00BE5D71" w:rsidRDefault="00DB35B4" w:rsidP="00DB35B4">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A0D239A" w14:textId="4038275B" w:rsidR="00DB35B4" w:rsidRPr="008F3685" w:rsidRDefault="00DB35B4" w:rsidP="00DB35B4">
            <w:pPr>
              <w:contextualSpacing/>
              <w:jc w:val="center"/>
              <w:rPr>
                <w:szCs w:val="20"/>
              </w:rPr>
            </w:pPr>
            <w:r w:rsidRPr="00B51874">
              <w:t>29,6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51B9964" w14:textId="6062EBC2" w:rsidR="00DB35B4" w:rsidRPr="003614F2" w:rsidRDefault="00DB35B4" w:rsidP="00DB35B4">
            <w:pPr>
              <w:contextualSpacing/>
              <w:jc w:val="center"/>
              <w:rPr>
                <w:szCs w:val="20"/>
              </w:rPr>
            </w:pPr>
            <w:r w:rsidRPr="008C52C1">
              <w:t>34,1</w:t>
            </w:r>
          </w:p>
        </w:tc>
      </w:tr>
      <w:tr w:rsidR="0075123C" w:rsidRPr="00BE5D71" w14:paraId="52C612A3"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6597476" w14:textId="4FF889E2"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00D59C73"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DDFA97E" w14:textId="5CA4CDE3" w:rsidR="0075123C" w:rsidRPr="008F3685" w:rsidRDefault="0075123C" w:rsidP="0075123C">
            <w:pPr>
              <w:contextualSpacing/>
              <w:jc w:val="center"/>
              <w:rPr>
                <w:szCs w:val="20"/>
              </w:rPr>
            </w:pPr>
            <w:r w:rsidRPr="00B51874">
              <w:t>21,7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87605B7" w14:textId="3EDB1933" w:rsidR="0075123C" w:rsidRPr="003614F2" w:rsidRDefault="0075123C" w:rsidP="0075123C">
            <w:pPr>
              <w:contextualSpacing/>
              <w:jc w:val="center"/>
              <w:rPr>
                <w:szCs w:val="20"/>
              </w:rPr>
            </w:pPr>
            <w:r w:rsidRPr="008C52C1">
              <w:t>26,2</w:t>
            </w:r>
          </w:p>
        </w:tc>
      </w:tr>
      <w:tr w:rsidR="0075123C" w:rsidRPr="00BE5D71" w14:paraId="34FE462A"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3C5CE8C" w14:textId="6A456815"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26918C0E"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8B6BB98" w14:textId="4FFB8D07" w:rsidR="0075123C" w:rsidRPr="008F3685" w:rsidRDefault="0075123C" w:rsidP="0075123C">
            <w:pPr>
              <w:contextualSpacing/>
              <w:jc w:val="center"/>
              <w:rPr>
                <w:szCs w:val="20"/>
              </w:rPr>
            </w:pPr>
            <w:r w:rsidRPr="00B51874">
              <w:t>7,9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5478D22" w14:textId="3CB1265C" w:rsidR="0075123C" w:rsidRPr="008F3685" w:rsidRDefault="0075123C" w:rsidP="0075123C">
            <w:pPr>
              <w:contextualSpacing/>
              <w:jc w:val="center"/>
              <w:rPr>
                <w:szCs w:val="20"/>
              </w:rPr>
            </w:pPr>
            <w:r w:rsidRPr="008C52C1">
              <w:t>7,9</w:t>
            </w:r>
          </w:p>
        </w:tc>
      </w:tr>
      <w:tr w:rsidR="00DB35B4" w:rsidRPr="00BE5D71" w14:paraId="307E03C3"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9D699EB" w14:textId="77777777" w:rsidR="00DB35B4" w:rsidRPr="00BE5D71" w:rsidRDefault="00DB35B4" w:rsidP="00DB35B4">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58DB8BFC" w14:textId="77777777" w:rsidR="00DB35B4" w:rsidRPr="00BE5D71" w:rsidRDefault="00DB35B4" w:rsidP="00DB35B4">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996248D" w14:textId="36AD1B5A" w:rsidR="00DB35B4" w:rsidRPr="009A57CB" w:rsidRDefault="00DB35B4" w:rsidP="00DB35B4">
            <w:pPr>
              <w:contextualSpacing/>
              <w:jc w:val="center"/>
              <w:rPr>
                <w:szCs w:val="20"/>
                <w:highlight w:val="cyan"/>
              </w:rPr>
            </w:pPr>
            <w:r w:rsidRPr="00B51874">
              <w:t>1,6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005258B" w14:textId="2F748789" w:rsidR="00DB35B4" w:rsidRPr="009A57CB" w:rsidRDefault="00DB35B4" w:rsidP="00DB35B4">
            <w:pPr>
              <w:contextualSpacing/>
              <w:jc w:val="center"/>
              <w:rPr>
                <w:szCs w:val="20"/>
                <w:highlight w:val="cyan"/>
              </w:rPr>
            </w:pPr>
            <w:r w:rsidRPr="008C52C1">
              <w:t>1,6</w:t>
            </w:r>
          </w:p>
        </w:tc>
      </w:tr>
      <w:tr w:rsidR="00DB35B4" w:rsidRPr="00BE5D71" w14:paraId="5EDC5BF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6D632781" w14:textId="77777777" w:rsidR="00DB35B4" w:rsidRPr="00BE5D71" w:rsidRDefault="00DB35B4" w:rsidP="00DB35B4">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FEF6DA3" w14:textId="77777777" w:rsidR="00DB35B4" w:rsidRPr="00BE5D71" w:rsidRDefault="00DB35B4" w:rsidP="00DB35B4">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F4DBDBC" w14:textId="29AA5DC3" w:rsidR="00DB35B4" w:rsidRPr="009A57CB" w:rsidRDefault="00DB35B4" w:rsidP="00DB35B4">
            <w:pPr>
              <w:contextualSpacing/>
              <w:jc w:val="center"/>
              <w:rPr>
                <w:szCs w:val="20"/>
                <w:highlight w:val="cyan"/>
              </w:rPr>
            </w:pPr>
            <w:r w:rsidRPr="00A51446">
              <w:t>1,5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474C5FE" w14:textId="27CF5267" w:rsidR="00DB35B4" w:rsidRPr="009A57CB" w:rsidRDefault="00DB35B4" w:rsidP="00DB35B4">
            <w:pPr>
              <w:contextualSpacing/>
              <w:jc w:val="center"/>
              <w:rPr>
                <w:szCs w:val="20"/>
                <w:highlight w:val="cyan"/>
              </w:rPr>
            </w:pPr>
            <w:r w:rsidRPr="00CE4BD7">
              <w:t>1,7</w:t>
            </w:r>
          </w:p>
        </w:tc>
      </w:tr>
      <w:tr w:rsidR="00DB35B4" w:rsidRPr="00BE5D71" w14:paraId="7E6C81C5"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6C00F02" w14:textId="77777777" w:rsidR="00DB35B4" w:rsidRPr="00BE5D71" w:rsidRDefault="00DB35B4" w:rsidP="00DB35B4">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510C8D20" w14:textId="77777777" w:rsidR="00DB35B4" w:rsidRPr="00BE5D71" w:rsidRDefault="00DB35B4" w:rsidP="00DB35B4">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698EF6D0" w14:textId="17DDDB84" w:rsidR="00DB35B4" w:rsidRPr="009A57CB" w:rsidRDefault="00DB35B4" w:rsidP="00DB35B4">
            <w:pPr>
              <w:contextualSpacing/>
              <w:jc w:val="center"/>
              <w:rPr>
                <w:szCs w:val="20"/>
                <w:highlight w:val="cyan"/>
              </w:rPr>
            </w:pPr>
            <w:r w:rsidRPr="00A51446">
              <w:t>5%</w:t>
            </w:r>
          </w:p>
        </w:tc>
        <w:tc>
          <w:tcPr>
            <w:tcW w:w="1183" w:type="pct"/>
            <w:tcBorders>
              <w:top w:val="single" w:sz="7" w:space="0" w:color="000000"/>
              <w:left w:val="single" w:sz="7" w:space="0" w:color="000000"/>
              <w:bottom w:val="single" w:sz="7" w:space="0" w:color="000000"/>
              <w:right w:val="single" w:sz="7" w:space="0" w:color="000000"/>
            </w:tcBorders>
          </w:tcPr>
          <w:p w14:paraId="2C9F82DF" w14:textId="239EFE04" w:rsidR="00DB35B4" w:rsidRPr="009A57CB" w:rsidRDefault="00DB35B4" w:rsidP="00DB35B4">
            <w:pPr>
              <w:contextualSpacing/>
              <w:jc w:val="center"/>
              <w:rPr>
                <w:szCs w:val="20"/>
                <w:highlight w:val="cyan"/>
              </w:rPr>
            </w:pPr>
            <w:r w:rsidRPr="00CE4BD7">
              <w:t>5%</w:t>
            </w:r>
          </w:p>
        </w:tc>
      </w:tr>
    </w:tbl>
    <w:p w14:paraId="23BB5DD3" w14:textId="132AF855" w:rsidR="0096310B" w:rsidRPr="00E34446" w:rsidRDefault="0096310B" w:rsidP="0096310B">
      <w:pPr>
        <w:rPr>
          <w:lang w:eastAsia="ja-JP"/>
        </w:rPr>
      </w:pPr>
      <w:r w:rsidRPr="00BE5D71">
        <w:rPr>
          <w:lang w:eastAsia="ja-JP"/>
        </w:rPr>
        <w:t xml:space="preserve">Olemasolevate </w:t>
      </w:r>
      <w:r>
        <w:rPr>
          <w:lang w:eastAsia="ja-JP"/>
        </w:rPr>
        <w:t>veevarustus</w:t>
      </w:r>
      <w:r w:rsidRPr="00BE5D71">
        <w:rPr>
          <w:lang w:eastAsia="ja-JP"/>
        </w:rPr>
        <w:t>süsteemide asukohad on esitatu</w:t>
      </w:r>
      <w:r w:rsidRPr="00DB35B4">
        <w:rPr>
          <w:lang w:eastAsia="ja-JP"/>
        </w:rPr>
        <w:t xml:space="preserve">d </w:t>
      </w:r>
      <w:r w:rsidRPr="00DB35B4">
        <w:rPr>
          <w:b/>
          <w:bCs/>
          <w:lang w:eastAsia="ja-JP"/>
        </w:rPr>
        <w:t xml:space="preserve">Lisas 1 Joonisel </w:t>
      </w:r>
      <w:r w:rsidR="00DB35B4" w:rsidRPr="00DB35B4">
        <w:rPr>
          <w:b/>
          <w:bCs/>
          <w:lang w:eastAsia="ja-JP"/>
        </w:rPr>
        <w:t>4</w:t>
      </w:r>
      <w:r w:rsidRPr="00DB35B4">
        <w:rPr>
          <w:lang w:eastAsia="ja-JP"/>
        </w:rPr>
        <w:t>.</w:t>
      </w:r>
    </w:p>
    <w:p w14:paraId="27B5BF8A" w14:textId="77777777" w:rsidR="007C2FCD" w:rsidRDefault="007C2FCD" w:rsidP="0096310B">
      <w:pPr>
        <w:rPr>
          <w:b/>
          <w:bCs/>
          <w:u w:val="single"/>
        </w:rPr>
      </w:pPr>
    </w:p>
    <w:p w14:paraId="5FB36B0F" w14:textId="77777777" w:rsidR="00317436" w:rsidRDefault="00317436" w:rsidP="0096310B">
      <w:pPr>
        <w:rPr>
          <w:b/>
          <w:bCs/>
          <w:u w:val="single"/>
        </w:rPr>
      </w:pPr>
    </w:p>
    <w:p w14:paraId="1C33800A" w14:textId="77777777" w:rsidR="00317436" w:rsidRDefault="00317436" w:rsidP="0096310B">
      <w:pPr>
        <w:rPr>
          <w:b/>
          <w:bCs/>
          <w:u w:val="single"/>
        </w:rPr>
      </w:pPr>
    </w:p>
    <w:p w14:paraId="660B39D9" w14:textId="011EF898" w:rsidR="0096310B" w:rsidRPr="001E2A57" w:rsidRDefault="0096310B" w:rsidP="0096310B">
      <w:pPr>
        <w:rPr>
          <w:b/>
          <w:bCs/>
          <w:u w:val="single"/>
        </w:rPr>
      </w:pPr>
      <w:r w:rsidRPr="001E2A57">
        <w:rPr>
          <w:b/>
          <w:bCs/>
          <w:u w:val="single"/>
        </w:rPr>
        <w:lastRenderedPageBreak/>
        <w:t>Puurkaevpumpla</w:t>
      </w:r>
      <w:r>
        <w:rPr>
          <w:b/>
          <w:bCs/>
          <w:u w:val="single"/>
        </w:rPr>
        <w:t xml:space="preserve"> ja </w:t>
      </w:r>
      <w:r w:rsidRPr="001E2A57">
        <w:rPr>
          <w:b/>
          <w:bCs/>
          <w:u w:val="single"/>
        </w:rPr>
        <w:t>veetöötlus</w:t>
      </w:r>
    </w:p>
    <w:p w14:paraId="57B71DA3" w14:textId="77777777" w:rsidR="0096310B" w:rsidRDefault="0096310B" w:rsidP="0096310B">
      <w:r>
        <w:t xml:space="preserve">Mooste aleviku veevõrku varustab Mooste puurkaev (kat nr </w:t>
      </w:r>
      <w:r w:rsidRPr="00C66BCB">
        <w:t>11048</w:t>
      </w:r>
      <w:r>
        <w:t>). Puurkaevu täpsemad andmed on toodud alljärgnevas tabelis.</w:t>
      </w:r>
    </w:p>
    <w:p w14:paraId="26F8CDF5" w14:textId="541EBFF8" w:rsidR="0096310B" w:rsidRDefault="0096310B" w:rsidP="0096310B">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10</w:t>
      </w:r>
      <w:r w:rsidR="009E4D11">
        <w:rPr>
          <w:noProof/>
        </w:rPr>
        <w:fldChar w:fldCharType="end"/>
      </w:r>
      <w:r>
        <w:t xml:space="preserve"> Mooste aleviku puurkaev (</w:t>
      </w:r>
      <w:r w:rsidRPr="00BA1BDD">
        <w:t>Veka</w:t>
      </w:r>
      <w:r>
        <w:t>, AS Põlva Vesi).</w:t>
      </w:r>
    </w:p>
    <w:tbl>
      <w:tblPr>
        <w:tblStyle w:val="Kontuurtabel"/>
        <w:tblW w:w="5039" w:type="pct"/>
        <w:tblLook w:val="04A0" w:firstRow="1" w:lastRow="0" w:firstColumn="1" w:lastColumn="0" w:noHBand="0" w:noVBand="1"/>
      </w:tblPr>
      <w:tblGrid>
        <w:gridCol w:w="1535"/>
        <w:gridCol w:w="1408"/>
        <w:gridCol w:w="1540"/>
        <w:gridCol w:w="1050"/>
        <w:gridCol w:w="983"/>
        <w:gridCol w:w="1078"/>
        <w:gridCol w:w="1540"/>
      </w:tblGrid>
      <w:tr w:rsidR="0096310B" w:rsidRPr="00BE5D71" w14:paraId="3CC64AE4" w14:textId="77777777" w:rsidTr="00AD74BF">
        <w:tc>
          <w:tcPr>
            <w:tcW w:w="840" w:type="pct"/>
            <w:shd w:val="clear" w:color="auto" w:fill="E7E6E6" w:themeFill="background2"/>
            <w:vAlign w:val="center"/>
          </w:tcPr>
          <w:p w14:paraId="3201FE61" w14:textId="77777777" w:rsidR="0096310B" w:rsidRPr="00BE5D71" w:rsidRDefault="0096310B" w:rsidP="00AD74BF">
            <w:pPr>
              <w:spacing w:before="0" w:after="0"/>
              <w:jc w:val="left"/>
              <w:rPr>
                <w:b/>
                <w:lang w:eastAsia="x-none"/>
              </w:rPr>
            </w:pPr>
            <w:r>
              <w:rPr>
                <w:b/>
                <w:lang w:eastAsia="x-none"/>
              </w:rPr>
              <w:t>Puurkaevu nimi ja aadress</w:t>
            </w:r>
          </w:p>
        </w:tc>
        <w:tc>
          <w:tcPr>
            <w:tcW w:w="771" w:type="pct"/>
            <w:shd w:val="clear" w:color="auto" w:fill="E7E6E6" w:themeFill="background2"/>
            <w:vAlign w:val="center"/>
          </w:tcPr>
          <w:p w14:paraId="1188A8EE" w14:textId="77777777" w:rsidR="0096310B" w:rsidRDefault="0096310B" w:rsidP="00AD74BF">
            <w:pPr>
              <w:spacing w:before="0" w:after="0"/>
              <w:jc w:val="center"/>
              <w:rPr>
                <w:b/>
                <w:lang w:eastAsia="x-none"/>
              </w:rPr>
            </w:pPr>
            <w:r>
              <w:rPr>
                <w:b/>
                <w:lang w:eastAsia="x-none"/>
              </w:rPr>
              <w:t>Puurkaevu kat nr</w:t>
            </w:r>
          </w:p>
        </w:tc>
        <w:tc>
          <w:tcPr>
            <w:tcW w:w="843" w:type="pct"/>
            <w:shd w:val="clear" w:color="auto" w:fill="E7E6E6" w:themeFill="background2"/>
            <w:vAlign w:val="center"/>
          </w:tcPr>
          <w:p w14:paraId="42C57632" w14:textId="77777777" w:rsidR="0096310B" w:rsidRDefault="0096310B" w:rsidP="00AD74BF">
            <w:pPr>
              <w:spacing w:before="0" w:after="0"/>
              <w:jc w:val="center"/>
              <w:rPr>
                <w:b/>
                <w:lang w:eastAsia="x-none"/>
              </w:rPr>
            </w:pPr>
            <w:r>
              <w:rPr>
                <w:b/>
                <w:lang w:eastAsia="x-none"/>
              </w:rPr>
              <w:t>Katastriüksus</w:t>
            </w:r>
          </w:p>
        </w:tc>
        <w:tc>
          <w:tcPr>
            <w:tcW w:w="575" w:type="pct"/>
            <w:shd w:val="clear" w:color="auto" w:fill="E7E6E6" w:themeFill="background2"/>
            <w:vAlign w:val="center"/>
          </w:tcPr>
          <w:p w14:paraId="2C543DCC" w14:textId="77777777" w:rsidR="0096310B" w:rsidRPr="00BE5D71" w:rsidRDefault="0096310B" w:rsidP="00AD74BF">
            <w:pPr>
              <w:spacing w:before="0" w:after="0"/>
              <w:jc w:val="center"/>
              <w:rPr>
                <w:b/>
                <w:lang w:eastAsia="x-none"/>
              </w:rPr>
            </w:pPr>
            <w:r>
              <w:rPr>
                <w:b/>
                <w:lang w:eastAsia="x-none"/>
              </w:rPr>
              <w:t>Puurimise aasta</w:t>
            </w:r>
          </w:p>
        </w:tc>
        <w:tc>
          <w:tcPr>
            <w:tcW w:w="538" w:type="pct"/>
            <w:shd w:val="clear" w:color="auto" w:fill="E7E6E6" w:themeFill="background2"/>
            <w:vAlign w:val="center"/>
          </w:tcPr>
          <w:p w14:paraId="36D38896" w14:textId="77777777" w:rsidR="0096310B" w:rsidRPr="0041080E" w:rsidRDefault="0096310B" w:rsidP="00AD74BF">
            <w:pPr>
              <w:spacing w:before="0" w:after="0"/>
              <w:jc w:val="center"/>
              <w:rPr>
                <w:b/>
              </w:rPr>
            </w:pPr>
            <w:r>
              <w:rPr>
                <w:b/>
              </w:rPr>
              <w:t>Sügavus [m]; Veekiht</w:t>
            </w:r>
          </w:p>
        </w:tc>
        <w:tc>
          <w:tcPr>
            <w:tcW w:w="590" w:type="pct"/>
            <w:shd w:val="clear" w:color="auto" w:fill="E7E6E6" w:themeFill="background2"/>
            <w:vAlign w:val="center"/>
          </w:tcPr>
          <w:p w14:paraId="6C2BB549" w14:textId="3D66FDD0" w:rsidR="0096310B" w:rsidRPr="00862B81" w:rsidRDefault="00FE068E" w:rsidP="00AD74BF">
            <w:pPr>
              <w:spacing w:before="0" w:after="0"/>
              <w:jc w:val="center"/>
              <w:rPr>
                <w:b/>
                <w:lang w:eastAsia="x-none"/>
              </w:rPr>
            </w:pPr>
            <w:r>
              <w:rPr>
                <w:b/>
                <w:lang w:eastAsia="x-none"/>
              </w:rPr>
              <w:t>Deebit [l/s]</w:t>
            </w:r>
          </w:p>
        </w:tc>
        <w:tc>
          <w:tcPr>
            <w:tcW w:w="843" w:type="pct"/>
            <w:shd w:val="clear" w:color="auto" w:fill="E7E6E6" w:themeFill="background2"/>
            <w:vAlign w:val="center"/>
          </w:tcPr>
          <w:p w14:paraId="63D6A6B5" w14:textId="77777777" w:rsidR="0096310B" w:rsidRPr="00530033" w:rsidRDefault="0096310B" w:rsidP="00AD74BF">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96310B" w:rsidRPr="00BE5D71" w14:paraId="6EF869FE" w14:textId="77777777" w:rsidTr="00AD74BF">
        <w:tc>
          <w:tcPr>
            <w:tcW w:w="840" w:type="pct"/>
            <w:vAlign w:val="center"/>
          </w:tcPr>
          <w:p w14:paraId="1E33DE34" w14:textId="77777777" w:rsidR="0096310B" w:rsidRPr="00BE5D71" w:rsidRDefault="0096310B" w:rsidP="00AD74BF">
            <w:pPr>
              <w:spacing w:before="0" w:after="0"/>
              <w:jc w:val="left"/>
              <w:rPr>
                <w:lang w:eastAsia="x-none"/>
              </w:rPr>
            </w:pPr>
            <w:r>
              <w:rPr>
                <w:lang w:eastAsia="x-none"/>
              </w:rPr>
              <w:t>Mooste pk (Rasina mnt 4)</w:t>
            </w:r>
          </w:p>
        </w:tc>
        <w:tc>
          <w:tcPr>
            <w:tcW w:w="771" w:type="pct"/>
            <w:vAlign w:val="center"/>
          </w:tcPr>
          <w:p w14:paraId="46E02E68" w14:textId="5F2C68D4" w:rsidR="0096310B" w:rsidRPr="00D86506" w:rsidRDefault="009E4D11" w:rsidP="00AD74BF">
            <w:pPr>
              <w:spacing w:before="0" w:after="0"/>
              <w:jc w:val="center"/>
            </w:pPr>
            <w:hyperlink r:id="rId44" w:history="1">
              <w:r w:rsidR="0096310B" w:rsidRPr="007151F9">
                <w:rPr>
                  <w:rStyle w:val="Hperlink"/>
                  <w:rFonts w:asciiTheme="minorHAnsi" w:hAnsiTheme="minorHAnsi"/>
                  <w:sz w:val="20"/>
                </w:rPr>
                <w:t>11048</w:t>
              </w:r>
            </w:hyperlink>
          </w:p>
        </w:tc>
        <w:tc>
          <w:tcPr>
            <w:tcW w:w="843" w:type="pct"/>
            <w:vAlign w:val="center"/>
          </w:tcPr>
          <w:p w14:paraId="21612A7E" w14:textId="77777777" w:rsidR="0096310B" w:rsidRPr="00CA5E42" w:rsidRDefault="0096310B" w:rsidP="00AD74BF">
            <w:pPr>
              <w:spacing w:before="0" w:after="0"/>
              <w:jc w:val="center"/>
            </w:pPr>
            <w:r w:rsidRPr="00267669">
              <w:t>62201:001:1613</w:t>
            </w:r>
          </w:p>
        </w:tc>
        <w:tc>
          <w:tcPr>
            <w:tcW w:w="575" w:type="pct"/>
            <w:vAlign w:val="center"/>
          </w:tcPr>
          <w:p w14:paraId="27A7EE07" w14:textId="77777777" w:rsidR="0096310B" w:rsidRPr="00BE5D71" w:rsidRDefault="0096310B" w:rsidP="00AD74BF">
            <w:pPr>
              <w:spacing w:before="0" w:after="0"/>
              <w:jc w:val="center"/>
              <w:rPr>
                <w:lang w:eastAsia="x-none"/>
              </w:rPr>
            </w:pPr>
            <w:r>
              <w:rPr>
                <w:lang w:eastAsia="x-none"/>
              </w:rPr>
              <w:t>1969</w:t>
            </w:r>
          </w:p>
        </w:tc>
        <w:tc>
          <w:tcPr>
            <w:tcW w:w="538" w:type="pct"/>
            <w:vAlign w:val="center"/>
          </w:tcPr>
          <w:p w14:paraId="70635C9B" w14:textId="77777777" w:rsidR="0096310B" w:rsidRPr="00BE5D71" w:rsidRDefault="0096310B" w:rsidP="00AD74BF">
            <w:pPr>
              <w:spacing w:before="0" w:after="0"/>
              <w:jc w:val="center"/>
              <w:rPr>
                <w:lang w:eastAsia="x-none"/>
              </w:rPr>
            </w:pPr>
            <w:r>
              <w:rPr>
                <w:lang w:eastAsia="x-none"/>
              </w:rPr>
              <w:t>120;D2</w:t>
            </w:r>
          </w:p>
        </w:tc>
        <w:tc>
          <w:tcPr>
            <w:tcW w:w="590" w:type="pct"/>
            <w:vAlign w:val="center"/>
          </w:tcPr>
          <w:p w14:paraId="2EE48CE3" w14:textId="0E7598C8" w:rsidR="0096310B" w:rsidRPr="00BE5D71" w:rsidRDefault="00FE068E" w:rsidP="00AD74BF">
            <w:pPr>
              <w:spacing w:before="0" w:after="0"/>
              <w:jc w:val="center"/>
              <w:rPr>
                <w:lang w:eastAsia="x-none"/>
              </w:rPr>
            </w:pPr>
            <w:r>
              <w:rPr>
                <w:lang w:eastAsia="x-none"/>
              </w:rPr>
              <w:t>5</w:t>
            </w:r>
            <w:r w:rsidR="0096310B">
              <w:rPr>
                <w:lang w:eastAsia="x-none"/>
              </w:rPr>
              <w:t>,</w:t>
            </w:r>
            <w:r>
              <w:rPr>
                <w:lang w:eastAsia="x-none"/>
              </w:rPr>
              <w:t>5</w:t>
            </w:r>
            <w:r w:rsidR="0096310B">
              <w:rPr>
                <w:lang w:eastAsia="x-none"/>
              </w:rPr>
              <w:t>5</w:t>
            </w:r>
          </w:p>
        </w:tc>
        <w:tc>
          <w:tcPr>
            <w:tcW w:w="843" w:type="pct"/>
            <w:vAlign w:val="center"/>
          </w:tcPr>
          <w:p w14:paraId="10FDAD92" w14:textId="77777777" w:rsidR="0096310B" w:rsidRPr="00BE5D71" w:rsidRDefault="0096310B" w:rsidP="00AD74BF">
            <w:pPr>
              <w:spacing w:before="0" w:after="0"/>
              <w:jc w:val="center"/>
              <w:rPr>
                <w:lang w:eastAsia="x-none"/>
              </w:rPr>
            </w:pPr>
            <w:r>
              <w:rPr>
                <w:lang w:eastAsia="x-none"/>
              </w:rPr>
              <w:t>11 960</w:t>
            </w:r>
          </w:p>
        </w:tc>
      </w:tr>
    </w:tbl>
    <w:p w14:paraId="4B0718B4" w14:textId="09C54CB2" w:rsidR="0096310B" w:rsidRDefault="0096310B" w:rsidP="0096310B">
      <w:r>
        <w:t>Puurkaevpumpla on renoveeritud aastail 2011-2013, 2023. aastal ühendati pumpla AS Põlva Vesi kaugjuhtimissüsteemiga. Puurkaevpumplale on paigaldatud aereeritav rauaärastusseade 2 BR 3672 (jõudlus Q=16 m</w:t>
      </w:r>
      <w:r w:rsidRPr="00967453">
        <w:rPr>
          <w:vertAlign w:val="superscript"/>
        </w:rPr>
        <w:t>3</w:t>
      </w:r>
      <w:r>
        <w:t>/h). Puurkaevupumba tootlikkus on 12 m</w:t>
      </w:r>
      <w:r w:rsidRPr="002F6811">
        <w:rPr>
          <w:vertAlign w:val="superscript"/>
        </w:rPr>
        <w:t>3</w:t>
      </w:r>
      <w:r>
        <w:t>/h.</w:t>
      </w:r>
      <w:r w:rsidR="00C333E9" w:rsidRPr="00C333E9">
        <w:t xml:space="preserve"> </w:t>
      </w:r>
    </w:p>
    <w:p w14:paraId="6A4B8CBA" w14:textId="381487D9" w:rsidR="0096310B" w:rsidRDefault="009E4D11" w:rsidP="0096310B">
      <w:hyperlink r:id="rId45" w:history="1">
        <w:r w:rsidR="0096310B" w:rsidRPr="005F2E78">
          <w:rPr>
            <w:rStyle w:val="Hperlink"/>
            <w:rFonts w:asciiTheme="minorHAnsi" w:hAnsiTheme="minorHAnsi"/>
            <w:sz w:val="20"/>
          </w:rPr>
          <w:t>Viimaste analüüside</w:t>
        </w:r>
      </w:hyperlink>
      <w:r w:rsidR="0096310B">
        <w:t xml:space="preserve"> (07.02.2022) kohaselt vastab vesi tarbija </w:t>
      </w:r>
      <w:r w:rsidR="0096310B" w:rsidRPr="005F2E78">
        <w:t>juures joogiveekvaliteedi nõuetele</w:t>
      </w:r>
      <w:r w:rsidR="0096310B">
        <w:t>, kuigi varasemalt (2020-2021) on Moostes olnud probleeme ülenormatiivse mangaani sisaldusega.</w:t>
      </w:r>
    </w:p>
    <w:p w14:paraId="2259A5F6" w14:textId="7962C9B4" w:rsidR="00C333E9" w:rsidRDefault="00C333E9" w:rsidP="00C333E9">
      <w:r>
        <w:t>Puurkaevu sanitaarkaitseala on 30 m, mis on tagatud. Puurkaev-pumplal puudub piirdaed.</w:t>
      </w:r>
    </w:p>
    <w:p w14:paraId="6F62A584" w14:textId="29C37681" w:rsidR="0096310B" w:rsidRDefault="0096310B" w:rsidP="0096310B">
      <w:r>
        <w:t>Käesoleva arengukava raames on planeeritud rajada puurkaev-pumplale II astme võimekus koos joogiveemahutitega. Ühtlasi on planeeritud olemasoleva hoone rekonstrueerimine ja piirdeaia paigaldamine.</w:t>
      </w:r>
    </w:p>
    <w:p w14:paraId="3674B303" w14:textId="77777777" w:rsidR="0096310B" w:rsidRPr="003C5E78" w:rsidRDefault="0096310B" w:rsidP="0096310B">
      <w:pPr>
        <w:rPr>
          <w:b/>
          <w:bCs/>
          <w:u w:val="single"/>
        </w:rPr>
      </w:pPr>
      <w:r>
        <w:rPr>
          <w:b/>
          <w:bCs/>
          <w:u w:val="single"/>
        </w:rPr>
        <w:t>Ühisveevärgi torustikud</w:t>
      </w:r>
    </w:p>
    <w:p w14:paraId="36044FE2" w14:textId="403B0138" w:rsidR="0096310B" w:rsidRDefault="0096310B" w:rsidP="0096310B">
      <w:r>
        <w:t>Mooste aleviku ü</w:t>
      </w:r>
      <w:r w:rsidRPr="00E30E34">
        <w:t>hisveevärgi torustik</w:t>
      </w:r>
      <w:r>
        <w:t>u</w:t>
      </w:r>
      <w:r w:rsidRPr="00E30E34">
        <w:t xml:space="preserve"> pikkus </w:t>
      </w:r>
      <w:r w:rsidRPr="00CD419C">
        <w:t xml:space="preserve">on </w:t>
      </w:r>
      <w:r w:rsidRPr="00CD419C">
        <w:rPr>
          <w:b/>
          <w:bCs/>
        </w:rPr>
        <w:t>ca </w:t>
      </w:r>
      <w:r w:rsidR="00CD419C" w:rsidRPr="00CD419C">
        <w:rPr>
          <w:b/>
          <w:bCs/>
        </w:rPr>
        <w:t>4</w:t>
      </w:r>
      <w:r w:rsidRPr="00CD419C">
        <w:rPr>
          <w:b/>
          <w:bCs/>
        </w:rPr>
        <w:t>,9 km</w:t>
      </w:r>
      <w:r w:rsidRPr="00CD419C">
        <w:t>. Torumaterjaliks</w:t>
      </w:r>
      <w:r w:rsidRPr="00E30E34">
        <w:t xml:space="preserve"> on </w:t>
      </w:r>
      <w:r w:rsidR="00710000">
        <w:t>polüetüleen (PE)</w:t>
      </w:r>
      <w:r w:rsidRPr="00E30E34">
        <w:t xml:space="preserve">, </w:t>
      </w:r>
      <w:r w:rsidRPr="00DC44F8">
        <w:t>läbimõõduga De32 kuni</w:t>
      </w:r>
      <w:r w:rsidRPr="0097036F">
        <w:t xml:space="preserve"> De</w:t>
      </w:r>
      <w:r>
        <w:t>75.</w:t>
      </w:r>
      <w:r w:rsidRPr="00E30E34">
        <w:t xml:space="preserve"> </w:t>
      </w:r>
      <w:r>
        <w:t>2022-2023 laiendati olemasolevat veevõrku</w:t>
      </w:r>
      <w:r w:rsidR="003527DB">
        <w:t xml:space="preserve"> (De</w:t>
      </w:r>
      <w:r w:rsidR="0085557D">
        <w:t>63-De75 PE)</w:t>
      </w:r>
      <w:r>
        <w:t>, et ühendada Mooste järve äärne piirkond, kus senini ühisveevärk puudus. Käesolevas arengukavas on planeeritud laiaulatuslikult rekonstrueerida Mooste aleviku olemasolev veetorustik, sest veetorustik on amortiseerunud ning paikneb suures osas erakinnistute peal</w:t>
      </w:r>
      <w:r w:rsidR="0085557D">
        <w:t>.</w:t>
      </w:r>
      <w:r>
        <w:tab/>
      </w:r>
    </w:p>
    <w:p w14:paraId="5E796A1D" w14:textId="77777777" w:rsidR="0096310B" w:rsidRDefault="0096310B" w:rsidP="0096310B">
      <w:pPr>
        <w:rPr>
          <w:b/>
          <w:bCs/>
          <w:u w:val="single"/>
        </w:rPr>
      </w:pPr>
      <w:r>
        <w:rPr>
          <w:b/>
          <w:bCs/>
          <w:u w:val="single"/>
        </w:rPr>
        <w:t>Tuletõrje veevarustus</w:t>
      </w:r>
    </w:p>
    <w:p w14:paraId="72E8D2A4" w14:textId="77777777" w:rsidR="0096310B" w:rsidRPr="00061480" w:rsidRDefault="0096310B" w:rsidP="0096310B">
      <w:r w:rsidRPr="0085557D">
        <w:t>Hüdrandid Mooste alevikus puuduvad. Tuletõrje veevõtukoht asub Mooste järve tammi juures (tähistus olemas) ning Mooste Viinavabriku sissepääsu vastas</w:t>
      </w:r>
      <w:r w:rsidRPr="0085557D">
        <w:rPr>
          <w:lang w:eastAsia="x-none"/>
        </w:rPr>
        <w:t>.</w:t>
      </w:r>
    </w:p>
    <w:p w14:paraId="556ECAD0" w14:textId="77777777" w:rsidR="0096310B" w:rsidRDefault="0096310B" w:rsidP="0096310B">
      <w:pPr>
        <w:pStyle w:val="Pealkiri2"/>
      </w:pPr>
      <w:bookmarkStart w:id="92" w:name="_Toc153915156"/>
      <w:r>
        <w:rPr>
          <w:lang w:val="et-EE"/>
        </w:rPr>
        <w:t>Vastse-Kuuste alevik</w:t>
      </w:r>
      <w:bookmarkEnd w:id="92"/>
    </w:p>
    <w:p w14:paraId="1667769D" w14:textId="5C9060A0" w:rsidR="0096310B" w:rsidRDefault="0096310B" w:rsidP="0096310B">
      <w:pPr>
        <w:rPr>
          <w:lang w:eastAsia="ja-JP"/>
        </w:rPr>
      </w:pPr>
      <w:r>
        <w:rPr>
          <w:lang w:eastAsia="x-none"/>
        </w:rPr>
        <w:t xml:space="preserve">Vastse-Kuuste alevikus oli müüdud vee maht 2022. aastal </w:t>
      </w:r>
      <w:r w:rsidRPr="00AE115C">
        <w:rPr>
          <w:lang w:eastAsia="x-none"/>
        </w:rPr>
        <w:t xml:space="preserve">kokku </w:t>
      </w:r>
      <w:r w:rsidRPr="00AE115C">
        <w:rPr>
          <w:b/>
          <w:bCs/>
          <w:lang w:eastAsia="x-none"/>
        </w:rPr>
        <w:t xml:space="preserve">7 945 </w:t>
      </w:r>
      <w:r w:rsidRPr="00AE115C">
        <w:rPr>
          <w:b/>
          <w:bCs/>
          <w:lang w:eastAsia="ja-JP"/>
        </w:rPr>
        <w:t>m³/a</w:t>
      </w:r>
      <w:r w:rsidRPr="00AE115C">
        <w:rPr>
          <w:lang w:eastAsia="ja-JP"/>
        </w:rPr>
        <w:t>. Alljärgnevas</w:t>
      </w:r>
      <w:r>
        <w:rPr>
          <w:lang w:eastAsia="ja-JP"/>
        </w:rPr>
        <w:t xml:space="preserve"> tabelis on toodud Vastse-Kuuste olemasolev ja perspektiivne veetarbimine. Tarbimise mahud </w:t>
      </w:r>
      <w:r w:rsidR="00DC7D05">
        <w:rPr>
          <w:lang w:eastAsia="ja-JP"/>
        </w:rPr>
        <w:t>suurenevad</w:t>
      </w:r>
      <w:r>
        <w:rPr>
          <w:lang w:eastAsia="ja-JP"/>
        </w:rPr>
        <w:t xml:space="preserve"> seoses prognoositava </w:t>
      </w:r>
      <w:r w:rsidR="004550E7">
        <w:rPr>
          <w:lang w:eastAsia="ja-JP"/>
        </w:rPr>
        <w:t xml:space="preserve">ühiktarbimise </w:t>
      </w:r>
      <w:r w:rsidR="00C7033A">
        <w:rPr>
          <w:lang w:eastAsia="ja-JP"/>
        </w:rPr>
        <w:t xml:space="preserve">suurenemisega ja uute kinnistute ühinemisega veevõrguga (ca </w:t>
      </w:r>
      <w:r w:rsidR="005C0EE1">
        <w:rPr>
          <w:lang w:eastAsia="ja-JP"/>
        </w:rPr>
        <w:t>13 kinnistut).</w:t>
      </w:r>
      <w:r w:rsidR="004550E7">
        <w:rPr>
          <w:lang w:eastAsia="ja-JP"/>
        </w:rPr>
        <w:t xml:space="preserve"> Arvestamata vee osakaal väheneb seoses suuremahuliste investeeringutega veevõrku.</w:t>
      </w:r>
    </w:p>
    <w:p w14:paraId="1A3E31D7" w14:textId="17EF2731" w:rsidR="0096310B" w:rsidRPr="00BE5D71" w:rsidRDefault="0096310B" w:rsidP="0096310B">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11</w:t>
      </w:r>
      <w:r w:rsidR="009E4D11">
        <w:rPr>
          <w:noProof/>
        </w:rPr>
        <w:fldChar w:fldCharType="end"/>
      </w:r>
      <w:r w:rsidRPr="00BE5D71">
        <w:t xml:space="preserve"> </w:t>
      </w:r>
      <w:r>
        <w:t>Vastse-Kuuste</w:t>
      </w:r>
      <w:r w:rsidRPr="00BE5D71">
        <w:t xml:space="preserve"> olemasolev ja perspektiiv</w:t>
      </w:r>
      <w:r>
        <w:t>ne</w:t>
      </w:r>
      <w:r w:rsidRPr="00BE5D71">
        <w:t xml:space="preserve"> </w:t>
      </w:r>
      <w:r>
        <w:t>veetarbimine (AS Põlva Vesi, Konsultandi arvutused)</w:t>
      </w:r>
      <w:r w:rsidR="003B5C2B">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96310B" w:rsidRPr="00BE5D71" w14:paraId="45E730A9"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5F0ABF8C" w14:textId="77777777" w:rsidR="0096310B" w:rsidRPr="00BE5D71" w:rsidRDefault="0096310B"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A6351C6" w14:textId="77777777" w:rsidR="0096310B" w:rsidRPr="00BE5D71" w:rsidRDefault="0096310B"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0F44F2B2" w14:textId="77777777" w:rsidR="0096310B" w:rsidRPr="00BE5D71" w:rsidRDefault="0096310B"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31F615E" w14:textId="77777777" w:rsidR="0096310B" w:rsidRPr="00BE5D71" w:rsidRDefault="0096310B" w:rsidP="00AD74BF">
            <w:pPr>
              <w:contextualSpacing/>
              <w:jc w:val="center"/>
              <w:rPr>
                <w:b/>
              </w:rPr>
            </w:pPr>
            <w:r>
              <w:rPr>
                <w:b/>
              </w:rPr>
              <w:t>2035</w:t>
            </w:r>
          </w:p>
        </w:tc>
      </w:tr>
      <w:tr w:rsidR="000B62F9" w:rsidRPr="00BE5D71" w14:paraId="05F34CA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142913F" w14:textId="77777777" w:rsidR="000B62F9" w:rsidRPr="00BE5D71" w:rsidRDefault="000B62F9" w:rsidP="000B62F9">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01CAED2A" w14:textId="77777777" w:rsidR="000B62F9" w:rsidRPr="00BE5D71" w:rsidRDefault="000B62F9" w:rsidP="000B62F9">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0F91E7A" w14:textId="671EF78A" w:rsidR="000B62F9" w:rsidRPr="008F3685" w:rsidRDefault="000B62F9" w:rsidP="000B62F9">
            <w:pPr>
              <w:contextualSpacing/>
              <w:jc w:val="center"/>
              <w:rPr>
                <w:szCs w:val="20"/>
              </w:rPr>
            </w:pPr>
            <w:r w:rsidRPr="00517A19">
              <w:t>30,5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0130D55" w14:textId="48AE15C2" w:rsidR="000B62F9" w:rsidRPr="008F3685" w:rsidRDefault="000B62F9" w:rsidP="000B62F9">
            <w:pPr>
              <w:contextualSpacing/>
              <w:jc w:val="center"/>
              <w:rPr>
                <w:szCs w:val="20"/>
              </w:rPr>
            </w:pPr>
            <w:r w:rsidRPr="004A6C64">
              <w:t>34,3</w:t>
            </w:r>
          </w:p>
        </w:tc>
      </w:tr>
      <w:tr w:rsidR="000B62F9" w:rsidRPr="00BE5D71" w14:paraId="5CD72B2F"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61D03CD1" w14:textId="77777777" w:rsidR="000B62F9" w:rsidRPr="00BE5D71" w:rsidRDefault="000B62F9" w:rsidP="000B62F9">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0CBA06D4" w14:textId="77777777" w:rsidR="000B62F9" w:rsidRPr="00BE5D71" w:rsidRDefault="000B62F9" w:rsidP="000B62F9">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7A4B1E1" w14:textId="0E17D07E" w:rsidR="000B62F9" w:rsidRPr="008F3685" w:rsidRDefault="000B62F9" w:rsidP="000B62F9">
            <w:pPr>
              <w:contextualSpacing/>
              <w:jc w:val="center"/>
              <w:rPr>
                <w:szCs w:val="20"/>
              </w:rPr>
            </w:pPr>
            <w:r w:rsidRPr="00517A19">
              <w:t>21,8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448EDC9" w14:textId="72BC3768" w:rsidR="000B62F9" w:rsidRPr="003614F2" w:rsidRDefault="000B62F9" w:rsidP="000B62F9">
            <w:pPr>
              <w:contextualSpacing/>
              <w:jc w:val="center"/>
              <w:rPr>
                <w:szCs w:val="20"/>
              </w:rPr>
            </w:pPr>
            <w:r w:rsidRPr="004A6C64">
              <w:t>29,4</w:t>
            </w:r>
          </w:p>
        </w:tc>
      </w:tr>
      <w:tr w:rsidR="0075123C" w:rsidRPr="00BE5D71" w14:paraId="5821640D"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5A08AE2" w14:textId="247CB66D"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3AFCCDA7"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F6A596F" w14:textId="7CC744B6" w:rsidR="0075123C" w:rsidRPr="008F3685" w:rsidRDefault="0075123C" w:rsidP="0075123C">
            <w:pPr>
              <w:contextualSpacing/>
              <w:jc w:val="center"/>
              <w:rPr>
                <w:szCs w:val="20"/>
              </w:rPr>
            </w:pPr>
            <w:r w:rsidRPr="00517A19">
              <w:t>18,1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DF5C206" w14:textId="447CB7A8" w:rsidR="0075123C" w:rsidRPr="003614F2" w:rsidRDefault="0075123C" w:rsidP="0075123C">
            <w:pPr>
              <w:contextualSpacing/>
              <w:jc w:val="center"/>
              <w:rPr>
                <w:szCs w:val="20"/>
              </w:rPr>
            </w:pPr>
            <w:r w:rsidRPr="004A6C64">
              <w:t>25,7</w:t>
            </w:r>
          </w:p>
        </w:tc>
      </w:tr>
      <w:tr w:rsidR="0075123C" w:rsidRPr="00BE5D71" w14:paraId="3738F62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4083AF0" w14:textId="46C4CF5E"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1AC9D877"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C820773" w14:textId="4129572E" w:rsidR="0075123C" w:rsidRPr="008F3685" w:rsidRDefault="0075123C" w:rsidP="0075123C">
            <w:pPr>
              <w:contextualSpacing/>
              <w:jc w:val="center"/>
              <w:rPr>
                <w:szCs w:val="20"/>
              </w:rPr>
            </w:pPr>
            <w:r w:rsidRPr="00517A19">
              <w:t>3,6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364A5CA" w14:textId="0158DDA0" w:rsidR="0075123C" w:rsidRPr="008F3685" w:rsidRDefault="0075123C" w:rsidP="0075123C">
            <w:pPr>
              <w:contextualSpacing/>
              <w:jc w:val="center"/>
              <w:rPr>
                <w:szCs w:val="20"/>
              </w:rPr>
            </w:pPr>
            <w:r w:rsidRPr="004A6C64">
              <w:t>3,6</w:t>
            </w:r>
          </w:p>
        </w:tc>
      </w:tr>
      <w:tr w:rsidR="000B62F9" w:rsidRPr="00BE5D71" w14:paraId="79D4E254"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F47D963" w14:textId="77777777" w:rsidR="000B62F9" w:rsidRPr="00BE5D71" w:rsidRDefault="000B62F9" w:rsidP="000B62F9">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226B6CAE" w14:textId="77777777" w:rsidR="000B62F9" w:rsidRPr="00BE5D71" w:rsidRDefault="000B62F9" w:rsidP="000B62F9">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E350E27" w14:textId="75D0B7CC" w:rsidR="000B62F9" w:rsidRPr="00DC7D05" w:rsidRDefault="000B62F9" w:rsidP="000B62F9">
            <w:pPr>
              <w:contextualSpacing/>
              <w:jc w:val="center"/>
              <w:rPr>
                <w:szCs w:val="20"/>
                <w:highlight w:val="cyan"/>
              </w:rPr>
            </w:pPr>
            <w:r w:rsidRPr="00517A19">
              <w:t>1,5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46CB7D3" w14:textId="743BD8D3" w:rsidR="000B62F9" w:rsidRPr="00DC7D05" w:rsidRDefault="000B62F9" w:rsidP="000B62F9">
            <w:pPr>
              <w:contextualSpacing/>
              <w:jc w:val="center"/>
              <w:rPr>
                <w:szCs w:val="20"/>
                <w:highlight w:val="cyan"/>
              </w:rPr>
            </w:pPr>
            <w:r w:rsidRPr="004A6C64">
              <w:t>1,5</w:t>
            </w:r>
          </w:p>
        </w:tc>
      </w:tr>
      <w:tr w:rsidR="000B62F9" w:rsidRPr="00BE5D71" w14:paraId="360EC92C"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76FBB80F" w14:textId="77777777" w:rsidR="000B62F9" w:rsidRPr="00BE5D71" w:rsidRDefault="000B62F9" w:rsidP="000B62F9">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31D107EB" w14:textId="77777777" w:rsidR="000B62F9" w:rsidRPr="00BE5D71" w:rsidRDefault="000B62F9" w:rsidP="000B62F9">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B298E93" w14:textId="5EAFB93C" w:rsidR="000B62F9" w:rsidRPr="00DC7D05" w:rsidRDefault="000B62F9" w:rsidP="000B62F9">
            <w:pPr>
              <w:contextualSpacing/>
              <w:jc w:val="center"/>
              <w:rPr>
                <w:szCs w:val="20"/>
                <w:highlight w:val="cyan"/>
              </w:rPr>
            </w:pPr>
            <w:r w:rsidRPr="00385422">
              <w:t>7,2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44F6CD4" w14:textId="0D0C5F14" w:rsidR="000B62F9" w:rsidRPr="00DC7D05" w:rsidRDefault="000B62F9" w:rsidP="000B62F9">
            <w:pPr>
              <w:contextualSpacing/>
              <w:jc w:val="center"/>
              <w:rPr>
                <w:szCs w:val="20"/>
                <w:highlight w:val="cyan"/>
              </w:rPr>
            </w:pPr>
            <w:r w:rsidRPr="00223834">
              <w:t>3,4</w:t>
            </w:r>
          </w:p>
        </w:tc>
      </w:tr>
      <w:tr w:rsidR="000B62F9" w:rsidRPr="000B62F9" w14:paraId="4FDB668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90A8375" w14:textId="77777777" w:rsidR="000B62F9" w:rsidRPr="000B62F9" w:rsidRDefault="000B62F9" w:rsidP="000B62F9">
            <w:pPr>
              <w:contextualSpacing/>
              <w:jc w:val="left"/>
            </w:pPr>
            <w:r w:rsidRPr="000B62F9">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336203C2" w14:textId="77777777" w:rsidR="000B62F9" w:rsidRPr="000B62F9" w:rsidRDefault="000B62F9" w:rsidP="000B62F9">
            <w:pPr>
              <w:contextualSpacing/>
              <w:jc w:val="center"/>
            </w:pPr>
            <w:r w:rsidRPr="000B62F9">
              <w:t>%</w:t>
            </w:r>
          </w:p>
        </w:tc>
        <w:tc>
          <w:tcPr>
            <w:tcW w:w="1181" w:type="pct"/>
            <w:tcBorders>
              <w:top w:val="single" w:sz="7" w:space="0" w:color="000000"/>
              <w:left w:val="single" w:sz="7" w:space="0" w:color="000000"/>
              <w:bottom w:val="single" w:sz="7" w:space="0" w:color="000000"/>
              <w:right w:val="single" w:sz="7" w:space="0" w:color="000000"/>
            </w:tcBorders>
          </w:tcPr>
          <w:p w14:paraId="523704AA" w14:textId="4CE73FBA" w:rsidR="000B62F9" w:rsidRPr="000B62F9" w:rsidRDefault="000B62F9" w:rsidP="000B62F9">
            <w:pPr>
              <w:contextualSpacing/>
              <w:jc w:val="center"/>
              <w:rPr>
                <w:szCs w:val="20"/>
              </w:rPr>
            </w:pPr>
            <w:r w:rsidRPr="000B62F9">
              <w:t>24%</w:t>
            </w:r>
          </w:p>
        </w:tc>
        <w:tc>
          <w:tcPr>
            <w:tcW w:w="1183" w:type="pct"/>
            <w:tcBorders>
              <w:top w:val="single" w:sz="7" w:space="0" w:color="000000"/>
              <w:left w:val="single" w:sz="7" w:space="0" w:color="000000"/>
              <w:bottom w:val="single" w:sz="7" w:space="0" w:color="000000"/>
              <w:right w:val="single" w:sz="7" w:space="0" w:color="000000"/>
            </w:tcBorders>
          </w:tcPr>
          <w:p w14:paraId="23BAC9C6" w14:textId="04A71CC5" w:rsidR="000B62F9" w:rsidRPr="000B62F9" w:rsidRDefault="000B62F9" w:rsidP="000B62F9">
            <w:pPr>
              <w:contextualSpacing/>
              <w:jc w:val="center"/>
              <w:rPr>
                <w:szCs w:val="20"/>
              </w:rPr>
            </w:pPr>
            <w:r w:rsidRPr="000B62F9">
              <w:t>10%</w:t>
            </w:r>
          </w:p>
        </w:tc>
      </w:tr>
    </w:tbl>
    <w:p w14:paraId="2EF837D5" w14:textId="616288C8" w:rsidR="0096310B" w:rsidRPr="000B62F9" w:rsidRDefault="0096310B" w:rsidP="0096310B">
      <w:pPr>
        <w:rPr>
          <w:b/>
          <w:bCs/>
          <w:lang w:eastAsia="ja-JP"/>
        </w:rPr>
      </w:pPr>
      <w:r w:rsidRPr="000B62F9">
        <w:rPr>
          <w:lang w:eastAsia="ja-JP"/>
        </w:rPr>
        <w:t xml:space="preserve">Olemasolevate ja perspektiivsete veevarustussüsteemide asukohad on esitatud </w:t>
      </w:r>
      <w:r w:rsidRPr="000B62F9">
        <w:rPr>
          <w:b/>
          <w:bCs/>
          <w:lang w:eastAsia="ja-JP"/>
        </w:rPr>
        <w:t xml:space="preserve">Lisas 1 Joonisel </w:t>
      </w:r>
      <w:r w:rsidR="000B62F9" w:rsidRPr="000B62F9">
        <w:rPr>
          <w:b/>
          <w:bCs/>
          <w:lang w:eastAsia="ja-JP"/>
        </w:rPr>
        <w:t>5</w:t>
      </w:r>
      <w:r w:rsidRPr="000B62F9">
        <w:rPr>
          <w:lang w:eastAsia="ja-JP"/>
        </w:rPr>
        <w:t>.</w:t>
      </w:r>
    </w:p>
    <w:p w14:paraId="0382BF79" w14:textId="77777777" w:rsidR="0096310B" w:rsidRPr="001E2A57" w:rsidRDefault="0096310B" w:rsidP="0096310B">
      <w:pPr>
        <w:rPr>
          <w:b/>
          <w:bCs/>
          <w:u w:val="single"/>
        </w:rPr>
      </w:pPr>
      <w:r w:rsidRPr="001E2A57">
        <w:rPr>
          <w:b/>
          <w:bCs/>
          <w:u w:val="single"/>
        </w:rPr>
        <w:t>Puurkaev</w:t>
      </w:r>
      <w:r>
        <w:rPr>
          <w:b/>
          <w:bCs/>
          <w:u w:val="single"/>
        </w:rPr>
        <w:t xml:space="preserve">pumpla ja </w:t>
      </w:r>
      <w:r w:rsidRPr="001E2A57">
        <w:rPr>
          <w:b/>
          <w:bCs/>
          <w:u w:val="single"/>
        </w:rPr>
        <w:t>veetöötlus</w:t>
      </w:r>
    </w:p>
    <w:p w14:paraId="49F8374F" w14:textId="6ED8A896" w:rsidR="0096310B" w:rsidRDefault="0096310B" w:rsidP="0096310B">
      <w:r>
        <w:t xml:space="preserve">Vastse-Kuuste </w:t>
      </w:r>
      <w:r w:rsidRPr="00383084">
        <w:t>veevarustus toim</w:t>
      </w:r>
      <w:r>
        <w:t>i</w:t>
      </w:r>
      <w:r w:rsidRPr="00383084">
        <w:t xml:space="preserve">b </w:t>
      </w:r>
      <w:r>
        <w:t xml:space="preserve">arengukava koostamisel hetkel </w:t>
      </w:r>
      <w:r w:rsidR="004550E7">
        <w:t>asula keskel paikneva</w:t>
      </w:r>
      <w:r w:rsidRPr="00383084">
        <w:t xml:space="preserve"> puurkaevu (kat nr 11</w:t>
      </w:r>
      <w:r>
        <w:t>2</w:t>
      </w:r>
      <w:r w:rsidRPr="00383084">
        <w:t>24) baasil</w:t>
      </w:r>
      <w:r w:rsidR="004550E7">
        <w:t>. T</w:t>
      </w:r>
      <w:r w:rsidRPr="00383084">
        <w:t>eine puurkaev (kat nr 11</w:t>
      </w:r>
      <w:r>
        <w:t>1</w:t>
      </w:r>
      <w:r w:rsidRPr="00383084">
        <w:t>28) on suurema osa ajast reservis.</w:t>
      </w:r>
      <w:r>
        <w:t xml:space="preserve"> Mõlema puurkaevu täpsemad andmed on toodud alljärgnevas tabelis.</w:t>
      </w:r>
    </w:p>
    <w:p w14:paraId="526EADEF" w14:textId="33CE7DFB" w:rsidR="0096310B" w:rsidRDefault="0096310B" w:rsidP="0096310B">
      <w:pPr>
        <w:pStyle w:val="Pealdis"/>
      </w:pPr>
      <w:r>
        <w:lastRenderedPageBreak/>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12</w:t>
      </w:r>
      <w:r w:rsidR="009E4D11">
        <w:rPr>
          <w:noProof/>
        </w:rPr>
        <w:fldChar w:fldCharType="end"/>
      </w:r>
      <w:r>
        <w:t xml:space="preserve"> Vastse-Kuuste aleviku puurkaevud (</w:t>
      </w:r>
      <w:r w:rsidRPr="00B17F6B">
        <w:t>Veka</w:t>
      </w:r>
      <w:r>
        <w:t>, AS Põlva Vesi)</w:t>
      </w:r>
      <w:r w:rsidR="003B5C2B">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96310B" w:rsidRPr="00BE5D71" w14:paraId="41A47C8B" w14:textId="77777777" w:rsidTr="00AD74BF">
        <w:tc>
          <w:tcPr>
            <w:tcW w:w="858" w:type="pct"/>
            <w:shd w:val="clear" w:color="auto" w:fill="E7E6E6" w:themeFill="background2"/>
            <w:vAlign w:val="center"/>
          </w:tcPr>
          <w:p w14:paraId="7B139AAA" w14:textId="77777777" w:rsidR="0096310B" w:rsidRPr="00BE5D71" w:rsidRDefault="0096310B" w:rsidP="00AD74BF">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3A215ABA" w14:textId="77777777" w:rsidR="0096310B" w:rsidRDefault="0096310B" w:rsidP="00AD74BF">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2CA26BDC" w14:textId="77777777" w:rsidR="0096310B" w:rsidRDefault="0096310B" w:rsidP="00AD74BF">
            <w:pPr>
              <w:spacing w:before="0" w:after="0"/>
              <w:jc w:val="center"/>
              <w:rPr>
                <w:b/>
                <w:lang w:eastAsia="x-none"/>
              </w:rPr>
            </w:pPr>
            <w:r>
              <w:rPr>
                <w:b/>
                <w:lang w:eastAsia="x-none"/>
              </w:rPr>
              <w:t>Katastriüksus</w:t>
            </w:r>
          </w:p>
        </w:tc>
        <w:tc>
          <w:tcPr>
            <w:tcW w:w="580" w:type="pct"/>
            <w:shd w:val="clear" w:color="auto" w:fill="E7E6E6" w:themeFill="background2"/>
            <w:vAlign w:val="center"/>
          </w:tcPr>
          <w:p w14:paraId="6E10AC0A" w14:textId="77777777" w:rsidR="0096310B" w:rsidRPr="00BE5D71" w:rsidRDefault="0096310B" w:rsidP="00AD74BF">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10A4E2AA" w14:textId="77777777" w:rsidR="0096310B" w:rsidRPr="0041080E" w:rsidRDefault="0096310B" w:rsidP="00AD74BF">
            <w:pPr>
              <w:spacing w:before="0" w:after="0"/>
              <w:jc w:val="center"/>
              <w:rPr>
                <w:b/>
              </w:rPr>
            </w:pPr>
            <w:r>
              <w:rPr>
                <w:b/>
              </w:rPr>
              <w:t>Sügavus [m]; Veekiht</w:t>
            </w:r>
          </w:p>
        </w:tc>
        <w:tc>
          <w:tcPr>
            <w:tcW w:w="594" w:type="pct"/>
            <w:shd w:val="clear" w:color="auto" w:fill="E7E6E6" w:themeFill="background2"/>
            <w:vAlign w:val="center"/>
          </w:tcPr>
          <w:p w14:paraId="20983DF2" w14:textId="0501F476" w:rsidR="0096310B" w:rsidRPr="00862B81" w:rsidRDefault="0013795C" w:rsidP="00AD74BF">
            <w:pPr>
              <w:spacing w:before="0" w:after="0"/>
              <w:jc w:val="center"/>
              <w:rPr>
                <w:b/>
                <w:lang w:eastAsia="x-none"/>
              </w:rPr>
            </w:pPr>
            <w:r>
              <w:rPr>
                <w:b/>
                <w:lang w:eastAsia="x-none"/>
              </w:rPr>
              <w:t>Deebit [l/s]</w:t>
            </w:r>
          </w:p>
        </w:tc>
        <w:tc>
          <w:tcPr>
            <w:tcW w:w="893" w:type="pct"/>
            <w:shd w:val="clear" w:color="auto" w:fill="E7E6E6" w:themeFill="background2"/>
            <w:vAlign w:val="center"/>
          </w:tcPr>
          <w:p w14:paraId="0B8D2A82" w14:textId="77777777" w:rsidR="0096310B" w:rsidRPr="00530033" w:rsidRDefault="0096310B" w:rsidP="00AD74BF">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96310B" w:rsidRPr="00BE5D71" w14:paraId="0A0558A1" w14:textId="77777777" w:rsidTr="00AD74BF">
        <w:tc>
          <w:tcPr>
            <w:tcW w:w="858" w:type="pct"/>
            <w:vAlign w:val="center"/>
          </w:tcPr>
          <w:p w14:paraId="5E4AA6A1" w14:textId="77777777" w:rsidR="0096310B" w:rsidRPr="00BE5D71" w:rsidRDefault="0096310B" w:rsidP="00AD74BF">
            <w:pPr>
              <w:spacing w:before="0" w:after="0"/>
              <w:jc w:val="left"/>
              <w:rPr>
                <w:lang w:eastAsia="x-none"/>
              </w:rPr>
            </w:pPr>
            <w:r>
              <w:rPr>
                <w:lang w:eastAsia="x-none"/>
              </w:rPr>
              <w:t>Vastse-Kuuste elamud</w:t>
            </w:r>
          </w:p>
        </w:tc>
        <w:tc>
          <w:tcPr>
            <w:tcW w:w="701" w:type="pct"/>
            <w:vAlign w:val="center"/>
          </w:tcPr>
          <w:p w14:paraId="70E748ED" w14:textId="37268BC0" w:rsidR="0096310B" w:rsidRPr="00D86506" w:rsidRDefault="009E4D11" w:rsidP="00AD74BF">
            <w:pPr>
              <w:spacing w:before="0" w:after="0"/>
              <w:jc w:val="center"/>
            </w:pPr>
            <w:hyperlink r:id="rId46" w:history="1">
              <w:r w:rsidR="0096310B" w:rsidRPr="002D32FD">
                <w:rPr>
                  <w:rStyle w:val="Hperlink"/>
                  <w:rFonts w:asciiTheme="minorHAnsi" w:hAnsiTheme="minorHAnsi"/>
                  <w:sz w:val="20"/>
                </w:rPr>
                <w:t>11224</w:t>
              </w:r>
            </w:hyperlink>
          </w:p>
        </w:tc>
        <w:tc>
          <w:tcPr>
            <w:tcW w:w="850" w:type="pct"/>
            <w:vAlign w:val="center"/>
          </w:tcPr>
          <w:p w14:paraId="73E58F26" w14:textId="77777777" w:rsidR="0096310B" w:rsidRPr="00CA5E42" w:rsidRDefault="0096310B" w:rsidP="00AD74BF">
            <w:pPr>
              <w:spacing w:before="0" w:after="0"/>
              <w:jc w:val="center"/>
            </w:pPr>
            <w:r w:rsidRPr="00B75CE4">
              <w:t>62201:001:1828</w:t>
            </w:r>
          </w:p>
        </w:tc>
        <w:tc>
          <w:tcPr>
            <w:tcW w:w="580" w:type="pct"/>
            <w:vAlign w:val="center"/>
          </w:tcPr>
          <w:p w14:paraId="48B1AA1A" w14:textId="77777777" w:rsidR="0096310B" w:rsidRPr="00BE5D71" w:rsidRDefault="0096310B" w:rsidP="00AD74BF">
            <w:pPr>
              <w:spacing w:before="0" w:after="0"/>
              <w:jc w:val="center"/>
              <w:rPr>
                <w:lang w:eastAsia="x-none"/>
              </w:rPr>
            </w:pPr>
            <w:r w:rsidRPr="00AC0E2E">
              <w:t>1969</w:t>
            </w:r>
          </w:p>
        </w:tc>
        <w:tc>
          <w:tcPr>
            <w:tcW w:w="523" w:type="pct"/>
            <w:vAlign w:val="center"/>
          </w:tcPr>
          <w:p w14:paraId="62D786AD" w14:textId="77777777" w:rsidR="0096310B" w:rsidRPr="00BE5D71" w:rsidRDefault="0096310B" w:rsidP="00AD74BF">
            <w:pPr>
              <w:spacing w:before="0" w:after="0"/>
              <w:jc w:val="center"/>
              <w:rPr>
                <w:lang w:eastAsia="x-none"/>
              </w:rPr>
            </w:pPr>
            <w:r>
              <w:rPr>
                <w:lang w:eastAsia="x-none"/>
              </w:rPr>
              <w:t>120;D2</w:t>
            </w:r>
          </w:p>
        </w:tc>
        <w:tc>
          <w:tcPr>
            <w:tcW w:w="594" w:type="pct"/>
            <w:vAlign w:val="center"/>
          </w:tcPr>
          <w:p w14:paraId="015695E2" w14:textId="54B20865" w:rsidR="0096310B" w:rsidRPr="00BE5D71" w:rsidRDefault="0013795C" w:rsidP="00AD74BF">
            <w:pPr>
              <w:spacing w:before="0" w:after="0"/>
              <w:jc w:val="center"/>
              <w:rPr>
                <w:lang w:eastAsia="x-none"/>
              </w:rPr>
            </w:pPr>
            <w:r>
              <w:rPr>
                <w:lang w:eastAsia="x-none"/>
              </w:rPr>
              <w:t>4,0</w:t>
            </w:r>
          </w:p>
        </w:tc>
        <w:tc>
          <w:tcPr>
            <w:tcW w:w="893" w:type="pct"/>
            <w:vAlign w:val="center"/>
          </w:tcPr>
          <w:p w14:paraId="71C0BC51" w14:textId="77777777" w:rsidR="0096310B" w:rsidRPr="00BE5D71" w:rsidRDefault="0096310B" w:rsidP="00AD74BF">
            <w:pPr>
              <w:spacing w:before="0" w:after="0"/>
              <w:jc w:val="center"/>
              <w:rPr>
                <w:lang w:eastAsia="x-none"/>
              </w:rPr>
            </w:pPr>
            <w:r>
              <w:rPr>
                <w:lang w:eastAsia="x-none"/>
              </w:rPr>
              <w:t>11 136</w:t>
            </w:r>
          </w:p>
        </w:tc>
      </w:tr>
      <w:tr w:rsidR="0096310B" w:rsidRPr="00BE5D71" w14:paraId="0FA542E8" w14:textId="77777777" w:rsidTr="00AD74BF">
        <w:tc>
          <w:tcPr>
            <w:tcW w:w="858" w:type="pct"/>
            <w:vAlign w:val="center"/>
          </w:tcPr>
          <w:p w14:paraId="0A25D868" w14:textId="77777777" w:rsidR="0096310B" w:rsidRDefault="0096310B" w:rsidP="00AD74BF">
            <w:pPr>
              <w:spacing w:before="0" w:after="0"/>
              <w:jc w:val="left"/>
              <w:rPr>
                <w:lang w:eastAsia="x-none"/>
              </w:rPr>
            </w:pPr>
            <w:r>
              <w:rPr>
                <w:lang w:eastAsia="x-none"/>
              </w:rPr>
              <w:t>Tööstuse tn 2</w:t>
            </w:r>
          </w:p>
        </w:tc>
        <w:tc>
          <w:tcPr>
            <w:tcW w:w="701" w:type="pct"/>
            <w:vAlign w:val="center"/>
          </w:tcPr>
          <w:p w14:paraId="68EBBEEF" w14:textId="1A1DE24D" w:rsidR="0096310B" w:rsidRDefault="009E4D11" w:rsidP="00AD74BF">
            <w:pPr>
              <w:spacing w:before="0" w:after="0"/>
              <w:jc w:val="center"/>
            </w:pPr>
            <w:hyperlink r:id="rId47" w:history="1">
              <w:r w:rsidR="0096310B" w:rsidRPr="002F5837">
                <w:rPr>
                  <w:rStyle w:val="Hperlink"/>
                  <w:rFonts w:asciiTheme="minorHAnsi" w:hAnsiTheme="minorHAnsi"/>
                  <w:sz w:val="20"/>
                </w:rPr>
                <w:t>11128</w:t>
              </w:r>
            </w:hyperlink>
          </w:p>
        </w:tc>
        <w:tc>
          <w:tcPr>
            <w:tcW w:w="850" w:type="pct"/>
            <w:vAlign w:val="center"/>
          </w:tcPr>
          <w:p w14:paraId="3708B6A9" w14:textId="77777777" w:rsidR="0096310B" w:rsidRPr="000435B6" w:rsidRDefault="0096310B" w:rsidP="00AD74BF">
            <w:pPr>
              <w:spacing w:before="0" w:after="0"/>
              <w:jc w:val="center"/>
            </w:pPr>
            <w:r w:rsidRPr="00116DEE">
              <w:t>62201:001:0400</w:t>
            </w:r>
          </w:p>
        </w:tc>
        <w:tc>
          <w:tcPr>
            <w:tcW w:w="580" w:type="pct"/>
            <w:vAlign w:val="center"/>
          </w:tcPr>
          <w:p w14:paraId="64543115" w14:textId="77777777" w:rsidR="0096310B" w:rsidRDefault="0096310B" w:rsidP="00AD74BF">
            <w:pPr>
              <w:spacing w:before="0" w:after="0"/>
              <w:jc w:val="center"/>
              <w:rPr>
                <w:lang w:eastAsia="x-none"/>
              </w:rPr>
            </w:pPr>
            <w:r w:rsidRPr="00AC0E2E">
              <w:t>1975</w:t>
            </w:r>
          </w:p>
        </w:tc>
        <w:tc>
          <w:tcPr>
            <w:tcW w:w="523" w:type="pct"/>
            <w:vAlign w:val="center"/>
          </w:tcPr>
          <w:p w14:paraId="0CEBDB9B" w14:textId="77777777" w:rsidR="0096310B" w:rsidRDefault="0096310B" w:rsidP="00AD74BF">
            <w:pPr>
              <w:spacing w:before="0" w:after="0"/>
              <w:jc w:val="center"/>
              <w:rPr>
                <w:lang w:eastAsia="x-none"/>
              </w:rPr>
            </w:pPr>
            <w:r>
              <w:rPr>
                <w:lang w:eastAsia="x-none"/>
              </w:rPr>
              <w:t>120;D2</w:t>
            </w:r>
          </w:p>
        </w:tc>
        <w:tc>
          <w:tcPr>
            <w:tcW w:w="594" w:type="pct"/>
            <w:vAlign w:val="center"/>
          </w:tcPr>
          <w:p w14:paraId="4F548F24" w14:textId="35D62E72" w:rsidR="0096310B" w:rsidRDefault="0013795C" w:rsidP="00AD74BF">
            <w:pPr>
              <w:spacing w:before="0" w:after="0"/>
              <w:jc w:val="center"/>
              <w:rPr>
                <w:lang w:eastAsia="x-none"/>
              </w:rPr>
            </w:pPr>
            <w:r>
              <w:rPr>
                <w:lang w:eastAsia="x-none"/>
              </w:rPr>
              <w:t>2,78</w:t>
            </w:r>
          </w:p>
        </w:tc>
        <w:tc>
          <w:tcPr>
            <w:tcW w:w="893" w:type="pct"/>
            <w:vAlign w:val="center"/>
          </w:tcPr>
          <w:p w14:paraId="7A043D01" w14:textId="77777777" w:rsidR="0096310B" w:rsidRPr="00073D88" w:rsidRDefault="0096310B" w:rsidP="00AD74BF">
            <w:pPr>
              <w:spacing w:before="0" w:after="0"/>
              <w:jc w:val="center"/>
              <w:rPr>
                <w:highlight w:val="yellow"/>
                <w:lang w:eastAsia="x-none"/>
              </w:rPr>
            </w:pPr>
            <w:r w:rsidRPr="00A26863">
              <w:rPr>
                <w:lang w:eastAsia="x-none"/>
              </w:rPr>
              <w:t>9</w:t>
            </w:r>
          </w:p>
        </w:tc>
      </w:tr>
    </w:tbl>
    <w:p w14:paraId="1016EAF2" w14:textId="1346924E" w:rsidR="0096310B" w:rsidRDefault="0096310B" w:rsidP="0096310B">
      <w:r>
        <w:t>Hetkel on Tööstuse tn puurkaev kat nr 11128 suurema osa ajast reservis, kuna puurkaevpumplal puuduvad veetöötlusseadmed ja puurkaevu toorvesi ei vasta joogivee nõuetele (</w:t>
      </w:r>
      <w:r w:rsidRPr="00F60AAF">
        <w:rPr>
          <w:b/>
          <w:bCs/>
          <w:i/>
          <w:iCs/>
        </w:rPr>
        <w:fldChar w:fldCharType="begin"/>
      </w:r>
      <w:r w:rsidRPr="00F60AAF">
        <w:rPr>
          <w:b/>
          <w:bCs/>
          <w:i/>
          <w:iCs/>
        </w:rPr>
        <w:instrText xml:space="preserve"> REF _Ref132723590 \h  \* MERGEFORMAT </w:instrText>
      </w:r>
      <w:r w:rsidRPr="00F60AAF">
        <w:rPr>
          <w:b/>
          <w:bCs/>
          <w:i/>
          <w:iCs/>
        </w:rPr>
      </w:r>
      <w:r w:rsidRPr="00F60AAF">
        <w:rPr>
          <w:b/>
          <w:bCs/>
          <w:i/>
          <w:iCs/>
        </w:rPr>
        <w:fldChar w:fldCharType="separate"/>
      </w:r>
      <w:r w:rsidR="00F616A1" w:rsidRPr="00F616A1">
        <w:rPr>
          <w:b/>
          <w:bCs/>
          <w:i/>
          <w:iCs/>
        </w:rPr>
        <w:t xml:space="preserve">Tabel </w:t>
      </w:r>
      <w:r w:rsidR="00F616A1" w:rsidRPr="00F616A1">
        <w:rPr>
          <w:b/>
          <w:bCs/>
          <w:i/>
          <w:iCs/>
          <w:noProof/>
        </w:rPr>
        <w:t>4</w:t>
      </w:r>
      <w:r w:rsidR="00F616A1" w:rsidRPr="00F616A1">
        <w:rPr>
          <w:b/>
          <w:bCs/>
          <w:i/>
          <w:iCs/>
        </w:rPr>
        <w:t>.</w:t>
      </w:r>
      <w:r w:rsidR="00F616A1" w:rsidRPr="00F616A1">
        <w:rPr>
          <w:b/>
          <w:bCs/>
          <w:i/>
          <w:iCs/>
          <w:noProof/>
        </w:rPr>
        <w:t>13</w:t>
      </w:r>
      <w:r w:rsidRPr="00F60AAF">
        <w:rPr>
          <w:b/>
          <w:bCs/>
          <w:i/>
          <w:iCs/>
        </w:rPr>
        <w:fldChar w:fldCharType="end"/>
      </w:r>
      <w:r>
        <w:t>). Reservis oleva puurkaevpumpla alune maaüksus kuulub AS-le Põlva Vesi.</w:t>
      </w:r>
    </w:p>
    <w:p w14:paraId="29D1C36C" w14:textId="38E78A9A" w:rsidR="005E3836" w:rsidRDefault="005E3836" w:rsidP="005E3836">
      <w:r>
        <w:t xml:space="preserve">Puurkaevu nr 11224 sanitaarkaitseala suurus on 50 m ja puurkaevu nr 11128 sanitaarkaitseala on </w:t>
      </w:r>
      <w:r w:rsidR="002C5B5F">
        <w:t xml:space="preserve">2021. aastal </w:t>
      </w:r>
      <w:r>
        <w:t xml:space="preserve">vähendatud 10 m peale. Puurkaevude </w:t>
      </w:r>
      <w:r w:rsidRPr="000F4E84">
        <w:t>sanitaarkaitsealad on aiaga piiramata.</w:t>
      </w:r>
    </w:p>
    <w:p w14:paraId="5A3FF2F2" w14:textId="4DC4EEFB" w:rsidR="0096310B" w:rsidRPr="006D291D" w:rsidRDefault="0096310B" w:rsidP="0096310B">
      <w:r>
        <w:t xml:space="preserve">Kasutuses olev puurkaevpumpla on rekonstrueeritud ja varustatud veetöötlusseadmetega, kuid hetkel asub veetöötlusjaam puurkaevpumplast ca 100 m kaugusel katlamaja hoones ning puurkaevpumpla alune maa on eraomandis, mis on ühisveevärgi varustuskindluse seisukohast oluline riskifaktor. Lisaks on esinenud probleeme ülenormatiivse raua ja mangaani sisaldusega olemasoleva veetöötluse väljundis </w:t>
      </w:r>
      <w:r w:rsidRPr="006D291D">
        <w:t>(</w:t>
      </w:r>
      <w:r w:rsidR="006D291D" w:rsidRPr="006D291D">
        <w:rPr>
          <w:b/>
          <w:bCs/>
          <w:i/>
          <w:iCs/>
        </w:rPr>
        <w:fldChar w:fldCharType="begin"/>
      </w:r>
      <w:r w:rsidR="006D291D" w:rsidRPr="006D291D">
        <w:rPr>
          <w:b/>
          <w:bCs/>
          <w:i/>
          <w:iCs/>
        </w:rPr>
        <w:instrText xml:space="preserve"> REF _Ref132723590 \h  \* MERGEFORMAT </w:instrText>
      </w:r>
      <w:r w:rsidR="006D291D" w:rsidRPr="006D291D">
        <w:rPr>
          <w:b/>
          <w:bCs/>
          <w:i/>
          <w:iCs/>
        </w:rPr>
      </w:r>
      <w:r w:rsidR="006D291D" w:rsidRPr="006D291D">
        <w:rPr>
          <w:b/>
          <w:bCs/>
          <w:i/>
          <w:iCs/>
        </w:rPr>
        <w:fldChar w:fldCharType="separate"/>
      </w:r>
      <w:r w:rsidR="00F616A1" w:rsidRPr="00F616A1">
        <w:rPr>
          <w:b/>
          <w:bCs/>
          <w:i/>
          <w:iCs/>
        </w:rPr>
        <w:t xml:space="preserve">Tabel </w:t>
      </w:r>
      <w:r w:rsidR="00F616A1" w:rsidRPr="00F616A1">
        <w:rPr>
          <w:b/>
          <w:bCs/>
          <w:i/>
          <w:iCs/>
          <w:noProof/>
        </w:rPr>
        <w:t>4</w:t>
      </w:r>
      <w:r w:rsidR="00F616A1" w:rsidRPr="00F616A1">
        <w:rPr>
          <w:b/>
          <w:bCs/>
          <w:i/>
          <w:iCs/>
        </w:rPr>
        <w:t>.</w:t>
      </w:r>
      <w:r w:rsidR="00F616A1" w:rsidRPr="00F616A1">
        <w:rPr>
          <w:b/>
          <w:bCs/>
          <w:i/>
          <w:iCs/>
          <w:noProof/>
        </w:rPr>
        <w:t>13</w:t>
      </w:r>
      <w:r w:rsidR="006D291D" w:rsidRPr="006D291D">
        <w:rPr>
          <w:b/>
          <w:bCs/>
          <w:i/>
          <w:iCs/>
        </w:rPr>
        <w:fldChar w:fldCharType="end"/>
      </w:r>
      <w:r w:rsidR="006D291D" w:rsidRPr="006D291D">
        <w:t>).</w:t>
      </w:r>
    </w:p>
    <w:p w14:paraId="62580E1F" w14:textId="107FF2F1" w:rsidR="0096310B" w:rsidRDefault="0096310B" w:rsidP="0096310B">
      <w:r w:rsidRPr="003E42D0">
        <w:t xml:space="preserve">Käesoleva arengukava investeeringutega on plaanis rekonstrueerida täna reservis olev puurkaevpumpla (puurkaev kat nr 11128) koos pumplahoonega ja paigaldada sellesse veetöötlusseadmed. </w:t>
      </w:r>
      <w:r w:rsidR="000F4E84" w:rsidRPr="003E42D0">
        <w:t>Rajatakse ligipääsutee ja piirdeaed.</w:t>
      </w:r>
      <w:r w:rsidR="00A85F4A" w:rsidRPr="003E42D0">
        <w:t xml:space="preserve"> Reservi jäetakse seevastu hetkel kasutusel olev</w:t>
      </w:r>
      <w:r w:rsidR="005B3736" w:rsidRPr="003E42D0">
        <w:t xml:space="preserve"> puurkaev nr 11224.</w:t>
      </w:r>
      <w:r w:rsidR="005F7A4B">
        <w:t xml:space="preserve"> </w:t>
      </w:r>
    </w:p>
    <w:p w14:paraId="61A6028E" w14:textId="25E4265B" w:rsidR="00DC3A04" w:rsidRPr="008B74B4" w:rsidRDefault="00DC3A04" w:rsidP="0096310B">
      <w:r w:rsidRPr="008B74B4">
        <w:t>Planeeritavad tegevused on olulised nii joogivee kvaliteedi kui varustuskindluse tagamiseks</w:t>
      </w:r>
      <w:r>
        <w:t>.</w:t>
      </w:r>
    </w:p>
    <w:p w14:paraId="67229DCA" w14:textId="0F094E2B" w:rsidR="0096310B" w:rsidRDefault="0096310B" w:rsidP="0096310B">
      <w:pPr>
        <w:pStyle w:val="Pealdis"/>
      </w:pPr>
      <w:bookmarkStart w:id="93" w:name="_Ref132723590"/>
      <w:bookmarkStart w:id="94" w:name="_Ref140247760"/>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13</w:t>
      </w:r>
      <w:r w:rsidR="009E4D11">
        <w:rPr>
          <w:noProof/>
        </w:rPr>
        <w:fldChar w:fldCharType="end"/>
      </w:r>
      <w:bookmarkEnd w:id="93"/>
      <w:r>
        <w:t xml:space="preserve">. Vastse-Kuuste aleviku ühisveevärgi puurkaevude põhjavee </w:t>
      </w:r>
      <w:r w:rsidR="006D291D">
        <w:t xml:space="preserve">ja joogivee </w:t>
      </w:r>
      <w:r>
        <w:t>kvaliteet (AS Põlva Vesi)</w:t>
      </w:r>
      <w:bookmarkEnd w:id="94"/>
      <w:r w:rsidR="003B5C2B">
        <w:t>.</w:t>
      </w:r>
    </w:p>
    <w:tbl>
      <w:tblPr>
        <w:tblStyle w:val="Kontuurtabel1"/>
        <w:tblW w:w="5000" w:type="pct"/>
        <w:tblLook w:val="04A0" w:firstRow="1" w:lastRow="0" w:firstColumn="1" w:lastColumn="0" w:noHBand="0" w:noVBand="1"/>
      </w:tblPr>
      <w:tblGrid>
        <w:gridCol w:w="2438"/>
        <w:gridCol w:w="1051"/>
        <w:gridCol w:w="1044"/>
        <w:gridCol w:w="1046"/>
        <w:gridCol w:w="1046"/>
        <w:gridCol w:w="2438"/>
      </w:tblGrid>
      <w:tr w:rsidR="006D291D" w:rsidRPr="00AB0BEB" w14:paraId="7DE1674B" w14:textId="77777777" w:rsidTr="006D291D">
        <w:trPr>
          <w:cantSplit/>
          <w:trHeight w:val="284"/>
          <w:tblHeader/>
        </w:trPr>
        <w:tc>
          <w:tcPr>
            <w:tcW w:w="1345" w:type="pct"/>
            <w:shd w:val="clear" w:color="auto" w:fill="E7E6E6" w:themeFill="background2"/>
            <w:vAlign w:val="center"/>
            <w:hideMark/>
          </w:tcPr>
          <w:p w14:paraId="360C491E" w14:textId="77777777" w:rsidR="006D291D" w:rsidRPr="008629A1" w:rsidRDefault="006D291D" w:rsidP="000F5463">
            <w:pPr>
              <w:spacing w:before="0" w:after="0"/>
              <w:jc w:val="left"/>
              <w:rPr>
                <w:b/>
                <w:bCs/>
                <w:sz w:val="18"/>
                <w:szCs w:val="18"/>
                <w:lang w:eastAsia="et-EE"/>
              </w:rPr>
            </w:pPr>
            <w:r w:rsidRPr="008629A1">
              <w:rPr>
                <w:b/>
                <w:bCs/>
                <w:sz w:val="18"/>
                <w:szCs w:val="18"/>
                <w:lang w:eastAsia="et-EE"/>
              </w:rPr>
              <w:t>Kvaliteedinäitaja</w:t>
            </w:r>
          </w:p>
        </w:tc>
        <w:tc>
          <w:tcPr>
            <w:tcW w:w="580" w:type="pct"/>
            <w:shd w:val="clear" w:color="auto" w:fill="E7E6E6" w:themeFill="background2"/>
            <w:vAlign w:val="center"/>
            <w:hideMark/>
          </w:tcPr>
          <w:p w14:paraId="2252FB0F" w14:textId="77777777" w:rsidR="006D291D" w:rsidRDefault="006D291D" w:rsidP="000F5463">
            <w:pPr>
              <w:spacing w:before="0" w:after="0"/>
              <w:jc w:val="center"/>
              <w:rPr>
                <w:b/>
                <w:bCs/>
                <w:sz w:val="18"/>
                <w:szCs w:val="18"/>
                <w:lang w:eastAsia="et-EE"/>
              </w:rPr>
            </w:pPr>
            <w:r w:rsidRPr="00AB0BEB">
              <w:rPr>
                <w:b/>
                <w:bCs/>
                <w:sz w:val="18"/>
                <w:szCs w:val="18"/>
                <w:lang w:eastAsia="et-EE"/>
              </w:rPr>
              <w:t>Prk nr 11224</w:t>
            </w:r>
          </w:p>
          <w:p w14:paraId="2D63334D" w14:textId="21191136" w:rsidR="006D291D" w:rsidRPr="00AB0BEB" w:rsidRDefault="006D291D" w:rsidP="000F5463">
            <w:pPr>
              <w:spacing w:before="0" w:after="0"/>
              <w:jc w:val="center"/>
              <w:rPr>
                <w:b/>
                <w:bCs/>
                <w:sz w:val="18"/>
                <w:szCs w:val="18"/>
                <w:lang w:eastAsia="et-EE"/>
              </w:rPr>
            </w:pPr>
            <w:r>
              <w:rPr>
                <w:b/>
                <w:bCs/>
                <w:sz w:val="18"/>
                <w:szCs w:val="18"/>
                <w:lang w:eastAsia="et-EE"/>
              </w:rPr>
              <w:t>Põhjavesi</w:t>
            </w:r>
          </w:p>
        </w:tc>
        <w:tc>
          <w:tcPr>
            <w:tcW w:w="576" w:type="pct"/>
            <w:shd w:val="clear" w:color="auto" w:fill="E7E6E6" w:themeFill="background2"/>
            <w:vAlign w:val="center"/>
          </w:tcPr>
          <w:p w14:paraId="3700EB1D" w14:textId="77777777" w:rsidR="006D291D" w:rsidRDefault="006D291D" w:rsidP="000F5463">
            <w:pPr>
              <w:spacing w:before="0" w:after="0"/>
              <w:jc w:val="center"/>
              <w:rPr>
                <w:b/>
                <w:bCs/>
                <w:sz w:val="18"/>
                <w:szCs w:val="18"/>
                <w:lang w:eastAsia="et-EE"/>
              </w:rPr>
            </w:pPr>
            <w:r w:rsidRPr="00AB0BEB">
              <w:rPr>
                <w:b/>
                <w:bCs/>
                <w:sz w:val="18"/>
                <w:szCs w:val="18"/>
                <w:lang w:eastAsia="et-EE"/>
              </w:rPr>
              <w:t>Prk nr 11128</w:t>
            </w:r>
          </w:p>
          <w:p w14:paraId="51B3EB1D" w14:textId="44BD0F57" w:rsidR="006D291D" w:rsidRPr="00AB0BEB" w:rsidRDefault="006D291D" w:rsidP="000F5463">
            <w:pPr>
              <w:spacing w:before="0" w:after="0"/>
              <w:jc w:val="center"/>
              <w:rPr>
                <w:b/>
                <w:bCs/>
                <w:sz w:val="18"/>
                <w:szCs w:val="18"/>
                <w:lang w:eastAsia="et-EE"/>
              </w:rPr>
            </w:pPr>
            <w:r>
              <w:rPr>
                <w:b/>
                <w:bCs/>
                <w:sz w:val="18"/>
                <w:szCs w:val="18"/>
                <w:lang w:eastAsia="et-EE"/>
              </w:rPr>
              <w:t>Põhjavesi</w:t>
            </w:r>
          </w:p>
        </w:tc>
        <w:tc>
          <w:tcPr>
            <w:tcW w:w="577" w:type="pct"/>
            <w:shd w:val="clear" w:color="auto" w:fill="E7E6E6" w:themeFill="background2"/>
            <w:vAlign w:val="center"/>
          </w:tcPr>
          <w:p w14:paraId="105DCB9C" w14:textId="1989F02C" w:rsidR="006D291D" w:rsidRPr="00AB0BEB" w:rsidRDefault="006D291D" w:rsidP="000F5463">
            <w:pPr>
              <w:spacing w:before="0" w:after="0"/>
              <w:jc w:val="center"/>
              <w:rPr>
                <w:b/>
                <w:bCs/>
                <w:sz w:val="18"/>
                <w:szCs w:val="18"/>
                <w:lang w:eastAsia="et-EE"/>
              </w:rPr>
            </w:pPr>
            <w:r>
              <w:rPr>
                <w:b/>
                <w:bCs/>
                <w:sz w:val="18"/>
                <w:szCs w:val="18"/>
                <w:lang w:eastAsia="et-EE"/>
              </w:rPr>
              <w:t>Veevärki juhitud vesi</w:t>
            </w:r>
          </w:p>
        </w:tc>
        <w:tc>
          <w:tcPr>
            <w:tcW w:w="577" w:type="pct"/>
            <w:shd w:val="clear" w:color="auto" w:fill="E7E6E6" w:themeFill="background2"/>
            <w:vAlign w:val="center"/>
          </w:tcPr>
          <w:p w14:paraId="0B252949" w14:textId="77777777" w:rsidR="006D291D" w:rsidRDefault="006D291D" w:rsidP="000F5463">
            <w:pPr>
              <w:spacing w:before="0" w:after="0"/>
              <w:jc w:val="center"/>
              <w:rPr>
                <w:b/>
                <w:bCs/>
                <w:sz w:val="18"/>
                <w:szCs w:val="18"/>
                <w:lang w:eastAsia="et-EE"/>
              </w:rPr>
            </w:pPr>
            <w:r>
              <w:rPr>
                <w:b/>
                <w:bCs/>
                <w:sz w:val="18"/>
                <w:szCs w:val="18"/>
                <w:lang w:eastAsia="et-EE"/>
              </w:rPr>
              <w:t>Vastse-Kuuste kool</w:t>
            </w:r>
          </w:p>
          <w:p w14:paraId="65E6253A" w14:textId="1776B5EB" w:rsidR="006D291D" w:rsidRPr="00AB0BEB" w:rsidRDefault="006D291D" w:rsidP="000F5463">
            <w:pPr>
              <w:spacing w:before="0" w:after="0"/>
              <w:jc w:val="center"/>
              <w:rPr>
                <w:b/>
                <w:bCs/>
                <w:sz w:val="18"/>
                <w:szCs w:val="18"/>
                <w:lang w:eastAsia="et-EE"/>
              </w:rPr>
            </w:pPr>
            <w:r>
              <w:rPr>
                <w:b/>
                <w:bCs/>
                <w:sz w:val="18"/>
                <w:szCs w:val="18"/>
                <w:lang w:eastAsia="et-EE"/>
              </w:rPr>
              <w:t>Joogivesi</w:t>
            </w:r>
          </w:p>
        </w:tc>
        <w:tc>
          <w:tcPr>
            <w:tcW w:w="1345" w:type="pct"/>
            <w:shd w:val="clear" w:color="auto" w:fill="E7E6E6" w:themeFill="background2"/>
            <w:vAlign w:val="center"/>
          </w:tcPr>
          <w:p w14:paraId="5EAF15BA" w14:textId="77777777" w:rsidR="006D291D" w:rsidRPr="00AB0BEB" w:rsidRDefault="006D291D" w:rsidP="000F5463">
            <w:pPr>
              <w:spacing w:before="0" w:after="0"/>
              <w:jc w:val="center"/>
              <w:rPr>
                <w:b/>
                <w:bCs/>
                <w:sz w:val="18"/>
                <w:szCs w:val="18"/>
                <w:lang w:eastAsia="et-EE"/>
              </w:rPr>
            </w:pPr>
            <w:r w:rsidRPr="00AB0BEB">
              <w:rPr>
                <w:b/>
                <w:bCs/>
                <w:sz w:val="18"/>
                <w:szCs w:val="18"/>
                <w:lang w:eastAsia="et-EE"/>
              </w:rPr>
              <w:t>Piirsisaldus</w:t>
            </w:r>
          </w:p>
        </w:tc>
      </w:tr>
      <w:tr w:rsidR="006D291D" w:rsidRPr="00AB0BEB" w14:paraId="276C9BAF" w14:textId="77777777" w:rsidTr="006D291D">
        <w:trPr>
          <w:cantSplit/>
          <w:trHeight w:val="284"/>
          <w:tblHeader/>
        </w:trPr>
        <w:tc>
          <w:tcPr>
            <w:tcW w:w="1345" w:type="pct"/>
            <w:vAlign w:val="center"/>
          </w:tcPr>
          <w:p w14:paraId="4B44A992" w14:textId="77777777" w:rsidR="006D291D" w:rsidRPr="00F27F3E" w:rsidRDefault="006D291D" w:rsidP="006D291D">
            <w:pPr>
              <w:spacing w:before="0" w:after="0"/>
              <w:jc w:val="right"/>
              <w:rPr>
                <w:sz w:val="16"/>
                <w:szCs w:val="16"/>
                <w:lang w:eastAsia="et-EE"/>
              </w:rPr>
            </w:pPr>
            <w:r w:rsidRPr="00F27F3E">
              <w:rPr>
                <w:sz w:val="16"/>
                <w:szCs w:val="16"/>
                <w:lang w:eastAsia="et-EE"/>
              </w:rPr>
              <w:t>Kuupäev</w:t>
            </w:r>
          </w:p>
        </w:tc>
        <w:tc>
          <w:tcPr>
            <w:tcW w:w="580" w:type="pct"/>
            <w:vAlign w:val="center"/>
          </w:tcPr>
          <w:p w14:paraId="242A33A9" w14:textId="3D2EEFE5" w:rsidR="006D291D" w:rsidRPr="00515B20" w:rsidRDefault="006D291D" w:rsidP="006D291D">
            <w:pPr>
              <w:spacing w:before="0" w:after="0"/>
              <w:jc w:val="center"/>
              <w:rPr>
                <w:sz w:val="16"/>
                <w:szCs w:val="16"/>
                <w:lang w:eastAsia="et-EE"/>
              </w:rPr>
            </w:pPr>
            <w:r w:rsidRPr="00515B20">
              <w:rPr>
                <w:rFonts w:cs="Calibri"/>
                <w:color w:val="000000"/>
                <w:sz w:val="16"/>
                <w:szCs w:val="16"/>
              </w:rPr>
              <w:t>22.03.23</w:t>
            </w:r>
          </w:p>
        </w:tc>
        <w:tc>
          <w:tcPr>
            <w:tcW w:w="576" w:type="pct"/>
            <w:vAlign w:val="center"/>
          </w:tcPr>
          <w:p w14:paraId="020CAA46" w14:textId="06180A63" w:rsidR="006D291D" w:rsidRPr="00515B20" w:rsidRDefault="006D291D" w:rsidP="006D291D">
            <w:pPr>
              <w:spacing w:before="0" w:after="0"/>
              <w:jc w:val="center"/>
              <w:rPr>
                <w:sz w:val="16"/>
                <w:szCs w:val="16"/>
                <w:lang w:eastAsia="et-EE"/>
              </w:rPr>
            </w:pPr>
            <w:r w:rsidRPr="00515B20">
              <w:rPr>
                <w:rFonts w:cs="Calibri"/>
                <w:color w:val="000000"/>
                <w:sz w:val="16"/>
                <w:szCs w:val="16"/>
              </w:rPr>
              <w:t>08.02.23</w:t>
            </w:r>
          </w:p>
        </w:tc>
        <w:tc>
          <w:tcPr>
            <w:tcW w:w="577" w:type="pct"/>
            <w:vAlign w:val="center"/>
          </w:tcPr>
          <w:p w14:paraId="3AECE4AB" w14:textId="3D78D0AA" w:rsidR="006D291D" w:rsidRPr="00515B20" w:rsidRDefault="006D291D" w:rsidP="006D291D">
            <w:pPr>
              <w:spacing w:before="0" w:after="0"/>
              <w:jc w:val="center"/>
              <w:rPr>
                <w:sz w:val="16"/>
                <w:szCs w:val="16"/>
                <w:lang w:eastAsia="et-EE"/>
              </w:rPr>
            </w:pPr>
            <w:r w:rsidRPr="005C45AE">
              <w:rPr>
                <w:rFonts w:cs="Calibri"/>
                <w:color w:val="000000"/>
                <w:sz w:val="16"/>
                <w:szCs w:val="16"/>
              </w:rPr>
              <w:t>22.03.2023</w:t>
            </w:r>
          </w:p>
        </w:tc>
        <w:tc>
          <w:tcPr>
            <w:tcW w:w="577" w:type="pct"/>
            <w:vAlign w:val="center"/>
          </w:tcPr>
          <w:p w14:paraId="2D0D5887" w14:textId="6D5F408B" w:rsidR="006D291D" w:rsidRPr="00515B20" w:rsidRDefault="006D291D" w:rsidP="006D291D">
            <w:pPr>
              <w:spacing w:before="0" w:after="0"/>
              <w:jc w:val="center"/>
              <w:rPr>
                <w:sz w:val="16"/>
                <w:szCs w:val="16"/>
                <w:lang w:eastAsia="et-EE"/>
              </w:rPr>
            </w:pPr>
            <w:r w:rsidRPr="005C45AE">
              <w:rPr>
                <w:rFonts w:cs="Calibri"/>
                <w:color w:val="000000"/>
                <w:sz w:val="16"/>
                <w:szCs w:val="16"/>
              </w:rPr>
              <w:t>07.03.2022</w:t>
            </w:r>
          </w:p>
        </w:tc>
        <w:tc>
          <w:tcPr>
            <w:tcW w:w="1345" w:type="pct"/>
            <w:vAlign w:val="center"/>
          </w:tcPr>
          <w:p w14:paraId="75931A80" w14:textId="77777777" w:rsidR="006D291D" w:rsidRPr="00AB0BEB" w:rsidRDefault="006D291D" w:rsidP="006D291D">
            <w:pPr>
              <w:spacing w:before="0" w:after="0"/>
              <w:jc w:val="center"/>
              <w:rPr>
                <w:rFonts w:cs="Calibri"/>
                <w:color w:val="000000"/>
                <w:sz w:val="18"/>
                <w:szCs w:val="18"/>
              </w:rPr>
            </w:pPr>
          </w:p>
        </w:tc>
      </w:tr>
      <w:tr w:rsidR="006D291D" w:rsidRPr="00AB0BEB" w14:paraId="01C995D0" w14:textId="77777777" w:rsidTr="006D291D">
        <w:trPr>
          <w:cantSplit/>
          <w:trHeight w:val="284"/>
        </w:trPr>
        <w:tc>
          <w:tcPr>
            <w:tcW w:w="1345" w:type="pct"/>
            <w:vAlign w:val="center"/>
            <w:hideMark/>
          </w:tcPr>
          <w:p w14:paraId="0C9D53BB"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Värvus, mgPt/l</w:t>
            </w:r>
          </w:p>
        </w:tc>
        <w:tc>
          <w:tcPr>
            <w:tcW w:w="580" w:type="pct"/>
            <w:vAlign w:val="center"/>
          </w:tcPr>
          <w:p w14:paraId="0AA1E788" w14:textId="4CB5F5A3" w:rsidR="006D291D" w:rsidRPr="00C91785" w:rsidRDefault="006D291D" w:rsidP="006D291D">
            <w:pPr>
              <w:spacing w:before="0" w:after="0"/>
              <w:jc w:val="center"/>
              <w:rPr>
                <w:sz w:val="18"/>
                <w:szCs w:val="18"/>
                <w:lang w:eastAsia="et-EE"/>
              </w:rPr>
            </w:pPr>
            <w:r w:rsidRPr="00C91785">
              <w:rPr>
                <w:rFonts w:ascii="Calibri" w:hAnsi="Calibri" w:cs="Calibri"/>
                <w:sz w:val="18"/>
                <w:szCs w:val="18"/>
              </w:rPr>
              <w:t>&lt;5</w:t>
            </w:r>
          </w:p>
        </w:tc>
        <w:tc>
          <w:tcPr>
            <w:tcW w:w="576" w:type="pct"/>
            <w:vAlign w:val="center"/>
          </w:tcPr>
          <w:p w14:paraId="003C0189" w14:textId="6353393A" w:rsidR="006D291D" w:rsidRPr="00C91785" w:rsidRDefault="006D291D" w:rsidP="006D291D">
            <w:pPr>
              <w:spacing w:before="0" w:after="0"/>
              <w:jc w:val="center"/>
              <w:rPr>
                <w:sz w:val="18"/>
                <w:szCs w:val="18"/>
                <w:lang w:eastAsia="et-EE"/>
              </w:rPr>
            </w:pPr>
            <w:r w:rsidRPr="00C91785">
              <w:rPr>
                <w:rFonts w:ascii="Calibri" w:hAnsi="Calibri" w:cs="Calibri"/>
                <w:sz w:val="18"/>
                <w:szCs w:val="18"/>
              </w:rPr>
              <w:t>&lt;5</w:t>
            </w:r>
          </w:p>
        </w:tc>
        <w:tc>
          <w:tcPr>
            <w:tcW w:w="577" w:type="pct"/>
            <w:vAlign w:val="center"/>
          </w:tcPr>
          <w:p w14:paraId="19138FEE" w14:textId="5EE9D12A" w:rsidR="006D291D" w:rsidRPr="00C91785" w:rsidRDefault="006D291D" w:rsidP="006D291D">
            <w:pPr>
              <w:spacing w:before="0" w:after="0"/>
              <w:jc w:val="center"/>
              <w:rPr>
                <w:sz w:val="18"/>
                <w:szCs w:val="18"/>
                <w:lang w:eastAsia="et-EE"/>
              </w:rPr>
            </w:pPr>
            <w:r w:rsidRPr="008B5AF7">
              <w:rPr>
                <w:rFonts w:ascii="Calibri" w:hAnsi="Calibri" w:cs="Calibri"/>
                <w:sz w:val="18"/>
                <w:szCs w:val="18"/>
              </w:rPr>
              <w:t>&lt;5</w:t>
            </w:r>
          </w:p>
        </w:tc>
        <w:tc>
          <w:tcPr>
            <w:tcW w:w="577" w:type="pct"/>
            <w:vAlign w:val="center"/>
          </w:tcPr>
          <w:p w14:paraId="1E8568EB" w14:textId="7A3BF7EC" w:rsidR="006D291D" w:rsidRPr="00C91785" w:rsidRDefault="006D291D" w:rsidP="006D291D">
            <w:pPr>
              <w:spacing w:before="0" w:after="0"/>
              <w:jc w:val="center"/>
              <w:rPr>
                <w:sz w:val="18"/>
                <w:szCs w:val="18"/>
                <w:lang w:eastAsia="et-EE"/>
              </w:rPr>
            </w:pPr>
            <w:r w:rsidRPr="008B5AF7">
              <w:rPr>
                <w:rFonts w:cs="Calibri"/>
                <w:color w:val="000000"/>
                <w:sz w:val="18"/>
                <w:szCs w:val="18"/>
              </w:rPr>
              <w:t>0</w:t>
            </w:r>
          </w:p>
        </w:tc>
        <w:tc>
          <w:tcPr>
            <w:tcW w:w="1345" w:type="pct"/>
            <w:vAlign w:val="center"/>
          </w:tcPr>
          <w:p w14:paraId="447619D3" w14:textId="77777777" w:rsidR="006D291D" w:rsidRPr="00AB0BEB" w:rsidRDefault="006D291D" w:rsidP="006D291D">
            <w:pPr>
              <w:spacing w:before="0" w:after="0"/>
              <w:jc w:val="center"/>
              <w:rPr>
                <w:rFonts w:ascii="Calibri" w:hAnsi="Calibri" w:cs="Calibri"/>
                <w:szCs w:val="20"/>
              </w:rPr>
            </w:pPr>
            <w:r w:rsidRPr="00AB0BEB">
              <w:rPr>
                <w:sz w:val="12"/>
                <w:szCs w:val="12"/>
              </w:rPr>
              <w:t>Tarbijale vastuvõetav, ebaloomulike muutusteta</w:t>
            </w:r>
          </w:p>
        </w:tc>
      </w:tr>
      <w:tr w:rsidR="006D291D" w:rsidRPr="00AB0BEB" w14:paraId="20A55364" w14:textId="77777777" w:rsidTr="006D291D">
        <w:trPr>
          <w:cantSplit/>
          <w:trHeight w:val="284"/>
        </w:trPr>
        <w:tc>
          <w:tcPr>
            <w:tcW w:w="1345" w:type="pct"/>
            <w:vAlign w:val="center"/>
            <w:hideMark/>
          </w:tcPr>
          <w:p w14:paraId="2D84FE17"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Hägusus, NTU</w:t>
            </w:r>
          </w:p>
        </w:tc>
        <w:tc>
          <w:tcPr>
            <w:tcW w:w="580" w:type="pct"/>
            <w:vAlign w:val="center"/>
          </w:tcPr>
          <w:p w14:paraId="621494AB" w14:textId="7B9D590F" w:rsidR="006D291D" w:rsidRPr="00C91785" w:rsidRDefault="006D291D" w:rsidP="006D291D">
            <w:pPr>
              <w:spacing w:before="0" w:after="0"/>
              <w:jc w:val="center"/>
              <w:rPr>
                <w:sz w:val="18"/>
                <w:szCs w:val="18"/>
                <w:lang w:eastAsia="et-EE"/>
              </w:rPr>
            </w:pPr>
            <w:r w:rsidRPr="00C91785">
              <w:rPr>
                <w:rFonts w:cs="Calibri"/>
                <w:color w:val="000000"/>
                <w:sz w:val="18"/>
                <w:szCs w:val="18"/>
              </w:rPr>
              <w:t>12</w:t>
            </w:r>
          </w:p>
        </w:tc>
        <w:tc>
          <w:tcPr>
            <w:tcW w:w="576" w:type="pct"/>
            <w:vAlign w:val="center"/>
          </w:tcPr>
          <w:p w14:paraId="4A984C92" w14:textId="0AC747EE" w:rsidR="006D291D" w:rsidRPr="00C91785" w:rsidRDefault="006D291D" w:rsidP="006D291D">
            <w:pPr>
              <w:spacing w:before="0" w:after="0"/>
              <w:jc w:val="center"/>
              <w:rPr>
                <w:sz w:val="18"/>
                <w:szCs w:val="18"/>
                <w:lang w:eastAsia="et-EE"/>
              </w:rPr>
            </w:pPr>
            <w:r w:rsidRPr="00C91785">
              <w:rPr>
                <w:rFonts w:cs="Calibri"/>
                <w:color w:val="000000"/>
                <w:sz w:val="18"/>
                <w:szCs w:val="18"/>
              </w:rPr>
              <w:t>13</w:t>
            </w:r>
          </w:p>
        </w:tc>
        <w:tc>
          <w:tcPr>
            <w:tcW w:w="577" w:type="pct"/>
            <w:vAlign w:val="center"/>
          </w:tcPr>
          <w:p w14:paraId="4FBE5ED2" w14:textId="4B0A1611" w:rsidR="006D291D" w:rsidRPr="00C91785" w:rsidRDefault="006D291D" w:rsidP="006D291D">
            <w:pPr>
              <w:spacing w:before="0" w:after="0"/>
              <w:jc w:val="center"/>
              <w:rPr>
                <w:sz w:val="18"/>
                <w:szCs w:val="18"/>
                <w:lang w:eastAsia="et-EE"/>
              </w:rPr>
            </w:pPr>
            <w:r w:rsidRPr="008B5AF7">
              <w:rPr>
                <w:rFonts w:cs="Calibri"/>
                <w:color w:val="000000"/>
                <w:sz w:val="18"/>
                <w:szCs w:val="18"/>
              </w:rPr>
              <w:t>5,7</w:t>
            </w:r>
          </w:p>
        </w:tc>
        <w:tc>
          <w:tcPr>
            <w:tcW w:w="577" w:type="pct"/>
            <w:vAlign w:val="center"/>
          </w:tcPr>
          <w:p w14:paraId="554879B3" w14:textId="69A31A6F" w:rsidR="006D291D" w:rsidRPr="00C91785" w:rsidRDefault="006D291D" w:rsidP="006D291D">
            <w:pPr>
              <w:spacing w:before="0" w:after="0"/>
              <w:jc w:val="center"/>
              <w:rPr>
                <w:sz w:val="18"/>
                <w:szCs w:val="18"/>
                <w:lang w:eastAsia="et-EE"/>
              </w:rPr>
            </w:pPr>
            <w:r w:rsidRPr="008B5AF7">
              <w:rPr>
                <w:rFonts w:cs="Calibri"/>
                <w:color w:val="000000"/>
                <w:sz w:val="18"/>
                <w:szCs w:val="18"/>
              </w:rPr>
              <w:t>4,1</w:t>
            </w:r>
          </w:p>
        </w:tc>
        <w:tc>
          <w:tcPr>
            <w:tcW w:w="1345" w:type="pct"/>
            <w:vAlign w:val="center"/>
          </w:tcPr>
          <w:p w14:paraId="72E6F080" w14:textId="77777777" w:rsidR="006D291D" w:rsidRPr="00AB0BEB" w:rsidRDefault="006D291D" w:rsidP="006D291D">
            <w:pPr>
              <w:spacing w:before="0" w:after="0"/>
              <w:jc w:val="center"/>
              <w:rPr>
                <w:rFonts w:cs="Calibri"/>
                <w:color w:val="000000"/>
                <w:sz w:val="18"/>
                <w:szCs w:val="18"/>
              </w:rPr>
            </w:pPr>
            <w:r w:rsidRPr="00AB0BEB">
              <w:rPr>
                <w:sz w:val="12"/>
                <w:szCs w:val="12"/>
              </w:rPr>
              <w:t>Tarbijale vastuvõetav, ebaloomulike muutusteta</w:t>
            </w:r>
          </w:p>
        </w:tc>
      </w:tr>
      <w:tr w:rsidR="006D291D" w:rsidRPr="00AB0BEB" w14:paraId="41C829B7" w14:textId="77777777" w:rsidTr="007C2FCD">
        <w:trPr>
          <w:cantSplit/>
          <w:trHeight w:val="284"/>
        </w:trPr>
        <w:tc>
          <w:tcPr>
            <w:tcW w:w="1345" w:type="pct"/>
            <w:vAlign w:val="center"/>
            <w:hideMark/>
          </w:tcPr>
          <w:p w14:paraId="017CE498"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Lõhn, lahjendusaste</w:t>
            </w:r>
          </w:p>
        </w:tc>
        <w:tc>
          <w:tcPr>
            <w:tcW w:w="580" w:type="pct"/>
            <w:tcBorders>
              <w:bottom w:val="single" w:sz="4" w:space="0" w:color="auto"/>
            </w:tcBorders>
            <w:vAlign w:val="center"/>
          </w:tcPr>
          <w:p w14:paraId="2F5A56B7" w14:textId="5E6E9566" w:rsidR="006D291D" w:rsidRPr="00C91785" w:rsidRDefault="006D291D" w:rsidP="006D291D">
            <w:pPr>
              <w:spacing w:before="0" w:after="0"/>
              <w:jc w:val="center"/>
              <w:rPr>
                <w:sz w:val="18"/>
                <w:szCs w:val="18"/>
                <w:lang w:eastAsia="et-EE"/>
              </w:rPr>
            </w:pPr>
            <w:r w:rsidRPr="00C91785">
              <w:rPr>
                <w:rFonts w:ascii="Calibri" w:hAnsi="Calibri" w:cs="Calibri"/>
                <w:sz w:val="18"/>
                <w:szCs w:val="18"/>
              </w:rPr>
              <w:t>&lt;2</w:t>
            </w:r>
          </w:p>
        </w:tc>
        <w:tc>
          <w:tcPr>
            <w:tcW w:w="576" w:type="pct"/>
            <w:tcBorders>
              <w:bottom w:val="single" w:sz="4" w:space="0" w:color="auto"/>
            </w:tcBorders>
            <w:vAlign w:val="center"/>
          </w:tcPr>
          <w:p w14:paraId="37BD6680" w14:textId="1A1F317B" w:rsidR="006D291D" w:rsidRPr="00C91785" w:rsidRDefault="006D291D" w:rsidP="006D291D">
            <w:pPr>
              <w:spacing w:before="0" w:after="0"/>
              <w:jc w:val="center"/>
              <w:rPr>
                <w:sz w:val="18"/>
                <w:szCs w:val="18"/>
                <w:lang w:eastAsia="et-EE"/>
              </w:rPr>
            </w:pPr>
            <w:r w:rsidRPr="00C91785">
              <w:rPr>
                <w:rFonts w:ascii="Calibri" w:hAnsi="Calibri" w:cs="Calibri"/>
                <w:color w:val="000000"/>
                <w:sz w:val="18"/>
                <w:szCs w:val="18"/>
              </w:rPr>
              <w:t>≥</w:t>
            </w:r>
            <w:r w:rsidRPr="00C91785">
              <w:rPr>
                <w:rFonts w:cs="Calibri"/>
                <w:color w:val="000000"/>
                <w:sz w:val="18"/>
                <w:szCs w:val="18"/>
              </w:rPr>
              <w:t>2</w:t>
            </w:r>
          </w:p>
        </w:tc>
        <w:tc>
          <w:tcPr>
            <w:tcW w:w="577" w:type="pct"/>
            <w:vAlign w:val="center"/>
          </w:tcPr>
          <w:p w14:paraId="78120E6E" w14:textId="5CFD73E6" w:rsidR="006D291D" w:rsidRPr="00C91785" w:rsidRDefault="006D291D" w:rsidP="006D291D">
            <w:pPr>
              <w:spacing w:before="0" w:after="0"/>
              <w:jc w:val="center"/>
              <w:rPr>
                <w:sz w:val="18"/>
                <w:szCs w:val="18"/>
                <w:lang w:eastAsia="et-EE"/>
              </w:rPr>
            </w:pPr>
            <w:r w:rsidRPr="008B5AF7">
              <w:rPr>
                <w:rFonts w:cs="Calibri"/>
                <w:color w:val="000000"/>
                <w:sz w:val="18"/>
                <w:szCs w:val="18"/>
              </w:rPr>
              <w:t>1</w:t>
            </w:r>
          </w:p>
        </w:tc>
        <w:tc>
          <w:tcPr>
            <w:tcW w:w="577" w:type="pct"/>
            <w:vAlign w:val="center"/>
          </w:tcPr>
          <w:p w14:paraId="67C096E2" w14:textId="3139FE59" w:rsidR="006D291D" w:rsidRPr="00C91785" w:rsidRDefault="006D291D" w:rsidP="006D291D">
            <w:pPr>
              <w:spacing w:before="0" w:after="0"/>
              <w:jc w:val="center"/>
              <w:rPr>
                <w:sz w:val="18"/>
                <w:szCs w:val="18"/>
                <w:lang w:eastAsia="et-EE"/>
              </w:rPr>
            </w:pPr>
            <w:r w:rsidRPr="008B5AF7">
              <w:rPr>
                <w:rFonts w:cs="Calibri"/>
                <w:color w:val="000000"/>
                <w:sz w:val="18"/>
                <w:szCs w:val="18"/>
              </w:rPr>
              <w:t>1</w:t>
            </w:r>
          </w:p>
        </w:tc>
        <w:tc>
          <w:tcPr>
            <w:tcW w:w="1345" w:type="pct"/>
            <w:vAlign w:val="center"/>
          </w:tcPr>
          <w:p w14:paraId="6C1376F9" w14:textId="77777777" w:rsidR="006D291D" w:rsidRPr="00AB0BEB" w:rsidRDefault="006D291D" w:rsidP="006D291D">
            <w:pPr>
              <w:spacing w:before="0" w:after="0"/>
              <w:jc w:val="center"/>
              <w:rPr>
                <w:rFonts w:ascii="Calibri" w:hAnsi="Calibri" w:cs="Calibri"/>
                <w:color w:val="000000"/>
                <w:sz w:val="18"/>
                <w:szCs w:val="18"/>
              </w:rPr>
            </w:pPr>
            <w:r w:rsidRPr="00AB0BEB">
              <w:rPr>
                <w:sz w:val="12"/>
                <w:szCs w:val="12"/>
              </w:rPr>
              <w:t>Tarbijale vastuvõetav, ebaloomulike muutusteta</w:t>
            </w:r>
          </w:p>
        </w:tc>
      </w:tr>
      <w:tr w:rsidR="006D291D" w:rsidRPr="00AB0BEB" w14:paraId="157DBDBF" w14:textId="77777777" w:rsidTr="007C2FCD">
        <w:trPr>
          <w:cantSplit/>
          <w:trHeight w:val="284"/>
        </w:trPr>
        <w:tc>
          <w:tcPr>
            <w:tcW w:w="1345" w:type="pct"/>
            <w:vAlign w:val="center"/>
          </w:tcPr>
          <w:p w14:paraId="263F29CE" w14:textId="506B2BB8" w:rsidR="006D291D" w:rsidRPr="008629A1" w:rsidRDefault="006D291D" w:rsidP="006D291D">
            <w:pPr>
              <w:spacing w:before="0" w:after="0"/>
              <w:jc w:val="left"/>
              <w:rPr>
                <w:b/>
                <w:bCs/>
                <w:sz w:val="18"/>
                <w:szCs w:val="18"/>
                <w:lang w:eastAsia="et-EE"/>
              </w:rPr>
            </w:pPr>
            <w:r>
              <w:rPr>
                <w:b/>
                <w:bCs/>
                <w:sz w:val="18"/>
                <w:szCs w:val="18"/>
                <w:lang w:eastAsia="et-EE"/>
              </w:rPr>
              <w:t>Maitse, lahjendusaste</w:t>
            </w:r>
          </w:p>
        </w:tc>
        <w:tc>
          <w:tcPr>
            <w:tcW w:w="580" w:type="pct"/>
            <w:shd w:val="thinDiagStripe" w:color="auto" w:fill="auto"/>
            <w:vAlign w:val="center"/>
          </w:tcPr>
          <w:p w14:paraId="60338911" w14:textId="41FD057F" w:rsidR="006D291D" w:rsidRPr="00C91785" w:rsidRDefault="006D291D" w:rsidP="006D291D">
            <w:pPr>
              <w:spacing w:before="0" w:after="0"/>
              <w:jc w:val="center"/>
              <w:rPr>
                <w:rFonts w:ascii="Calibri" w:hAnsi="Calibri" w:cs="Calibri"/>
                <w:sz w:val="18"/>
                <w:szCs w:val="18"/>
              </w:rPr>
            </w:pPr>
          </w:p>
        </w:tc>
        <w:tc>
          <w:tcPr>
            <w:tcW w:w="576" w:type="pct"/>
            <w:shd w:val="thinDiagStripe" w:color="auto" w:fill="auto"/>
            <w:vAlign w:val="center"/>
          </w:tcPr>
          <w:p w14:paraId="341E4B16" w14:textId="3C206630" w:rsidR="006D291D" w:rsidRPr="00C91785" w:rsidRDefault="006D291D" w:rsidP="006D291D">
            <w:pPr>
              <w:spacing w:before="0" w:after="0"/>
              <w:jc w:val="center"/>
              <w:rPr>
                <w:rFonts w:ascii="Calibri" w:hAnsi="Calibri" w:cs="Calibri"/>
                <w:color w:val="000000"/>
                <w:sz w:val="18"/>
                <w:szCs w:val="18"/>
              </w:rPr>
            </w:pPr>
          </w:p>
        </w:tc>
        <w:tc>
          <w:tcPr>
            <w:tcW w:w="577" w:type="pct"/>
            <w:vAlign w:val="center"/>
          </w:tcPr>
          <w:p w14:paraId="093352C7" w14:textId="2D077824" w:rsidR="006D291D" w:rsidRPr="008B5AF7" w:rsidRDefault="006D291D" w:rsidP="006D291D">
            <w:pPr>
              <w:spacing w:before="0" w:after="0"/>
              <w:jc w:val="center"/>
              <w:rPr>
                <w:rFonts w:cs="Calibri"/>
                <w:color w:val="000000"/>
                <w:sz w:val="18"/>
                <w:szCs w:val="18"/>
              </w:rPr>
            </w:pPr>
            <w:r w:rsidRPr="008B5AF7">
              <w:rPr>
                <w:rFonts w:cs="Calibri"/>
                <w:color w:val="000000"/>
                <w:sz w:val="18"/>
                <w:szCs w:val="18"/>
              </w:rPr>
              <w:t>1</w:t>
            </w:r>
          </w:p>
        </w:tc>
        <w:tc>
          <w:tcPr>
            <w:tcW w:w="577" w:type="pct"/>
            <w:vAlign w:val="center"/>
          </w:tcPr>
          <w:p w14:paraId="10FB5039" w14:textId="18DF76FF" w:rsidR="006D291D" w:rsidRPr="00C91785" w:rsidRDefault="006D291D" w:rsidP="006D291D">
            <w:pPr>
              <w:spacing w:before="0" w:after="0"/>
              <w:jc w:val="center"/>
              <w:rPr>
                <w:sz w:val="18"/>
                <w:szCs w:val="18"/>
                <w:lang w:eastAsia="et-EE"/>
              </w:rPr>
            </w:pPr>
            <w:r w:rsidRPr="008B5AF7">
              <w:rPr>
                <w:rFonts w:cs="Calibri"/>
                <w:color w:val="000000"/>
                <w:sz w:val="18"/>
                <w:szCs w:val="18"/>
              </w:rPr>
              <w:t>1</w:t>
            </w:r>
          </w:p>
        </w:tc>
        <w:tc>
          <w:tcPr>
            <w:tcW w:w="1345" w:type="pct"/>
            <w:vAlign w:val="center"/>
          </w:tcPr>
          <w:p w14:paraId="109093AB" w14:textId="77777777" w:rsidR="006D291D" w:rsidRPr="00AB0BEB" w:rsidRDefault="006D291D" w:rsidP="006D291D">
            <w:pPr>
              <w:spacing w:before="0" w:after="0"/>
              <w:jc w:val="center"/>
              <w:rPr>
                <w:sz w:val="12"/>
                <w:szCs w:val="12"/>
              </w:rPr>
            </w:pPr>
          </w:p>
        </w:tc>
      </w:tr>
      <w:tr w:rsidR="006D291D" w:rsidRPr="00AB0BEB" w14:paraId="724DBDE4" w14:textId="77777777" w:rsidTr="007C2FCD">
        <w:trPr>
          <w:cantSplit/>
          <w:trHeight w:val="284"/>
        </w:trPr>
        <w:tc>
          <w:tcPr>
            <w:tcW w:w="1345" w:type="pct"/>
            <w:vAlign w:val="center"/>
            <w:hideMark/>
          </w:tcPr>
          <w:p w14:paraId="36F523AD"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pH</w:t>
            </w:r>
          </w:p>
        </w:tc>
        <w:tc>
          <w:tcPr>
            <w:tcW w:w="580" w:type="pct"/>
            <w:tcBorders>
              <w:bottom w:val="single" w:sz="4" w:space="0" w:color="auto"/>
            </w:tcBorders>
            <w:vAlign w:val="center"/>
          </w:tcPr>
          <w:p w14:paraId="756687A6" w14:textId="53665B1F" w:rsidR="006D291D" w:rsidRPr="00C91785" w:rsidRDefault="006D291D" w:rsidP="006D291D">
            <w:pPr>
              <w:spacing w:before="0" w:after="0"/>
              <w:jc w:val="center"/>
              <w:rPr>
                <w:sz w:val="18"/>
                <w:szCs w:val="18"/>
                <w:lang w:eastAsia="et-EE"/>
              </w:rPr>
            </w:pPr>
            <w:r w:rsidRPr="00C91785">
              <w:rPr>
                <w:rFonts w:cs="Calibri"/>
                <w:color w:val="000000"/>
                <w:sz w:val="18"/>
                <w:szCs w:val="18"/>
              </w:rPr>
              <w:t>7,5</w:t>
            </w:r>
          </w:p>
        </w:tc>
        <w:tc>
          <w:tcPr>
            <w:tcW w:w="576" w:type="pct"/>
            <w:vAlign w:val="center"/>
          </w:tcPr>
          <w:p w14:paraId="796EE968" w14:textId="39BA021E" w:rsidR="006D291D" w:rsidRPr="00C91785" w:rsidRDefault="006D291D" w:rsidP="006D291D">
            <w:pPr>
              <w:spacing w:before="0" w:after="0"/>
              <w:jc w:val="center"/>
              <w:rPr>
                <w:sz w:val="18"/>
                <w:szCs w:val="18"/>
                <w:lang w:eastAsia="et-EE"/>
              </w:rPr>
            </w:pPr>
            <w:r w:rsidRPr="00C91785">
              <w:rPr>
                <w:rFonts w:cs="Calibri"/>
                <w:color w:val="000000"/>
                <w:sz w:val="18"/>
                <w:szCs w:val="18"/>
              </w:rPr>
              <w:t>7,9</w:t>
            </w:r>
          </w:p>
        </w:tc>
        <w:tc>
          <w:tcPr>
            <w:tcW w:w="577" w:type="pct"/>
            <w:tcBorders>
              <w:bottom w:val="single" w:sz="4" w:space="0" w:color="auto"/>
            </w:tcBorders>
            <w:vAlign w:val="center"/>
          </w:tcPr>
          <w:p w14:paraId="2EFD2F99" w14:textId="1298B6B3" w:rsidR="006D291D" w:rsidRPr="00C91785" w:rsidRDefault="006D291D" w:rsidP="006D291D">
            <w:pPr>
              <w:spacing w:before="0" w:after="0"/>
              <w:jc w:val="center"/>
              <w:rPr>
                <w:sz w:val="18"/>
                <w:szCs w:val="18"/>
                <w:lang w:eastAsia="et-EE"/>
              </w:rPr>
            </w:pPr>
            <w:r w:rsidRPr="008B5AF7">
              <w:rPr>
                <w:rFonts w:cs="Calibri"/>
                <w:color w:val="000000"/>
                <w:sz w:val="18"/>
                <w:szCs w:val="18"/>
              </w:rPr>
              <w:t>7,5</w:t>
            </w:r>
          </w:p>
        </w:tc>
        <w:tc>
          <w:tcPr>
            <w:tcW w:w="577" w:type="pct"/>
            <w:tcBorders>
              <w:bottom w:val="single" w:sz="4" w:space="0" w:color="auto"/>
            </w:tcBorders>
            <w:vAlign w:val="center"/>
          </w:tcPr>
          <w:p w14:paraId="4217BAF4" w14:textId="4FE4E63C" w:rsidR="006D291D" w:rsidRPr="00C91785" w:rsidRDefault="006D291D" w:rsidP="006D291D">
            <w:pPr>
              <w:spacing w:before="0" w:after="0"/>
              <w:jc w:val="center"/>
              <w:rPr>
                <w:sz w:val="18"/>
                <w:szCs w:val="18"/>
                <w:lang w:eastAsia="et-EE"/>
              </w:rPr>
            </w:pPr>
            <w:r w:rsidRPr="008B5AF7">
              <w:rPr>
                <w:rFonts w:cs="Calibri"/>
                <w:color w:val="000000"/>
                <w:sz w:val="18"/>
                <w:szCs w:val="18"/>
              </w:rPr>
              <w:t>7,6</w:t>
            </w:r>
          </w:p>
        </w:tc>
        <w:tc>
          <w:tcPr>
            <w:tcW w:w="1345" w:type="pct"/>
            <w:vAlign w:val="center"/>
          </w:tcPr>
          <w:p w14:paraId="71194A8C" w14:textId="77777777" w:rsidR="006D291D" w:rsidRPr="00AB0BEB" w:rsidRDefault="006D291D" w:rsidP="006D291D">
            <w:pPr>
              <w:spacing w:before="0" w:after="0"/>
              <w:jc w:val="center"/>
              <w:rPr>
                <w:rFonts w:cs="Calibri"/>
                <w:color w:val="000000"/>
                <w:sz w:val="18"/>
                <w:szCs w:val="18"/>
              </w:rPr>
            </w:pPr>
            <w:r w:rsidRPr="00AB0BEB">
              <w:rPr>
                <w:sz w:val="18"/>
                <w:szCs w:val="18"/>
                <w:lang w:eastAsia="et-EE"/>
              </w:rPr>
              <w:t>6,5-9,5</w:t>
            </w:r>
          </w:p>
        </w:tc>
      </w:tr>
      <w:tr w:rsidR="006D291D" w:rsidRPr="00AB0BEB" w14:paraId="39F8C9AE" w14:textId="77777777" w:rsidTr="007C2FCD">
        <w:trPr>
          <w:cantSplit/>
          <w:trHeight w:val="284"/>
        </w:trPr>
        <w:tc>
          <w:tcPr>
            <w:tcW w:w="1345" w:type="pct"/>
            <w:vAlign w:val="center"/>
            <w:hideMark/>
          </w:tcPr>
          <w:p w14:paraId="2B7AB65C"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Ammoonium, mg/l</w:t>
            </w:r>
          </w:p>
        </w:tc>
        <w:tc>
          <w:tcPr>
            <w:tcW w:w="580" w:type="pct"/>
            <w:shd w:val="thinDiagStripe" w:color="auto" w:fill="auto"/>
            <w:vAlign w:val="center"/>
          </w:tcPr>
          <w:p w14:paraId="1DB2BBDE" w14:textId="7E7D3F24" w:rsidR="006D291D" w:rsidRPr="00C91785" w:rsidRDefault="006D291D" w:rsidP="006D291D">
            <w:pPr>
              <w:spacing w:before="0" w:after="0"/>
              <w:jc w:val="center"/>
              <w:rPr>
                <w:sz w:val="18"/>
                <w:szCs w:val="18"/>
                <w:lang w:eastAsia="et-EE"/>
              </w:rPr>
            </w:pPr>
          </w:p>
        </w:tc>
        <w:tc>
          <w:tcPr>
            <w:tcW w:w="576" w:type="pct"/>
            <w:vAlign w:val="center"/>
          </w:tcPr>
          <w:p w14:paraId="6CDE0252" w14:textId="2FF008D9" w:rsidR="006D291D" w:rsidRPr="00C91785" w:rsidRDefault="006D291D" w:rsidP="006D291D">
            <w:pPr>
              <w:spacing w:before="0" w:after="0"/>
              <w:jc w:val="center"/>
              <w:rPr>
                <w:sz w:val="18"/>
                <w:szCs w:val="18"/>
                <w:lang w:eastAsia="et-EE"/>
              </w:rPr>
            </w:pPr>
            <w:r w:rsidRPr="00C91785">
              <w:rPr>
                <w:rFonts w:cs="Calibri"/>
                <w:color w:val="000000"/>
                <w:sz w:val="18"/>
                <w:szCs w:val="18"/>
              </w:rPr>
              <w:t>0,14</w:t>
            </w:r>
          </w:p>
        </w:tc>
        <w:tc>
          <w:tcPr>
            <w:tcW w:w="577" w:type="pct"/>
            <w:shd w:val="thinDiagStripe" w:color="auto" w:fill="auto"/>
            <w:vAlign w:val="center"/>
          </w:tcPr>
          <w:p w14:paraId="1C0BF95B" w14:textId="72B2457B" w:rsidR="006D291D" w:rsidRPr="00C91785" w:rsidRDefault="006D291D" w:rsidP="006D291D">
            <w:pPr>
              <w:spacing w:before="0" w:after="0"/>
              <w:jc w:val="center"/>
              <w:rPr>
                <w:sz w:val="18"/>
                <w:szCs w:val="18"/>
                <w:lang w:eastAsia="et-EE"/>
              </w:rPr>
            </w:pPr>
          </w:p>
        </w:tc>
        <w:tc>
          <w:tcPr>
            <w:tcW w:w="577" w:type="pct"/>
            <w:shd w:val="thinDiagStripe" w:color="auto" w:fill="auto"/>
            <w:vAlign w:val="center"/>
          </w:tcPr>
          <w:p w14:paraId="1269CB63" w14:textId="25EC3B79" w:rsidR="006D291D" w:rsidRPr="00C91785" w:rsidRDefault="006D291D" w:rsidP="006D291D">
            <w:pPr>
              <w:spacing w:before="0" w:after="0"/>
              <w:jc w:val="center"/>
              <w:rPr>
                <w:sz w:val="18"/>
                <w:szCs w:val="18"/>
                <w:lang w:eastAsia="et-EE"/>
              </w:rPr>
            </w:pPr>
          </w:p>
        </w:tc>
        <w:tc>
          <w:tcPr>
            <w:tcW w:w="1345" w:type="pct"/>
            <w:vAlign w:val="center"/>
          </w:tcPr>
          <w:p w14:paraId="00939CF3" w14:textId="77777777" w:rsidR="006D291D" w:rsidRPr="00AB0BEB" w:rsidRDefault="006D291D" w:rsidP="006D291D">
            <w:pPr>
              <w:spacing w:before="0" w:after="0"/>
              <w:jc w:val="center"/>
              <w:rPr>
                <w:rFonts w:cs="Calibri"/>
                <w:color w:val="000000"/>
                <w:sz w:val="18"/>
                <w:szCs w:val="18"/>
              </w:rPr>
            </w:pPr>
            <w:r w:rsidRPr="00AB0BEB">
              <w:rPr>
                <w:sz w:val="18"/>
                <w:szCs w:val="18"/>
                <w:lang w:eastAsia="et-EE"/>
              </w:rPr>
              <w:t>0,5</w:t>
            </w:r>
          </w:p>
        </w:tc>
      </w:tr>
      <w:tr w:rsidR="006D291D" w:rsidRPr="00AB0BEB" w14:paraId="61F0FCAC" w14:textId="77777777" w:rsidTr="006D291D">
        <w:trPr>
          <w:cantSplit/>
          <w:trHeight w:val="284"/>
        </w:trPr>
        <w:tc>
          <w:tcPr>
            <w:tcW w:w="1345" w:type="pct"/>
            <w:vAlign w:val="center"/>
            <w:hideMark/>
          </w:tcPr>
          <w:p w14:paraId="185DE2EB"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 xml:space="preserve">Elektrijuhtivus, </w:t>
            </w:r>
            <w:r w:rsidRPr="008629A1">
              <w:rPr>
                <w:rFonts w:cs="Calibri"/>
                <w:b/>
                <w:bCs/>
                <w:color w:val="000000"/>
                <w:sz w:val="18"/>
                <w:szCs w:val="18"/>
              </w:rPr>
              <w:t>µS/cm</w:t>
            </w:r>
          </w:p>
        </w:tc>
        <w:tc>
          <w:tcPr>
            <w:tcW w:w="580" w:type="pct"/>
            <w:vAlign w:val="center"/>
          </w:tcPr>
          <w:p w14:paraId="64D713FB" w14:textId="7B5F26C7" w:rsidR="006D291D" w:rsidRPr="00C91785" w:rsidRDefault="006D291D" w:rsidP="006D291D">
            <w:pPr>
              <w:spacing w:before="0" w:after="0"/>
              <w:jc w:val="center"/>
              <w:rPr>
                <w:sz w:val="18"/>
                <w:szCs w:val="18"/>
                <w:lang w:eastAsia="et-EE"/>
              </w:rPr>
            </w:pPr>
            <w:r w:rsidRPr="00C91785">
              <w:rPr>
                <w:rFonts w:cs="Calibri"/>
                <w:color w:val="000000"/>
                <w:sz w:val="18"/>
                <w:szCs w:val="18"/>
              </w:rPr>
              <w:t>519</w:t>
            </w:r>
          </w:p>
        </w:tc>
        <w:tc>
          <w:tcPr>
            <w:tcW w:w="576" w:type="pct"/>
            <w:vAlign w:val="center"/>
          </w:tcPr>
          <w:p w14:paraId="2A267062" w14:textId="26903F68" w:rsidR="006D291D" w:rsidRPr="00C91785" w:rsidRDefault="006D291D" w:rsidP="006D291D">
            <w:pPr>
              <w:spacing w:before="0" w:after="0"/>
              <w:jc w:val="center"/>
              <w:rPr>
                <w:sz w:val="18"/>
                <w:szCs w:val="18"/>
                <w:lang w:eastAsia="et-EE"/>
              </w:rPr>
            </w:pPr>
            <w:r w:rsidRPr="00C91785">
              <w:rPr>
                <w:rFonts w:cs="Calibri"/>
                <w:color w:val="000000"/>
                <w:sz w:val="18"/>
                <w:szCs w:val="18"/>
              </w:rPr>
              <w:t>433</w:t>
            </w:r>
          </w:p>
        </w:tc>
        <w:tc>
          <w:tcPr>
            <w:tcW w:w="577" w:type="pct"/>
            <w:vAlign w:val="center"/>
          </w:tcPr>
          <w:p w14:paraId="1FB21E2B" w14:textId="413EF1A3" w:rsidR="006D291D" w:rsidRPr="00C91785" w:rsidRDefault="006D291D" w:rsidP="006D291D">
            <w:pPr>
              <w:spacing w:before="0" w:after="0"/>
              <w:jc w:val="center"/>
              <w:rPr>
                <w:sz w:val="18"/>
                <w:szCs w:val="18"/>
                <w:lang w:eastAsia="et-EE"/>
              </w:rPr>
            </w:pPr>
            <w:r w:rsidRPr="008B5AF7">
              <w:rPr>
                <w:rFonts w:cs="Calibri"/>
                <w:color w:val="000000"/>
                <w:sz w:val="18"/>
                <w:szCs w:val="18"/>
              </w:rPr>
              <w:t>519</w:t>
            </w:r>
          </w:p>
        </w:tc>
        <w:tc>
          <w:tcPr>
            <w:tcW w:w="577" w:type="pct"/>
            <w:vAlign w:val="center"/>
          </w:tcPr>
          <w:p w14:paraId="0F3C24CD" w14:textId="1CF0B201" w:rsidR="006D291D" w:rsidRPr="00C91785" w:rsidRDefault="006D291D" w:rsidP="006D291D">
            <w:pPr>
              <w:spacing w:before="0" w:after="0"/>
              <w:jc w:val="center"/>
              <w:rPr>
                <w:sz w:val="18"/>
                <w:szCs w:val="18"/>
                <w:lang w:eastAsia="et-EE"/>
              </w:rPr>
            </w:pPr>
            <w:r w:rsidRPr="008B5AF7">
              <w:rPr>
                <w:rFonts w:cs="Calibri"/>
                <w:color w:val="000000"/>
                <w:sz w:val="18"/>
                <w:szCs w:val="18"/>
              </w:rPr>
              <w:t>418</w:t>
            </w:r>
          </w:p>
        </w:tc>
        <w:tc>
          <w:tcPr>
            <w:tcW w:w="1345" w:type="pct"/>
            <w:vAlign w:val="center"/>
          </w:tcPr>
          <w:p w14:paraId="47DF70A3" w14:textId="77777777" w:rsidR="006D291D" w:rsidRPr="00AB0BEB" w:rsidRDefault="006D291D" w:rsidP="006D291D">
            <w:pPr>
              <w:spacing w:before="0" w:after="0"/>
              <w:jc w:val="center"/>
              <w:rPr>
                <w:rFonts w:cs="Calibri"/>
                <w:color w:val="000000"/>
                <w:sz w:val="18"/>
                <w:szCs w:val="18"/>
              </w:rPr>
            </w:pPr>
            <w:r w:rsidRPr="00AB0BEB">
              <w:rPr>
                <w:sz w:val="18"/>
                <w:szCs w:val="18"/>
                <w:lang w:eastAsia="et-EE"/>
              </w:rPr>
              <w:t>2500</w:t>
            </w:r>
          </w:p>
        </w:tc>
      </w:tr>
      <w:tr w:rsidR="006D291D" w:rsidRPr="00AB0BEB" w14:paraId="1AF62E2C" w14:textId="77777777" w:rsidTr="006D291D">
        <w:trPr>
          <w:cantSplit/>
          <w:trHeight w:val="284"/>
        </w:trPr>
        <w:tc>
          <w:tcPr>
            <w:tcW w:w="1345" w:type="pct"/>
            <w:vAlign w:val="center"/>
            <w:hideMark/>
          </w:tcPr>
          <w:p w14:paraId="751A3C0E" w14:textId="77777777" w:rsidR="006D291D" w:rsidRPr="008629A1" w:rsidRDefault="006D291D" w:rsidP="006D291D">
            <w:pPr>
              <w:spacing w:before="0" w:after="0"/>
              <w:jc w:val="left"/>
              <w:rPr>
                <w:b/>
                <w:bCs/>
              </w:rPr>
            </w:pPr>
            <w:r w:rsidRPr="008629A1">
              <w:rPr>
                <w:b/>
                <w:bCs/>
                <w:sz w:val="18"/>
                <w:szCs w:val="18"/>
                <w:lang w:eastAsia="et-EE"/>
              </w:rPr>
              <w:t>Raud,</w:t>
            </w:r>
            <w:r w:rsidRPr="008629A1">
              <w:rPr>
                <w:rFonts w:cs="Calibri"/>
                <w:b/>
                <w:bCs/>
                <w:color w:val="000000"/>
                <w:sz w:val="18"/>
                <w:szCs w:val="18"/>
              </w:rPr>
              <w:t xml:space="preserve"> µg/l</w:t>
            </w:r>
          </w:p>
        </w:tc>
        <w:tc>
          <w:tcPr>
            <w:tcW w:w="580" w:type="pct"/>
            <w:vAlign w:val="center"/>
          </w:tcPr>
          <w:p w14:paraId="0A7EE2AB" w14:textId="0C5F95EF" w:rsidR="006D291D" w:rsidRPr="00354E02" w:rsidRDefault="006D291D" w:rsidP="006D291D">
            <w:pPr>
              <w:spacing w:before="0" w:after="0"/>
              <w:jc w:val="center"/>
              <w:rPr>
                <w:b/>
                <w:bCs/>
                <w:sz w:val="18"/>
                <w:szCs w:val="18"/>
                <w:lang w:eastAsia="et-EE"/>
              </w:rPr>
            </w:pPr>
            <w:r w:rsidRPr="00354E02">
              <w:rPr>
                <w:rFonts w:cs="Calibri"/>
                <w:b/>
                <w:bCs/>
                <w:sz w:val="18"/>
                <w:szCs w:val="18"/>
              </w:rPr>
              <w:t>2100</w:t>
            </w:r>
          </w:p>
        </w:tc>
        <w:tc>
          <w:tcPr>
            <w:tcW w:w="576" w:type="pct"/>
            <w:vAlign w:val="center"/>
          </w:tcPr>
          <w:p w14:paraId="40CA7E15" w14:textId="06DD32B4" w:rsidR="006D291D" w:rsidRPr="00354E02" w:rsidRDefault="006D291D" w:rsidP="006D291D">
            <w:pPr>
              <w:spacing w:before="0" w:after="0"/>
              <w:jc w:val="center"/>
              <w:rPr>
                <w:b/>
                <w:bCs/>
                <w:sz w:val="18"/>
                <w:szCs w:val="18"/>
                <w:lang w:eastAsia="et-EE"/>
              </w:rPr>
            </w:pPr>
            <w:r w:rsidRPr="00354E02">
              <w:rPr>
                <w:rFonts w:cs="Calibri"/>
                <w:b/>
                <w:bCs/>
                <w:sz w:val="18"/>
                <w:szCs w:val="18"/>
              </w:rPr>
              <w:t>3700</w:t>
            </w:r>
          </w:p>
        </w:tc>
        <w:tc>
          <w:tcPr>
            <w:tcW w:w="577" w:type="pct"/>
            <w:vAlign w:val="center"/>
          </w:tcPr>
          <w:p w14:paraId="3353BBCE" w14:textId="26C8DD32" w:rsidR="006D291D" w:rsidRPr="00C91785" w:rsidRDefault="006D291D" w:rsidP="006D291D">
            <w:pPr>
              <w:spacing w:before="0" w:after="0"/>
              <w:jc w:val="center"/>
              <w:rPr>
                <w:sz w:val="18"/>
                <w:szCs w:val="18"/>
                <w:lang w:eastAsia="et-EE"/>
              </w:rPr>
            </w:pPr>
            <w:r w:rsidRPr="0090093A">
              <w:rPr>
                <w:rFonts w:cs="Calibri"/>
                <w:b/>
                <w:bCs/>
                <w:sz w:val="18"/>
                <w:szCs w:val="18"/>
              </w:rPr>
              <w:t>1000</w:t>
            </w:r>
          </w:p>
        </w:tc>
        <w:tc>
          <w:tcPr>
            <w:tcW w:w="577" w:type="pct"/>
            <w:vAlign w:val="center"/>
          </w:tcPr>
          <w:p w14:paraId="2E588EF3" w14:textId="58E98004" w:rsidR="006D291D" w:rsidRPr="00C91785" w:rsidRDefault="006D291D" w:rsidP="006D291D">
            <w:pPr>
              <w:spacing w:before="0" w:after="0"/>
              <w:jc w:val="center"/>
              <w:rPr>
                <w:sz w:val="18"/>
                <w:szCs w:val="18"/>
                <w:lang w:eastAsia="et-EE"/>
              </w:rPr>
            </w:pPr>
            <w:r w:rsidRPr="0090093A">
              <w:rPr>
                <w:rFonts w:cs="Calibri"/>
                <w:b/>
                <w:bCs/>
                <w:sz w:val="18"/>
                <w:szCs w:val="18"/>
              </w:rPr>
              <w:t>1080</w:t>
            </w:r>
          </w:p>
        </w:tc>
        <w:tc>
          <w:tcPr>
            <w:tcW w:w="1345" w:type="pct"/>
            <w:vAlign w:val="center"/>
          </w:tcPr>
          <w:p w14:paraId="101F4712" w14:textId="77777777" w:rsidR="006D291D" w:rsidRPr="00AB0BEB" w:rsidRDefault="006D291D" w:rsidP="006D291D">
            <w:pPr>
              <w:spacing w:before="0" w:after="0"/>
              <w:jc w:val="center"/>
              <w:rPr>
                <w:rFonts w:cs="Calibri"/>
                <w:color w:val="FF0000"/>
                <w:sz w:val="18"/>
                <w:szCs w:val="18"/>
              </w:rPr>
            </w:pPr>
            <w:r w:rsidRPr="00AB0BEB">
              <w:rPr>
                <w:sz w:val="18"/>
                <w:szCs w:val="18"/>
                <w:lang w:eastAsia="et-EE"/>
              </w:rPr>
              <w:t>200</w:t>
            </w:r>
          </w:p>
        </w:tc>
      </w:tr>
      <w:tr w:rsidR="006D291D" w:rsidRPr="00AB0BEB" w14:paraId="4C9983F7" w14:textId="77777777" w:rsidTr="00B21A0B">
        <w:trPr>
          <w:cantSplit/>
          <w:trHeight w:val="284"/>
        </w:trPr>
        <w:tc>
          <w:tcPr>
            <w:tcW w:w="1345" w:type="pct"/>
            <w:vAlign w:val="center"/>
            <w:hideMark/>
          </w:tcPr>
          <w:p w14:paraId="7156088A"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 xml:space="preserve">Mangaan, </w:t>
            </w:r>
            <w:r w:rsidRPr="008629A1">
              <w:rPr>
                <w:rFonts w:cs="Calibri"/>
                <w:b/>
                <w:bCs/>
                <w:color w:val="000000"/>
                <w:sz w:val="18"/>
                <w:szCs w:val="18"/>
              </w:rPr>
              <w:t>µg/l</w:t>
            </w:r>
          </w:p>
        </w:tc>
        <w:tc>
          <w:tcPr>
            <w:tcW w:w="580" w:type="pct"/>
            <w:tcBorders>
              <w:bottom w:val="single" w:sz="4" w:space="0" w:color="auto"/>
            </w:tcBorders>
            <w:vAlign w:val="center"/>
          </w:tcPr>
          <w:p w14:paraId="0C928152" w14:textId="4A07AC31" w:rsidR="006D291D" w:rsidRPr="00354E02" w:rsidRDefault="006D291D" w:rsidP="006D291D">
            <w:pPr>
              <w:spacing w:before="0" w:after="0"/>
              <w:jc w:val="center"/>
              <w:rPr>
                <w:b/>
                <w:bCs/>
                <w:sz w:val="18"/>
                <w:szCs w:val="18"/>
                <w:lang w:eastAsia="et-EE"/>
              </w:rPr>
            </w:pPr>
            <w:r w:rsidRPr="00354E02">
              <w:rPr>
                <w:rFonts w:cs="Calibri"/>
                <w:b/>
                <w:bCs/>
                <w:sz w:val="18"/>
                <w:szCs w:val="18"/>
              </w:rPr>
              <w:t>89</w:t>
            </w:r>
          </w:p>
        </w:tc>
        <w:tc>
          <w:tcPr>
            <w:tcW w:w="576" w:type="pct"/>
            <w:vAlign w:val="center"/>
          </w:tcPr>
          <w:p w14:paraId="6B77E74D" w14:textId="6EEEE686" w:rsidR="006D291D" w:rsidRPr="00354E02" w:rsidRDefault="006D291D" w:rsidP="006D291D">
            <w:pPr>
              <w:spacing w:before="0" w:after="0"/>
              <w:jc w:val="center"/>
              <w:rPr>
                <w:b/>
                <w:bCs/>
                <w:sz w:val="18"/>
                <w:szCs w:val="18"/>
                <w:lang w:eastAsia="et-EE"/>
              </w:rPr>
            </w:pPr>
            <w:r w:rsidRPr="00354E02">
              <w:rPr>
                <w:rFonts w:cs="Calibri"/>
                <w:b/>
                <w:bCs/>
                <w:sz w:val="18"/>
                <w:szCs w:val="18"/>
              </w:rPr>
              <w:t>120</w:t>
            </w:r>
          </w:p>
        </w:tc>
        <w:tc>
          <w:tcPr>
            <w:tcW w:w="577" w:type="pct"/>
            <w:tcBorders>
              <w:bottom w:val="single" w:sz="4" w:space="0" w:color="auto"/>
            </w:tcBorders>
            <w:vAlign w:val="center"/>
          </w:tcPr>
          <w:p w14:paraId="71F15DDF" w14:textId="02DA9EFC" w:rsidR="006D291D" w:rsidRPr="00C91785" w:rsidRDefault="006D291D" w:rsidP="006D291D">
            <w:pPr>
              <w:spacing w:before="0" w:after="0"/>
              <w:jc w:val="center"/>
              <w:rPr>
                <w:sz w:val="18"/>
                <w:szCs w:val="18"/>
                <w:lang w:eastAsia="et-EE"/>
              </w:rPr>
            </w:pPr>
            <w:r w:rsidRPr="008B5AF7">
              <w:rPr>
                <w:rFonts w:cs="Calibri"/>
                <w:sz w:val="18"/>
                <w:szCs w:val="18"/>
              </w:rPr>
              <w:t>44</w:t>
            </w:r>
          </w:p>
        </w:tc>
        <w:tc>
          <w:tcPr>
            <w:tcW w:w="577" w:type="pct"/>
            <w:tcBorders>
              <w:bottom w:val="single" w:sz="4" w:space="0" w:color="auto"/>
            </w:tcBorders>
            <w:vAlign w:val="center"/>
          </w:tcPr>
          <w:p w14:paraId="53AB193D" w14:textId="10E10760" w:rsidR="006D291D" w:rsidRPr="00C91785" w:rsidRDefault="006D291D" w:rsidP="006D291D">
            <w:pPr>
              <w:spacing w:before="0" w:after="0"/>
              <w:jc w:val="center"/>
              <w:rPr>
                <w:sz w:val="18"/>
                <w:szCs w:val="18"/>
                <w:lang w:eastAsia="et-EE"/>
              </w:rPr>
            </w:pPr>
            <w:r w:rsidRPr="0090093A">
              <w:rPr>
                <w:rFonts w:cs="Calibri"/>
                <w:b/>
                <w:bCs/>
                <w:sz w:val="18"/>
                <w:szCs w:val="18"/>
              </w:rPr>
              <w:t>56</w:t>
            </w:r>
          </w:p>
        </w:tc>
        <w:tc>
          <w:tcPr>
            <w:tcW w:w="1345" w:type="pct"/>
            <w:vAlign w:val="center"/>
          </w:tcPr>
          <w:p w14:paraId="219AD992" w14:textId="77777777" w:rsidR="006D291D" w:rsidRPr="00AB0BEB" w:rsidRDefault="006D291D" w:rsidP="006D291D">
            <w:pPr>
              <w:spacing w:before="0" w:after="0"/>
              <w:jc w:val="center"/>
              <w:rPr>
                <w:rFonts w:cs="Calibri"/>
                <w:color w:val="FF0000"/>
                <w:sz w:val="18"/>
                <w:szCs w:val="18"/>
              </w:rPr>
            </w:pPr>
            <w:r w:rsidRPr="00AB0BEB">
              <w:rPr>
                <w:sz w:val="18"/>
                <w:szCs w:val="18"/>
                <w:lang w:eastAsia="et-EE"/>
              </w:rPr>
              <w:t>50</w:t>
            </w:r>
          </w:p>
        </w:tc>
      </w:tr>
      <w:tr w:rsidR="00354E02" w:rsidRPr="00AB0BEB" w14:paraId="2F273C21" w14:textId="77777777" w:rsidTr="00B21A0B">
        <w:trPr>
          <w:cantSplit/>
          <w:trHeight w:val="284"/>
        </w:trPr>
        <w:tc>
          <w:tcPr>
            <w:tcW w:w="1345" w:type="pct"/>
            <w:vAlign w:val="center"/>
            <w:hideMark/>
          </w:tcPr>
          <w:p w14:paraId="386870F9"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Kloriid, </w:t>
            </w:r>
            <w:r w:rsidRPr="008629A1">
              <w:rPr>
                <w:rFonts w:cs="Calibri"/>
                <w:b/>
                <w:bCs/>
                <w:color w:val="000000"/>
                <w:sz w:val="18"/>
                <w:szCs w:val="18"/>
              </w:rPr>
              <w:t>mg/l</w:t>
            </w:r>
          </w:p>
        </w:tc>
        <w:tc>
          <w:tcPr>
            <w:tcW w:w="580" w:type="pct"/>
            <w:vMerge w:val="restart"/>
            <w:shd w:val="thinDiagStripe" w:color="auto" w:fill="auto"/>
            <w:vAlign w:val="center"/>
          </w:tcPr>
          <w:p w14:paraId="19C2DCEC" w14:textId="78668F51" w:rsidR="00354E02" w:rsidRPr="00C91785" w:rsidRDefault="00354E02" w:rsidP="006D291D">
            <w:pPr>
              <w:spacing w:before="0" w:after="0"/>
              <w:jc w:val="center"/>
              <w:rPr>
                <w:sz w:val="18"/>
                <w:szCs w:val="18"/>
                <w:lang w:eastAsia="et-EE"/>
              </w:rPr>
            </w:pPr>
          </w:p>
        </w:tc>
        <w:tc>
          <w:tcPr>
            <w:tcW w:w="576" w:type="pct"/>
            <w:vAlign w:val="center"/>
          </w:tcPr>
          <w:p w14:paraId="63A202C1" w14:textId="5E0E994A" w:rsidR="00354E02" w:rsidRPr="00C91785" w:rsidRDefault="00354E02" w:rsidP="006D291D">
            <w:pPr>
              <w:spacing w:before="0" w:after="0"/>
              <w:jc w:val="center"/>
              <w:rPr>
                <w:sz w:val="18"/>
                <w:szCs w:val="18"/>
                <w:lang w:eastAsia="et-EE"/>
              </w:rPr>
            </w:pPr>
            <w:r w:rsidRPr="00C91785">
              <w:rPr>
                <w:rFonts w:cs="Calibri"/>
                <w:sz w:val="18"/>
                <w:szCs w:val="18"/>
              </w:rPr>
              <w:t>2,8</w:t>
            </w:r>
          </w:p>
        </w:tc>
        <w:tc>
          <w:tcPr>
            <w:tcW w:w="577" w:type="pct"/>
            <w:vMerge w:val="restart"/>
            <w:shd w:val="thinDiagStripe" w:color="auto" w:fill="auto"/>
            <w:vAlign w:val="center"/>
          </w:tcPr>
          <w:p w14:paraId="595088B8" w14:textId="1BDD5AEA" w:rsidR="00354E02" w:rsidRPr="00C91785" w:rsidRDefault="00354E02" w:rsidP="006D291D">
            <w:pPr>
              <w:spacing w:before="0" w:after="0"/>
              <w:jc w:val="center"/>
              <w:rPr>
                <w:sz w:val="18"/>
                <w:szCs w:val="18"/>
                <w:lang w:eastAsia="et-EE"/>
              </w:rPr>
            </w:pPr>
          </w:p>
        </w:tc>
        <w:tc>
          <w:tcPr>
            <w:tcW w:w="577" w:type="pct"/>
            <w:vMerge w:val="restart"/>
            <w:shd w:val="thinDiagStripe" w:color="auto" w:fill="auto"/>
            <w:vAlign w:val="center"/>
          </w:tcPr>
          <w:p w14:paraId="0199D62F" w14:textId="1194FDE8" w:rsidR="00354E02" w:rsidRPr="00C91785" w:rsidRDefault="00354E02" w:rsidP="006D291D">
            <w:pPr>
              <w:spacing w:before="0" w:after="0"/>
              <w:jc w:val="center"/>
              <w:rPr>
                <w:sz w:val="18"/>
                <w:szCs w:val="18"/>
                <w:lang w:eastAsia="et-EE"/>
              </w:rPr>
            </w:pPr>
          </w:p>
        </w:tc>
        <w:tc>
          <w:tcPr>
            <w:tcW w:w="1345" w:type="pct"/>
            <w:vAlign w:val="center"/>
          </w:tcPr>
          <w:p w14:paraId="4E8A6A92" w14:textId="77777777" w:rsidR="00354E02" w:rsidRPr="00AB0BEB" w:rsidRDefault="00354E02" w:rsidP="006D291D">
            <w:pPr>
              <w:spacing w:before="0" w:after="0"/>
              <w:jc w:val="center"/>
              <w:rPr>
                <w:rFonts w:cs="Calibri"/>
                <w:color w:val="000000"/>
                <w:sz w:val="18"/>
                <w:szCs w:val="18"/>
              </w:rPr>
            </w:pPr>
            <w:r w:rsidRPr="00AB0BEB">
              <w:rPr>
                <w:sz w:val="18"/>
                <w:szCs w:val="18"/>
                <w:lang w:eastAsia="et-EE"/>
              </w:rPr>
              <w:t>250</w:t>
            </w:r>
          </w:p>
        </w:tc>
      </w:tr>
      <w:tr w:rsidR="00354E02" w:rsidRPr="00AB0BEB" w14:paraId="71385054" w14:textId="77777777" w:rsidTr="00B21A0B">
        <w:trPr>
          <w:cantSplit/>
          <w:trHeight w:val="284"/>
        </w:trPr>
        <w:tc>
          <w:tcPr>
            <w:tcW w:w="1345" w:type="pct"/>
            <w:vAlign w:val="center"/>
            <w:hideMark/>
          </w:tcPr>
          <w:p w14:paraId="0F3A96B5"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Nitrit, </w:t>
            </w:r>
            <w:r w:rsidRPr="008629A1">
              <w:rPr>
                <w:rFonts w:cs="Calibri"/>
                <w:b/>
                <w:bCs/>
                <w:color w:val="000000"/>
                <w:sz w:val="18"/>
                <w:szCs w:val="18"/>
              </w:rPr>
              <w:t>mg/l</w:t>
            </w:r>
          </w:p>
        </w:tc>
        <w:tc>
          <w:tcPr>
            <w:tcW w:w="580" w:type="pct"/>
            <w:vMerge/>
            <w:shd w:val="thinDiagStripe" w:color="auto" w:fill="auto"/>
            <w:vAlign w:val="center"/>
          </w:tcPr>
          <w:p w14:paraId="55B453A0" w14:textId="57A5F32B" w:rsidR="00354E02" w:rsidRPr="00C91785" w:rsidRDefault="00354E02" w:rsidP="006D291D">
            <w:pPr>
              <w:spacing w:before="0" w:after="0"/>
              <w:jc w:val="center"/>
              <w:rPr>
                <w:sz w:val="18"/>
                <w:szCs w:val="18"/>
                <w:lang w:eastAsia="et-EE"/>
              </w:rPr>
            </w:pPr>
          </w:p>
        </w:tc>
        <w:tc>
          <w:tcPr>
            <w:tcW w:w="576" w:type="pct"/>
            <w:vAlign w:val="center"/>
          </w:tcPr>
          <w:p w14:paraId="01F911F9" w14:textId="711B9A66" w:rsidR="00354E02" w:rsidRPr="00C91785" w:rsidRDefault="00354E02" w:rsidP="006D291D">
            <w:pPr>
              <w:spacing w:before="0" w:after="0"/>
              <w:jc w:val="center"/>
              <w:rPr>
                <w:sz w:val="18"/>
                <w:szCs w:val="18"/>
                <w:lang w:eastAsia="et-EE"/>
              </w:rPr>
            </w:pPr>
            <w:r w:rsidRPr="00C91785">
              <w:rPr>
                <w:rFonts w:ascii="Calibri" w:hAnsi="Calibri" w:cs="Calibri"/>
                <w:sz w:val="18"/>
                <w:szCs w:val="18"/>
              </w:rPr>
              <w:t>0,016</w:t>
            </w:r>
          </w:p>
        </w:tc>
        <w:tc>
          <w:tcPr>
            <w:tcW w:w="577" w:type="pct"/>
            <w:vMerge/>
            <w:shd w:val="thinDiagStripe" w:color="auto" w:fill="auto"/>
            <w:vAlign w:val="center"/>
          </w:tcPr>
          <w:p w14:paraId="4B331FB3" w14:textId="4C35D074" w:rsidR="00354E02" w:rsidRPr="00C91785" w:rsidRDefault="00354E02" w:rsidP="006D291D">
            <w:pPr>
              <w:spacing w:before="0" w:after="0"/>
              <w:jc w:val="center"/>
              <w:rPr>
                <w:sz w:val="18"/>
                <w:szCs w:val="18"/>
                <w:lang w:eastAsia="et-EE"/>
              </w:rPr>
            </w:pPr>
          </w:p>
        </w:tc>
        <w:tc>
          <w:tcPr>
            <w:tcW w:w="577" w:type="pct"/>
            <w:vMerge/>
            <w:shd w:val="thinDiagStripe" w:color="auto" w:fill="auto"/>
            <w:vAlign w:val="center"/>
          </w:tcPr>
          <w:p w14:paraId="0353F03F" w14:textId="0E1F8972" w:rsidR="00354E02" w:rsidRPr="00C91785" w:rsidRDefault="00354E02" w:rsidP="006D291D">
            <w:pPr>
              <w:spacing w:before="0" w:after="0"/>
              <w:ind w:right="-112"/>
              <w:jc w:val="center"/>
              <w:rPr>
                <w:sz w:val="18"/>
                <w:szCs w:val="18"/>
                <w:lang w:eastAsia="et-EE"/>
              </w:rPr>
            </w:pPr>
          </w:p>
        </w:tc>
        <w:tc>
          <w:tcPr>
            <w:tcW w:w="1345" w:type="pct"/>
            <w:vAlign w:val="center"/>
          </w:tcPr>
          <w:p w14:paraId="651EFF62" w14:textId="77777777" w:rsidR="00354E02" w:rsidRPr="00AB0BEB" w:rsidRDefault="00354E02" w:rsidP="006D291D">
            <w:pPr>
              <w:tabs>
                <w:tab w:val="left" w:pos="466"/>
              </w:tabs>
              <w:spacing w:before="0" w:after="0"/>
              <w:ind w:right="-111"/>
              <w:jc w:val="center"/>
              <w:rPr>
                <w:rFonts w:ascii="Calibri" w:hAnsi="Calibri" w:cs="Calibri"/>
                <w:szCs w:val="20"/>
              </w:rPr>
            </w:pPr>
            <w:r w:rsidRPr="00AB0BEB">
              <w:rPr>
                <w:sz w:val="18"/>
                <w:szCs w:val="18"/>
                <w:lang w:eastAsia="et-EE"/>
              </w:rPr>
              <w:t>0,5</w:t>
            </w:r>
          </w:p>
        </w:tc>
      </w:tr>
      <w:tr w:rsidR="00354E02" w:rsidRPr="00AB0BEB" w14:paraId="1ADD6480" w14:textId="77777777" w:rsidTr="00B21A0B">
        <w:trPr>
          <w:cantSplit/>
          <w:trHeight w:val="284"/>
        </w:trPr>
        <w:tc>
          <w:tcPr>
            <w:tcW w:w="1345" w:type="pct"/>
            <w:vAlign w:val="center"/>
            <w:hideMark/>
          </w:tcPr>
          <w:p w14:paraId="186E9EC7"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Nitraat, </w:t>
            </w:r>
            <w:r w:rsidRPr="008629A1">
              <w:rPr>
                <w:rFonts w:cs="Calibri"/>
                <w:b/>
                <w:bCs/>
                <w:color w:val="000000"/>
                <w:sz w:val="18"/>
                <w:szCs w:val="18"/>
              </w:rPr>
              <w:t>mg/l</w:t>
            </w:r>
          </w:p>
        </w:tc>
        <w:tc>
          <w:tcPr>
            <w:tcW w:w="580" w:type="pct"/>
            <w:vMerge/>
            <w:shd w:val="thinDiagStripe" w:color="auto" w:fill="auto"/>
            <w:vAlign w:val="center"/>
          </w:tcPr>
          <w:p w14:paraId="66CE004C" w14:textId="17C665E8" w:rsidR="00354E02" w:rsidRPr="00C91785" w:rsidRDefault="00354E02" w:rsidP="006D291D">
            <w:pPr>
              <w:spacing w:before="0" w:after="0"/>
              <w:jc w:val="center"/>
              <w:rPr>
                <w:sz w:val="18"/>
                <w:szCs w:val="18"/>
                <w:lang w:eastAsia="et-EE"/>
              </w:rPr>
            </w:pPr>
          </w:p>
        </w:tc>
        <w:tc>
          <w:tcPr>
            <w:tcW w:w="576" w:type="pct"/>
            <w:vAlign w:val="center"/>
          </w:tcPr>
          <w:p w14:paraId="07EE52CF" w14:textId="4AFF382F" w:rsidR="00354E02" w:rsidRPr="00C91785" w:rsidRDefault="00354E02" w:rsidP="006D291D">
            <w:pPr>
              <w:spacing w:before="0" w:after="0"/>
              <w:jc w:val="center"/>
              <w:rPr>
                <w:sz w:val="18"/>
                <w:szCs w:val="18"/>
                <w:lang w:eastAsia="et-EE"/>
              </w:rPr>
            </w:pPr>
            <w:r w:rsidRPr="00C91785">
              <w:rPr>
                <w:rFonts w:ascii="Calibri" w:hAnsi="Calibri" w:cs="Calibri"/>
                <w:sz w:val="18"/>
                <w:szCs w:val="18"/>
              </w:rPr>
              <w:t>&lt;0,1</w:t>
            </w:r>
          </w:p>
        </w:tc>
        <w:tc>
          <w:tcPr>
            <w:tcW w:w="577" w:type="pct"/>
            <w:vMerge/>
            <w:shd w:val="thinDiagStripe" w:color="auto" w:fill="auto"/>
            <w:vAlign w:val="center"/>
          </w:tcPr>
          <w:p w14:paraId="5CEB7197" w14:textId="478AD69F" w:rsidR="00354E02" w:rsidRPr="00C91785" w:rsidRDefault="00354E02" w:rsidP="006D291D">
            <w:pPr>
              <w:spacing w:before="0" w:after="0"/>
              <w:jc w:val="center"/>
              <w:rPr>
                <w:sz w:val="18"/>
                <w:szCs w:val="18"/>
                <w:lang w:eastAsia="et-EE"/>
              </w:rPr>
            </w:pPr>
          </w:p>
        </w:tc>
        <w:tc>
          <w:tcPr>
            <w:tcW w:w="577" w:type="pct"/>
            <w:vMerge/>
            <w:shd w:val="thinDiagStripe" w:color="auto" w:fill="auto"/>
            <w:vAlign w:val="center"/>
          </w:tcPr>
          <w:p w14:paraId="4F719601" w14:textId="6AE88532" w:rsidR="00354E02" w:rsidRPr="00C91785" w:rsidRDefault="00354E02" w:rsidP="006D291D">
            <w:pPr>
              <w:spacing w:before="0" w:after="0"/>
              <w:jc w:val="center"/>
              <w:rPr>
                <w:sz w:val="18"/>
                <w:szCs w:val="18"/>
                <w:lang w:eastAsia="et-EE"/>
              </w:rPr>
            </w:pPr>
          </w:p>
        </w:tc>
        <w:tc>
          <w:tcPr>
            <w:tcW w:w="1345" w:type="pct"/>
            <w:vAlign w:val="center"/>
          </w:tcPr>
          <w:p w14:paraId="3B0DC8CE" w14:textId="77777777" w:rsidR="00354E02" w:rsidRPr="00AB0BEB" w:rsidRDefault="00354E02" w:rsidP="006D291D">
            <w:pPr>
              <w:spacing w:before="0" w:after="0"/>
              <w:jc w:val="center"/>
              <w:rPr>
                <w:rFonts w:ascii="Calibri" w:hAnsi="Calibri" w:cs="Calibri"/>
                <w:szCs w:val="20"/>
              </w:rPr>
            </w:pPr>
            <w:r w:rsidRPr="00AB0BEB">
              <w:rPr>
                <w:sz w:val="18"/>
                <w:szCs w:val="18"/>
                <w:lang w:eastAsia="et-EE"/>
              </w:rPr>
              <w:t>50</w:t>
            </w:r>
          </w:p>
        </w:tc>
      </w:tr>
      <w:tr w:rsidR="00354E02" w:rsidRPr="00AB0BEB" w14:paraId="1095FD66" w14:textId="77777777" w:rsidTr="00B21A0B">
        <w:trPr>
          <w:cantSplit/>
          <w:trHeight w:val="284"/>
        </w:trPr>
        <w:tc>
          <w:tcPr>
            <w:tcW w:w="1345" w:type="pct"/>
            <w:vAlign w:val="center"/>
            <w:hideMark/>
          </w:tcPr>
          <w:p w14:paraId="3A6537ED"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Fluoriid, </w:t>
            </w:r>
            <w:r w:rsidRPr="008629A1">
              <w:rPr>
                <w:rFonts w:cs="Calibri"/>
                <w:b/>
                <w:bCs/>
                <w:color w:val="000000"/>
                <w:sz w:val="18"/>
                <w:szCs w:val="18"/>
              </w:rPr>
              <w:t>mg/l</w:t>
            </w:r>
          </w:p>
        </w:tc>
        <w:tc>
          <w:tcPr>
            <w:tcW w:w="580" w:type="pct"/>
            <w:vMerge/>
            <w:shd w:val="thinDiagStripe" w:color="auto" w:fill="auto"/>
            <w:vAlign w:val="center"/>
          </w:tcPr>
          <w:p w14:paraId="581F4621" w14:textId="3AC36708" w:rsidR="00354E02" w:rsidRPr="00C91785" w:rsidRDefault="00354E02" w:rsidP="006D291D">
            <w:pPr>
              <w:spacing w:before="0" w:after="0"/>
              <w:jc w:val="center"/>
              <w:rPr>
                <w:sz w:val="18"/>
                <w:szCs w:val="18"/>
                <w:lang w:eastAsia="et-EE"/>
              </w:rPr>
            </w:pPr>
          </w:p>
        </w:tc>
        <w:tc>
          <w:tcPr>
            <w:tcW w:w="576" w:type="pct"/>
            <w:vAlign w:val="center"/>
          </w:tcPr>
          <w:p w14:paraId="42D24152" w14:textId="3C1B4A1A" w:rsidR="00354E02" w:rsidRPr="00C91785" w:rsidRDefault="00354E02" w:rsidP="006D291D">
            <w:pPr>
              <w:spacing w:before="0" w:after="0"/>
              <w:jc w:val="center"/>
              <w:rPr>
                <w:sz w:val="18"/>
                <w:szCs w:val="18"/>
                <w:lang w:eastAsia="et-EE"/>
              </w:rPr>
            </w:pPr>
            <w:r w:rsidRPr="00C91785">
              <w:rPr>
                <w:rFonts w:cs="Calibri"/>
                <w:color w:val="000000"/>
                <w:sz w:val="18"/>
                <w:szCs w:val="18"/>
              </w:rPr>
              <w:t>0,17</w:t>
            </w:r>
          </w:p>
        </w:tc>
        <w:tc>
          <w:tcPr>
            <w:tcW w:w="577" w:type="pct"/>
            <w:vMerge/>
            <w:shd w:val="thinDiagStripe" w:color="auto" w:fill="auto"/>
            <w:vAlign w:val="center"/>
          </w:tcPr>
          <w:p w14:paraId="1720BEC2" w14:textId="1B6CFD6E" w:rsidR="00354E02" w:rsidRPr="00C91785" w:rsidRDefault="00354E02" w:rsidP="006D291D">
            <w:pPr>
              <w:spacing w:before="0" w:after="0"/>
              <w:jc w:val="center"/>
              <w:rPr>
                <w:sz w:val="18"/>
                <w:szCs w:val="18"/>
                <w:lang w:eastAsia="et-EE"/>
              </w:rPr>
            </w:pPr>
          </w:p>
        </w:tc>
        <w:tc>
          <w:tcPr>
            <w:tcW w:w="577" w:type="pct"/>
            <w:vMerge/>
            <w:shd w:val="thinDiagStripe" w:color="auto" w:fill="auto"/>
            <w:vAlign w:val="center"/>
          </w:tcPr>
          <w:p w14:paraId="5E42D564" w14:textId="49BF989E" w:rsidR="00354E02" w:rsidRPr="00C91785" w:rsidRDefault="00354E02" w:rsidP="006D291D">
            <w:pPr>
              <w:spacing w:before="0" w:after="0"/>
              <w:jc w:val="center"/>
              <w:rPr>
                <w:sz w:val="18"/>
                <w:szCs w:val="18"/>
                <w:lang w:eastAsia="et-EE"/>
              </w:rPr>
            </w:pPr>
          </w:p>
        </w:tc>
        <w:tc>
          <w:tcPr>
            <w:tcW w:w="1345" w:type="pct"/>
            <w:vAlign w:val="center"/>
          </w:tcPr>
          <w:p w14:paraId="067D50EB" w14:textId="77777777" w:rsidR="00354E02" w:rsidRPr="00AB0BEB" w:rsidRDefault="00354E02" w:rsidP="006D291D">
            <w:pPr>
              <w:spacing w:before="0" w:after="0"/>
              <w:jc w:val="center"/>
              <w:rPr>
                <w:rFonts w:cs="Calibri"/>
                <w:color w:val="000000"/>
                <w:sz w:val="18"/>
                <w:szCs w:val="18"/>
              </w:rPr>
            </w:pPr>
            <w:r w:rsidRPr="00AB0BEB">
              <w:rPr>
                <w:sz w:val="18"/>
                <w:szCs w:val="18"/>
                <w:lang w:eastAsia="et-EE"/>
              </w:rPr>
              <w:t>1,5</w:t>
            </w:r>
          </w:p>
        </w:tc>
      </w:tr>
      <w:tr w:rsidR="00354E02" w:rsidRPr="00AB0BEB" w14:paraId="528ED0CC" w14:textId="77777777" w:rsidTr="00B21A0B">
        <w:trPr>
          <w:cantSplit/>
          <w:trHeight w:val="284"/>
        </w:trPr>
        <w:tc>
          <w:tcPr>
            <w:tcW w:w="1345" w:type="pct"/>
            <w:vAlign w:val="center"/>
            <w:hideMark/>
          </w:tcPr>
          <w:p w14:paraId="6526E41B"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Naatrium, </w:t>
            </w:r>
            <w:r w:rsidRPr="008629A1">
              <w:rPr>
                <w:rFonts w:cs="Calibri"/>
                <w:b/>
                <w:bCs/>
                <w:color w:val="000000"/>
                <w:sz w:val="18"/>
                <w:szCs w:val="18"/>
              </w:rPr>
              <w:t>mg/l</w:t>
            </w:r>
          </w:p>
        </w:tc>
        <w:tc>
          <w:tcPr>
            <w:tcW w:w="580" w:type="pct"/>
            <w:vMerge/>
            <w:shd w:val="thinDiagStripe" w:color="auto" w:fill="auto"/>
            <w:vAlign w:val="center"/>
          </w:tcPr>
          <w:p w14:paraId="2009C68A" w14:textId="2502568C" w:rsidR="00354E02" w:rsidRPr="00C91785" w:rsidRDefault="00354E02" w:rsidP="006D291D">
            <w:pPr>
              <w:spacing w:before="0" w:after="0"/>
              <w:jc w:val="center"/>
              <w:rPr>
                <w:sz w:val="18"/>
                <w:szCs w:val="18"/>
                <w:lang w:eastAsia="et-EE"/>
              </w:rPr>
            </w:pPr>
          </w:p>
        </w:tc>
        <w:tc>
          <w:tcPr>
            <w:tcW w:w="576" w:type="pct"/>
            <w:vAlign w:val="center"/>
          </w:tcPr>
          <w:p w14:paraId="321250BC" w14:textId="7DF697EA" w:rsidR="00354E02" w:rsidRPr="00C91785" w:rsidRDefault="00354E02" w:rsidP="006D291D">
            <w:pPr>
              <w:spacing w:before="0" w:after="0"/>
              <w:jc w:val="center"/>
              <w:rPr>
                <w:sz w:val="18"/>
                <w:szCs w:val="18"/>
                <w:lang w:eastAsia="et-EE"/>
              </w:rPr>
            </w:pPr>
            <w:r w:rsidRPr="00C91785">
              <w:rPr>
                <w:rFonts w:cs="Calibri"/>
                <w:color w:val="000000"/>
                <w:sz w:val="18"/>
                <w:szCs w:val="18"/>
              </w:rPr>
              <w:t>3,8</w:t>
            </w:r>
          </w:p>
        </w:tc>
        <w:tc>
          <w:tcPr>
            <w:tcW w:w="577" w:type="pct"/>
            <w:vMerge/>
            <w:shd w:val="thinDiagStripe" w:color="auto" w:fill="auto"/>
            <w:vAlign w:val="center"/>
          </w:tcPr>
          <w:p w14:paraId="03B00368" w14:textId="3F431537" w:rsidR="00354E02" w:rsidRPr="00C91785" w:rsidRDefault="00354E02" w:rsidP="006D291D">
            <w:pPr>
              <w:spacing w:before="0" w:after="0"/>
              <w:jc w:val="center"/>
              <w:rPr>
                <w:sz w:val="18"/>
                <w:szCs w:val="18"/>
                <w:lang w:eastAsia="et-EE"/>
              </w:rPr>
            </w:pPr>
          </w:p>
        </w:tc>
        <w:tc>
          <w:tcPr>
            <w:tcW w:w="577" w:type="pct"/>
            <w:vMerge/>
            <w:shd w:val="thinDiagStripe" w:color="auto" w:fill="auto"/>
            <w:vAlign w:val="center"/>
          </w:tcPr>
          <w:p w14:paraId="127F6EB9" w14:textId="24B2685A" w:rsidR="00354E02" w:rsidRPr="00C91785" w:rsidRDefault="00354E02" w:rsidP="006D291D">
            <w:pPr>
              <w:spacing w:before="0" w:after="0"/>
              <w:jc w:val="center"/>
              <w:rPr>
                <w:sz w:val="18"/>
                <w:szCs w:val="18"/>
                <w:lang w:eastAsia="et-EE"/>
              </w:rPr>
            </w:pPr>
          </w:p>
        </w:tc>
        <w:tc>
          <w:tcPr>
            <w:tcW w:w="1345" w:type="pct"/>
            <w:vAlign w:val="center"/>
          </w:tcPr>
          <w:p w14:paraId="20CC2406" w14:textId="77777777" w:rsidR="00354E02" w:rsidRPr="00AB0BEB" w:rsidRDefault="00354E02" w:rsidP="006D291D">
            <w:pPr>
              <w:spacing w:before="0" w:after="0"/>
              <w:jc w:val="center"/>
              <w:rPr>
                <w:rFonts w:cs="Calibri"/>
                <w:color w:val="000000"/>
                <w:sz w:val="18"/>
                <w:szCs w:val="18"/>
              </w:rPr>
            </w:pPr>
            <w:r w:rsidRPr="00AB0BEB">
              <w:rPr>
                <w:sz w:val="18"/>
                <w:szCs w:val="18"/>
                <w:lang w:eastAsia="et-EE"/>
              </w:rPr>
              <w:t>200</w:t>
            </w:r>
          </w:p>
        </w:tc>
      </w:tr>
      <w:tr w:rsidR="00354E02" w:rsidRPr="00AB0BEB" w14:paraId="02CA7AAE" w14:textId="77777777" w:rsidTr="00B21A0B">
        <w:trPr>
          <w:cantSplit/>
          <w:trHeight w:val="284"/>
        </w:trPr>
        <w:tc>
          <w:tcPr>
            <w:tcW w:w="1345" w:type="pct"/>
            <w:vAlign w:val="center"/>
            <w:hideMark/>
          </w:tcPr>
          <w:p w14:paraId="4BECFB0D"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Sulfaat, </w:t>
            </w:r>
            <w:r w:rsidRPr="008629A1">
              <w:rPr>
                <w:rFonts w:cs="Calibri"/>
                <w:b/>
                <w:bCs/>
                <w:color w:val="000000"/>
                <w:sz w:val="18"/>
                <w:szCs w:val="18"/>
              </w:rPr>
              <w:t>mg/l</w:t>
            </w:r>
          </w:p>
        </w:tc>
        <w:tc>
          <w:tcPr>
            <w:tcW w:w="580" w:type="pct"/>
            <w:vMerge/>
            <w:shd w:val="thinDiagStripe" w:color="auto" w:fill="auto"/>
            <w:vAlign w:val="center"/>
          </w:tcPr>
          <w:p w14:paraId="5D67EC80" w14:textId="2441726E" w:rsidR="00354E02" w:rsidRPr="00C91785" w:rsidRDefault="00354E02" w:rsidP="006D291D">
            <w:pPr>
              <w:spacing w:before="0" w:after="0"/>
              <w:jc w:val="center"/>
              <w:rPr>
                <w:sz w:val="18"/>
                <w:szCs w:val="18"/>
                <w:lang w:eastAsia="et-EE"/>
              </w:rPr>
            </w:pPr>
          </w:p>
        </w:tc>
        <w:tc>
          <w:tcPr>
            <w:tcW w:w="576" w:type="pct"/>
            <w:vAlign w:val="center"/>
          </w:tcPr>
          <w:p w14:paraId="76E8CEFA" w14:textId="782EEF5B" w:rsidR="00354E02" w:rsidRPr="00C91785" w:rsidRDefault="00354E02" w:rsidP="006D291D">
            <w:pPr>
              <w:spacing w:before="0" w:after="0"/>
              <w:jc w:val="center"/>
              <w:rPr>
                <w:sz w:val="18"/>
                <w:szCs w:val="18"/>
                <w:lang w:eastAsia="et-EE"/>
              </w:rPr>
            </w:pPr>
            <w:r w:rsidRPr="00C91785">
              <w:rPr>
                <w:rFonts w:ascii="Calibri" w:hAnsi="Calibri" w:cs="Calibri"/>
                <w:sz w:val="18"/>
                <w:szCs w:val="18"/>
              </w:rPr>
              <w:t>&lt;0,1</w:t>
            </w:r>
          </w:p>
        </w:tc>
        <w:tc>
          <w:tcPr>
            <w:tcW w:w="577" w:type="pct"/>
            <w:vMerge/>
            <w:shd w:val="thinDiagStripe" w:color="auto" w:fill="auto"/>
            <w:vAlign w:val="center"/>
          </w:tcPr>
          <w:p w14:paraId="5C593CE9" w14:textId="0B91B7ED" w:rsidR="00354E02" w:rsidRPr="00C91785" w:rsidRDefault="00354E02" w:rsidP="006D291D">
            <w:pPr>
              <w:spacing w:before="0" w:after="0"/>
              <w:jc w:val="center"/>
              <w:rPr>
                <w:sz w:val="18"/>
                <w:szCs w:val="18"/>
                <w:lang w:eastAsia="et-EE"/>
              </w:rPr>
            </w:pPr>
          </w:p>
        </w:tc>
        <w:tc>
          <w:tcPr>
            <w:tcW w:w="577" w:type="pct"/>
            <w:vMerge/>
            <w:shd w:val="thinDiagStripe" w:color="auto" w:fill="auto"/>
            <w:vAlign w:val="center"/>
          </w:tcPr>
          <w:p w14:paraId="6682ACA8" w14:textId="7AA00775" w:rsidR="00354E02" w:rsidRPr="00C91785" w:rsidRDefault="00354E02" w:rsidP="006D291D">
            <w:pPr>
              <w:spacing w:before="0" w:after="0"/>
              <w:jc w:val="center"/>
              <w:rPr>
                <w:sz w:val="18"/>
                <w:szCs w:val="18"/>
                <w:lang w:eastAsia="et-EE"/>
              </w:rPr>
            </w:pPr>
          </w:p>
        </w:tc>
        <w:tc>
          <w:tcPr>
            <w:tcW w:w="1345" w:type="pct"/>
            <w:vAlign w:val="center"/>
          </w:tcPr>
          <w:p w14:paraId="15E4BA44" w14:textId="77777777" w:rsidR="00354E02" w:rsidRPr="00AB0BEB" w:rsidRDefault="00354E02" w:rsidP="006D291D">
            <w:pPr>
              <w:spacing w:before="0" w:after="0"/>
              <w:jc w:val="center"/>
              <w:rPr>
                <w:rFonts w:ascii="Calibri" w:hAnsi="Calibri" w:cs="Calibri"/>
                <w:szCs w:val="20"/>
              </w:rPr>
            </w:pPr>
            <w:r w:rsidRPr="00AB0BEB">
              <w:rPr>
                <w:sz w:val="18"/>
                <w:szCs w:val="18"/>
                <w:lang w:eastAsia="et-EE"/>
              </w:rPr>
              <w:t>250</w:t>
            </w:r>
          </w:p>
        </w:tc>
      </w:tr>
      <w:tr w:rsidR="00354E02" w:rsidRPr="00AB0BEB" w14:paraId="7F6BF7FC" w14:textId="77777777" w:rsidTr="00B21A0B">
        <w:trPr>
          <w:cantSplit/>
          <w:trHeight w:val="284"/>
        </w:trPr>
        <w:tc>
          <w:tcPr>
            <w:tcW w:w="1345" w:type="pct"/>
            <w:vAlign w:val="center"/>
            <w:hideMark/>
          </w:tcPr>
          <w:p w14:paraId="2CD10CA0" w14:textId="77777777" w:rsidR="00354E02" w:rsidRPr="008629A1" w:rsidRDefault="00354E02" w:rsidP="006D291D">
            <w:pPr>
              <w:spacing w:before="0" w:after="0"/>
              <w:jc w:val="left"/>
              <w:rPr>
                <w:b/>
                <w:bCs/>
                <w:sz w:val="18"/>
                <w:szCs w:val="18"/>
                <w:lang w:eastAsia="et-EE"/>
              </w:rPr>
            </w:pPr>
            <w:r w:rsidRPr="008629A1">
              <w:rPr>
                <w:b/>
                <w:bCs/>
                <w:sz w:val="18"/>
                <w:szCs w:val="18"/>
                <w:lang w:eastAsia="et-EE"/>
              </w:rPr>
              <w:t xml:space="preserve">Oksüdeeritavus, </w:t>
            </w:r>
            <w:r w:rsidRPr="008629A1">
              <w:rPr>
                <w:rFonts w:cs="Calibri"/>
                <w:b/>
                <w:bCs/>
                <w:color w:val="000000"/>
                <w:sz w:val="18"/>
                <w:szCs w:val="18"/>
              </w:rPr>
              <w:t>mg/l</w:t>
            </w:r>
          </w:p>
        </w:tc>
        <w:tc>
          <w:tcPr>
            <w:tcW w:w="580" w:type="pct"/>
            <w:vMerge/>
            <w:shd w:val="thinDiagStripe" w:color="auto" w:fill="auto"/>
            <w:vAlign w:val="center"/>
          </w:tcPr>
          <w:p w14:paraId="6ADE1E6E" w14:textId="48782BB7" w:rsidR="00354E02" w:rsidRPr="00C91785" w:rsidRDefault="00354E02" w:rsidP="006D291D">
            <w:pPr>
              <w:spacing w:before="0" w:after="0"/>
              <w:jc w:val="center"/>
              <w:rPr>
                <w:sz w:val="18"/>
                <w:szCs w:val="18"/>
                <w:lang w:eastAsia="et-EE"/>
              </w:rPr>
            </w:pPr>
          </w:p>
        </w:tc>
        <w:tc>
          <w:tcPr>
            <w:tcW w:w="576" w:type="pct"/>
            <w:vAlign w:val="center"/>
          </w:tcPr>
          <w:p w14:paraId="66425DAA" w14:textId="3BA15FEF" w:rsidR="00354E02" w:rsidRPr="00C91785" w:rsidRDefault="00354E02" w:rsidP="006D291D">
            <w:pPr>
              <w:spacing w:before="0" w:after="0"/>
              <w:jc w:val="center"/>
              <w:rPr>
                <w:sz w:val="18"/>
                <w:szCs w:val="18"/>
                <w:lang w:eastAsia="et-EE"/>
              </w:rPr>
            </w:pPr>
            <w:r w:rsidRPr="00C91785">
              <w:rPr>
                <w:rFonts w:cs="Calibri"/>
                <w:color w:val="000000"/>
                <w:sz w:val="18"/>
                <w:szCs w:val="18"/>
              </w:rPr>
              <w:t>1,6</w:t>
            </w:r>
          </w:p>
        </w:tc>
        <w:tc>
          <w:tcPr>
            <w:tcW w:w="577" w:type="pct"/>
            <w:vMerge/>
            <w:shd w:val="thinDiagStripe" w:color="auto" w:fill="auto"/>
            <w:vAlign w:val="center"/>
          </w:tcPr>
          <w:p w14:paraId="1B103EC4" w14:textId="7049A383" w:rsidR="00354E02" w:rsidRPr="00C91785" w:rsidRDefault="00354E02" w:rsidP="006D291D">
            <w:pPr>
              <w:spacing w:before="0" w:after="0"/>
              <w:jc w:val="center"/>
              <w:rPr>
                <w:sz w:val="18"/>
                <w:szCs w:val="18"/>
                <w:lang w:eastAsia="et-EE"/>
              </w:rPr>
            </w:pPr>
          </w:p>
        </w:tc>
        <w:tc>
          <w:tcPr>
            <w:tcW w:w="577" w:type="pct"/>
            <w:vMerge/>
            <w:shd w:val="thinDiagStripe" w:color="auto" w:fill="auto"/>
            <w:vAlign w:val="center"/>
          </w:tcPr>
          <w:p w14:paraId="5944B048" w14:textId="213A6FC8" w:rsidR="00354E02" w:rsidRPr="00C91785" w:rsidRDefault="00354E02" w:rsidP="006D291D">
            <w:pPr>
              <w:spacing w:before="0" w:after="0"/>
              <w:jc w:val="center"/>
              <w:rPr>
                <w:sz w:val="18"/>
                <w:szCs w:val="18"/>
                <w:lang w:eastAsia="et-EE"/>
              </w:rPr>
            </w:pPr>
          </w:p>
        </w:tc>
        <w:tc>
          <w:tcPr>
            <w:tcW w:w="1345" w:type="pct"/>
            <w:vAlign w:val="center"/>
          </w:tcPr>
          <w:p w14:paraId="3A1CD6DF" w14:textId="77777777" w:rsidR="00354E02" w:rsidRPr="00AB0BEB" w:rsidRDefault="00354E02" w:rsidP="006D291D">
            <w:pPr>
              <w:spacing w:before="0" w:after="0"/>
              <w:jc w:val="center"/>
              <w:rPr>
                <w:rFonts w:cs="Calibri"/>
                <w:color w:val="000000"/>
                <w:sz w:val="18"/>
                <w:szCs w:val="18"/>
              </w:rPr>
            </w:pPr>
            <w:r w:rsidRPr="00AB0BEB">
              <w:rPr>
                <w:sz w:val="18"/>
                <w:szCs w:val="18"/>
                <w:lang w:eastAsia="et-EE"/>
              </w:rPr>
              <w:t>5,0</w:t>
            </w:r>
          </w:p>
        </w:tc>
      </w:tr>
      <w:tr w:rsidR="006D291D" w:rsidRPr="00AB0BEB" w14:paraId="0981C1B4" w14:textId="77777777" w:rsidTr="006D291D">
        <w:trPr>
          <w:cantSplit/>
          <w:trHeight w:val="284"/>
        </w:trPr>
        <w:tc>
          <w:tcPr>
            <w:tcW w:w="1345" w:type="pct"/>
            <w:vAlign w:val="center"/>
            <w:hideMark/>
          </w:tcPr>
          <w:p w14:paraId="6C15699E" w14:textId="77777777" w:rsidR="006D291D" w:rsidRPr="008629A1" w:rsidRDefault="006D291D" w:rsidP="006D291D">
            <w:pPr>
              <w:spacing w:before="0" w:after="0"/>
              <w:jc w:val="left"/>
              <w:rPr>
                <w:b/>
                <w:bCs/>
              </w:rPr>
            </w:pPr>
            <w:r w:rsidRPr="008629A1">
              <w:rPr>
                <w:b/>
                <w:bCs/>
                <w:i/>
                <w:iCs/>
                <w:sz w:val="18"/>
                <w:szCs w:val="18"/>
                <w:lang w:eastAsia="et-EE"/>
              </w:rPr>
              <w:t>Coli</w:t>
            </w:r>
            <w:r w:rsidRPr="008629A1">
              <w:rPr>
                <w:b/>
                <w:bCs/>
                <w:sz w:val="18"/>
                <w:szCs w:val="18"/>
                <w:lang w:eastAsia="et-EE"/>
              </w:rPr>
              <w:t>-laadsed bakterid,</w:t>
            </w:r>
            <w:r w:rsidRPr="008629A1">
              <w:rPr>
                <w:rFonts w:cs="Calibri"/>
                <w:b/>
                <w:bCs/>
                <w:color w:val="000000"/>
                <w:sz w:val="18"/>
                <w:szCs w:val="18"/>
              </w:rPr>
              <w:t xml:space="preserve"> PMÜ/100ml</w:t>
            </w:r>
          </w:p>
        </w:tc>
        <w:tc>
          <w:tcPr>
            <w:tcW w:w="580" w:type="pct"/>
            <w:vAlign w:val="center"/>
          </w:tcPr>
          <w:p w14:paraId="0C81C1F8" w14:textId="7C7D271E" w:rsidR="006D291D" w:rsidRPr="00C91785" w:rsidRDefault="006D291D" w:rsidP="006D291D">
            <w:pPr>
              <w:spacing w:before="0" w:after="0"/>
              <w:jc w:val="center"/>
              <w:rPr>
                <w:sz w:val="18"/>
                <w:szCs w:val="18"/>
                <w:lang w:eastAsia="et-EE"/>
              </w:rPr>
            </w:pPr>
            <w:r w:rsidRPr="00C91785">
              <w:rPr>
                <w:rFonts w:cs="Calibri"/>
                <w:color w:val="000000"/>
                <w:sz w:val="18"/>
                <w:szCs w:val="18"/>
              </w:rPr>
              <w:t>0</w:t>
            </w:r>
          </w:p>
        </w:tc>
        <w:tc>
          <w:tcPr>
            <w:tcW w:w="576" w:type="pct"/>
            <w:vAlign w:val="center"/>
          </w:tcPr>
          <w:p w14:paraId="68FB0C66" w14:textId="38EA20A0" w:rsidR="006D291D" w:rsidRPr="00C91785" w:rsidRDefault="006D291D" w:rsidP="006D291D">
            <w:pPr>
              <w:spacing w:before="0" w:after="0"/>
              <w:jc w:val="center"/>
              <w:rPr>
                <w:sz w:val="18"/>
                <w:szCs w:val="18"/>
                <w:lang w:eastAsia="et-EE"/>
              </w:rPr>
            </w:pPr>
            <w:r w:rsidRPr="00C91785">
              <w:rPr>
                <w:rFonts w:cs="Calibri"/>
                <w:color w:val="000000"/>
                <w:sz w:val="18"/>
                <w:szCs w:val="18"/>
              </w:rPr>
              <w:t>0</w:t>
            </w:r>
          </w:p>
        </w:tc>
        <w:tc>
          <w:tcPr>
            <w:tcW w:w="577" w:type="pct"/>
            <w:vAlign w:val="center"/>
          </w:tcPr>
          <w:p w14:paraId="0217A5EF" w14:textId="0EFA3D18" w:rsidR="006D291D" w:rsidRPr="00C91785" w:rsidRDefault="006D291D" w:rsidP="006D291D">
            <w:pPr>
              <w:spacing w:before="0" w:after="0"/>
              <w:jc w:val="center"/>
              <w:rPr>
                <w:sz w:val="18"/>
                <w:szCs w:val="18"/>
                <w:lang w:eastAsia="et-EE"/>
              </w:rPr>
            </w:pPr>
            <w:r w:rsidRPr="008B5AF7">
              <w:rPr>
                <w:rFonts w:cs="Calibri"/>
                <w:color w:val="000000"/>
                <w:sz w:val="18"/>
                <w:szCs w:val="18"/>
              </w:rPr>
              <w:t>0</w:t>
            </w:r>
          </w:p>
        </w:tc>
        <w:tc>
          <w:tcPr>
            <w:tcW w:w="577" w:type="pct"/>
            <w:vAlign w:val="center"/>
          </w:tcPr>
          <w:p w14:paraId="6045857C" w14:textId="1A5B7A3C" w:rsidR="006D291D" w:rsidRPr="00C91785" w:rsidRDefault="006D291D" w:rsidP="006D291D">
            <w:pPr>
              <w:spacing w:before="0" w:after="0"/>
              <w:jc w:val="center"/>
              <w:rPr>
                <w:sz w:val="18"/>
                <w:szCs w:val="18"/>
                <w:lang w:eastAsia="et-EE"/>
              </w:rPr>
            </w:pPr>
            <w:r w:rsidRPr="008B5AF7">
              <w:rPr>
                <w:rFonts w:cs="Calibri"/>
                <w:color w:val="000000"/>
                <w:sz w:val="18"/>
                <w:szCs w:val="18"/>
              </w:rPr>
              <w:t>0</w:t>
            </w:r>
          </w:p>
        </w:tc>
        <w:tc>
          <w:tcPr>
            <w:tcW w:w="1345" w:type="pct"/>
            <w:vAlign w:val="center"/>
          </w:tcPr>
          <w:p w14:paraId="1179D234" w14:textId="77777777" w:rsidR="006D291D" w:rsidRPr="00AB0BEB" w:rsidRDefault="006D291D" w:rsidP="006D291D">
            <w:pPr>
              <w:spacing w:before="0" w:after="0"/>
              <w:jc w:val="center"/>
              <w:rPr>
                <w:rFonts w:cs="Calibri"/>
                <w:color w:val="000000"/>
                <w:sz w:val="18"/>
                <w:szCs w:val="18"/>
              </w:rPr>
            </w:pPr>
            <w:r w:rsidRPr="00AB0BEB">
              <w:rPr>
                <w:sz w:val="18"/>
                <w:szCs w:val="18"/>
                <w:lang w:eastAsia="et-EE"/>
              </w:rPr>
              <w:t>0</w:t>
            </w:r>
          </w:p>
        </w:tc>
      </w:tr>
      <w:tr w:rsidR="006D291D" w:rsidRPr="00AB0BEB" w14:paraId="3A94E443" w14:textId="77777777" w:rsidTr="007C2FCD">
        <w:trPr>
          <w:cantSplit/>
          <w:trHeight w:val="284"/>
        </w:trPr>
        <w:tc>
          <w:tcPr>
            <w:tcW w:w="1345" w:type="pct"/>
            <w:vAlign w:val="center"/>
            <w:hideMark/>
          </w:tcPr>
          <w:p w14:paraId="51F0BB54" w14:textId="77777777" w:rsidR="006D291D" w:rsidRPr="008629A1" w:rsidRDefault="006D291D" w:rsidP="006D291D">
            <w:pPr>
              <w:spacing w:before="0" w:after="0"/>
              <w:jc w:val="left"/>
              <w:rPr>
                <w:b/>
                <w:bCs/>
                <w:i/>
                <w:iCs/>
                <w:sz w:val="18"/>
                <w:szCs w:val="18"/>
                <w:lang w:eastAsia="et-EE"/>
              </w:rPr>
            </w:pPr>
            <w:r w:rsidRPr="008629A1">
              <w:rPr>
                <w:b/>
                <w:bCs/>
                <w:i/>
                <w:iCs/>
                <w:sz w:val="18"/>
                <w:szCs w:val="18"/>
                <w:lang w:eastAsia="et-EE"/>
              </w:rPr>
              <w:t xml:space="preserve">Escherichia coli, </w:t>
            </w:r>
            <w:r w:rsidRPr="008629A1">
              <w:rPr>
                <w:rFonts w:cs="Calibri"/>
                <w:b/>
                <w:bCs/>
                <w:color w:val="000000"/>
                <w:sz w:val="18"/>
                <w:szCs w:val="18"/>
              </w:rPr>
              <w:t>PMÜ/100ml</w:t>
            </w:r>
          </w:p>
        </w:tc>
        <w:tc>
          <w:tcPr>
            <w:tcW w:w="580" w:type="pct"/>
            <w:tcBorders>
              <w:bottom w:val="single" w:sz="4" w:space="0" w:color="auto"/>
            </w:tcBorders>
            <w:vAlign w:val="center"/>
          </w:tcPr>
          <w:p w14:paraId="1B4F7469" w14:textId="6852A8E6" w:rsidR="006D291D" w:rsidRPr="00C91785" w:rsidRDefault="006D291D" w:rsidP="006D291D">
            <w:pPr>
              <w:spacing w:before="0" w:after="0"/>
              <w:jc w:val="center"/>
              <w:rPr>
                <w:sz w:val="18"/>
                <w:szCs w:val="18"/>
                <w:lang w:eastAsia="et-EE"/>
              </w:rPr>
            </w:pPr>
            <w:r w:rsidRPr="00C91785">
              <w:rPr>
                <w:rFonts w:cs="Calibri"/>
                <w:color w:val="000000"/>
                <w:sz w:val="18"/>
                <w:szCs w:val="18"/>
              </w:rPr>
              <w:t>0</w:t>
            </w:r>
          </w:p>
        </w:tc>
        <w:tc>
          <w:tcPr>
            <w:tcW w:w="576" w:type="pct"/>
            <w:vAlign w:val="center"/>
          </w:tcPr>
          <w:p w14:paraId="5231B364" w14:textId="08F27AF0" w:rsidR="006D291D" w:rsidRPr="00C91785" w:rsidRDefault="006D291D" w:rsidP="006D291D">
            <w:pPr>
              <w:spacing w:before="0" w:after="0"/>
              <w:jc w:val="center"/>
              <w:rPr>
                <w:sz w:val="18"/>
                <w:szCs w:val="18"/>
                <w:lang w:eastAsia="et-EE"/>
              </w:rPr>
            </w:pPr>
            <w:r w:rsidRPr="00C91785">
              <w:rPr>
                <w:rFonts w:cs="Calibri"/>
                <w:color w:val="000000"/>
                <w:sz w:val="18"/>
                <w:szCs w:val="18"/>
              </w:rPr>
              <w:t>0</w:t>
            </w:r>
          </w:p>
        </w:tc>
        <w:tc>
          <w:tcPr>
            <w:tcW w:w="577" w:type="pct"/>
            <w:tcBorders>
              <w:bottom w:val="single" w:sz="4" w:space="0" w:color="auto"/>
            </w:tcBorders>
            <w:vAlign w:val="center"/>
          </w:tcPr>
          <w:p w14:paraId="57BBD599" w14:textId="310679B1" w:rsidR="006D291D" w:rsidRPr="00C91785" w:rsidRDefault="006D291D" w:rsidP="006D291D">
            <w:pPr>
              <w:spacing w:before="0" w:after="0"/>
              <w:jc w:val="center"/>
              <w:rPr>
                <w:sz w:val="18"/>
                <w:szCs w:val="18"/>
                <w:lang w:eastAsia="et-EE"/>
              </w:rPr>
            </w:pPr>
            <w:r w:rsidRPr="008B5AF7">
              <w:rPr>
                <w:rFonts w:cs="Calibri"/>
                <w:color w:val="000000"/>
                <w:sz w:val="18"/>
                <w:szCs w:val="18"/>
              </w:rPr>
              <w:t>0</w:t>
            </w:r>
          </w:p>
        </w:tc>
        <w:tc>
          <w:tcPr>
            <w:tcW w:w="577" w:type="pct"/>
            <w:tcBorders>
              <w:bottom w:val="single" w:sz="4" w:space="0" w:color="auto"/>
            </w:tcBorders>
            <w:vAlign w:val="center"/>
          </w:tcPr>
          <w:p w14:paraId="5BFE395A" w14:textId="426D1089" w:rsidR="006D291D" w:rsidRPr="00C91785" w:rsidRDefault="006D291D" w:rsidP="006D291D">
            <w:pPr>
              <w:spacing w:before="0" w:after="0"/>
              <w:jc w:val="center"/>
              <w:rPr>
                <w:sz w:val="18"/>
                <w:szCs w:val="18"/>
                <w:lang w:eastAsia="et-EE"/>
              </w:rPr>
            </w:pPr>
            <w:r w:rsidRPr="008B5AF7">
              <w:rPr>
                <w:rFonts w:cs="Calibri"/>
                <w:color w:val="000000"/>
                <w:sz w:val="18"/>
                <w:szCs w:val="18"/>
              </w:rPr>
              <w:t>0</w:t>
            </w:r>
          </w:p>
        </w:tc>
        <w:tc>
          <w:tcPr>
            <w:tcW w:w="1345" w:type="pct"/>
            <w:vAlign w:val="center"/>
          </w:tcPr>
          <w:p w14:paraId="7C1B3388" w14:textId="77777777" w:rsidR="006D291D" w:rsidRPr="00AB0BEB" w:rsidRDefault="006D291D" w:rsidP="006D291D">
            <w:pPr>
              <w:spacing w:before="0" w:after="0"/>
              <w:jc w:val="center"/>
              <w:rPr>
                <w:rFonts w:cs="Calibri"/>
                <w:color w:val="000000"/>
                <w:sz w:val="18"/>
                <w:szCs w:val="18"/>
              </w:rPr>
            </w:pPr>
            <w:r w:rsidRPr="00AB0BEB">
              <w:rPr>
                <w:sz w:val="18"/>
                <w:szCs w:val="18"/>
                <w:lang w:eastAsia="et-EE"/>
              </w:rPr>
              <w:t>0</w:t>
            </w:r>
          </w:p>
        </w:tc>
      </w:tr>
      <w:tr w:rsidR="006D291D" w:rsidRPr="00AB0BEB" w14:paraId="5B37FAF1" w14:textId="77777777" w:rsidTr="007C2FCD">
        <w:trPr>
          <w:cantSplit/>
          <w:trHeight w:val="284"/>
        </w:trPr>
        <w:tc>
          <w:tcPr>
            <w:tcW w:w="1345" w:type="pct"/>
            <w:vAlign w:val="center"/>
            <w:hideMark/>
          </w:tcPr>
          <w:p w14:paraId="7D05C1EB" w14:textId="77777777" w:rsidR="006D291D" w:rsidRPr="008629A1" w:rsidRDefault="006D291D" w:rsidP="006D291D">
            <w:pPr>
              <w:spacing w:before="0" w:after="0"/>
              <w:jc w:val="left"/>
              <w:rPr>
                <w:b/>
                <w:bCs/>
                <w:sz w:val="18"/>
                <w:szCs w:val="18"/>
                <w:lang w:eastAsia="et-EE"/>
              </w:rPr>
            </w:pPr>
            <w:r w:rsidRPr="008629A1">
              <w:rPr>
                <w:b/>
                <w:bCs/>
                <w:sz w:val="18"/>
                <w:szCs w:val="18"/>
                <w:lang w:eastAsia="et-EE"/>
              </w:rPr>
              <w:t xml:space="preserve">Enterokokid, </w:t>
            </w:r>
            <w:r w:rsidRPr="008629A1">
              <w:rPr>
                <w:rFonts w:cs="Calibri"/>
                <w:b/>
                <w:bCs/>
                <w:color w:val="000000"/>
                <w:sz w:val="18"/>
                <w:szCs w:val="18"/>
              </w:rPr>
              <w:t>PMÜ/100ml</w:t>
            </w:r>
          </w:p>
        </w:tc>
        <w:tc>
          <w:tcPr>
            <w:tcW w:w="580" w:type="pct"/>
            <w:shd w:val="thinDiagStripe" w:color="auto" w:fill="auto"/>
            <w:vAlign w:val="center"/>
          </w:tcPr>
          <w:p w14:paraId="60ED3D92" w14:textId="0281CC8E" w:rsidR="006D291D" w:rsidRPr="00C91785" w:rsidRDefault="006D291D" w:rsidP="006D291D">
            <w:pPr>
              <w:spacing w:before="0" w:after="0"/>
              <w:jc w:val="center"/>
              <w:rPr>
                <w:sz w:val="18"/>
                <w:szCs w:val="18"/>
                <w:lang w:eastAsia="et-EE"/>
              </w:rPr>
            </w:pPr>
          </w:p>
        </w:tc>
        <w:tc>
          <w:tcPr>
            <w:tcW w:w="576" w:type="pct"/>
            <w:vAlign w:val="center"/>
          </w:tcPr>
          <w:p w14:paraId="085FE4C8" w14:textId="5962F060" w:rsidR="006D291D" w:rsidRPr="00C91785" w:rsidRDefault="006D291D" w:rsidP="006D291D">
            <w:pPr>
              <w:spacing w:before="0" w:after="0"/>
              <w:jc w:val="center"/>
              <w:rPr>
                <w:sz w:val="18"/>
                <w:szCs w:val="18"/>
                <w:lang w:eastAsia="et-EE"/>
              </w:rPr>
            </w:pPr>
            <w:r w:rsidRPr="00C91785">
              <w:rPr>
                <w:rFonts w:cs="Calibri"/>
                <w:color w:val="000000"/>
                <w:sz w:val="18"/>
                <w:szCs w:val="18"/>
              </w:rPr>
              <w:t>0</w:t>
            </w:r>
          </w:p>
        </w:tc>
        <w:tc>
          <w:tcPr>
            <w:tcW w:w="577" w:type="pct"/>
            <w:shd w:val="thinDiagStripe" w:color="auto" w:fill="auto"/>
            <w:vAlign w:val="center"/>
          </w:tcPr>
          <w:p w14:paraId="61D87EDB" w14:textId="016AEFC6" w:rsidR="006D291D" w:rsidRPr="00C91785" w:rsidRDefault="006D291D" w:rsidP="006D291D">
            <w:pPr>
              <w:spacing w:before="0" w:after="0"/>
              <w:jc w:val="center"/>
              <w:rPr>
                <w:sz w:val="18"/>
                <w:szCs w:val="18"/>
                <w:lang w:eastAsia="et-EE"/>
              </w:rPr>
            </w:pPr>
          </w:p>
        </w:tc>
        <w:tc>
          <w:tcPr>
            <w:tcW w:w="577" w:type="pct"/>
            <w:shd w:val="thinDiagStripe" w:color="auto" w:fill="auto"/>
            <w:vAlign w:val="center"/>
          </w:tcPr>
          <w:p w14:paraId="49878C39" w14:textId="489118A3" w:rsidR="006D291D" w:rsidRPr="00C91785" w:rsidRDefault="006D291D" w:rsidP="006D291D">
            <w:pPr>
              <w:spacing w:before="0" w:after="0"/>
              <w:jc w:val="center"/>
              <w:rPr>
                <w:sz w:val="18"/>
                <w:szCs w:val="18"/>
                <w:lang w:eastAsia="et-EE"/>
              </w:rPr>
            </w:pPr>
          </w:p>
        </w:tc>
        <w:tc>
          <w:tcPr>
            <w:tcW w:w="1345" w:type="pct"/>
            <w:vAlign w:val="center"/>
          </w:tcPr>
          <w:p w14:paraId="72344B41" w14:textId="77777777" w:rsidR="006D291D" w:rsidRPr="00AB0BEB" w:rsidRDefault="006D291D" w:rsidP="006D291D">
            <w:pPr>
              <w:spacing w:before="0" w:after="0"/>
              <w:jc w:val="center"/>
              <w:rPr>
                <w:rFonts w:cs="Calibri"/>
                <w:color w:val="000000"/>
                <w:sz w:val="18"/>
                <w:szCs w:val="18"/>
              </w:rPr>
            </w:pPr>
            <w:r w:rsidRPr="00AB0BEB">
              <w:rPr>
                <w:sz w:val="18"/>
                <w:szCs w:val="18"/>
                <w:lang w:eastAsia="et-EE"/>
              </w:rPr>
              <w:t>0</w:t>
            </w:r>
          </w:p>
        </w:tc>
      </w:tr>
      <w:tr w:rsidR="006D291D" w:rsidRPr="00AB0BEB" w14:paraId="298EC971" w14:textId="77777777" w:rsidTr="006D291D">
        <w:trPr>
          <w:cantSplit/>
          <w:trHeight w:val="284"/>
        </w:trPr>
        <w:tc>
          <w:tcPr>
            <w:tcW w:w="1345" w:type="pct"/>
            <w:vAlign w:val="center"/>
            <w:hideMark/>
          </w:tcPr>
          <w:p w14:paraId="0DA2D2FC" w14:textId="77777777" w:rsidR="006D291D" w:rsidRPr="008629A1" w:rsidRDefault="006D291D" w:rsidP="006D291D">
            <w:pPr>
              <w:spacing w:before="0" w:after="0"/>
              <w:jc w:val="left"/>
              <w:rPr>
                <w:b/>
                <w:bCs/>
              </w:rPr>
            </w:pPr>
            <w:r w:rsidRPr="008629A1">
              <w:rPr>
                <w:b/>
                <w:bCs/>
                <w:sz w:val="18"/>
                <w:szCs w:val="18"/>
                <w:lang w:eastAsia="et-EE"/>
              </w:rPr>
              <w:t>Kolooniate arv 22C°,</w:t>
            </w:r>
            <w:r w:rsidRPr="008629A1">
              <w:rPr>
                <w:rFonts w:cs="Calibri"/>
                <w:b/>
                <w:bCs/>
                <w:color w:val="000000"/>
                <w:sz w:val="18"/>
                <w:szCs w:val="18"/>
              </w:rPr>
              <w:t xml:space="preserve"> PMÜ/1ml</w:t>
            </w:r>
          </w:p>
        </w:tc>
        <w:tc>
          <w:tcPr>
            <w:tcW w:w="580" w:type="pct"/>
            <w:vAlign w:val="center"/>
          </w:tcPr>
          <w:p w14:paraId="3A84C272" w14:textId="4D538EE8" w:rsidR="006D291D" w:rsidRPr="00C91785" w:rsidRDefault="006D291D" w:rsidP="006D291D">
            <w:pPr>
              <w:spacing w:before="0" w:after="0"/>
              <w:jc w:val="center"/>
              <w:rPr>
                <w:sz w:val="18"/>
                <w:szCs w:val="18"/>
                <w:lang w:eastAsia="et-EE"/>
              </w:rPr>
            </w:pPr>
            <w:r w:rsidRPr="00C91785">
              <w:rPr>
                <w:rFonts w:cs="Calibri"/>
                <w:color w:val="000000"/>
                <w:sz w:val="18"/>
                <w:szCs w:val="18"/>
              </w:rPr>
              <w:t>0</w:t>
            </w:r>
          </w:p>
        </w:tc>
        <w:tc>
          <w:tcPr>
            <w:tcW w:w="576" w:type="pct"/>
            <w:vAlign w:val="center"/>
          </w:tcPr>
          <w:p w14:paraId="12247266" w14:textId="43AC6CA4" w:rsidR="006D291D" w:rsidRPr="00C91785" w:rsidRDefault="006D291D" w:rsidP="006D291D">
            <w:pPr>
              <w:spacing w:before="0" w:after="0"/>
              <w:jc w:val="center"/>
              <w:rPr>
                <w:sz w:val="18"/>
                <w:szCs w:val="18"/>
                <w:lang w:eastAsia="et-EE"/>
              </w:rPr>
            </w:pPr>
            <w:r w:rsidRPr="00C91785">
              <w:rPr>
                <w:rFonts w:cs="Calibri"/>
                <w:color w:val="000000"/>
                <w:sz w:val="18"/>
                <w:szCs w:val="18"/>
              </w:rPr>
              <w:t>5</w:t>
            </w:r>
          </w:p>
        </w:tc>
        <w:tc>
          <w:tcPr>
            <w:tcW w:w="577" w:type="pct"/>
            <w:vAlign w:val="center"/>
          </w:tcPr>
          <w:p w14:paraId="1B456483" w14:textId="709839B4" w:rsidR="006D291D" w:rsidRPr="00C91785" w:rsidRDefault="006D291D" w:rsidP="006D291D">
            <w:pPr>
              <w:spacing w:before="0" w:after="0"/>
              <w:jc w:val="center"/>
              <w:rPr>
                <w:sz w:val="18"/>
                <w:szCs w:val="18"/>
                <w:lang w:eastAsia="et-EE"/>
              </w:rPr>
            </w:pPr>
            <w:r w:rsidRPr="008B5AF7">
              <w:rPr>
                <w:rFonts w:cs="Calibri"/>
                <w:color w:val="000000"/>
                <w:sz w:val="18"/>
                <w:szCs w:val="18"/>
              </w:rPr>
              <w:t>2</w:t>
            </w:r>
          </w:p>
        </w:tc>
        <w:tc>
          <w:tcPr>
            <w:tcW w:w="577" w:type="pct"/>
            <w:vAlign w:val="center"/>
          </w:tcPr>
          <w:p w14:paraId="502DA492" w14:textId="2B5A94E8" w:rsidR="006D291D" w:rsidRPr="00C91785" w:rsidRDefault="006D291D" w:rsidP="006D291D">
            <w:pPr>
              <w:spacing w:before="0" w:after="0"/>
              <w:jc w:val="center"/>
              <w:rPr>
                <w:sz w:val="18"/>
                <w:szCs w:val="18"/>
                <w:lang w:eastAsia="et-EE"/>
              </w:rPr>
            </w:pPr>
            <w:r>
              <w:rPr>
                <w:sz w:val="18"/>
                <w:szCs w:val="18"/>
                <w:lang w:eastAsia="et-EE"/>
              </w:rPr>
              <w:t>0</w:t>
            </w:r>
          </w:p>
        </w:tc>
        <w:tc>
          <w:tcPr>
            <w:tcW w:w="1345" w:type="pct"/>
            <w:vAlign w:val="center"/>
          </w:tcPr>
          <w:p w14:paraId="724704C4" w14:textId="77777777" w:rsidR="006D291D" w:rsidRPr="00AB0BEB" w:rsidRDefault="006D291D" w:rsidP="006D291D">
            <w:pPr>
              <w:spacing w:before="0" w:after="0"/>
              <w:jc w:val="center"/>
              <w:rPr>
                <w:rFonts w:cs="Calibri"/>
                <w:color w:val="000000"/>
                <w:sz w:val="18"/>
                <w:szCs w:val="18"/>
              </w:rPr>
            </w:pPr>
            <w:r w:rsidRPr="00AB0BEB">
              <w:rPr>
                <w:sz w:val="12"/>
                <w:szCs w:val="12"/>
                <w:lang w:eastAsia="et-EE"/>
              </w:rPr>
              <w:t>Ebaloomulike muutusteta</w:t>
            </w:r>
          </w:p>
        </w:tc>
      </w:tr>
    </w:tbl>
    <w:p w14:paraId="1C2343C7" w14:textId="77777777" w:rsidR="0096310B" w:rsidRPr="003C5E78" w:rsidRDefault="0096310B" w:rsidP="0096310B">
      <w:pPr>
        <w:keepNext/>
        <w:rPr>
          <w:b/>
          <w:bCs/>
          <w:u w:val="single"/>
        </w:rPr>
      </w:pPr>
      <w:r>
        <w:rPr>
          <w:b/>
          <w:bCs/>
          <w:u w:val="single"/>
        </w:rPr>
        <w:lastRenderedPageBreak/>
        <w:t>Ühisveevärgi torustikud</w:t>
      </w:r>
    </w:p>
    <w:p w14:paraId="0FEBF161" w14:textId="3D08BB8A" w:rsidR="0096310B" w:rsidRPr="00C4000B" w:rsidRDefault="0096310B" w:rsidP="0096310B">
      <w:pPr>
        <w:rPr>
          <w:lang w:eastAsia="ar-SA"/>
        </w:rPr>
      </w:pPr>
      <w:r>
        <w:t>Vastse-Kuuste aleviku ü</w:t>
      </w:r>
      <w:r w:rsidRPr="00E30E34">
        <w:t>hisveevärgi torustik</w:t>
      </w:r>
      <w:r>
        <w:t>u</w:t>
      </w:r>
      <w:r w:rsidRPr="00E30E34">
        <w:t xml:space="preserve"> </w:t>
      </w:r>
      <w:r w:rsidRPr="00CD419C">
        <w:t xml:space="preserve">pikkus on </w:t>
      </w:r>
      <w:r w:rsidRPr="00CD419C">
        <w:rPr>
          <w:b/>
          <w:bCs/>
        </w:rPr>
        <w:t>ca </w:t>
      </w:r>
      <w:r w:rsidR="00CD419C" w:rsidRPr="00CD419C">
        <w:rPr>
          <w:b/>
          <w:bCs/>
        </w:rPr>
        <w:t>3</w:t>
      </w:r>
      <w:r w:rsidRPr="00CD419C">
        <w:rPr>
          <w:b/>
          <w:bCs/>
        </w:rPr>
        <w:t>,</w:t>
      </w:r>
      <w:r w:rsidR="00CD419C" w:rsidRPr="00CD419C">
        <w:rPr>
          <w:b/>
          <w:bCs/>
        </w:rPr>
        <w:t>2</w:t>
      </w:r>
      <w:r w:rsidRPr="00CD419C">
        <w:rPr>
          <w:b/>
          <w:bCs/>
        </w:rPr>
        <w:t xml:space="preserve"> km</w:t>
      </w:r>
      <w:r w:rsidRPr="00E30E34">
        <w:t xml:space="preserve">. </w:t>
      </w:r>
      <w:r>
        <w:t>T</w:t>
      </w:r>
      <w:r w:rsidRPr="00E30E34">
        <w:t xml:space="preserve">orumaterjaliks on </w:t>
      </w:r>
      <w:r w:rsidR="0057659D">
        <w:t>polüetüleen</w:t>
      </w:r>
      <w:r w:rsidR="005D7C35">
        <w:t xml:space="preserve"> (PE)</w:t>
      </w:r>
      <w:r w:rsidRPr="00E30E34">
        <w:t xml:space="preserve">, läbimõõduga </w:t>
      </w:r>
      <w:r w:rsidRPr="005D7C35">
        <w:t>De</w:t>
      </w:r>
      <w:r w:rsidR="005D7C35" w:rsidRPr="005D7C35">
        <w:t>32-De110</w:t>
      </w:r>
      <w:r w:rsidRPr="005D7C35">
        <w:t xml:space="preserve">. </w:t>
      </w:r>
      <w:r w:rsidR="005D7C35">
        <w:t>Suur osa torustikust (peamagistraalid)</w:t>
      </w:r>
      <w:r w:rsidRPr="005D7C35">
        <w:rPr>
          <w:lang w:eastAsia="ar-SA"/>
        </w:rPr>
        <w:t xml:space="preserve"> on rekonstrueeritud aastail 2013-2017, kuid suur osa torudest on rajatud eraomandis olevatele kinnistutele ja puuduvad</w:t>
      </w:r>
      <w:r w:rsidRPr="00860C3E">
        <w:rPr>
          <w:lang w:eastAsia="ar-SA"/>
        </w:rPr>
        <w:t xml:space="preserve"> nõuetekohased liitumiskaevud. Seetõttu ei ole torustiku hooldus ja nõuetekohaste liitumispunktide rajamine võimalik.</w:t>
      </w:r>
    </w:p>
    <w:p w14:paraId="6997BFAC" w14:textId="0B1422B2" w:rsidR="0096310B" w:rsidRDefault="0096310B" w:rsidP="0096310B">
      <w:pPr>
        <w:rPr>
          <w:lang w:eastAsia="ar-SA"/>
        </w:rPr>
      </w:pPr>
      <w:r w:rsidRPr="00837438">
        <w:rPr>
          <w:lang w:eastAsia="ar-SA"/>
        </w:rPr>
        <w:t xml:space="preserve">Käesoleva </w:t>
      </w:r>
      <w:r>
        <w:rPr>
          <w:lang w:eastAsia="ar-SA"/>
        </w:rPr>
        <w:t>arengukava investeeringutega</w:t>
      </w:r>
      <w:r w:rsidRPr="00837438">
        <w:rPr>
          <w:lang w:eastAsia="ar-SA"/>
        </w:rPr>
        <w:t xml:space="preserve"> on planeeritud olemasolevad ühisveevärgitorustikud </w:t>
      </w:r>
      <w:r w:rsidR="001071D6">
        <w:rPr>
          <w:lang w:eastAsia="ar-SA"/>
        </w:rPr>
        <w:t xml:space="preserve">suures osas </w:t>
      </w:r>
      <w:r w:rsidRPr="00837438">
        <w:rPr>
          <w:lang w:eastAsia="ar-SA"/>
        </w:rPr>
        <w:t>rekonstrueerida selleks, et need vastaks nõuetele ja paikneks maksimaalselt avalike teede maa all</w:t>
      </w:r>
      <w:bookmarkStart w:id="95" w:name="_Hlk58840035"/>
      <w:r w:rsidRPr="00837438">
        <w:rPr>
          <w:lang w:eastAsia="ar-SA"/>
        </w:rPr>
        <w:t>.</w:t>
      </w:r>
      <w:bookmarkEnd w:id="95"/>
      <w:r>
        <w:rPr>
          <w:lang w:eastAsia="ar-SA"/>
        </w:rPr>
        <w:t xml:space="preserve"> Torustike rekonstrueerimine ja teemaale üleviimine on oluline joogivee varustuskindluse tagamiseks.</w:t>
      </w:r>
    </w:p>
    <w:p w14:paraId="7DA1147B" w14:textId="77777777" w:rsidR="0096310B" w:rsidRDefault="0096310B" w:rsidP="0096310B">
      <w:pPr>
        <w:rPr>
          <w:b/>
          <w:bCs/>
          <w:u w:val="single"/>
        </w:rPr>
      </w:pPr>
      <w:r>
        <w:rPr>
          <w:b/>
          <w:bCs/>
          <w:u w:val="single"/>
        </w:rPr>
        <w:t>Tuletõrje veevarustus</w:t>
      </w:r>
    </w:p>
    <w:p w14:paraId="279B9B36" w14:textId="7D9025CD" w:rsidR="0096310B" w:rsidRPr="00147DF6" w:rsidRDefault="0096310B" w:rsidP="0096310B">
      <w:pPr>
        <w:rPr>
          <w:lang w:eastAsia="x-none"/>
        </w:rPr>
      </w:pPr>
      <w:r>
        <w:rPr>
          <w:lang w:eastAsia="x-none"/>
        </w:rPr>
        <w:t>Vastse-Kuuste</w:t>
      </w:r>
      <w:r w:rsidRPr="00FF1998">
        <w:rPr>
          <w:lang w:eastAsia="x-none"/>
        </w:rPr>
        <w:t xml:space="preserve"> alevikus</w:t>
      </w:r>
      <w:r>
        <w:rPr>
          <w:lang w:eastAsia="x-none"/>
        </w:rPr>
        <w:t xml:space="preserve"> on hüdrandid Lasteaia tänaval ja Tiigi tn 2 kinnistu juures, kuid ol</w:t>
      </w:r>
      <w:r w:rsidRPr="00FF1998">
        <w:rPr>
          <w:lang w:eastAsia="x-none"/>
        </w:rPr>
        <w:t>emasoleva puurkaevu tootlus ei taga vajalikku vooluhulka</w:t>
      </w:r>
      <w:r>
        <w:rPr>
          <w:lang w:eastAsia="x-none"/>
        </w:rPr>
        <w:t xml:space="preserve"> ning </w:t>
      </w:r>
      <w:hyperlink r:id="rId48" w:history="1">
        <w:r w:rsidRPr="008A005F">
          <w:rPr>
            <w:rStyle w:val="Hperlink"/>
            <w:rFonts w:asciiTheme="minorHAnsi" w:hAnsiTheme="minorHAnsi"/>
            <w:sz w:val="20"/>
            <w:lang w:eastAsia="x-none"/>
          </w:rPr>
          <w:t>Maa-ameti ja Päästeameti andmetel</w:t>
        </w:r>
      </w:hyperlink>
      <w:r>
        <w:rPr>
          <w:lang w:eastAsia="x-none"/>
        </w:rPr>
        <w:t xml:space="preserve"> on hüdrandid rikkis</w:t>
      </w:r>
      <w:r w:rsidRPr="00FF1998">
        <w:rPr>
          <w:lang w:eastAsia="x-none"/>
        </w:rPr>
        <w:t xml:space="preserve">. </w:t>
      </w:r>
      <w:r w:rsidRPr="002232B7">
        <w:rPr>
          <w:lang w:eastAsia="x-none"/>
        </w:rPr>
        <w:t>Tuletõrjevee võtmise võimalus on</w:t>
      </w:r>
      <w:r w:rsidR="002232B7">
        <w:rPr>
          <w:lang w:eastAsia="x-none"/>
        </w:rPr>
        <w:t xml:space="preserve"> kohalikest tiikidest</w:t>
      </w:r>
      <w:r w:rsidR="00353294">
        <w:rPr>
          <w:lang w:eastAsia="x-none"/>
        </w:rPr>
        <w:t xml:space="preserve"> (ei ole nõuetekohased veevõtukohad)</w:t>
      </w:r>
      <w:r w:rsidR="001D6D96">
        <w:rPr>
          <w:lang w:eastAsia="x-none"/>
        </w:rPr>
        <w:t xml:space="preserve">, mistõttu on vajalik koos veetorustiku rekonstrueerimisega rajada ka töötavad hüdrandid. </w:t>
      </w:r>
    </w:p>
    <w:p w14:paraId="712A7975" w14:textId="77777777" w:rsidR="0096310B" w:rsidRDefault="0096310B" w:rsidP="0096310B">
      <w:pPr>
        <w:pStyle w:val="Pealkiri2"/>
      </w:pPr>
      <w:bookmarkStart w:id="96" w:name="_Toc153915157"/>
      <w:r>
        <w:rPr>
          <w:lang w:val="et-EE"/>
        </w:rPr>
        <w:t>Tilsi</w:t>
      </w:r>
      <w:r>
        <w:t xml:space="preserve"> küla</w:t>
      </w:r>
      <w:bookmarkEnd w:id="96"/>
    </w:p>
    <w:p w14:paraId="05827F0F" w14:textId="2A579AC7" w:rsidR="0096310B" w:rsidRDefault="0096310B" w:rsidP="0096310B">
      <w:pPr>
        <w:rPr>
          <w:lang w:eastAsia="ja-JP"/>
        </w:rPr>
      </w:pPr>
      <w:r>
        <w:rPr>
          <w:lang w:eastAsia="x-none"/>
        </w:rPr>
        <w:t xml:space="preserve">Tilsi külas oli müüdud vee maht 2022. aastal kokku </w:t>
      </w:r>
      <w:r w:rsidRPr="00AA73AD">
        <w:rPr>
          <w:b/>
          <w:bCs/>
          <w:lang w:eastAsia="x-none"/>
        </w:rPr>
        <w:t xml:space="preserve">8 427 </w:t>
      </w:r>
      <w:r w:rsidRPr="00AA73AD">
        <w:rPr>
          <w:b/>
          <w:bCs/>
          <w:lang w:eastAsia="ja-JP"/>
        </w:rPr>
        <w:t>m³/a</w:t>
      </w:r>
      <w:r w:rsidRPr="00BE5D71">
        <w:rPr>
          <w:lang w:eastAsia="ja-JP"/>
        </w:rPr>
        <w:t xml:space="preserve">. </w:t>
      </w:r>
      <w:r>
        <w:rPr>
          <w:lang w:eastAsia="ja-JP"/>
        </w:rPr>
        <w:t xml:space="preserve">Alljärgnevas tabelis on toodud Tilsi küla olemasolev ja perspektiivne veetarbimine. Tarbimise mahud </w:t>
      </w:r>
      <w:r w:rsidR="00B90E87">
        <w:rPr>
          <w:lang w:eastAsia="ja-JP"/>
        </w:rPr>
        <w:t>suurenevad</w:t>
      </w:r>
      <w:r>
        <w:rPr>
          <w:lang w:eastAsia="ja-JP"/>
        </w:rPr>
        <w:t xml:space="preserve"> seoses</w:t>
      </w:r>
      <w:r w:rsidR="00B90E87">
        <w:rPr>
          <w:lang w:eastAsia="ja-JP"/>
        </w:rPr>
        <w:t xml:space="preserve"> elanike ühiktarbimise suurenemisega </w:t>
      </w:r>
      <w:r>
        <w:rPr>
          <w:lang w:eastAsia="ja-JP"/>
        </w:rPr>
        <w:t>Põlva maakonnas</w:t>
      </w:r>
      <w:r w:rsidR="00A7696D">
        <w:rPr>
          <w:lang w:eastAsia="ja-JP"/>
        </w:rPr>
        <w:t xml:space="preserve"> ja uute liitujatega Tilsi külas (kokku ca </w:t>
      </w:r>
      <w:r w:rsidR="00C7033A">
        <w:rPr>
          <w:lang w:eastAsia="ja-JP"/>
        </w:rPr>
        <w:t>12 kinnistut)</w:t>
      </w:r>
      <w:r>
        <w:rPr>
          <w:lang w:eastAsia="ja-JP"/>
        </w:rPr>
        <w:t>.</w:t>
      </w:r>
    </w:p>
    <w:p w14:paraId="7A51182B" w14:textId="2E5CEB5B" w:rsidR="0096310B" w:rsidRPr="00BE5D71" w:rsidRDefault="0096310B" w:rsidP="0096310B">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14</w:t>
      </w:r>
      <w:r w:rsidR="009E4D11">
        <w:rPr>
          <w:noProof/>
        </w:rPr>
        <w:fldChar w:fldCharType="end"/>
      </w:r>
      <w:r w:rsidRPr="00BE5D71">
        <w:t xml:space="preserve"> </w:t>
      </w:r>
      <w:r>
        <w:t>Tilsi küla</w:t>
      </w:r>
      <w:r w:rsidRPr="00BE5D71">
        <w:t xml:space="preserve"> olemasolev ja perspektiiv</w:t>
      </w:r>
      <w:r>
        <w:t>ne</w:t>
      </w:r>
      <w:r w:rsidRPr="00BE5D71">
        <w:t xml:space="preserve"> </w:t>
      </w:r>
      <w:r>
        <w:t>veetarbimine (AS Põlva Vesi, Konsultandi arvutused)</w:t>
      </w:r>
      <w:r w:rsidR="003B5C2B">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96310B" w:rsidRPr="00BE5D71" w14:paraId="3699249C"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141932E5" w14:textId="77777777" w:rsidR="0096310B" w:rsidRPr="00BE5D71" w:rsidRDefault="0096310B"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5C225AD" w14:textId="77777777" w:rsidR="0096310B" w:rsidRPr="00BE5D71" w:rsidRDefault="0096310B"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42C3750" w14:textId="77777777" w:rsidR="0096310B" w:rsidRPr="00BE5D71" w:rsidRDefault="0096310B"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F52CD41" w14:textId="77777777" w:rsidR="0096310B" w:rsidRPr="00BE5D71" w:rsidRDefault="0096310B" w:rsidP="00AD74BF">
            <w:pPr>
              <w:contextualSpacing/>
              <w:jc w:val="center"/>
              <w:rPr>
                <w:b/>
              </w:rPr>
            </w:pPr>
            <w:r>
              <w:rPr>
                <w:b/>
              </w:rPr>
              <w:t>2035</w:t>
            </w:r>
          </w:p>
        </w:tc>
      </w:tr>
      <w:tr w:rsidR="00A7696D" w:rsidRPr="00BE5D71" w14:paraId="0771AE3B"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2C1E4106" w14:textId="77777777" w:rsidR="00A7696D" w:rsidRPr="00BE5D71" w:rsidRDefault="00A7696D" w:rsidP="00A7696D">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1FB1608B" w14:textId="77777777" w:rsidR="00A7696D" w:rsidRPr="00BE5D71" w:rsidRDefault="00A7696D" w:rsidP="00A7696D">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2D17468" w14:textId="3ECDFFD0" w:rsidR="00A7696D" w:rsidRPr="008F3685" w:rsidRDefault="00A7696D" w:rsidP="00A7696D">
            <w:pPr>
              <w:contextualSpacing/>
              <w:jc w:val="center"/>
              <w:rPr>
                <w:szCs w:val="20"/>
              </w:rPr>
            </w:pPr>
            <w:r w:rsidRPr="008B47EA">
              <w:t>26,1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86BB7A9" w14:textId="6BCBB1B0" w:rsidR="00A7696D" w:rsidRPr="008F3685" w:rsidRDefault="00A7696D" w:rsidP="00A7696D">
            <w:pPr>
              <w:contextualSpacing/>
              <w:jc w:val="center"/>
              <w:rPr>
                <w:szCs w:val="20"/>
              </w:rPr>
            </w:pPr>
            <w:r w:rsidRPr="008D676C">
              <w:t>30,7</w:t>
            </w:r>
          </w:p>
        </w:tc>
      </w:tr>
      <w:tr w:rsidR="00A7696D" w:rsidRPr="00BE5D71" w14:paraId="6DDDAD10"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2F35CD20" w14:textId="77777777" w:rsidR="00A7696D" w:rsidRPr="00BE5D71" w:rsidRDefault="00A7696D" w:rsidP="00A7696D">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3E0B073D" w14:textId="77777777" w:rsidR="00A7696D" w:rsidRPr="00BE5D71" w:rsidRDefault="00A7696D" w:rsidP="00A7696D">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82174FE" w14:textId="2717DD44" w:rsidR="00A7696D" w:rsidRPr="008F3685" w:rsidRDefault="00A7696D" w:rsidP="00A7696D">
            <w:pPr>
              <w:contextualSpacing/>
              <w:jc w:val="center"/>
              <w:rPr>
                <w:szCs w:val="20"/>
              </w:rPr>
            </w:pPr>
            <w:r w:rsidRPr="008B47EA">
              <w:t>23,1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6921934" w14:textId="60559CA0" w:rsidR="00A7696D" w:rsidRPr="003614F2" w:rsidRDefault="00A7696D" w:rsidP="00A7696D">
            <w:pPr>
              <w:contextualSpacing/>
              <w:jc w:val="center"/>
              <w:rPr>
                <w:szCs w:val="20"/>
              </w:rPr>
            </w:pPr>
            <w:r w:rsidRPr="008D676C">
              <w:t>27,4</w:t>
            </w:r>
          </w:p>
        </w:tc>
      </w:tr>
      <w:tr w:rsidR="0075123C" w:rsidRPr="00BE5D71" w14:paraId="4630CA08"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6C454276" w14:textId="0CCEE73E"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38138840"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05EE1EE" w14:textId="0F71DDBA" w:rsidR="0075123C" w:rsidRPr="008F3685" w:rsidRDefault="0075123C" w:rsidP="0075123C">
            <w:pPr>
              <w:contextualSpacing/>
              <w:jc w:val="center"/>
              <w:rPr>
                <w:szCs w:val="20"/>
              </w:rPr>
            </w:pPr>
            <w:r w:rsidRPr="008B47EA">
              <w:t>16,3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30E49C5" w14:textId="2BCC1269" w:rsidR="0075123C" w:rsidRPr="003614F2" w:rsidRDefault="0075123C" w:rsidP="0075123C">
            <w:pPr>
              <w:contextualSpacing/>
              <w:jc w:val="center"/>
              <w:rPr>
                <w:szCs w:val="20"/>
              </w:rPr>
            </w:pPr>
            <w:r w:rsidRPr="008D676C">
              <w:t>20,6</w:t>
            </w:r>
          </w:p>
        </w:tc>
      </w:tr>
      <w:tr w:rsidR="0075123C" w:rsidRPr="00BE5D71" w14:paraId="5A6FCA38"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8C368F9" w14:textId="61151022"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5B9F1104"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05CAA43" w14:textId="10AC5B5D" w:rsidR="0075123C" w:rsidRPr="008F3685" w:rsidRDefault="0075123C" w:rsidP="0075123C">
            <w:pPr>
              <w:contextualSpacing/>
              <w:jc w:val="center"/>
              <w:rPr>
                <w:szCs w:val="20"/>
              </w:rPr>
            </w:pPr>
            <w:r w:rsidRPr="008B47EA">
              <w:t>6,8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DFC7DB7" w14:textId="290F4812" w:rsidR="0075123C" w:rsidRPr="008F3685" w:rsidRDefault="0075123C" w:rsidP="0075123C">
            <w:pPr>
              <w:contextualSpacing/>
              <w:jc w:val="center"/>
              <w:rPr>
                <w:szCs w:val="20"/>
              </w:rPr>
            </w:pPr>
            <w:r w:rsidRPr="008D676C">
              <w:t>6,8</w:t>
            </w:r>
          </w:p>
        </w:tc>
      </w:tr>
      <w:tr w:rsidR="00A7696D" w:rsidRPr="00BE5D71" w14:paraId="1746D62E"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DADAE6C" w14:textId="77777777" w:rsidR="00A7696D" w:rsidRPr="00BE5D71" w:rsidRDefault="00A7696D" w:rsidP="00A7696D">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5B09242C" w14:textId="77777777" w:rsidR="00A7696D" w:rsidRPr="00BE5D71" w:rsidRDefault="00A7696D" w:rsidP="00A7696D">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8BD9C02" w14:textId="25ABECAA" w:rsidR="00A7696D" w:rsidRPr="00B90E87" w:rsidRDefault="00A7696D" w:rsidP="00A7696D">
            <w:pPr>
              <w:contextualSpacing/>
              <w:jc w:val="center"/>
              <w:rPr>
                <w:szCs w:val="20"/>
                <w:highlight w:val="cyan"/>
              </w:rPr>
            </w:pPr>
            <w:r w:rsidRPr="008B47EA">
              <w:t>1,3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D169B0B" w14:textId="7A29D07F" w:rsidR="00A7696D" w:rsidRPr="00B90E87" w:rsidRDefault="00A7696D" w:rsidP="00A7696D">
            <w:pPr>
              <w:contextualSpacing/>
              <w:jc w:val="center"/>
              <w:rPr>
                <w:szCs w:val="20"/>
                <w:highlight w:val="cyan"/>
              </w:rPr>
            </w:pPr>
            <w:r w:rsidRPr="008D676C">
              <w:t>1,3</w:t>
            </w:r>
          </w:p>
        </w:tc>
      </w:tr>
      <w:tr w:rsidR="00A7696D" w:rsidRPr="00BE5D71" w14:paraId="13090D53"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3936CD1" w14:textId="77777777" w:rsidR="00A7696D" w:rsidRPr="00BE5D71" w:rsidRDefault="00A7696D" w:rsidP="00A7696D">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19C25A0E" w14:textId="77777777" w:rsidR="00A7696D" w:rsidRPr="00BE5D71" w:rsidRDefault="00A7696D" w:rsidP="00A7696D">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005938A" w14:textId="4EFF8E2F" w:rsidR="00A7696D" w:rsidRPr="00B90E87" w:rsidRDefault="00A7696D" w:rsidP="00A7696D">
            <w:pPr>
              <w:contextualSpacing/>
              <w:jc w:val="center"/>
              <w:rPr>
                <w:szCs w:val="20"/>
                <w:highlight w:val="cyan"/>
              </w:rPr>
            </w:pPr>
            <w:r w:rsidRPr="003C7A95">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0FA07C7" w14:textId="013C60BF" w:rsidR="00A7696D" w:rsidRPr="00B90E87" w:rsidRDefault="00A7696D" w:rsidP="00A7696D">
            <w:pPr>
              <w:contextualSpacing/>
              <w:jc w:val="center"/>
              <w:rPr>
                <w:szCs w:val="20"/>
                <w:highlight w:val="cyan"/>
              </w:rPr>
            </w:pPr>
            <w:r w:rsidRPr="005E18E7">
              <w:t>2,0</w:t>
            </w:r>
          </w:p>
        </w:tc>
      </w:tr>
      <w:tr w:rsidR="00A7696D" w:rsidRPr="00BE5D71" w14:paraId="7EFC6DC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D50ED30" w14:textId="77777777" w:rsidR="00A7696D" w:rsidRPr="00BE5D71" w:rsidRDefault="00A7696D" w:rsidP="00A7696D">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4A82D16" w14:textId="77777777" w:rsidR="00A7696D" w:rsidRPr="00BE5D71" w:rsidRDefault="00A7696D" w:rsidP="00A7696D">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42D64A4E" w14:textId="0B67A18B" w:rsidR="00A7696D" w:rsidRPr="00B90E87" w:rsidRDefault="00A7696D" w:rsidP="00A7696D">
            <w:pPr>
              <w:contextualSpacing/>
              <w:jc w:val="center"/>
              <w:rPr>
                <w:szCs w:val="20"/>
                <w:highlight w:val="cyan"/>
              </w:rPr>
            </w:pPr>
            <w:r w:rsidRPr="003C7A95">
              <w:t>7%</w:t>
            </w:r>
          </w:p>
        </w:tc>
        <w:tc>
          <w:tcPr>
            <w:tcW w:w="1183" w:type="pct"/>
            <w:tcBorders>
              <w:top w:val="single" w:sz="7" w:space="0" w:color="000000"/>
              <w:left w:val="single" w:sz="7" w:space="0" w:color="000000"/>
              <w:bottom w:val="single" w:sz="7" w:space="0" w:color="000000"/>
              <w:right w:val="single" w:sz="7" w:space="0" w:color="000000"/>
            </w:tcBorders>
          </w:tcPr>
          <w:p w14:paraId="31ED7DB6" w14:textId="443735E5" w:rsidR="00A7696D" w:rsidRPr="00B90E87" w:rsidRDefault="00A7696D" w:rsidP="00A7696D">
            <w:pPr>
              <w:contextualSpacing/>
              <w:jc w:val="center"/>
              <w:rPr>
                <w:szCs w:val="20"/>
                <w:highlight w:val="cyan"/>
              </w:rPr>
            </w:pPr>
            <w:r w:rsidRPr="005E18E7">
              <w:t>7%</w:t>
            </w:r>
          </w:p>
        </w:tc>
      </w:tr>
    </w:tbl>
    <w:p w14:paraId="350B7F9F" w14:textId="34DCFBA6" w:rsidR="0096310B" w:rsidRPr="00E34446" w:rsidRDefault="0096310B" w:rsidP="0096310B">
      <w:pPr>
        <w:rPr>
          <w:lang w:eastAsia="ja-JP"/>
        </w:rPr>
      </w:pPr>
      <w:r w:rsidRPr="00BE5D71">
        <w:rPr>
          <w:lang w:eastAsia="ja-JP"/>
        </w:rPr>
        <w:t xml:space="preserve">Olemasolevate </w:t>
      </w:r>
      <w:r>
        <w:rPr>
          <w:lang w:eastAsia="ja-JP"/>
        </w:rPr>
        <w:t>veevarustus</w:t>
      </w:r>
      <w:r w:rsidRPr="00BE5D71">
        <w:rPr>
          <w:lang w:eastAsia="ja-JP"/>
        </w:rPr>
        <w:t xml:space="preserve">süsteemide asukohad on esitatud </w:t>
      </w:r>
      <w:r w:rsidRPr="00CA0191">
        <w:rPr>
          <w:b/>
          <w:bCs/>
          <w:lang w:eastAsia="ja-JP"/>
        </w:rPr>
        <w:t xml:space="preserve">Lisas 1 Joonisel </w:t>
      </w:r>
      <w:r w:rsidR="00CA0191" w:rsidRPr="00CA0191">
        <w:rPr>
          <w:b/>
          <w:bCs/>
          <w:lang w:eastAsia="ja-JP"/>
        </w:rPr>
        <w:t>6</w:t>
      </w:r>
      <w:r w:rsidRPr="00CA0191">
        <w:rPr>
          <w:lang w:eastAsia="ja-JP"/>
        </w:rPr>
        <w:t>.</w:t>
      </w:r>
    </w:p>
    <w:p w14:paraId="152BD001" w14:textId="77777777" w:rsidR="0096310B" w:rsidRPr="001E2A57" w:rsidRDefault="0096310B" w:rsidP="0096310B">
      <w:pPr>
        <w:rPr>
          <w:b/>
          <w:bCs/>
          <w:u w:val="single"/>
        </w:rPr>
      </w:pPr>
      <w:r w:rsidRPr="001E2A57">
        <w:rPr>
          <w:b/>
          <w:bCs/>
          <w:u w:val="single"/>
        </w:rPr>
        <w:t>Puurkaev</w:t>
      </w:r>
      <w:r>
        <w:rPr>
          <w:b/>
          <w:bCs/>
          <w:u w:val="single"/>
        </w:rPr>
        <w:t>pumpla ja veetöötlus</w:t>
      </w:r>
    </w:p>
    <w:p w14:paraId="4CD776A7" w14:textId="77777777" w:rsidR="0096310B" w:rsidRDefault="0096310B" w:rsidP="0096310B">
      <w:r>
        <w:t xml:space="preserve">Tilsi külas on üks ühisveevärgi puurkaev (kat nr </w:t>
      </w:r>
      <w:r w:rsidRPr="00E16427">
        <w:t>58663</w:t>
      </w:r>
      <w:r>
        <w:t>). Puurkaevpumpla on rajatud 2018. aastal ja asub Biopuhasti katastriüksusel. Puurkaevu täpsemad andmed on toodud alljärgnevas tabelis.</w:t>
      </w:r>
    </w:p>
    <w:p w14:paraId="00EFB8AB" w14:textId="2F485358" w:rsidR="0096310B" w:rsidRDefault="0096310B" w:rsidP="0096310B">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15</w:t>
      </w:r>
      <w:r w:rsidR="009E4D11">
        <w:rPr>
          <w:noProof/>
        </w:rPr>
        <w:fldChar w:fldCharType="end"/>
      </w:r>
      <w:r>
        <w:t xml:space="preserve"> Tilsi küla puurkaev (</w:t>
      </w:r>
      <w:r w:rsidRPr="0054409A">
        <w:t>Veka</w:t>
      </w:r>
      <w:r>
        <w:t>, AS Põlva Vesi)</w:t>
      </w:r>
      <w:r w:rsidR="003B5C2B">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636DA5" w:rsidRPr="00BE5D71" w14:paraId="056A8632" w14:textId="77777777" w:rsidTr="00636DA5">
        <w:tc>
          <w:tcPr>
            <w:tcW w:w="858" w:type="pct"/>
            <w:shd w:val="clear" w:color="auto" w:fill="E7E6E6" w:themeFill="background2"/>
            <w:vAlign w:val="center"/>
          </w:tcPr>
          <w:p w14:paraId="078C1CFD" w14:textId="77777777" w:rsidR="00636DA5" w:rsidRPr="00BE5D71" w:rsidRDefault="00636DA5" w:rsidP="00636DA5">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2540D77A" w14:textId="77777777"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43971FD3"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17ACC233"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59A2E6E8"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59813DF4" w14:textId="4D40764C"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4E329427" w14:textId="77777777"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96310B" w:rsidRPr="00BE5D71" w14:paraId="5035AA57" w14:textId="77777777" w:rsidTr="00636DA5">
        <w:tc>
          <w:tcPr>
            <w:tcW w:w="858" w:type="pct"/>
            <w:vAlign w:val="center"/>
          </w:tcPr>
          <w:p w14:paraId="62AAE076" w14:textId="77777777" w:rsidR="0096310B" w:rsidRDefault="0096310B" w:rsidP="00AD74BF">
            <w:pPr>
              <w:spacing w:before="0" w:after="0"/>
              <w:jc w:val="left"/>
              <w:rPr>
                <w:lang w:eastAsia="x-none"/>
              </w:rPr>
            </w:pPr>
            <w:r>
              <w:rPr>
                <w:lang w:eastAsia="x-none"/>
              </w:rPr>
              <w:t>Tilsi pk</w:t>
            </w:r>
          </w:p>
          <w:p w14:paraId="507206D4" w14:textId="77777777" w:rsidR="0096310B" w:rsidRPr="00BE5D71" w:rsidRDefault="0096310B" w:rsidP="00AD74BF">
            <w:pPr>
              <w:spacing w:before="0" w:after="0"/>
              <w:jc w:val="left"/>
              <w:rPr>
                <w:lang w:eastAsia="x-none"/>
              </w:rPr>
            </w:pPr>
            <w:r>
              <w:rPr>
                <w:lang w:eastAsia="x-none"/>
              </w:rPr>
              <w:t>(Biopuhasti)</w:t>
            </w:r>
          </w:p>
        </w:tc>
        <w:tc>
          <w:tcPr>
            <w:tcW w:w="701" w:type="pct"/>
            <w:vAlign w:val="center"/>
          </w:tcPr>
          <w:p w14:paraId="417CC570" w14:textId="1C451A7A" w:rsidR="0096310B" w:rsidRPr="00D86506" w:rsidRDefault="009E4D11" w:rsidP="00AD74BF">
            <w:pPr>
              <w:spacing w:before="0" w:after="0"/>
              <w:jc w:val="center"/>
            </w:pPr>
            <w:hyperlink r:id="rId49" w:history="1">
              <w:r w:rsidR="0096310B" w:rsidRPr="0054409A">
                <w:rPr>
                  <w:rStyle w:val="Hperlink"/>
                  <w:rFonts w:asciiTheme="minorHAnsi" w:hAnsiTheme="minorHAnsi"/>
                  <w:sz w:val="20"/>
                </w:rPr>
                <w:t>58663</w:t>
              </w:r>
            </w:hyperlink>
          </w:p>
        </w:tc>
        <w:tc>
          <w:tcPr>
            <w:tcW w:w="850" w:type="pct"/>
            <w:vAlign w:val="center"/>
          </w:tcPr>
          <w:p w14:paraId="6AAF2C08" w14:textId="77777777" w:rsidR="0096310B" w:rsidRPr="00CA5E42" w:rsidRDefault="0096310B" w:rsidP="00AD74BF">
            <w:pPr>
              <w:spacing w:before="0" w:after="0"/>
              <w:jc w:val="center"/>
            </w:pPr>
            <w:r w:rsidRPr="0038271C">
              <w:t>38501:001:0003</w:t>
            </w:r>
          </w:p>
        </w:tc>
        <w:tc>
          <w:tcPr>
            <w:tcW w:w="580" w:type="pct"/>
            <w:vAlign w:val="center"/>
          </w:tcPr>
          <w:p w14:paraId="5D3920A5" w14:textId="77777777" w:rsidR="0096310B" w:rsidRPr="00BE5D71" w:rsidRDefault="0096310B" w:rsidP="00AD74BF">
            <w:pPr>
              <w:spacing w:before="0" w:after="0"/>
              <w:jc w:val="center"/>
              <w:rPr>
                <w:lang w:eastAsia="x-none"/>
              </w:rPr>
            </w:pPr>
            <w:r>
              <w:t>2018</w:t>
            </w:r>
          </w:p>
        </w:tc>
        <w:tc>
          <w:tcPr>
            <w:tcW w:w="523" w:type="pct"/>
            <w:vAlign w:val="center"/>
          </w:tcPr>
          <w:p w14:paraId="73A64FCD" w14:textId="77777777" w:rsidR="0096310B" w:rsidRPr="00BE5D71" w:rsidRDefault="0096310B" w:rsidP="00AD74BF">
            <w:pPr>
              <w:spacing w:before="0" w:after="0"/>
              <w:jc w:val="center"/>
              <w:rPr>
                <w:lang w:eastAsia="x-none"/>
              </w:rPr>
            </w:pPr>
            <w:r>
              <w:rPr>
                <w:lang w:eastAsia="x-none"/>
              </w:rPr>
              <w:t>97;D2</w:t>
            </w:r>
          </w:p>
        </w:tc>
        <w:tc>
          <w:tcPr>
            <w:tcW w:w="594" w:type="pct"/>
            <w:vAlign w:val="center"/>
          </w:tcPr>
          <w:p w14:paraId="4E5060F6" w14:textId="0D8E3355" w:rsidR="0096310B" w:rsidRPr="000B62F9" w:rsidRDefault="007744C9" w:rsidP="00AD74BF">
            <w:pPr>
              <w:spacing w:before="0" w:after="0"/>
              <w:jc w:val="center"/>
              <w:rPr>
                <w:lang w:eastAsia="x-none"/>
              </w:rPr>
            </w:pPr>
            <w:r w:rsidRPr="000B62F9">
              <w:rPr>
                <w:lang w:eastAsia="x-none"/>
              </w:rPr>
              <w:t>0,084</w:t>
            </w:r>
          </w:p>
        </w:tc>
        <w:tc>
          <w:tcPr>
            <w:tcW w:w="893" w:type="pct"/>
            <w:vAlign w:val="center"/>
          </w:tcPr>
          <w:p w14:paraId="7CA49002" w14:textId="77777777" w:rsidR="0096310B" w:rsidRPr="00BE5D71" w:rsidRDefault="0096310B" w:rsidP="00AD74BF">
            <w:pPr>
              <w:spacing w:before="0" w:after="0"/>
              <w:jc w:val="center"/>
              <w:rPr>
                <w:lang w:eastAsia="x-none"/>
              </w:rPr>
            </w:pPr>
            <w:r>
              <w:rPr>
                <w:lang w:eastAsia="x-none"/>
              </w:rPr>
              <w:t>9 523</w:t>
            </w:r>
          </w:p>
        </w:tc>
      </w:tr>
    </w:tbl>
    <w:p w14:paraId="35D4B122" w14:textId="77777777" w:rsidR="0096310B" w:rsidRDefault="0096310B" w:rsidP="0096310B">
      <w:pPr>
        <w:pStyle w:val="Vahedeta"/>
      </w:pPr>
    </w:p>
    <w:p w14:paraId="3B9C43E9" w14:textId="77777777" w:rsidR="0096310B" w:rsidRDefault="0096310B" w:rsidP="0096310B">
      <w:r>
        <w:t>Veetöötlusena on pumplahoonesse paigaldatud aereeritav filtersüsteem raua- ja mangaaniärastuseks (jõudlus Q=2,4 m</w:t>
      </w:r>
      <w:r w:rsidRPr="00967453">
        <w:rPr>
          <w:vertAlign w:val="superscript"/>
        </w:rPr>
        <w:t>3</w:t>
      </w:r>
      <w:r>
        <w:t xml:space="preserve">/h). </w:t>
      </w:r>
      <w:r w:rsidRPr="0039144D">
        <w:t>Veetöötlussüsteem koosneb kahest paralleelselt töötavast filtripaagist</w:t>
      </w:r>
      <w:r>
        <w:t>,</w:t>
      </w:r>
      <w:r w:rsidRPr="0039144D">
        <w:t xml:space="preserve"> </w:t>
      </w:r>
      <w:r w:rsidRPr="0001211E">
        <w:t>filt</w:t>
      </w:r>
      <w:r>
        <w:t>er</w:t>
      </w:r>
      <w:r w:rsidRPr="0001211E">
        <w:t>süsteemi kontrollerist, kvartsliiv</w:t>
      </w:r>
      <w:r>
        <w:t>ast</w:t>
      </w:r>
      <w:r w:rsidRPr="0001211E">
        <w:t xml:space="preserve"> filt</w:t>
      </w:r>
      <w:r>
        <w:t>er</w:t>
      </w:r>
      <w:r w:rsidRPr="0001211E">
        <w:t>materjalist ning õlivabast rõhupaagiga kompressorist</w:t>
      </w:r>
      <w:r w:rsidRPr="0039144D">
        <w:t>.</w:t>
      </w:r>
      <w:r>
        <w:t xml:space="preserve"> F</w:t>
      </w:r>
      <w:r w:rsidRPr="008B04C7">
        <w:t xml:space="preserve">iltripesuvesi juhitakse </w:t>
      </w:r>
      <w:r w:rsidRPr="00817E88">
        <w:t>ühiskanalisatsiooni</w:t>
      </w:r>
      <w:r>
        <w:t>.</w:t>
      </w:r>
    </w:p>
    <w:p w14:paraId="17150C9E" w14:textId="130A997D" w:rsidR="00887675" w:rsidRDefault="0096310B" w:rsidP="00887675">
      <w:r w:rsidRPr="005D63AB">
        <w:t>Pu</w:t>
      </w:r>
      <w:r>
        <w:t>urkaevpu</w:t>
      </w:r>
      <w:r w:rsidRPr="005D63AB">
        <w:t>mp</w:t>
      </w:r>
      <w:r>
        <w:t>l</w:t>
      </w:r>
      <w:r w:rsidRPr="005D63AB">
        <w:t>a</w:t>
      </w:r>
      <w:r>
        <w:t xml:space="preserve"> </w:t>
      </w:r>
      <w:r w:rsidRPr="005D63AB">
        <w:t xml:space="preserve">hoonesse </w:t>
      </w:r>
      <w:r>
        <w:t xml:space="preserve">on </w:t>
      </w:r>
      <w:r w:rsidRPr="005D63AB">
        <w:t>paigaldat</w:t>
      </w:r>
      <w:r>
        <w:t>ud</w:t>
      </w:r>
      <w:r w:rsidRPr="005D63AB">
        <w:t xml:space="preserve"> </w:t>
      </w:r>
      <w:r w:rsidRPr="0016496C">
        <w:t>joogiveemahuti (V=</w:t>
      </w:r>
      <w:r>
        <w:t>10</w:t>
      </w:r>
      <w:r w:rsidRPr="0016496C">
        <w:t xml:space="preserve"> m</w:t>
      </w:r>
      <w:r w:rsidRPr="0016496C">
        <w:rPr>
          <w:vertAlign w:val="superscript"/>
        </w:rPr>
        <w:t>3</w:t>
      </w:r>
      <w:r w:rsidRPr="0016496C">
        <w:t>) ning kaks sagedusmuunduritega varustatud II-astme pumpa, mille abil joogivesi võrku suunatakse</w:t>
      </w:r>
      <w:r>
        <w:t xml:space="preserve"> (Q</w:t>
      </w:r>
      <w:r>
        <w:rPr>
          <w:vertAlign w:val="subscript"/>
        </w:rPr>
        <w:t>k</w:t>
      </w:r>
      <w:r>
        <w:t>=36,9 m</w:t>
      </w:r>
      <w:r w:rsidRPr="00524B48">
        <w:rPr>
          <w:vertAlign w:val="superscript"/>
        </w:rPr>
        <w:t>3</w:t>
      </w:r>
      <w:r>
        <w:t>/d; Q</w:t>
      </w:r>
      <w:r w:rsidRPr="00524B48">
        <w:rPr>
          <w:vertAlign w:val="subscript"/>
        </w:rPr>
        <w:t>max</w:t>
      </w:r>
      <w:r>
        <w:t>=8,0 m</w:t>
      </w:r>
      <w:r w:rsidRPr="00524B48">
        <w:rPr>
          <w:vertAlign w:val="superscript"/>
        </w:rPr>
        <w:t>3</w:t>
      </w:r>
      <w:r>
        <w:t>/h)</w:t>
      </w:r>
      <w:r w:rsidRPr="0016496C">
        <w:t>. Puurkaevpumpla on varustatud membraanhüdrofooriga (</w:t>
      </w:r>
      <w:r>
        <w:t>3</w:t>
      </w:r>
      <w:r w:rsidRPr="0016496C">
        <w:t xml:space="preserve">00 L). </w:t>
      </w:r>
      <w:r w:rsidRPr="00075F40">
        <w:t>Pumplas</w:t>
      </w:r>
      <w:r>
        <w:t xml:space="preserve"> on </w:t>
      </w:r>
      <w:r w:rsidRPr="00075F40">
        <w:t xml:space="preserve">kaks impulssanduriga veearvestit </w:t>
      </w:r>
      <w:r>
        <w:t>(</w:t>
      </w:r>
      <w:r w:rsidRPr="00075F40">
        <w:t>puurkaevust tuleval torustikul ja puurkaevpumplast väljuval torustikul</w:t>
      </w:r>
      <w:r>
        <w:t>)</w:t>
      </w:r>
      <w:r w:rsidRPr="00075F40">
        <w:t>.</w:t>
      </w:r>
      <w:r>
        <w:t xml:space="preserve"> Puurkaevpumpla on kaugjälgitav ja </w:t>
      </w:r>
      <w:r>
        <w:noBreakHyphen/>
        <w:t>juhitav.</w:t>
      </w:r>
      <w:r w:rsidR="00887675">
        <w:t xml:space="preserve"> Puurkaevu sanitaarkaitseala ulatus on 30 m. </w:t>
      </w:r>
    </w:p>
    <w:p w14:paraId="3C0C6675" w14:textId="2CFC4772" w:rsidR="0096310B" w:rsidRDefault="0096310B" w:rsidP="0096310B">
      <w:r w:rsidRPr="00547EAE">
        <w:t xml:space="preserve">Ühisveevärgi vesi vastab joogiveekvaliteedi nõuetele </w:t>
      </w:r>
      <w:r>
        <w:t>(</w:t>
      </w:r>
      <w:hyperlink r:id="rId50" w:history="1">
        <w:r w:rsidRPr="001F048E">
          <w:rPr>
            <w:rStyle w:val="Hperlink"/>
            <w:rFonts w:asciiTheme="minorHAnsi" w:hAnsiTheme="minorHAnsi"/>
            <w:sz w:val="20"/>
          </w:rPr>
          <w:t>analüüsid</w:t>
        </w:r>
      </w:hyperlink>
      <w:r>
        <w:t xml:space="preserve"> 07.02.2022 seisuga).</w:t>
      </w:r>
    </w:p>
    <w:p w14:paraId="60859CF2" w14:textId="77777777" w:rsidR="0096310B" w:rsidRPr="003C5E78" w:rsidRDefault="0096310B" w:rsidP="0096310B">
      <w:pPr>
        <w:rPr>
          <w:b/>
          <w:bCs/>
          <w:u w:val="single"/>
        </w:rPr>
      </w:pPr>
      <w:r>
        <w:rPr>
          <w:b/>
          <w:bCs/>
          <w:u w:val="single"/>
        </w:rPr>
        <w:lastRenderedPageBreak/>
        <w:t>Ühisveevärgi torustikud</w:t>
      </w:r>
    </w:p>
    <w:p w14:paraId="00E2E87A" w14:textId="0501ACBA" w:rsidR="0096310B" w:rsidRDefault="0096310B" w:rsidP="0096310B">
      <w:r>
        <w:t>Tilsi küla ü</w:t>
      </w:r>
      <w:r w:rsidRPr="00E30E34">
        <w:t>hisveevärgi torustik</w:t>
      </w:r>
      <w:r>
        <w:t>u</w:t>
      </w:r>
      <w:r w:rsidRPr="00E30E34">
        <w:t xml:space="preserve"> pikkus </w:t>
      </w:r>
      <w:r w:rsidRPr="00BB0F53">
        <w:t xml:space="preserve">on </w:t>
      </w:r>
      <w:r w:rsidR="00BB0F53" w:rsidRPr="00BB0F53">
        <w:rPr>
          <w:b/>
          <w:bCs/>
        </w:rPr>
        <w:t>ca 3,</w:t>
      </w:r>
      <w:r w:rsidR="00D41F72">
        <w:rPr>
          <w:b/>
          <w:bCs/>
        </w:rPr>
        <w:t>4</w:t>
      </w:r>
      <w:r w:rsidRPr="00BB0F53">
        <w:rPr>
          <w:b/>
          <w:bCs/>
        </w:rPr>
        <w:t xml:space="preserve"> km</w:t>
      </w:r>
      <w:r w:rsidRPr="00BB0F53">
        <w:t xml:space="preserve">. Valdav osa torustikest on rajatud aastatel 2018-2019. Uute torustike materjaliks on </w:t>
      </w:r>
      <w:r w:rsidR="0057659D" w:rsidRPr="00BB0F53">
        <w:t>polüetüleen</w:t>
      </w:r>
      <w:r w:rsidRPr="00BB0F53">
        <w:t xml:space="preserve"> (PE), läbimõõduga</w:t>
      </w:r>
      <w:r w:rsidRPr="00E30E34">
        <w:t xml:space="preserve"> </w:t>
      </w:r>
      <w:r w:rsidRPr="004828C8">
        <w:t>De32</w:t>
      </w:r>
      <w:r>
        <w:t>-</w:t>
      </w:r>
      <w:r w:rsidRPr="004828C8">
        <w:t>De110.</w:t>
      </w:r>
      <w:r w:rsidRPr="00E30E34">
        <w:t xml:space="preserve"> </w:t>
      </w:r>
    </w:p>
    <w:p w14:paraId="1BFD4DC4" w14:textId="77777777" w:rsidR="0096310B" w:rsidRDefault="0096310B" w:rsidP="0096310B">
      <w:r w:rsidRPr="001A7BAA">
        <w:t>Arengukava investeeringuprogrammi raames on planeeritud rajada u 700 m veetoru lõunapoolsete kinnistute ühendamiseks ühisveevärgiga.</w:t>
      </w:r>
    </w:p>
    <w:p w14:paraId="5F9D0995" w14:textId="77777777" w:rsidR="0096310B" w:rsidRDefault="0096310B" w:rsidP="0096310B">
      <w:pPr>
        <w:keepNext/>
        <w:keepLines/>
        <w:rPr>
          <w:b/>
          <w:bCs/>
          <w:u w:val="single"/>
        </w:rPr>
      </w:pPr>
      <w:r>
        <w:rPr>
          <w:b/>
          <w:bCs/>
          <w:u w:val="single"/>
        </w:rPr>
        <w:t>Tuletõrje veevarustus</w:t>
      </w:r>
    </w:p>
    <w:p w14:paraId="486F8BD4" w14:textId="77777777" w:rsidR="00ED75CB" w:rsidRDefault="0096310B" w:rsidP="0096310B">
      <w:r>
        <w:t>Tilsi</w:t>
      </w:r>
      <w:r w:rsidRPr="00701F58">
        <w:t xml:space="preserve"> küla</w:t>
      </w:r>
      <w:r>
        <w:t>s</w:t>
      </w:r>
      <w:r w:rsidRPr="008D139C">
        <w:t xml:space="preserve"> </w:t>
      </w:r>
      <w:r>
        <w:t>hüdrandid puuduvad, t</w:t>
      </w:r>
      <w:r w:rsidRPr="008D139C">
        <w:t>uletõrje veevõtukohad</w:t>
      </w:r>
      <w:r>
        <w:t xml:space="preserve"> on</w:t>
      </w:r>
      <w:r w:rsidRPr="008D139C">
        <w:t xml:space="preserve"> </w:t>
      </w:r>
      <w:r>
        <w:t>rajatud</w:t>
      </w:r>
      <w:r w:rsidRPr="008D139C">
        <w:t xml:space="preserve"> looduslike veekogusid kasutades </w:t>
      </w:r>
      <w:r>
        <w:t>ja</w:t>
      </w:r>
      <w:r w:rsidRPr="008D139C">
        <w:t xml:space="preserve"> mahutite baasil</w:t>
      </w:r>
      <w:r>
        <w:t xml:space="preserve">. </w:t>
      </w:r>
      <w:r w:rsidRPr="006748D9">
        <w:t>Tilsi Perekodu juur</w:t>
      </w:r>
      <w:r>
        <w:t>es</w:t>
      </w:r>
      <w:r w:rsidRPr="006748D9">
        <w:t xml:space="preserve"> on 150 m</w:t>
      </w:r>
      <w:r w:rsidRPr="006748D9">
        <w:rPr>
          <w:vertAlign w:val="superscript"/>
        </w:rPr>
        <w:t>3</w:t>
      </w:r>
      <w:r w:rsidRPr="006748D9">
        <w:t xml:space="preserve"> suurune tuletõrjevee</w:t>
      </w:r>
      <w:r>
        <w:t xml:space="preserve"> </w:t>
      </w:r>
      <w:r w:rsidRPr="006748D9">
        <w:t>mahuti</w:t>
      </w:r>
      <w:r>
        <w:t xml:space="preserve"> (</w:t>
      </w:r>
      <w:r w:rsidRPr="006748D9">
        <w:t>rajatud 2015. a</w:t>
      </w:r>
      <w:r>
        <w:t xml:space="preserve">), mis tagab </w:t>
      </w:r>
      <w:r w:rsidRPr="006748D9">
        <w:t xml:space="preserve">kustutusvee kättesaadavuse </w:t>
      </w:r>
      <w:r>
        <w:t>ca </w:t>
      </w:r>
      <w:r w:rsidRPr="006748D9">
        <w:t xml:space="preserve">15 l/s kolme tunni jooksul, mis on minimaalne nõue, arvestades olemasolevat hoonestust. </w:t>
      </w:r>
    </w:p>
    <w:p w14:paraId="26857302" w14:textId="167CAFC3" w:rsidR="0096310B" w:rsidRDefault="0096310B" w:rsidP="0096310B">
      <w:r w:rsidRPr="006748D9">
        <w:t>Ülejäänud olemasolevad tuletõrje veevõtukohad ei vasta nõuetele ning nendest ei ole tagatud aastaringne veevõtt.</w:t>
      </w:r>
      <w:r>
        <w:t xml:space="preserve"> Looduslik veevõtu võimalus on Tilsi Pikkjärve põhjatipus ja Kõrbjärve ujumiskohas. Kuivati ja külakeskuse juures olevad mahutid on amortiseerunud.</w:t>
      </w:r>
    </w:p>
    <w:p w14:paraId="6899D5A9" w14:textId="1A488FBE" w:rsidR="0096310B" w:rsidRPr="00F653D8" w:rsidRDefault="00883DC6" w:rsidP="0096310B">
      <w:r>
        <w:t>Arengukavas</w:t>
      </w:r>
      <w:r w:rsidR="0096310B" w:rsidRPr="00883DC6">
        <w:t xml:space="preserve"> on ette nähtud rajada </w:t>
      </w:r>
      <w:r w:rsidR="00462973">
        <w:t xml:space="preserve">kaks tuletõrje veevõtumahutit suurusega </w:t>
      </w:r>
      <w:r w:rsidR="0096310B" w:rsidRPr="00883DC6">
        <w:t>125 m</w:t>
      </w:r>
      <w:r w:rsidR="0096310B" w:rsidRPr="00883DC6">
        <w:rPr>
          <w:vertAlign w:val="superscript"/>
        </w:rPr>
        <w:t>3</w:t>
      </w:r>
      <w:r w:rsidR="0096310B" w:rsidRPr="00883DC6">
        <w:t xml:space="preserve">, mis </w:t>
      </w:r>
      <w:r w:rsidR="00462973">
        <w:t>tagavad</w:t>
      </w:r>
      <w:r w:rsidR="0096310B" w:rsidRPr="00883DC6">
        <w:t xml:space="preserve"> olemasoleva hoonestuse juures minimaalse nõudena kustutusvee kättesaadavuse 10 l/s kolme tunni jooksul.</w:t>
      </w:r>
      <w:r w:rsidR="00462973">
        <w:t xml:space="preserve"> Üks mahutitest rajatakse koos küla lõunapoolse veetorustikuga ning teine mahuti jääb küla põhjaossa endise Kuivati kinnistu veevõtumahuti lähedusse.</w:t>
      </w:r>
    </w:p>
    <w:p w14:paraId="4B8C60B3" w14:textId="77777777" w:rsidR="0096310B" w:rsidRDefault="0096310B" w:rsidP="0096310B">
      <w:pPr>
        <w:pStyle w:val="Pealkiri2"/>
      </w:pPr>
      <w:bookmarkStart w:id="97" w:name="_Toc153915158"/>
      <w:r>
        <w:rPr>
          <w:lang w:val="et-EE"/>
        </w:rPr>
        <w:t>Kauksi</w:t>
      </w:r>
      <w:r>
        <w:t xml:space="preserve"> küla</w:t>
      </w:r>
      <w:bookmarkEnd w:id="97"/>
    </w:p>
    <w:p w14:paraId="63669DA6" w14:textId="03E543B0" w:rsidR="0096310B" w:rsidRDefault="0096310B" w:rsidP="0096310B">
      <w:pPr>
        <w:rPr>
          <w:lang w:eastAsia="ja-JP"/>
        </w:rPr>
      </w:pPr>
      <w:r>
        <w:rPr>
          <w:lang w:eastAsia="x-none"/>
        </w:rPr>
        <w:t xml:space="preserve">Kauksi külas oli müüdud vee maht 2022. aastal kokku </w:t>
      </w:r>
      <w:r w:rsidRPr="008C4751">
        <w:rPr>
          <w:b/>
          <w:bCs/>
          <w:lang w:eastAsia="x-none"/>
        </w:rPr>
        <w:t xml:space="preserve">2 474 </w:t>
      </w:r>
      <w:r w:rsidRPr="008C4751">
        <w:rPr>
          <w:b/>
          <w:bCs/>
          <w:lang w:eastAsia="ja-JP"/>
        </w:rPr>
        <w:t>m³/a</w:t>
      </w:r>
      <w:r w:rsidRPr="00BE5D71">
        <w:rPr>
          <w:lang w:eastAsia="ja-JP"/>
        </w:rPr>
        <w:t xml:space="preserve">. </w:t>
      </w:r>
      <w:r>
        <w:rPr>
          <w:lang w:eastAsia="ja-JP"/>
        </w:rPr>
        <w:t xml:space="preserve">Alljärgnevas tabelis on toodud Kauksi küla olemasolev ja perspektiivne veetarbimine. Tarbimise mahud </w:t>
      </w:r>
      <w:r w:rsidR="00F90489">
        <w:rPr>
          <w:lang w:eastAsia="ja-JP"/>
        </w:rPr>
        <w:t>suurenevad</w:t>
      </w:r>
      <w:r>
        <w:rPr>
          <w:lang w:eastAsia="ja-JP"/>
        </w:rPr>
        <w:t xml:space="preserve"> seoses prognoositava </w:t>
      </w:r>
      <w:r w:rsidR="00F90489">
        <w:rPr>
          <w:lang w:eastAsia="ja-JP"/>
        </w:rPr>
        <w:t>ühiktarbimise suurenemisega Põlva maakonnas</w:t>
      </w:r>
      <w:r>
        <w:rPr>
          <w:lang w:eastAsia="ja-JP"/>
        </w:rPr>
        <w:t xml:space="preserve">. </w:t>
      </w:r>
      <w:r w:rsidR="00CA0191">
        <w:rPr>
          <w:lang w:eastAsia="ja-JP"/>
        </w:rPr>
        <w:t xml:space="preserve">Arvestamata vee osakaal väheneb 10% peale seoses planeeritud </w:t>
      </w:r>
      <w:r w:rsidR="000B60A4">
        <w:rPr>
          <w:lang w:eastAsia="ja-JP"/>
        </w:rPr>
        <w:t xml:space="preserve">veetorustiku rekonstrueerimistöödega. </w:t>
      </w:r>
      <w:r w:rsidR="00CA0191">
        <w:rPr>
          <w:lang w:eastAsia="ja-JP"/>
        </w:rPr>
        <w:t xml:space="preserve"> </w:t>
      </w:r>
    </w:p>
    <w:p w14:paraId="72BAD559" w14:textId="56E79A3C" w:rsidR="0096310B" w:rsidRPr="00BE5D71" w:rsidRDefault="0096310B" w:rsidP="0096310B">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16</w:t>
      </w:r>
      <w:r w:rsidR="009E4D11">
        <w:rPr>
          <w:noProof/>
        </w:rPr>
        <w:fldChar w:fldCharType="end"/>
      </w:r>
      <w:r w:rsidRPr="00BE5D71">
        <w:t xml:space="preserve"> </w:t>
      </w:r>
      <w:r>
        <w:t>Kauksi küla</w:t>
      </w:r>
      <w:r w:rsidRPr="00BE5D71">
        <w:t xml:space="preserve"> olemasolev ja perspektiiv</w:t>
      </w:r>
      <w:r>
        <w:t>ne</w:t>
      </w:r>
      <w:r w:rsidRPr="00BE5D71">
        <w:t xml:space="preserve"> </w:t>
      </w:r>
      <w:r>
        <w:t>veetarbimine (AS Põlva Vesi, Konsultandi arvutused)</w:t>
      </w:r>
      <w:r w:rsidR="003B5C2B">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96310B" w:rsidRPr="00BE5D71" w14:paraId="00159CBB"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0497B4B1" w14:textId="77777777" w:rsidR="0096310B" w:rsidRPr="00BE5D71" w:rsidRDefault="0096310B"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AFB996E" w14:textId="77777777" w:rsidR="0096310B" w:rsidRPr="00BE5D71" w:rsidRDefault="0096310B"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139F478" w14:textId="77777777" w:rsidR="0096310B" w:rsidRPr="00BE5D71" w:rsidRDefault="0096310B"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7645B77" w14:textId="77777777" w:rsidR="0096310B" w:rsidRPr="00BE5D71" w:rsidRDefault="0096310B" w:rsidP="00AD74BF">
            <w:pPr>
              <w:contextualSpacing/>
              <w:jc w:val="center"/>
              <w:rPr>
                <w:b/>
              </w:rPr>
            </w:pPr>
            <w:r>
              <w:rPr>
                <w:b/>
              </w:rPr>
              <w:t>2035</w:t>
            </w:r>
          </w:p>
        </w:tc>
      </w:tr>
      <w:tr w:rsidR="006974A1" w:rsidRPr="00BE5D71" w14:paraId="379DFE4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82A63C2" w14:textId="77777777" w:rsidR="006974A1" w:rsidRPr="00BE5D71" w:rsidRDefault="006974A1" w:rsidP="006974A1">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6D4201A9" w14:textId="77777777" w:rsidR="006974A1" w:rsidRPr="00BE5D71" w:rsidRDefault="006974A1" w:rsidP="006974A1">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846A55C" w14:textId="6C244432" w:rsidR="006974A1" w:rsidRPr="008F3685" w:rsidRDefault="006974A1" w:rsidP="006974A1">
            <w:pPr>
              <w:contextualSpacing/>
              <w:jc w:val="center"/>
              <w:rPr>
                <w:szCs w:val="20"/>
              </w:rPr>
            </w:pPr>
            <w:r w:rsidRPr="00013156">
              <w:t>10,1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94282BA" w14:textId="19A26CC0" w:rsidR="006974A1" w:rsidRPr="008F3685" w:rsidRDefault="006974A1" w:rsidP="006974A1">
            <w:pPr>
              <w:contextualSpacing/>
              <w:jc w:val="center"/>
              <w:rPr>
                <w:szCs w:val="20"/>
              </w:rPr>
            </w:pPr>
            <w:r w:rsidRPr="003D1A8C">
              <w:t>12,3</w:t>
            </w:r>
          </w:p>
        </w:tc>
      </w:tr>
      <w:tr w:rsidR="006974A1" w:rsidRPr="00BE5D71" w14:paraId="75A14EA5"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330A210" w14:textId="77777777" w:rsidR="006974A1" w:rsidRPr="00BE5D71" w:rsidRDefault="006974A1" w:rsidP="006974A1">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3BC62976" w14:textId="77777777" w:rsidR="006974A1" w:rsidRPr="00BE5D71" w:rsidRDefault="006974A1" w:rsidP="006974A1">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C31720D" w14:textId="66081C3D" w:rsidR="006974A1" w:rsidRPr="008F3685" w:rsidRDefault="006974A1" w:rsidP="006974A1">
            <w:pPr>
              <w:contextualSpacing/>
              <w:jc w:val="center"/>
              <w:rPr>
                <w:szCs w:val="20"/>
              </w:rPr>
            </w:pPr>
            <w:r w:rsidRPr="00013156">
              <w:t>7,9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FF142ED" w14:textId="42B7F435" w:rsidR="006974A1" w:rsidRPr="003614F2" w:rsidRDefault="006974A1" w:rsidP="006974A1">
            <w:pPr>
              <w:contextualSpacing/>
              <w:jc w:val="center"/>
              <w:rPr>
                <w:szCs w:val="20"/>
              </w:rPr>
            </w:pPr>
            <w:r w:rsidRPr="003D1A8C">
              <w:t>10,6</w:t>
            </w:r>
          </w:p>
        </w:tc>
      </w:tr>
      <w:tr w:rsidR="0075123C" w:rsidRPr="00BE5D71" w14:paraId="6A7ED632"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852F3E5" w14:textId="5C1494B7"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31637E05"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0E659E3" w14:textId="372C011B" w:rsidR="0075123C" w:rsidRPr="008F3685" w:rsidRDefault="0075123C" w:rsidP="0075123C">
            <w:pPr>
              <w:contextualSpacing/>
              <w:jc w:val="center"/>
              <w:rPr>
                <w:szCs w:val="20"/>
              </w:rPr>
            </w:pPr>
            <w:r w:rsidRPr="00013156">
              <w:t>7,3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0132BAA" w14:textId="43D46E97" w:rsidR="0075123C" w:rsidRPr="003614F2" w:rsidRDefault="0075123C" w:rsidP="0075123C">
            <w:pPr>
              <w:contextualSpacing/>
              <w:jc w:val="center"/>
              <w:rPr>
                <w:szCs w:val="20"/>
              </w:rPr>
            </w:pPr>
            <w:r w:rsidRPr="003D1A8C">
              <w:t>9,9</w:t>
            </w:r>
          </w:p>
        </w:tc>
      </w:tr>
      <w:tr w:rsidR="0075123C" w:rsidRPr="00BE5D71" w14:paraId="3CA3DB1C"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1EEC3A45" w14:textId="60844FAE"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67843770"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64FC3BD" w14:textId="7F7C8CE1" w:rsidR="0075123C" w:rsidRPr="008F3685" w:rsidRDefault="0075123C" w:rsidP="0075123C">
            <w:pPr>
              <w:contextualSpacing/>
              <w:jc w:val="center"/>
              <w:rPr>
                <w:szCs w:val="20"/>
              </w:rPr>
            </w:pPr>
            <w:r w:rsidRPr="00013156">
              <w:t>0,6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D1513C2" w14:textId="65BC7C19" w:rsidR="0075123C" w:rsidRPr="008F3685" w:rsidRDefault="0075123C" w:rsidP="0075123C">
            <w:pPr>
              <w:contextualSpacing/>
              <w:jc w:val="center"/>
              <w:rPr>
                <w:szCs w:val="20"/>
              </w:rPr>
            </w:pPr>
            <w:r w:rsidRPr="003D1A8C">
              <w:t>0,6</w:t>
            </w:r>
          </w:p>
        </w:tc>
      </w:tr>
      <w:tr w:rsidR="006974A1" w:rsidRPr="00BE5D71" w14:paraId="5A188B0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75198EA5" w14:textId="77777777" w:rsidR="006974A1" w:rsidRPr="00BE5D71" w:rsidRDefault="006974A1" w:rsidP="006974A1">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70824919" w14:textId="77777777" w:rsidR="006974A1" w:rsidRPr="00BE5D71" w:rsidRDefault="006974A1" w:rsidP="006974A1">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13B3958" w14:textId="68FB0792" w:rsidR="006974A1" w:rsidRPr="00F90489" w:rsidRDefault="006974A1" w:rsidP="006974A1">
            <w:pPr>
              <w:contextualSpacing/>
              <w:jc w:val="center"/>
              <w:rPr>
                <w:szCs w:val="20"/>
                <w:highlight w:val="cyan"/>
              </w:rPr>
            </w:pPr>
            <w:r w:rsidRPr="00013156">
              <w:t>0,5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813C925" w14:textId="7827ABAA" w:rsidR="006974A1" w:rsidRPr="00F90489" w:rsidRDefault="006974A1" w:rsidP="006974A1">
            <w:pPr>
              <w:contextualSpacing/>
              <w:jc w:val="center"/>
              <w:rPr>
                <w:szCs w:val="20"/>
                <w:highlight w:val="cyan"/>
              </w:rPr>
            </w:pPr>
            <w:r w:rsidRPr="003D1A8C">
              <w:t>0,5</w:t>
            </w:r>
          </w:p>
        </w:tc>
      </w:tr>
      <w:tr w:rsidR="00CA0191" w:rsidRPr="00BE5D71" w14:paraId="2C10438F"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7A9A454F" w14:textId="77777777" w:rsidR="00CA0191" w:rsidRPr="00BE5D71" w:rsidRDefault="00CA0191" w:rsidP="00CA0191">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B61E9A1" w14:textId="77777777" w:rsidR="00CA0191" w:rsidRPr="00BE5D71" w:rsidRDefault="00CA0191" w:rsidP="00CA0191">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64C77C4" w14:textId="315F1661" w:rsidR="00CA0191" w:rsidRPr="00F90489" w:rsidRDefault="00CA0191" w:rsidP="00CA0191">
            <w:pPr>
              <w:contextualSpacing/>
              <w:jc w:val="center"/>
              <w:rPr>
                <w:szCs w:val="20"/>
                <w:highlight w:val="cyan"/>
              </w:rPr>
            </w:pPr>
            <w:r w:rsidRPr="00A7071B">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E9B6F78" w14:textId="50B9C776" w:rsidR="00CA0191" w:rsidRPr="00F90489" w:rsidRDefault="00CA0191" w:rsidP="00CA0191">
            <w:pPr>
              <w:contextualSpacing/>
              <w:jc w:val="center"/>
              <w:rPr>
                <w:szCs w:val="20"/>
                <w:highlight w:val="cyan"/>
              </w:rPr>
            </w:pPr>
            <w:r w:rsidRPr="00952FBC">
              <w:t>1,2</w:t>
            </w:r>
          </w:p>
        </w:tc>
      </w:tr>
      <w:tr w:rsidR="00CA0191" w:rsidRPr="00BE5D71" w14:paraId="17B05B6B"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6FC8D42" w14:textId="77777777" w:rsidR="00CA0191" w:rsidRPr="00BE5D71" w:rsidRDefault="00CA0191" w:rsidP="00CA0191">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21C3DB52" w14:textId="77777777" w:rsidR="00CA0191" w:rsidRPr="00BE5D71" w:rsidRDefault="00CA0191" w:rsidP="00CA0191">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71C1910F" w14:textId="61623E90" w:rsidR="00CA0191" w:rsidRPr="00F90489" w:rsidRDefault="00CA0191" w:rsidP="00CA0191">
            <w:pPr>
              <w:contextualSpacing/>
              <w:jc w:val="center"/>
              <w:rPr>
                <w:szCs w:val="20"/>
                <w:highlight w:val="cyan"/>
              </w:rPr>
            </w:pPr>
            <w:r w:rsidRPr="00A7071B">
              <w:t>16%</w:t>
            </w:r>
          </w:p>
        </w:tc>
        <w:tc>
          <w:tcPr>
            <w:tcW w:w="1183" w:type="pct"/>
            <w:tcBorders>
              <w:top w:val="single" w:sz="7" w:space="0" w:color="000000"/>
              <w:left w:val="single" w:sz="7" w:space="0" w:color="000000"/>
              <w:bottom w:val="single" w:sz="7" w:space="0" w:color="000000"/>
              <w:right w:val="single" w:sz="7" w:space="0" w:color="000000"/>
            </w:tcBorders>
          </w:tcPr>
          <w:p w14:paraId="29E6D61A" w14:textId="7F90DFEC" w:rsidR="00CA0191" w:rsidRPr="00F90489" w:rsidRDefault="00CA0191" w:rsidP="00CA0191">
            <w:pPr>
              <w:contextualSpacing/>
              <w:jc w:val="center"/>
              <w:rPr>
                <w:szCs w:val="20"/>
                <w:highlight w:val="cyan"/>
              </w:rPr>
            </w:pPr>
            <w:r w:rsidRPr="00952FBC">
              <w:t>10%</w:t>
            </w:r>
          </w:p>
        </w:tc>
      </w:tr>
    </w:tbl>
    <w:p w14:paraId="54244EB5" w14:textId="7BDA11A1" w:rsidR="0096310B" w:rsidRPr="001979B0" w:rsidRDefault="0096310B" w:rsidP="0096310B">
      <w:pPr>
        <w:rPr>
          <w:b/>
          <w:bCs/>
          <w:highlight w:val="yellow"/>
          <w:lang w:eastAsia="ja-JP"/>
        </w:rPr>
      </w:pPr>
      <w:r w:rsidRPr="00BE5D71">
        <w:rPr>
          <w:lang w:eastAsia="ja-JP"/>
        </w:rPr>
        <w:t xml:space="preserve">Olemasolevate </w:t>
      </w:r>
      <w:r>
        <w:rPr>
          <w:lang w:eastAsia="ja-JP"/>
        </w:rPr>
        <w:t>ja perspektiivsete veevarustus</w:t>
      </w:r>
      <w:r w:rsidRPr="00BE5D71">
        <w:rPr>
          <w:lang w:eastAsia="ja-JP"/>
        </w:rPr>
        <w:t xml:space="preserve">süsteemide asukohad on </w:t>
      </w:r>
      <w:r w:rsidRPr="00CA0191">
        <w:rPr>
          <w:lang w:eastAsia="ja-JP"/>
        </w:rPr>
        <w:t xml:space="preserve">esitatud </w:t>
      </w:r>
      <w:r w:rsidRPr="00CA0191">
        <w:rPr>
          <w:b/>
          <w:bCs/>
          <w:lang w:eastAsia="ja-JP"/>
        </w:rPr>
        <w:t xml:space="preserve">Lisas 1 Joonisel </w:t>
      </w:r>
      <w:r w:rsidR="00CA0191" w:rsidRPr="00CA0191">
        <w:rPr>
          <w:b/>
          <w:bCs/>
          <w:lang w:eastAsia="ja-JP"/>
        </w:rPr>
        <w:t>7</w:t>
      </w:r>
      <w:r w:rsidRPr="00CA0191">
        <w:rPr>
          <w:lang w:eastAsia="ja-JP"/>
        </w:rPr>
        <w:t>.</w:t>
      </w:r>
    </w:p>
    <w:p w14:paraId="0FEC69E5" w14:textId="77777777" w:rsidR="0096310B" w:rsidRPr="00C86A31" w:rsidRDefault="0096310B" w:rsidP="0096310B">
      <w:pPr>
        <w:rPr>
          <w:b/>
          <w:bCs/>
          <w:u w:val="single"/>
        </w:rPr>
      </w:pPr>
      <w:r w:rsidRPr="00C86A31">
        <w:rPr>
          <w:b/>
          <w:bCs/>
          <w:u w:val="single"/>
        </w:rPr>
        <w:t>Puurkaevpumpla ja veetöötlus</w:t>
      </w:r>
    </w:p>
    <w:p w14:paraId="7BA73E7E" w14:textId="1B92CE65" w:rsidR="0096310B" w:rsidRDefault="0096310B" w:rsidP="0096310B">
      <w:r w:rsidRPr="00C86A31">
        <w:t>Kauksi külas on kaks ühisveevärgi puurkaevu: Kauksi küla keskuse puurkaev teenindab korterelamuid, ühepereelamuid ja külakeskust ning Kauksi kooli puurkaev teenindab Kauksi Põhikooli ja nn õpetajate korterelamut. Puurkaevude täpsemad andmed on toodud alljärgnevas tabelis.</w:t>
      </w:r>
      <w:r w:rsidR="00BE3D94">
        <w:t xml:space="preserve"> Kauksi küla puurkaev on kaugjuhitav- ja jälgitav.</w:t>
      </w:r>
    </w:p>
    <w:p w14:paraId="5A1572D7" w14:textId="1B38041B" w:rsidR="0096310B" w:rsidRDefault="0096310B" w:rsidP="0096310B">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17</w:t>
      </w:r>
      <w:r w:rsidR="009E4D11">
        <w:rPr>
          <w:noProof/>
        </w:rPr>
        <w:fldChar w:fldCharType="end"/>
      </w:r>
      <w:r>
        <w:t xml:space="preserve"> Kauksi küla puurkaevud (</w:t>
      </w:r>
      <w:r w:rsidRPr="004C1EF3">
        <w:t>Veka</w:t>
      </w:r>
      <w:r>
        <w:t>, AS Põlva Vesi)</w:t>
      </w:r>
      <w:r w:rsidR="003B5C2B">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636DA5" w:rsidRPr="00BE5D71" w14:paraId="4C0AAB3A" w14:textId="77777777" w:rsidTr="00636DA5">
        <w:tc>
          <w:tcPr>
            <w:tcW w:w="858" w:type="pct"/>
            <w:shd w:val="clear" w:color="auto" w:fill="E7E6E6" w:themeFill="background2"/>
            <w:vAlign w:val="center"/>
          </w:tcPr>
          <w:p w14:paraId="03E380BE" w14:textId="77777777" w:rsidR="00636DA5" w:rsidRPr="00BE5D71" w:rsidRDefault="00636DA5" w:rsidP="00636DA5">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49CEBC4F" w14:textId="77777777"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1B1B00E3"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75FDC44D"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2360B4E3"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50082621" w14:textId="4EC2ACAC"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63ABACA2" w14:textId="77777777"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96310B" w:rsidRPr="00BE5D71" w14:paraId="13DBCCAC" w14:textId="77777777" w:rsidTr="00636DA5">
        <w:tc>
          <w:tcPr>
            <w:tcW w:w="858" w:type="pct"/>
            <w:vAlign w:val="center"/>
          </w:tcPr>
          <w:p w14:paraId="5057AAE2" w14:textId="77777777" w:rsidR="0096310B" w:rsidRPr="00BE5D71" w:rsidRDefault="0096310B" w:rsidP="00AD74BF">
            <w:pPr>
              <w:spacing w:before="0" w:after="0"/>
              <w:jc w:val="left"/>
              <w:rPr>
                <w:lang w:eastAsia="x-none"/>
              </w:rPr>
            </w:pPr>
            <w:r>
              <w:rPr>
                <w:lang w:eastAsia="x-none"/>
              </w:rPr>
              <w:t>Kauksi küla pk (Pumbajaama)</w:t>
            </w:r>
          </w:p>
        </w:tc>
        <w:tc>
          <w:tcPr>
            <w:tcW w:w="701" w:type="pct"/>
            <w:vAlign w:val="center"/>
          </w:tcPr>
          <w:p w14:paraId="4E437FA2" w14:textId="74E4270A" w:rsidR="0096310B" w:rsidRPr="00D86506" w:rsidRDefault="009E4D11" w:rsidP="00AD74BF">
            <w:pPr>
              <w:spacing w:before="0" w:after="0"/>
              <w:jc w:val="center"/>
            </w:pPr>
            <w:hyperlink r:id="rId51" w:history="1">
              <w:r w:rsidR="0096310B" w:rsidRPr="005658F2">
                <w:rPr>
                  <w:rStyle w:val="Hperlink"/>
                  <w:rFonts w:asciiTheme="minorHAnsi" w:hAnsiTheme="minorHAnsi"/>
                  <w:sz w:val="20"/>
                </w:rPr>
                <w:t>4947</w:t>
              </w:r>
            </w:hyperlink>
          </w:p>
        </w:tc>
        <w:tc>
          <w:tcPr>
            <w:tcW w:w="850" w:type="pct"/>
            <w:vAlign w:val="center"/>
          </w:tcPr>
          <w:p w14:paraId="0E845A66" w14:textId="77777777" w:rsidR="0096310B" w:rsidRPr="00CA5E42" w:rsidRDefault="0096310B" w:rsidP="00AD74BF">
            <w:pPr>
              <w:spacing w:before="0" w:after="0"/>
              <w:jc w:val="center"/>
            </w:pPr>
            <w:r w:rsidRPr="00021721">
              <w:t>47302:002:0095</w:t>
            </w:r>
          </w:p>
        </w:tc>
        <w:tc>
          <w:tcPr>
            <w:tcW w:w="580" w:type="pct"/>
            <w:vAlign w:val="center"/>
          </w:tcPr>
          <w:p w14:paraId="068CA7CA" w14:textId="77777777" w:rsidR="0096310B" w:rsidRPr="00BE5D71" w:rsidRDefault="0096310B" w:rsidP="00AD74BF">
            <w:pPr>
              <w:spacing w:before="0" w:after="0"/>
              <w:jc w:val="center"/>
              <w:rPr>
                <w:lang w:eastAsia="x-none"/>
              </w:rPr>
            </w:pPr>
            <w:r>
              <w:rPr>
                <w:lang w:eastAsia="x-none"/>
              </w:rPr>
              <w:t>1990</w:t>
            </w:r>
          </w:p>
        </w:tc>
        <w:tc>
          <w:tcPr>
            <w:tcW w:w="523" w:type="pct"/>
            <w:vAlign w:val="center"/>
          </w:tcPr>
          <w:p w14:paraId="5D0DB4B7" w14:textId="77777777" w:rsidR="0096310B" w:rsidRPr="00BE5D71" w:rsidRDefault="0096310B" w:rsidP="00AD74BF">
            <w:pPr>
              <w:spacing w:before="0" w:after="0"/>
              <w:jc w:val="center"/>
              <w:rPr>
                <w:lang w:eastAsia="x-none"/>
              </w:rPr>
            </w:pPr>
            <w:r>
              <w:rPr>
                <w:lang w:eastAsia="x-none"/>
              </w:rPr>
              <w:t>150;D2</w:t>
            </w:r>
          </w:p>
        </w:tc>
        <w:tc>
          <w:tcPr>
            <w:tcW w:w="594" w:type="pct"/>
            <w:vAlign w:val="center"/>
          </w:tcPr>
          <w:p w14:paraId="71DAC37E" w14:textId="37E9CBAB" w:rsidR="0096310B" w:rsidRPr="00BE5D71" w:rsidRDefault="00C86A31" w:rsidP="00AD74BF">
            <w:pPr>
              <w:spacing w:before="0" w:after="0"/>
              <w:jc w:val="center"/>
              <w:rPr>
                <w:lang w:eastAsia="x-none"/>
              </w:rPr>
            </w:pPr>
            <w:r>
              <w:rPr>
                <w:lang w:eastAsia="x-none"/>
              </w:rPr>
              <w:t>4,44</w:t>
            </w:r>
          </w:p>
        </w:tc>
        <w:tc>
          <w:tcPr>
            <w:tcW w:w="893" w:type="pct"/>
            <w:vAlign w:val="center"/>
          </w:tcPr>
          <w:p w14:paraId="708AB201" w14:textId="77777777" w:rsidR="0096310B" w:rsidRPr="00BE5D71" w:rsidRDefault="0096310B" w:rsidP="00AD74BF">
            <w:pPr>
              <w:spacing w:before="0" w:after="0"/>
              <w:jc w:val="center"/>
              <w:rPr>
                <w:lang w:eastAsia="x-none"/>
              </w:rPr>
            </w:pPr>
            <w:r>
              <w:rPr>
                <w:lang w:eastAsia="x-none"/>
              </w:rPr>
              <w:t>2 890</w:t>
            </w:r>
          </w:p>
        </w:tc>
      </w:tr>
      <w:tr w:rsidR="0096310B" w:rsidRPr="00BE5D71" w14:paraId="562800BB" w14:textId="77777777" w:rsidTr="00636DA5">
        <w:tc>
          <w:tcPr>
            <w:tcW w:w="858" w:type="pct"/>
            <w:vAlign w:val="center"/>
          </w:tcPr>
          <w:p w14:paraId="7247A325" w14:textId="77777777" w:rsidR="0096310B" w:rsidRDefault="0096310B" w:rsidP="00AD74BF">
            <w:pPr>
              <w:spacing w:before="0" w:after="0"/>
              <w:jc w:val="left"/>
              <w:rPr>
                <w:lang w:eastAsia="x-none"/>
              </w:rPr>
            </w:pPr>
            <w:r>
              <w:rPr>
                <w:lang w:eastAsia="x-none"/>
              </w:rPr>
              <w:t>Kauksi kooli pk</w:t>
            </w:r>
          </w:p>
          <w:p w14:paraId="414AB947" w14:textId="77777777" w:rsidR="0096310B" w:rsidRDefault="0096310B" w:rsidP="00AD74BF">
            <w:pPr>
              <w:spacing w:before="0" w:after="0"/>
              <w:jc w:val="left"/>
              <w:rPr>
                <w:lang w:eastAsia="x-none"/>
              </w:rPr>
            </w:pPr>
            <w:r>
              <w:rPr>
                <w:lang w:eastAsia="x-none"/>
              </w:rPr>
              <w:t>(Pihlaka)</w:t>
            </w:r>
          </w:p>
        </w:tc>
        <w:tc>
          <w:tcPr>
            <w:tcW w:w="701" w:type="pct"/>
            <w:vAlign w:val="center"/>
          </w:tcPr>
          <w:p w14:paraId="6AB2B5ED" w14:textId="6527BD48" w:rsidR="0096310B" w:rsidRPr="00D86506" w:rsidRDefault="009E4D11" w:rsidP="00AD74BF">
            <w:pPr>
              <w:spacing w:before="0" w:after="0"/>
              <w:jc w:val="center"/>
            </w:pPr>
            <w:hyperlink r:id="rId52" w:history="1">
              <w:r w:rsidR="0096310B" w:rsidRPr="009C6A02">
                <w:rPr>
                  <w:rStyle w:val="Hperlink"/>
                  <w:rFonts w:asciiTheme="minorHAnsi" w:hAnsiTheme="minorHAnsi"/>
                  <w:sz w:val="20"/>
                </w:rPr>
                <w:t>11038</w:t>
              </w:r>
            </w:hyperlink>
          </w:p>
        </w:tc>
        <w:tc>
          <w:tcPr>
            <w:tcW w:w="850" w:type="pct"/>
            <w:vAlign w:val="center"/>
          </w:tcPr>
          <w:p w14:paraId="64FA3CD5" w14:textId="77777777" w:rsidR="0096310B" w:rsidRPr="00CA5E42" w:rsidRDefault="0096310B" w:rsidP="00AD74BF">
            <w:pPr>
              <w:spacing w:before="0" w:after="0"/>
              <w:jc w:val="center"/>
            </w:pPr>
            <w:r w:rsidRPr="00D96B97">
              <w:t>47302:002:0553</w:t>
            </w:r>
          </w:p>
        </w:tc>
        <w:tc>
          <w:tcPr>
            <w:tcW w:w="580" w:type="pct"/>
            <w:vAlign w:val="center"/>
          </w:tcPr>
          <w:p w14:paraId="6EFC9B41" w14:textId="77777777" w:rsidR="0096310B" w:rsidRPr="00BE5D71" w:rsidRDefault="0096310B" w:rsidP="00AD74BF">
            <w:pPr>
              <w:spacing w:before="0" w:after="0"/>
              <w:jc w:val="center"/>
              <w:rPr>
                <w:lang w:eastAsia="x-none"/>
              </w:rPr>
            </w:pPr>
            <w:r>
              <w:rPr>
                <w:lang w:eastAsia="x-none"/>
              </w:rPr>
              <w:t>1968</w:t>
            </w:r>
          </w:p>
        </w:tc>
        <w:tc>
          <w:tcPr>
            <w:tcW w:w="523" w:type="pct"/>
            <w:vAlign w:val="center"/>
          </w:tcPr>
          <w:p w14:paraId="6BDD11AF" w14:textId="77777777" w:rsidR="0096310B" w:rsidRPr="00BE5D71" w:rsidRDefault="0096310B" w:rsidP="00AD74BF">
            <w:pPr>
              <w:spacing w:before="0" w:after="0"/>
              <w:jc w:val="center"/>
              <w:rPr>
                <w:lang w:eastAsia="x-none"/>
              </w:rPr>
            </w:pPr>
            <w:r>
              <w:rPr>
                <w:lang w:eastAsia="x-none"/>
              </w:rPr>
              <w:t>56;D2</w:t>
            </w:r>
          </w:p>
        </w:tc>
        <w:tc>
          <w:tcPr>
            <w:tcW w:w="594" w:type="pct"/>
            <w:vAlign w:val="center"/>
          </w:tcPr>
          <w:p w14:paraId="1AFC5732" w14:textId="09074563" w:rsidR="0096310B" w:rsidRPr="00BE5D71" w:rsidRDefault="003B5C2B" w:rsidP="00AD74BF">
            <w:pPr>
              <w:spacing w:before="0" w:after="0"/>
              <w:jc w:val="center"/>
              <w:rPr>
                <w:lang w:eastAsia="x-none"/>
              </w:rPr>
            </w:pPr>
            <w:r>
              <w:rPr>
                <w:lang w:eastAsia="x-none"/>
              </w:rPr>
              <w:t>2,5</w:t>
            </w:r>
          </w:p>
        </w:tc>
        <w:tc>
          <w:tcPr>
            <w:tcW w:w="893" w:type="pct"/>
            <w:vAlign w:val="center"/>
          </w:tcPr>
          <w:p w14:paraId="5DA9CCF0" w14:textId="14C157D3" w:rsidR="0096310B" w:rsidRDefault="00554715" w:rsidP="00AD74BF">
            <w:pPr>
              <w:spacing w:before="0" w:after="0"/>
              <w:jc w:val="center"/>
              <w:rPr>
                <w:lang w:eastAsia="x-none"/>
              </w:rPr>
            </w:pPr>
            <w:r>
              <w:rPr>
                <w:lang w:eastAsia="x-none"/>
              </w:rPr>
              <w:t>3</w:t>
            </w:r>
          </w:p>
        </w:tc>
      </w:tr>
    </w:tbl>
    <w:p w14:paraId="57B0F533" w14:textId="77777777" w:rsidR="0096310B" w:rsidRDefault="0096310B" w:rsidP="0096310B">
      <w:pPr>
        <w:pStyle w:val="Vahedeta"/>
      </w:pPr>
    </w:p>
    <w:p w14:paraId="3ABB9B9D" w14:textId="77777777" w:rsidR="0096310B" w:rsidRDefault="0096310B" w:rsidP="0096310B">
      <w:r w:rsidRPr="002E3F24">
        <w:rPr>
          <w:u w:val="single"/>
        </w:rPr>
        <w:lastRenderedPageBreak/>
        <w:t>Kauksi keskuse puurkaevpumpla</w:t>
      </w:r>
      <w:r w:rsidRPr="00FE61C7">
        <w:t xml:space="preserve"> on rekonstrueeritud 2011. a, puurkaevuvee puhastamiseks kasutatakse rauaärastusfiltrit.</w:t>
      </w:r>
      <w:r>
        <w:t xml:space="preserve"> Pumpla sanitaarkaitseala on 10 m. </w:t>
      </w:r>
      <w:r w:rsidRPr="002E3F24">
        <w:rPr>
          <w:u w:val="single"/>
        </w:rPr>
        <w:t>Kauksi kooli puurkaevpumpla</w:t>
      </w:r>
      <w:r w:rsidRPr="00FE61C7">
        <w:t xml:space="preserve"> on rekonstrueeritud 2013. a, puurkaevuvee puhastamiseks kasutatakse rauaärastusfiltrit.</w:t>
      </w:r>
      <w:r>
        <w:t xml:space="preserve"> Puurkaevpumpla sanitaarkaitseala on 50 m.</w:t>
      </w:r>
    </w:p>
    <w:p w14:paraId="23849329" w14:textId="401B663C" w:rsidR="00B223DD" w:rsidRPr="00BE3D94" w:rsidRDefault="0096310B" w:rsidP="0096310B">
      <w:r w:rsidRPr="00BE3D94">
        <w:t>Ühisveevärgi vesi vastab joogiveekvaliteedi nõuetele (</w:t>
      </w:r>
      <w:hyperlink r:id="rId53" w:history="1">
        <w:r w:rsidRPr="00BE3D94">
          <w:rPr>
            <w:rStyle w:val="Hperlink"/>
            <w:rFonts w:asciiTheme="minorHAnsi" w:hAnsiTheme="minorHAnsi"/>
            <w:sz w:val="20"/>
          </w:rPr>
          <w:t>analüüsid</w:t>
        </w:r>
      </w:hyperlink>
      <w:r w:rsidRPr="00BE3D94">
        <w:t xml:space="preserve"> 07.02.2022 seisuga).</w:t>
      </w:r>
    </w:p>
    <w:p w14:paraId="545C0C39" w14:textId="1E0828AF" w:rsidR="00BE3D94" w:rsidRDefault="0096310B" w:rsidP="0096310B">
      <w:r w:rsidRPr="00BE3D94">
        <w:t xml:space="preserve">Käesoleva arengukava investeeringutega on plaanis ühendada </w:t>
      </w:r>
      <w:r w:rsidR="00BE3D94">
        <w:t>mõlemad Kauksi veevõrgud, mille käigus jäetakse Kauksi kooli puurkaev (kat nr 11038) reservi ning rajatakse Kauksi küla puurkaevule (kat nr 4947) juurdepääsutee.</w:t>
      </w:r>
    </w:p>
    <w:p w14:paraId="353444E1" w14:textId="77777777" w:rsidR="0096310B" w:rsidRPr="003C5E78" w:rsidRDefault="0096310B" w:rsidP="0096310B">
      <w:pPr>
        <w:rPr>
          <w:b/>
          <w:bCs/>
          <w:u w:val="single"/>
        </w:rPr>
      </w:pPr>
      <w:r>
        <w:rPr>
          <w:b/>
          <w:bCs/>
          <w:u w:val="single"/>
        </w:rPr>
        <w:t>Ühisveevärgi torustikud</w:t>
      </w:r>
    </w:p>
    <w:p w14:paraId="3143468D" w14:textId="680D7E4F" w:rsidR="0096310B" w:rsidRDefault="0096310B" w:rsidP="0096310B">
      <w:r w:rsidRPr="00BE3D94">
        <w:t xml:space="preserve">Kauksi küla ühisveevärgi torustiku pikkus </w:t>
      </w:r>
      <w:r w:rsidRPr="00BB0F53">
        <w:t xml:space="preserve">on </w:t>
      </w:r>
      <w:r w:rsidR="00BB0F53" w:rsidRPr="00BB0F53">
        <w:rPr>
          <w:b/>
          <w:bCs/>
        </w:rPr>
        <w:t xml:space="preserve">ca </w:t>
      </w:r>
      <w:r w:rsidR="006E608B">
        <w:rPr>
          <w:b/>
          <w:bCs/>
        </w:rPr>
        <w:t>1</w:t>
      </w:r>
      <w:r w:rsidR="00BB0F53" w:rsidRPr="00BB0F53">
        <w:rPr>
          <w:b/>
          <w:bCs/>
        </w:rPr>
        <w:t>,</w:t>
      </w:r>
      <w:r w:rsidR="006E608B">
        <w:rPr>
          <w:b/>
          <w:bCs/>
        </w:rPr>
        <w:t>9</w:t>
      </w:r>
      <w:r w:rsidRPr="00BB0F53">
        <w:rPr>
          <w:b/>
          <w:bCs/>
        </w:rPr>
        <w:t xml:space="preserve"> km</w:t>
      </w:r>
      <w:r w:rsidRPr="00BE3D94">
        <w:t xml:space="preserve">. Torustike materjaliks on </w:t>
      </w:r>
      <w:r w:rsidR="0057659D">
        <w:t>polüetüleen (PE)</w:t>
      </w:r>
      <w:r w:rsidRPr="00BE3D94">
        <w:t>, läbimõõduga De</w:t>
      </w:r>
      <w:r w:rsidR="00BE3D94" w:rsidRPr="00BE3D94">
        <w:t>32</w:t>
      </w:r>
      <w:r w:rsidRPr="00BE3D94">
        <w:t xml:space="preserve"> kuni De</w:t>
      </w:r>
      <w:r w:rsidR="00BE3D94" w:rsidRPr="00BE3D94">
        <w:t>90</w:t>
      </w:r>
      <w:r w:rsidRPr="00BE3D94">
        <w:t>. Veetorud on rekonstrueeritud 2010. aastal.</w:t>
      </w:r>
    </w:p>
    <w:p w14:paraId="7CF66EC1" w14:textId="2A8173D6" w:rsidR="0096310B" w:rsidRPr="00CB1838" w:rsidRDefault="0096310B" w:rsidP="0096310B">
      <w:pPr>
        <w:rPr>
          <w:lang w:val="x-none"/>
        </w:rPr>
      </w:pPr>
      <w:r w:rsidRPr="00BE3D94">
        <w:t>Käesoleva arengukava investeeringutega on plaanis rekonstrueerida veetoru ca 620 m ulatuses</w:t>
      </w:r>
      <w:r w:rsidR="00BE3D94" w:rsidRPr="00BE3D94">
        <w:t xml:space="preserve"> ning rajada veetorustikku ca 630 m kahe veevõrgu ühendamiseks.</w:t>
      </w:r>
    </w:p>
    <w:p w14:paraId="1503D2A9" w14:textId="77777777" w:rsidR="0096310B" w:rsidRDefault="0096310B" w:rsidP="0096310B">
      <w:pPr>
        <w:rPr>
          <w:b/>
          <w:bCs/>
          <w:u w:val="single"/>
        </w:rPr>
      </w:pPr>
      <w:r>
        <w:rPr>
          <w:b/>
          <w:bCs/>
          <w:u w:val="single"/>
        </w:rPr>
        <w:t>Tuletõrje veevarustus</w:t>
      </w:r>
    </w:p>
    <w:p w14:paraId="4EB54A47" w14:textId="77777777" w:rsidR="0096310B" w:rsidRPr="00517C40" w:rsidRDefault="0096310B" w:rsidP="0096310B">
      <w:r>
        <w:t xml:space="preserve">Kauksi </w:t>
      </w:r>
      <w:r w:rsidRPr="009B483E">
        <w:t>külas tuletõrje veevõtu</w:t>
      </w:r>
      <w:r>
        <w:t>kohad puuduvad</w:t>
      </w:r>
      <w:r w:rsidRPr="00737185">
        <w:t>. Lähitulevikus on vaja rajada Kauksi külla Lutsu jõe äärde tuletõrje veevõtukoht.</w:t>
      </w:r>
      <w:r>
        <w:rPr>
          <w:lang w:eastAsia="x-none"/>
        </w:rPr>
        <w:t xml:space="preserve"> </w:t>
      </w:r>
    </w:p>
    <w:p w14:paraId="54A70D58" w14:textId="12692AAA" w:rsidR="00ED375F" w:rsidRPr="00ED375F" w:rsidRDefault="00BD00AE" w:rsidP="00ED375F">
      <w:pPr>
        <w:pStyle w:val="Pealkiri2"/>
        <w:rPr>
          <w:lang w:val="et-EE"/>
        </w:rPr>
      </w:pPr>
      <w:bookmarkStart w:id="98" w:name="_Toc153915159"/>
      <w:r>
        <w:rPr>
          <w:lang w:val="et-EE"/>
        </w:rPr>
        <w:t>Aarna küla</w:t>
      </w:r>
      <w:bookmarkEnd w:id="98"/>
    </w:p>
    <w:p w14:paraId="1BA68941" w14:textId="7C9F136F" w:rsidR="000A5FFC" w:rsidRDefault="00BC47BA" w:rsidP="000A5FFC">
      <w:pPr>
        <w:rPr>
          <w:lang w:eastAsia="ja-JP"/>
        </w:rPr>
      </w:pPr>
      <w:r>
        <w:rPr>
          <w:lang w:eastAsia="x-none"/>
        </w:rPr>
        <w:t>Aarna külas</w:t>
      </w:r>
      <w:r w:rsidR="000A5FFC">
        <w:rPr>
          <w:lang w:eastAsia="x-none"/>
        </w:rPr>
        <w:t xml:space="preserve"> oli müüdud vee maht 202</w:t>
      </w:r>
      <w:r w:rsidR="00256383">
        <w:rPr>
          <w:lang w:eastAsia="x-none"/>
        </w:rPr>
        <w:t>2</w:t>
      </w:r>
      <w:r w:rsidR="000A5FFC">
        <w:rPr>
          <w:lang w:eastAsia="x-none"/>
        </w:rPr>
        <w:t xml:space="preserve">. aastal kokku </w:t>
      </w:r>
      <w:r w:rsidR="00737185">
        <w:rPr>
          <w:b/>
          <w:bCs/>
          <w:lang w:eastAsia="x-none"/>
        </w:rPr>
        <w:t>2 180</w:t>
      </w:r>
      <w:r w:rsidR="000A5FFC" w:rsidRPr="008C4751">
        <w:rPr>
          <w:b/>
          <w:bCs/>
          <w:lang w:eastAsia="x-none"/>
        </w:rPr>
        <w:t xml:space="preserve"> </w:t>
      </w:r>
      <w:r w:rsidR="000A5FFC" w:rsidRPr="008C4751">
        <w:rPr>
          <w:b/>
          <w:bCs/>
          <w:lang w:eastAsia="ja-JP"/>
        </w:rPr>
        <w:t>m³/a</w:t>
      </w:r>
      <w:r w:rsidR="000A5FFC" w:rsidRPr="00BE5D71">
        <w:rPr>
          <w:lang w:eastAsia="ja-JP"/>
        </w:rPr>
        <w:t xml:space="preserve">. </w:t>
      </w:r>
      <w:r>
        <w:rPr>
          <w:lang w:eastAsia="ja-JP"/>
        </w:rPr>
        <w:t xml:space="preserve">Alljärgnevas tabelis on toodud </w:t>
      </w:r>
      <w:r w:rsidR="000875DE">
        <w:rPr>
          <w:lang w:eastAsia="ja-JP"/>
        </w:rPr>
        <w:t>Aarna küla</w:t>
      </w:r>
      <w:r>
        <w:rPr>
          <w:lang w:eastAsia="ja-JP"/>
        </w:rPr>
        <w:t xml:space="preserve"> olemasolev ja perspektiivne veetarbimine. Tarbimise mahud </w:t>
      </w:r>
      <w:r w:rsidR="00737185">
        <w:rPr>
          <w:lang w:eastAsia="ja-JP"/>
        </w:rPr>
        <w:t>suurenevad vähesel määral</w:t>
      </w:r>
      <w:r>
        <w:rPr>
          <w:lang w:eastAsia="ja-JP"/>
        </w:rPr>
        <w:t xml:space="preserve"> seoses prognoositava </w:t>
      </w:r>
      <w:r w:rsidR="00737185">
        <w:rPr>
          <w:lang w:eastAsia="ja-JP"/>
        </w:rPr>
        <w:t>ühiktarbimise suurenemisega</w:t>
      </w:r>
      <w:r>
        <w:rPr>
          <w:lang w:eastAsia="ja-JP"/>
        </w:rPr>
        <w:t xml:space="preserve"> Põlva maakonnas.</w:t>
      </w:r>
      <w:r w:rsidR="000A5FFC">
        <w:rPr>
          <w:lang w:eastAsia="ja-JP"/>
        </w:rPr>
        <w:t xml:space="preserve"> </w:t>
      </w:r>
    </w:p>
    <w:p w14:paraId="5EEC344A" w14:textId="7516254D" w:rsidR="000A5FFC" w:rsidRPr="00BE5D71" w:rsidRDefault="000A5FFC" w:rsidP="00AA40FF">
      <w:pPr>
        <w:pStyle w:val="Pealdis"/>
        <w:keepLine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18</w:t>
      </w:r>
      <w:r w:rsidR="009E4D11">
        <w:rPr>
          <w:noProof/>
        </w:rPr>
        <w:fldChar w:fldCharType="end"/>
      </w:r>
      <w:r w:rsidRPr="00BE5D71">
        <w:t xml:space="preserve"> </w:t>
      </w:r>
      <w:r w:rsidR="001706E1">
        <w:t>Aarna küla</w:t>
      </w:r>
      <w:r w:rsidRPr="00BE5D71">
        <w:t xml:space="preserve"> olemasolev ja perspektiiv</w:t>
      </w:r>
      <w:r>
        <w:t>ne</w:t>
      </w:r>
      <w:r w:rsidRPr="00BE5D71">
        <w:t xml:space="preserve"> </w:t>
      </w:r>
      <w:r>
        <w:t>veetarbimine (</w:t>
      </w:r>
      <w:r w:rsidR="001706E1">
        <w:t>AS Põlva Vesi</w:t>
      </w:r>
      <w:r>
        <w:t>, Konsultandi arvutused)</w:t>
      </w:r>
      <w:r w:rsidR="00E81338">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0A5FFC" w:rsidRPr="00BE5D71" w14:paraId="06CEA68C" w14:textId="77777777" w:rsidTr="001213DA">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69EE522" w14:textId="77777777" w:rsidR="000A5FFC" w:rsidRPr="00BE5D71" w:rsidRDefault="000A5FFC" w:rsidP="00AA40FF">
            <w:pPr>
              <w:keepNext/>
              <w:keepLines/>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8C9128F" w14:textId="77777777" w:rsidR="000A5FFC" w:rsidRPr="00BE5D71" w:rsidRDefault="000A5FFC" w:rsidP="00AA40FF">
            <w:pPr>
              <w:keepNext/>
              <w:keepLines/>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4D9BD30" w14:textId="0BC0EC5E" w:rsidR="000A5FFC" w:rsidRPr="00BE5D71" w:rsidRDefault="000A5FFC" w:rsidP="00AA40FF">
            <w:pPr>
              <w:keepNext/>
              <w:keepLines/>
              <w:contextualSpacing/>
              <w:jc w:val="center"/>
              <w:rPr>
                <w:b/>
              </w:rPr>
            </w:pPr>
            <w:r w:rsidRPr="00BE5D71">
              <w:rPr>
                <w:b/>
              </w:rPr>
              <w:t>202</w:t>
            </w:r>
            <w:r w:rsidR="00FD5546">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003B87A0" w14:textId="77777777" w:rsidR="000A5FFC" w:rsidRPr="00BE5D71" w:rsidRDefault="000A5FFC" w:rsidP="00AA40FF">
            <w:pPr>
              <w:keepNext/>
              <w:keepLines/>
              <w:contextualSpacing/>
              <w:jc w:val="center"/>
              <w:rPr>
                <w:b/>
              </w:rPr>
            </w:pPr>
            <w:r>
              <w:rPr>
                <w:b/>
              </w:rPr>
              <w:t>2035</w:t>
            </w:r>
          </w:p>
        </w:tc>
      </w:tr>
      <w:tr w:rsidR="001333F6" w:rsidRPr="00BE5D71" w14:paraId="642D2C51"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40D7FCC9" w14:textId="77777777" w:rsidR="001333F6" w:rsidRPr="00BE5D71" w:rsidRDefault="001333F6" w:rsidP="001333F6">
            <w:pPr>
              <w:keepNext/>
              <w:keepLines/>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39098E84" w14:textId="77777777" w:rsidR="001333F6" w:rsidRPr="00BE5D71" w:rsidRDefault="001333F6" w:rsidP="001333F6">
            <w:pPr>
              <w:keepNext/>
              <w:keepLines/>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EAD30E6" w14:textId="586A36F0" w:rsidR="001333F6" w:rsidRPr="008F3685" w:rsidRDefault="001333F6" w:rsidP="001333F6">
            <w:pPr>
              <w:keepNext/>
              <w:keepLines/>
              <w:contextualSpacing/>
              <w:jc w:val="center"/>
              <w:rPr>
                <w:szCs w:val="20"/>
              </w:rPr>
            </w:pPr>
            <w:r w:rsidRPr="00BE6C56">
              <w:t>6,5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539C452" w14:textId="38AF19A0" w:rsidR="001333F6" w:rsidRPr="008F3685" w:rsidRDefault="001333F6" w:rsidP="001333F6">
            <w:pPr>
              <w:keepNext/>
              <w:keepLines/>
              <w:contextualSpacing/>
              <w:jc w:val="center"/>
              <w:rPr>
                <w:szCs w:val="20"/>
              </w:rPr>
            </w:pPr>
            <w:r w:rsidRPr="003C455A">
              <w:t>7,3</w:t>
            </w:r>
          </w:p>
        </w:tc>
      </w:tr>
      <w:tr w:rsidR="001333F6" w:rsidRPr="00BE5D71" w14:paraId="613B5820"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340A17E9" w14:textId="77777777" w:rsidR="001333F6" w:rsidRPr="00BE5D71" w:rsidRDefault="001333F6" w:rsidP="001333F6">
            <w:pPr>
              <w:keepNext/>
              <w:keepLines/>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0244227C" w14:textId="77777777" w:rsidR="001333F6" w:rsidRPr="00BE5D71" w:rsidRDefault="001333F6" w:rsidP="001333F6">
            <w:pPr>
              <w:keepNext/>
              <w:keepLines/>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AEBA48D" w14:textId="5B348427" w:rsidR="001333F6" w:rsidRPr="008F3685" w:rsidRDefault="001333F6" w:rsidP="001333F6">
            <w:pPr>
              <w:keepNext/>
              <w:keepLines/>
              <w:contextualSpacing/>
              <w:jc w:val="center"/>
              <w:rPr>
                <w:szCs w:val="20"/>
              </w:rPr>
            </w:pPr>
            <w:r w:rsidRPr="00BE6C56">
              <w:t>6,0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D145CDE" w14:textId="5AC05554" w:rsidR="001333F6" w:rsidRPr="003614F2" w:rsidRDefault="001333F6" w:rsidP="001333F6">
            <w:pPr>
              <w:keepNext/>
              <w:keepLines/>
              <w:contextualSpacing/>
              <w:jc w:val="center"/>
              <w:rPr>
                <w:szCs w:val="20"/>
              </w:rPr>
            </w:pPr>
            <w:r w:rsidRPr="003C455A">
              <w:t>6,8</w:t>
            </w:r>
          </w:p>
        </w:tc>
      </w:tr>
      <w:tr w:rsidR="0075123C" w:rsidRPr="00BE5D71" w14:paraId="14121744"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3CB0AA01" w14:textId="0C196E8E" w:rsidR="0075123C" w:rsidRPr="00BE5D71" w:rsidRDefault="0075123C" w:rsidP="0075123C">
            <w:pPr>
              <w:keepNext/>
              <w:keepLines/>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6076CE44" w14:textId="77777777" w:rsidR="0075123C" w:rsidRPr="00BE5D71" w:rsidRDefault="0075123C" w:rsidP="0075123C">
            <w:pPr>
              <w:keepNext/>
              <w:keepLines/>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8D3E1BE" w14:textId="15C26317" w:rsidR="0075123C" w:rsidRPr="008F3685" w:rsidRDefault="0075123C" w:rsidP="0075123C">
            <w:pPr>
              <w:keepNext/>
              <w:keepLines/>
              <w:contextualSpacing/>
              <w:jc w:val="center"/>
              <w:rPr>
                <w:szCs w:val="20"/>
              </w:rPr>
            </w:pPr>
            <w:r w:rsidRPr="00BE6C56">
              <w:t>5,8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388041A" w14:textId="63EFCAE9" w:rsidR="0075123C" w:rsidRPr="003614F2" w:rsidRDefault="0075123C" w:rsidP="0075123C">
            <w:pPr>
              <w:keepNext/>
              <w:keepLines/>
              <w:contextualSpacing/>
              <w:jc w:val="center"/>
              <w:rPr>
                <w:szCs w:val="20"/>
              </w:rPr>
            </w:pPr>
            <w:r w:rsidRPr="003C455A">
              <w:t>6,6</w:t>
            </w:r>
          </w:p>
        </w:tc>
      </w:tr>
      <w:tr w:rsidR="0075123C" w:rsidRPr="00BE5D71" w14:paraId="6F174C93"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15133990" w14:textId="5963C9A8" w:rsidR="0075123C" w:rsidRPr="00BE5D71" w:rsidRDefault="0075123C" w:rsidP="0075123C">
            <w:pPr>
              <w:keepNext/>
              <w:keepLines/>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1D940316" w14:textId="77777777" w:rsidR="0075123C" w:rsidRPr="00BE5D71" w:rsidRDefault="0075123C" w:rsidP="0075123C">
            <w:pPr>
              <w:keepNext/>
              <w:keepLines/>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2471831" w14:textId="4CB4983D" w:rsidR="0075123C" w:rsidRPr="008F3685" w:rsidRDefault="0075123C" w:rsidP="0075123C">
            <w:pPr>
              <w:keepNext/>
              <w:keepLines/>
              <w:contextualSpacing/>
              <w:jc w:val="center"/>
              <w:rPr>
                <w:szCs w:val="20"/>
              </w:rPr>
            </w:pPr>
            <w:r w:rsidRPr="00BE6C56">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C77E84B" w14:textId="4B82ABFB" w:rsidR="0075123C" w:rsidRPr="008F3685" w:rsidRDefault="0075123C" w:rsidP="0075123C">
            <w:pPr>
              <w:keepNext/>
              <w:keepLines/>
              <w:contextualSpacing/>
              <w:jc w:val="center"/>
              <w:rPr>
                <w:szCs w:val="20"/>
              </w:rPr>
            </w:pPr>
            <w:r w:rsidRPr="003C455A">
              <w:t>0,1</w:t>
            </w:r>
          </w:p>
        </w:tc>
      </w:tr>
      <w:tr w:rsidR="001333F6" w:rsidRPr="00BE5D71" w14:paraId="2DAF50BA"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6BE1A09B" w14:textId="77777777" w:rsidR="001333F6" w:rsidRPr="00BE5D71" w:rsidRDefault="001333F6" w:rsidP="001333F6">
            <w:pPr>
              <w:keepNext/>
              <w:keepLines/>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49DB483A" w14:textId="77777777" w:rsidR="001333F6" w:rsidRPr="00BE5D71" w:rsidRDefault="001333F6" w:rsidP="001333F6">
            <w:pPr>
              <w:keepNext/>
              <w:keepLines/>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C6EC4E4" w14:textId="2BE3EE1F" w:rsidR="001333F6" w:rsidRPr="00737185" w:rsidRDefault="001333F6" w:rsidP="001333F6">
            <w:pPr>
              <w:keepNext/>
              <w:keepLines/>
              <w:contextualSpacing/>
              <w:jc w:val="center"/>
              <w:rPr>
                <w:szCs w:val="20"/>
                <w:highlight w:val="cyan"/>
              </w:rPr>
            </w:pPr>
            <w:r w:rsidRPr="00BE6C56">
              <w:t>0,3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0844747" w14:textId="51C1975B" w:rsidR="001333F6" w:rsidRPr="00737185" w:rsidRDefault="001333F6" w:rsidP="001333F6">
            <w:pPr>
              <w:keepNext/>
              <w:keepLines/>
              <w:contextualSpacing/>
              <w:jc w:val="center"/>
              <w:rPr>
                <w:szCs w:val="20"/>
                <w:highlight w:val="cyan"/>
              </w:rPr>
            </w:pPr>
            <w:r w:rsidRPr="003C455A">
              <w:t>0,3</w:t>
            </w:r>
          </w:p>
        </w:tc>
      </w:tr>
      <w:tr w:rsidR="008B3918" w:rsidRPr="00BE5D71" w14:paraId="6D3964E0"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39B8B28F" w14:textId="77777777" w:rsidR="008B3918" w:rsidRPr="00BE5D71" w:rsidRDefault="008B3918" w:rsidP="008B3918">
            <w:pPr>
              <w:keepNext/>
              <w:keepLines/>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7DA6DA42" w14:textId="77777777" w:rsidR="008B3918" w:rsidRPr="00BE5D71" w:rsidRDefault="008B3918" w:rsidP="008B3918">
            <w:pPr>
              <w:keepNext/>
              <w:keepLines/>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5100CAB" w14:textId="5FD5B320" w:rsidR="008B3918" w:rsidRPr="00737185" w:rsidRDefault="008B3918" w:rsidP="008B3918">
            <w:pPr>
              <w:keepNext/>
              <w:keepLines/>
              <w:contextualSpacing/>
              <w:jc w:val="center"/>
              <w:rPr>
                <w:szCs w:val="20"/>
                <w:highlight w:val="cyan"/>
              </w:rPr>
            </w:pPr>
            <w:r w:rsidRPr="009800A4">
              <w:t>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3C2A4CE" w14:textId="77512742" w:rsidR="008B3918" w:rsidRPr="00737185" w:rsidRDefault="008B3918" w:rsidP="008B3918">
            <w:pPr>
              <w:keepNext/>
              <w:keepLines/>
              <w:contextualSpacing/>
              <w:jc w:val="center"/>
              <w:rPr>
                <w:szCs w:val="20"/>
                <w:highlight w:val="cyan"/>
              </w:rPr>
            </w:pPr>
            <w:r w:rsidRPr="00814C9F">
              <w:t>0,2</w:t>
            </w:r>
          </w:p>
        </w:tc>
      </w:tr>
      <w:tr w:rsidR="008B3918" w:rsidRPr="00BE5D71" w14:paraId="769FB825"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4DDFD0BF" w14:textId="77777777" w:rsidR="008B3918" w:rsidRPr="00BE5D71" w:rsidRDefault="008B3918" w:rsidP="008B3918">
            <w:pPr>
              <w:keepNext/>
              <w:keepLines/>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1E581478" w14:textId="77777777" w:rsidR="008B3918" w:rsidRPr="00BE5D71" w:rsidRDefault="008B3918" w:rsidP="008B3918">
            <w:pPr>
              <w:keepNext/>
              <w:keepLines/>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3415F458" w14:textId="218890CD" w:rsidR="008B3918" w:rsidRPr="00737185" w:rsidRDefault="008B3918" w:rsidP="008B3918">
            <w:pPr>
              <w:keepNext/>
              <w:keepLines/>
              <w:contextualSpacing/>
              <w:jc w:val="center"/>
              <w:rPr>
                <w:szCs w:val="20"/>
                <w:highlight w:val="cyan"/>
              </w:rPr>
            </w:pPr>
            <w:r w:rsidRPr="009800A4">
              <w:t>3%</w:t>
            </w:r>
          </w:p>
        </w:tc>
        <w:tc>
          <w:tcPr>
            <w:tcW w:w="1183" w:type="pct"/>
            <w:tcBorders>
              <w:top w:val="single" w:sz="7" w:space="0" w:color="000000"/>
              <w:left w:val="single" w:sz="7" w:space="0" w:color="000000"/>
              <w:bottom w:val="single" w:sz="7" w:space="0" w:color="000000"/>
              <w:right w:val="single" w:sz="7" w:space="0" w:color="000000"/>
            </w:tcBorders>
          </w:tcPr>
          <w:p w14:paraId="494BA903" w14:textId="09211080" w:rsidR="008B3918" w:rsidRPr="00737185" w:rsidRDefault="008B3918" w:rsidP="008B3918">
            <w:pPr>
              <w:keepNext/>
              <w:keepLines/>
              <w:contextualSpacing/>
              <w:jc w:val="center"/>
              <w:rPr>
                <w:szCs w:val="20"/>
                <w:highlight w:val="cyan"/>
              </w:rPr>
            </w:pPr>
            <w:r w:rsidRPr="00814C9F">
              <w:t>3%</w:t>
            </w:r>
          </w:p>
        </w:tc>
      </w:tr>
    </w:tbl>
    <w:p w14:paraId="68685E66" w14:textId="50CDDB05" w:rsidR="000A5FFC" w:rsidRPr="00E34446" w:rsidRDefault="000A5FFC" w:rsidP="000A5FFC">
      <w:pPr>
        <w:rPr>
          <w:lang w:eastAsia="ja-JP"/>
        </w:rPr>
      </w:pPr>
      <w:r w:rsidRPr="00BE5D71">
        <w:rPr>
          <w:lang w:eastAsia="ja-JP"/>
        </w:rPr>
        <w:t xml:space="preserve">Olemasolevate </w:t>
      </w:r>
      <w:r>
        <w:rPr>
          <w:lang w:eastAsia="ja-JP"/>
        </w:rPr>
        <w:t>veevarustus</w:t>
      </w:r>
      <w:r w:rsidRPr="00BE5D71">
        <w:rPr>
          <w:lang w:eastAsia="ja-JP"/>
        </w:rPr>
        <w:t xml:space="preserve">süsteemide asukohad on esitatud </w:t>
      </w:r>
      <w:r w:rsidRPr="001333F6">
        <w:rPr>
          <w:b/>
          <w:bCs/>
          <w:lang w:eastAsia="ja-JP"/>
        </w:rPr>
        <w:t xml:space="preserve">Lisas 1 Joonisel </w:t>
      </w:r>
      <w:r w:rsidR="001333F6" w:rsidRPr="001333F6">
        <w:rPr>
          <w:b/>
          <w:bCs/>
          <w:lang w:eastAsia="ja-JP"/>
        </w:rPr>
        <w:t>8</w:t>
      </w:r>
      <w:r w:rsidRPr="001333F6">
        <w:rPr>
          <w:lang w:eastAsia="ja-JP"/>
        </w:rPr>
        <w:t>.</w:t>
      </w:r>
    </w:p>
    <w:p w14:paraId="06FA4BBF" w14:textId="171281D9" w:rsidR="000A5FFC" w:rsidRPr="001E2A57" w:rsidRDefault="000A5FFC" w:rsidP="000A5FFC">
      <w:pPr>
        <w:rPr>
          <w:b/>
          <w:bCs/>
          <w:u w:val="single"/>
        </w:rPr>
      </w:pPr>
      <w:r w:rsidRPr="001E2A57">
        <w:rPr>
          <w:b/>
          <w:bCs/>
          <w:u w:val="single"/>
        </w:rPr>
        <w:t>Puurkaev</w:t>
      </w:r>
      <w:r w:rsidR="002D02E8">
        <w:rPr>
          <w:b/>
          <w:bCs/>
          <w:u w:val="single"/>
        </w:rPr>
        <w:t xml:space="preserve">pumpla ja </w:t>
      </w:r>
      <w:r w:rsidRPr="001E2A57">
        <w:rPr>
          <w:b/>
          <w:bCs/>
          <w:u w:val="single"/>
        </w:rPr>
        <w:t>veetöötlus</w:t>
      </w:r>
    </w:p>
    <w:p w14:paraId="4B3885F3" w14:textId="25155CBB" w:rsidR="000A5FFC" w:rsidRDefault="0060217D" w:rsidP="000A5FFC">
      <w:r>
        <w:t>Aarna küla</w:t>
      </w:r>
      <w:r w:rsidR="00E00976">
        <w:t xml:space="preserve"> uus puurkaevpumpla</w:t>
      </w:r>
      <w:r w:rsidR="000A5FFC">
        <w:t xml:space="preserve"> </w:t>
      </w:r>
      <w:r w:rsidR="00E00976">
        <w:t>on rajatud aastal 2021</w:t>
      </w:r>
      <w:r w:rsidR="00737185">
        <w:t>.</w:t>
      </w:r>
      <w:r w:rsidR="009016EC">
        <w:t xml:space="preserve"> </w:t>
      </w:r>
      <w:r w:rsidR="008666A2">
        <w:t xml:space="preserve">Keskkonnaprogrammi veemajandusprojekti raames. </w:t>
      </w:r>
      <w:r w:rsidR="00E614F0">
        <w:t xml:space="preserve">Puurkaevpumpla asub Aarna pargi kinnistul </w:t>
      </w:r>
      <w:r w:rsidR="000B5DE1">
        <w:t>ja teenindab ainult asula elanikke</w:t>
      </w:r>
      <w:r w:rsidR="000A5FFC">
        <w:t xml:space="preserve">. </w:t>
      </w:r>
      <w:r w:rsidR="008666A2">
        <w:t>Puurkaevu t</w:t>
      </w:r>
      <w:r w:rsidR="000A5FFC">
        <w:t>äpsemad andmed on toodud alljärgnevas tabelis</w:t>
      </w:r>
      <w:r w:rsidR="00BE218E">
        <w:t>.</w:t>
      </w:r>
    </w:p>
    <w:p w14:paraId="52779185" w14:textId="72376D55" w:rsidR="000A5FFC" w:rsidRDefault="000A5FFC" w:rsidP="000A5FFC">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19</w:t>
      </w:r>
      <w:r w:rsidR="009E4D11">
        <w:rPr>
          <w:noProof/>
        </w:rPr>
        <w:fldChar w:fldCharType="end"/>
      </w:r>
      <w:r>
        <w:t xml:space="preserve"> </w:t>
      </w:r>
      <w:r w:rsidR="00BE218E">
        <w:t>Aarna küla</w:t>
      </w:r>
      <w:r>
        <w:t xml:space="preserve"> puurkaev</w:t>
      </w:r>
      <w:r w:rsidR="00BE218E">
        <w:t xml:space="preserve"> </w:t>
      </w:r>
      <w:r>
        <w:t>(</w:t>
      </w:r>
      <w:r w:rsidRPr="00737185">
        <w:t>Veka</w:t>
      </w:r>
      <w:r>
        <w:t xml:space="preserve">, AS </w:t>
      </w:r>
      <w:r w:rsidR="006E04F2">
        <w:t>Põlva Vesi</w:t>
      </w:r>
      <w:r>
        <w:t>)</w:t>
      </w:r>
      <w:r w:rsidR="00E81338">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636DA5" w:rsidRPr="00BE5D71" w14:paraId="1916A5DE" w14:textId="77777777" w:rsidTr="00636DA5">
        <w:tc>
          <w:tcPr>
            <w:tcW w:w="858" w:type="pct"/>
            <w:shd w:val="clear" w:color="auto" w:fill="E7E6E6" w:themeFill="background2"/>
            <w:vAlign w:val="center"/>
          </w:tcPr>
          <w:p w14:paraId="501677C7" w14:textId="310C6D5C" w:rsidR="00636DA5" w:rsidRPr="00BE5D71" w:rsidRDefault="00636DA5" w:rsidP="00636DA5">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08FDECAE" w14:textId="4A70A4FC"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106D8B75"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558BBC7A"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6CCA7E44"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2F5AF0C3" w14:textId="68537ECF"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4ED33EA2" w14:textId="668D8770"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0A5FFC" w:rsidRPr="00BE5D71" w14:paraId="287A11F7" w14:textId="77777777" w:rsidTr="00636DA5">
        <w:tc>
          <w:tcPr>
            <w:tcW w:w="858" w:type="pct"/>
            <w:vAlign w:val="center"/>
          </w:tcPr>
          <w:p w14:paraId="14E60766" w14:textId="41B24A48" w:rsidR="000A5FFC" w:rsidRPr="00BE5D71" w:rsidRDefault="00E724F6" w:rsidP="001213DA">
            <w:pPr>
              <w:spacing w:before="0" w:after="0"/>
              <w:jc w:val="left"/>
              <w:rPr>
                <w:lang w:eastAsia="x-none"/>
              </w:rPr>
            </w:pPr>
            <w:r>
              <w:rPr>
                <w:lang w:eastAsia="x-none"/>
              </w:rPr>
              <w:t>Aarna pargi</w:t>
            </w:r>
            <w:r w:rsidR="006D4136">
              <w:rPr>
                <w:lang w:eastAsia="x-none"/>
              </w:rPr>
              <w:t xml:space="preserve"> pk</w:t>
            </w:r>
            <w:r w:rsidR="00520776">
              <w:rPr>
                <w:lang w:eastAsia="x-none"/>
              </w:rPr>
              <w:t xml:space="preserve"> (Aarna park)</w:t>
            </w:r>
          </w:p>
        </w:tc>
        <w:tc>
          <w:tcPr>
            <w:tcW w:w="701" w:type="pct"/>
            <w:vAlign w:val="center"/>
          </w:tcPr>
          <w:p w14:paraId="57B68E0C" w14:textId="2E7127D9" w:rsidR="000A5FFC" w:rsidRPr="00D86506" w:rsidRDefault="009E4D11" w:rsidP="0091123F">
            <w:pPr>
              <w:spacing w:before="0" w:after="0"/>
              <w:jc w:val="center"/>
            </w:pPr>
            <w:hyperlink r:id="rId54" w:history="1">
              <w:r w:rsidR="006A6E02" w:rsidRPr="00737185">
                <w:rPr>
                  <w:rStyle w:val="Hperlink"/>
                  <w:rFonts w:asciiTheme="minorHAnsi" w:hAnsiTheme="minorHAnsi"/>
                  <w:sz w:val="20"/>
                </w:rPr>
                <w:t>63678</w:t>
              </w:r>
            </w:hyperlink>
          </w:p>
        </w:tc>
        <w:tc>
          <w:tcPr>
            <w:tcW w:w="850" w:type="pct"/>
            <w:vAlign w:val="center"/>
          </w:tcPr>
          <w:p w14:paraId="117452D4" w14:textId="6CE1A0A7" w:rsidR="000A5FFC" w:rsidRPr="00CA5E42" w:rsidRDefault="00194473" w:rsidP="0091123F">
            <w:pPr>
              <w:spacing w:before="0" w:after="0"/>
              <w:jc w:val="center"/>
            </w:pPr>
            <w:r w:rsidRPr="00194473">
              <w:t>61901:002:0158</w:t>
            </w:r>
          </w:p>
        </w:tc>
        <w:tc>
          <w:tcPr>
            <w:tcW w:w="580" w:type="pct"/>
            <w:vAlign w:val="center"/>
          </w:tcPr>
          <w:p w14:paraId="369A5B25" w14:textId="5A68CA2E" w:rsidR="000A5FFC" w:rsidRPr="00BE5D71" w:rsidRDefault="000A5FFC" w:rsidP="0091123F">
            <w:pPr>
              <w:spacing w:before="0" w:after="0"/>
              <w:jc w:val="center"/>
              <w:rPr>
                <w:lang w:eastAsia="x-none"/>
              </w:rPr>
            </w:pPr>
            <w:r>
              <w:t>20</w:t>
            </w:r>
            <w:r w:rsidR="00194473">
              <w:t>21</w:t>
            </w:r>
          </w:p>
        </w:tc>
        <w:tc>
          <w:tcPr>
            <w:tcW w:w="523" w:type="pct"/>
            <w:vAlign w:val="center"/>
          </w:tcPr>
          <w:p w14:paraId="5AA762E5" w14:textId="1F3E98B0" w:rsidR="000A5FFC" w:rsidRPr="00BE5D71" w:rsidRDefault="00194473" w:rsidP="0091123F">
            <w:pPr>
              <w:spacing w:before="0" w:after="0"/>
              <w:jc w:val="center"/>
              <w:rPr>
                <w:lang w:eastAsia="x-none"/>
              </w:rPr>
            </w:pPr>
            <w:r>
              <w:rPr>
                <w:lang w:eastAsia="x-none"/>
              </w:rPr>
              <w:t>80</w:t>
            </w:r>
            <w:r w:rsidR="000A5FFC">
              <w:rPr>
                <w:lang w:eastAsia="x-none"/>
              </w:rPr>
              <w:t>;</w:t>
            </w:r>
            <w:r w:rsidR="00F66DE8">
              <w:rPr>
                <w:lang w:eastAsia="x-none"/>
              </w:rPr>
              <w:t>D2</w:t>
            </w:r>
          </w:p>
        </w:tc>
        <w:tc>
          <w:tcPr>
            <w:tcW w:w="594" w:type="pct"/>
            <w:vAlign w:val="center"/>
          </w:tcPr>
          <w:p w14:paraId="6289DDD4" w14:textId="54330654" w:rsidR="000A5FFC" w:rsidRPr="00BE5D71" w:rsidRDefault="00737185" w:rsidP="0091123F">
            <w:pPr>
              <w:spacing w:before="0" w:after="0"/>
              <w:jc w:val="center"/>
              <w:rPr>
                <w:lang w:eastAsia="x-none"/>
              </w:rPr>
            </w:pPr>
            <w:r>
              <w:rPr>
                <w:lang w:eastAsia="x-none"/>
              </w:rPr>
              <w:t>0,83</w:t>
            </w:r>
          </w:p>
        </w:tc>
        <w:tc>
          <w:tcPr>
            <w:tcW w:w="893" w:type="pct"/>
            <w:vAlign w:val="center"/>
          </w:tcPr>
          <w:p w14:paraId="5E100AC5" w14:textId="574B8CF0" w:rsidR="000A5FFC" w:rsidRPr="00BE5D71" w:rsidRDefault="008B3918" w:rsidP="0091123F">
            <w:pPr>
              <w:spacing w:before="0" w:after="0"/>
              <w:jc w:val="center"/>
              <w:rPr>
                <w:lang w:eastAsia="x-none"/>
              </w:rPr>
            </w:pPr>
            <w:r>
              <w:rPr>
                <w:lang w:eastAsia="x-none"/>
              </w:rPr>
              <w:t>2 380</w:t>
            </w:r>
          </w:p>
        </w:tc>
      </w:tr>
    </w:tbl>
    <w:p w14:paraId="7DC0A17E" w14:textId="77777777" w:rsidR="00A01CB6" w:rsidRDefault="00DB166A" w:rsidP="00445B7E">
      <w:r>
        <w:t xml:space="preserve">Veetöötlusena on </w:t>
      </w:r>
      <w:r w:rsidR="002C0F94">
        <w:t>pu</w:t>
      </w:r>
      <w:r w:rsidR="003C4DB5">
        <w:t>mplahoonesse</w:t>
      </w:r>
      <w:r w:rsidR="002C0F94">
        <w:t xml:space="preserve"> </w:t>
      </w:r>
      <w:r>
        <w:t>p</w:t>
      </w:r>
      <w:r w:rsidR="00445B7E">
        <w:t xml:space="preserve">aigaldatud </w:t>
      </w:r>
      <w:r w:rsidR="0039144D">
        <w:t xml:space="preserve">aereeritav </w:t>
      </w:r>
      <w:r>
        <w:t>filtersüsteem raua- ja mangaaniärastuseks</w:t>
      </w:r>
      <w:r w:rsidR="0039144D">
        <w:t xml:space="preserve"> (jõudlus Q=</w:t>
      </w:r>
      <w:r w:rsidR="00967453">
        <w:t>1,0 m</w:t>
      </w:r>
      <w:r w:rsidR="00967453" w:rsidRPr="00967453">
        <w:rPr>
          <w:vertAlign w:val="superscript"/>
        </w:rPr>
        <w:t>3</w:t>
      </w:r>
      <w:r w:rsidR="00967453">
        <w:t>/h)</w:t>
      </w:r>
      <w:r w:rsidR="00445B7E">
        <w:t xml:space="preserve">. </w:t>
      </w:r>
      <w:r w:rsidR="0039144D" w:rsidRPr="0039144D">
        <w:t>Veetöötlussüsteem koosneb kahest paralleelselt töötavast filtripaagist ja ühest aeratsioonipaagist filtrite ees.</w:t>
      </w:r>
      <w:r w:rsidR="00075F40">
        <w:t xml:space="preserve"> </w:t>
      </w:r>
      <w:r w:rsidR="000C2F5D">
        <w:t>F</w:t>
      </w:r>
      <w:r w:rsidR="008B04C7" w:rsidRPr="008B04C7">
        <w:t xml:space="preserve">iltripesuvesi juhitakse </w:t>
      </w:r>
      <w:r w:rsidR="00817E88">
        <w:t xml:space="preserve">läbi restkaevu </w:t>
      </w:r>
      <w:r w:rsidR="00817E88" w:rsidRPr="00817E88">
        <w:t>survetoru</w:t>
      </w:r>
      <w:r w:rsidR="00817E88">
        <w:t>ga</w:t>
      </w:r>
      <w:r w:rsidR="00817E88" w:rsidRPr="00817E88">
        <w:t xml:space="preserve"> ühiskanalisatsiooni</w:t>
      </w:r>
      <w:r w:rsidR="00CB5248">
        <w:t xml:space="preserve">. </w:t>
      </w:r>
      <w:r w:rsidR="00003A3B">
        <w:t>Olemas on</w:t>
      </w:r>
      <w:r w:rsidR="00C63AE2" w:rsidRPr="00C63AE2">
        <w:t xml:space="preserve"> desinfitseerimise valmidus NaOCl doseerimiseks</w:t>
      </w:r>
      <w:r w:rsidR="00CB5248">
        <w:t>.</w:t>
      </w:r>
    </w:p>
    <w:p w14:paraId="07929D7D" w14:textId="77777777" w:rsidR="007C2FCD" w:rsidRDefault="007C2FCD" w:rsidP="00445B7E">
      <w:pPr>
        <w:rPr>
          <w:b/>
          <w:bCs/>
          <w:u w:val="single"/>
        </w:rPr>
      </w:pPr>
    </w:p>
    <w:p w14:paraId="73A3693F" w14:textId="77777777" w:rsidR="007C2FCD" w:rsidRDefault="007C2FCD" w:rsidP="00445B7E">
      <w:pPr>
        <w:rPr>
          <w:b/>
          <w:bCs/>
          <w:u w:val="single"/>
        </w:rPr>
      </w:pPr>
    </w:p>
    <w:p w14:paraId="0A91078E" w14:textId="77777777" w:rsidR="007C2FCD" w:rsidRDefault="007C2FCD" w:rsidP="00445B7E">
      <w:pPr>
        <w:rPr>
          <w:b/>
          <w:bCs/>
          <w:u w:val="single"/>
        </w:rPr>
      </w:pPr>
    </w:p>
    <w:p w14:paraId="6DD0AA03" w14:textId="5F09806F" w:rsidR="003A6EBE" w:rsidRDefault="003A6EBE" w:rsidP="00445B7E">
      <w:pPr>
        <w:rPr>
          <w:b/>
          <w:bCs/>
          <w:u w:val="single"/>
        </w:rPr>
      </w:pPr>
      <w:r>
        <w:rPr>
          <w:b/>
          <w:bCs/>
          <w:u w:val="single"/>
        </w:rPr>
        <w:lastRenderedPageBreak/>
        <w:t>Veekvaliteet</w:t>
      </w:r>
    </w:p>
    <w:p w14:paraId="0D5E4186" w14:textId="236A63DA" w:rsidR="003A6EBE" w:rsidRPr="007C2FCD" w:rsidRDefault="00887B3D" w:rsidP="00445B7E">
      <w:r>
        <w:t>Ühisveevärgi vesi vastab joogikvaliteedi nõuetele (</w:t>
      </w:r>
      <w:r w:rsidRPr="00887B3D">
        <w:rPr>
          <w:b/>
          <w:bCs/>
        </w:rPr>
        <w:fldChar w:fldCharType="begin"/>
      </w:r>
      <w:r w:rsidRPr="00887B3D">
        <w:rPr>
          <w:b/>
          <w:bCs/>
        </w:rPr>
        <w:instrText xml:space="preserve"> REF _Ref141277575 \h </w:instrText>
      </w:r>
      <w:r>
        <w:rPr>
          <w:b/>
          <w:bCs/>
        </w:rPr>
        <w:instrText xml:space="preserve"> \* MERGEFORMAT </w:instrText>
      </w:r>
      <w:r w:rsidRPr="00887B3D">
        <w:rPr>
          <w:b/>
          <w:bCs/>
        </w:rPr>
      </w:r>
      <w:r w:rsidRPr="00887B3D">
        <w:rPr>
          <w:b/>
          <w:bCs/>
        </w:rPr>
        <w:fldChar w:fldCharType="separate"/>
      </w:r>
      <w:r w:rsidR="00F616A1" w:rsidRPr="00F616A1">
        <w:rPr>
          <w:b/>
          <w:bCs/>
        </w:rPr>
        <w:t xml:space="preserve">Tabel </w:t>
      </w:r>
      <w:r w:rsidR="00F616A1" w:rsidRPr="00F616A1">
        <w:rPr>
          <w:b/>
          <w:bCs/>
          <w:noProof/>
        </w:rPr>
        <w:t>4</w:t>
      </w:r>
      <w:r w:rsidR="00F616A1" w:rsidRPr="00F616A1">
        <w:rPr>
          <w:b/>
          <w:bCs/>
        </w:rPr>
        <w:t>.</w:t>
      </w:r>
      <w:r w:rsidR="00F616A1" w:rsidRPr="00F616A1">
        <w:rPr>
          <w:b/>
          <w:bCs/>
          <w:noProof/>
        </w:rPr>
        <w:t>20</w:t>
      </w:r>
      <w:r w:rsidRPr="00887B3D">
        <w:rPr>
          <w:b/>
          <w:bCs/>
        </w:rPr>
        <w:fldChar w:fldCharType="end"/>
      </w:r>
      <w:r>
        <w:rPr>
          <w:b/>
          <w:bCs/>
        </w:rPr>
        <w:t>).</w:t>
      </w:r>
      <w:r w:rsidR="007C2FCD">
        <w:rPr>
          <w:b/>
          <w:bCs/>
        </w:rPr>
        <w:t xml:space="preserve"> </w:t>
      </w:r>
      <w:r w:rsidR="007C2FCD">
        <w:t>Kõige värskem põhjaveeanalüüs pärineb puurkaevu ra</w:t>
      </w:r>
      <w:r w:rsidR="0040551D">
        <w:t>jamise ajast (2021. aastal).</w:t>
      </w:r>
    </w:p>
    <w:p w14:paraId="5DB4E1CC" w14:textId="02500B50" w:rsidR="003A6EBE" w:rsidRDefault="003A6EBE" w:rsidP="003A6EBE">
      <w:pPr>
        <w:pStyle w:val="Pealdis"/>
      </w:pPr>
      <w:bookmarkStart w:id="99" w:name="_Ref141277575"/>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20</w:t>
      </w:r>
      <w:r w:rsidR="009E4D11">
        <w:rPr>
          <w:noProof/>
        </w:rPr>
        <w:fldChar w:fldCharType="end"/>
      </w:r>
      <w:bookmarkEnd w:id="99"/>
      <w:r>
        <w:t xml:space="preserve"> </w:t>
      </w:r>
      <w:r w:rsidR="008646CE">
        <w:t xml:space="preserve">Aarna küla </w:t>
      </w:r>
      <w:r>
        <w:t>ühisveevärgi</w:t>
      </w:r>
      <w:r w:rsidR="00DA3846">
        <w:t xml:space="preserve"> põhja- ja</w:t>
      </w:r>
      <w:r>
        <w:t xml:space="preserve"> </w:t>
      </w:r>
      <w:r w:rsidR="008646CE">
        <w:t>joogiveeanalüüside tulemused</w:t>
      </w:r>
      <w:r>
        <w:t xml:space="preserve"> (AS Põlva Vesi).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0"/>
        <w:gridCol w:w="1983"/>
        <w:gridCol w:w="1983"/>
        <w:gridCol w:w="1557"/>
      </w:tblGrid>
      <w:tr w:rsidR="00DA3846" w:rsidRPr="0010298F" w14:paraId="662B5766" w14:textId="77777777" w:rsidTr="00DA3846">
        <w:trPr>
          <w:trHeight w:val="284"/>
        </w:trPr>
        <w:tc>
          <w:tcPr>
            <w:tcW w:w="1953" w:type="pct"/>
            <w:shd w:val="clear" w:color="000000" w:fill="E7E6E6"/>
            <w:vAlign w:val="center"/>
            <w:hideMark/>
          </w:tcPr>
          <w:p w14:paraId="7F472DAA" w14:textId="77777777" w:rsidR="00DA3846" w:rsidRPr="0010298F" w:rsidRDefault="00DA3846" w:rsidP="00816264">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Puurkaevu kat nr ja aadress</w:t>
            </w:r>
            <w:r w:rsidRPr="0010298F">
              <w:rPr>
                <w:rFonts w:ascii="Calibri" w:hAnsi="Calibri" w:cs="Calibri"/>
                <w:b/>
                <w:bCs/>
                <w:color w:val="000000"/>
                <w:szCs w:val="20"/>
                <w:lang w:eastAsia="et-EE"/>
              </w:rPr>
              <w:br/>
            </w:r>
            <w:r w:rsidRPr="0010298F">
              <w:rPr>
                <w:rFonts w:ascii="Calibri" w:hAnsi="Calibri" w:cs="Calibri"/>
                <w:color w:val="000000"/>
                <w:szCs w:val="20"/>
                <w:lang w:eastAsia="et-EE"/>
              </w:rPr>
              <w:t>(kuupäev)</w:t>
            </w:r>
          </w:p>
        </w:tc>
        <w:tc>
          <w:tcPr>
            <w:tcW w:w="1094" w:type="pct"/>
            <w:shd w:val="clear" w:color="000000" w:fill="E7E6E6"/>
          </w:tcPr>
          <w:p w14:paraId="17D5D61E" w14:textId="77777777" w:rsidR="00DA3846" w:rsidRDefault="00A55954" w:rsidP="00816264">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PRK 63678</w:t>
            </w:r>
          </w:p>
          <w:p w14:paraId="0D04FC60" w14:textId="434FAD1D" w:rsidR="00A55954" w:rsidRDefault="00A55954" w:rsidP="00816264">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Põhjavesi</w:t>
            </w:r>
          </w:p>
        </w:tc>
        <w:tc>
          <w:tcPr>
            <w:tcW w:w="1094" w:type="pct"/>
            <w:shd w:val="clear" w:color="000000" w:fill="E7E6E6"/>
            <w:vAlign w:val="center"/>
            <w:hideMark/>
          </w:tcPr>
          <w:p w14:paraId="491DC061" w14:textId="36A5ADB0" w:rsidR="00DA3846" w:rsidRDefault="00DA3846" w:rsidP="00816264">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 xml:space="preserve">Pargi tee 10-9 </w:t>
            </w:r>
          </w:p>
          <w:p w14:paraId="50F01947" w14:textId="3D0377F5" w:rsidR="00DA3846" w:rsidRPr="0010298F" w:rsidRDefault="00DA3846" w:rsidP="00816264">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Joogivesi</w:t>
            </w:r>
          </w:p>
        </w:tc>
        <w:tc>
          <w:tcPr>
            <w:tcW w:w="859" w:type="pct"/>
            <w:shd w:val="clear" w:color="000000" w:fill="E7E6E6"/>
            <w:vAlign w:val="center"/>
          </w:tcPr>
          <w:p w14:paraId="1F06FAFE" w14:textId="641A58F3" w:rsidR="00DA3846" w:rsidRPr="0010298F" w:rsidRDefault="00DA3846" w:rsidP="00816264">
            <w:pPr>
              <w:spacing w:before="0" w:after="0"/>
              <w:jc w:val="center"/>
              <w:rPr>
                <w:rFonts w:ascii="Calibri" w:hAnsi="Calibri" w:cs="Calibri"/>
                <w:b/>
                <w:bCs/>
                <w:color w:val="000000"/>
                <w:sz w:val="18"/>
                <w:szCs w:val="18"/>
                <w:lang w:eastAsia="et-EE"/>
              </w:rPr>
            </w:pPr>
            <w:r w:rsidRPr="00CF718A">
              <w:rPr>
                <w:rFonts w:ascii="Calibri" w:hAnsi="Calibri" w:cs="Calibri"/>
                <w:b/>
                <w:bCs/>
                <w:i/>
                <w:iCs/>
                <w:color w:val="000000"/>
                <w:szCs w:val="20"/>
                <w:lang w:eastAsia="et-EE"/>
              </w:rPr>
              <w:t>Piir</w:t>
            </w:r>
            <w:r>
              <w:rPr>
                <w:rFonts w:ascii="Calibri" w:hAnsi="Calibri" w:cs="Calibri"/>
                <w:b/>
                <w:bCs/>
                <w:i/>
                <w:iCs/>
                <w:color w:val="000000"/>
                <w:szCs w:val="20"/>
                <w:lang w:eastAsia="et-EE"/>
              </w:rPr>
              <w:t>norm</w:t>
            </w:r>
          </w:p>
        </w:tc>
      </w:tr>
      <w:tr w:rsidR="00DA3846" w:rsidRPr="0010298F" w14:paraId="0AB0CEBE" w14:textId="77777777" w:rsidTr="009E4777">
        <w:trPr>
          <w:trHeight w:val="284"/>
        </w:trPr>
        <w:tc>
          <w:tcPr>
            <w:tcW w:w="1953" w:type="pct"/>
            <w:shd w:val="clear" w:color="000000" w:fill="D0CECE"/>
            <w:noWrap/>
            <w:vAlign w:val="bottom"/>
            <w:hideMark/>
          </w:tcPr>
          <w:p w14:paraId="27C4DAAB" w14:textId="77777777" w:rsidR="00DA3846" w:rsidRPr="0010298F" w:rsidRDefault="00DA3846" w:rsidP="00816264">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Näitaja</w:t>
            </w:r>
          </w:p>
        </w:tc>
        <w:tc>
          <w:tcPr>
            <w:tcW w:w="1094" w:type="pct"/>
            <w:vAlign w:val="center"/>
          </w:tcPr>
          <w:p w14:paraId="728B28D5" w14:textId="031FE3BB" w:rsidR="00DA3846" w:rsidRDefault="009E4777" w:rsidP="009E4777">
            <w:pPr>
              <w:spacing w:before="0" w:after="0"/>
              <w:jc w:val="center"/>
              <w:rPr>
                <w:rFonts w:ascii="Calibri" w:hAnsi="Calibri" w:cs="Calibri"/>
                <w:color w:val="000000"/>
                <w:sz w:val="16"/>
                <w:szCs w:val="16"/>
                <w:lang w:eastAsia="et-EE"/>
              </w:rPr>
            </w:pPr>
            <w:r>
              <w:rPr>
                <w:rFonts w:ascii="Calibri" w:hAnsi="Calibri" w:cs="Calibri"/>
                <w:color w:val="000000"/>
                <w:sz w:val="16"/>
                <w:szCs w:val="16"/>
                <w:lang w:eastAsia="et-EE"/>
              </w:rPr>
              <w:t>26.04.2021</w:t>
            </w:r>
          </w:p>
        </w:tc>
        <w:tc>
          <w:tcPr>
            <w:tcW w:w="1094" w:type="pct"/>
            <w:shd w:val="clear" w:color="auto" w:fill="auto"/>
            <w:vAlign w:val="center"/>
            <w:hideMark/>
          </w:tcPr>
          <w:p w14:paraId="79FE4A14" w14:textId="01D564DD" w:rsidR="00DA3846" w:rsidRPr="0010298F" w:rsidRDefault="00DA3846" w:rsidP="009E4777">
            <w:pPr>
              <w:spacing w:before="0" w:after="0"/>
              <w:jc w:val="center"/>
              <w:rPr>
                <w:rFonts w:ascii="Calibri" w:hAnsi="Calibri" w:cs="Calibri"/>
                <w:color w:val="000000"/>
                <w:sz w:val="16"/>
                <w:szCs w:val="16"/>
                <w:lang w:eastAsia="et-EE"/>
              </w:rPr>
            </w:pPr>
            <w:r>
              <w:rPr>
                <w:rFonts w:ascii="Calibri" w:hAnsi="Calibri" w:cs="Calibri"/>
                <w:color w:val="000000"/>
                <w:sz w:val="16"/>
                <w:szCs w:val="16"/>
                <w:lang w:eastAsia="et-EE"/>
              </w:rPr>
              <w:t>15.02.2023</w:t>
            </w:r>
          </w:p>
        </w:tc>
        <w:tc>
          <w:tcPr>
            <w:tcW w:w="859" w:type="pct"/>
            <w:vAlign w:val="center"/>
          </w:tcPr>
          <w:p w14:paraId="76662B97" w14:textId="77777777" w:rsidR="00DA3846" w:rsidRPr="0010298F" w:rsidRDefault="00DA3846" w:rsidP="00816264">
            <w:pPr>
              <w:spacing w:before="0" w:after="0"/>
              <w:jc w:val="center"/>
              <w:rPr>
                <w:rFonts w:ascii="Calibri" w:hAnsi="Calibri" w:cs="Calibri"/>
                <w:color w:val="000000"/>
                <w:sz w:val="16"/>
                <w:szCs w:val="16"/>
                <w:lang w:eastAsia="et-EE"/>
              </w:rPr>
            </w:pPr>
          </w:p>
        </w:tc>
      </w:tr>
      <w:tr w:rsidR="00DA3846" w:rsidRPr="0010298F" w14:paraId="67A74146" w14:textId="77777777" w:rsidTr="007001CE">
        <w:trPr>
          <w:trHeight w:val="284"/>
        </w:trPr>
        <w:tc>
          <w:tcPr>
            <w:tcW w:w="1953" w:type="pct"/>
            <w:shd w:val="clear" w:color="auto" w:fill="auto"/>
            <w:noWrap/>
            <w:vAlign w:val="center"/>
            <w:hideMark/>
          </w:tcPr>
          <w:p w14:paraId="1CA06711" w14:textId="7181583B"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Elektrijuhtivus, μS/cm</w:t>
            </w:r>
          </w:p>
        </w:tc>
        <w:tc>
          <w:tcPr>
            <w:tcW w:w="1094" w:type="pct"/>
            <w:vAlign w:val="center"/>
          </w:tcPr>
          <w:p w14:paraId="1DF84931" w14:textId="4FB3AA86" w:rsidR="00DA3846" w:rsidRDefault="007001CE" w:rsidP="007001CE">
            <w:pPr>
              <w:spacing w:before="0" w:after="0"/>
              <w:jc w:val="center"/>
              <w:rPr>
                <w:rFonts w:ascii="Calibri" w:hAnsi="Calibri" w:cs="Calibri"/>
                <w:sz w:val="18"/>
                <w:szCs w:val="18"/>
              </w:rPr>
            </w:pPr>
            <w:r>
              <w:rPr>
                <w:rFonts w:ascii="Calibri" w:hAnsi="Calibri" w:cs="Calibri"/>
                <w:sz w:val="18"/>
                <w:szCs w:val="18"/>
              </w:rPr>
              <w:t>380</w:t>
            </w:r>
          </w:p>
        </w:tc>
        <w:tc>
          <w:tcPr>
            <w:tcW w:w="1094" w:type="pct"/>
            <w:shd w:val="clear" w:color="auto" w:fill="auto"/>
            <w:noWrap/>
            <w:vAlign w:val="center"/>
            <w:hideMark/>
          </w:tcPr>
          <w:p w14:paraId="07F8C699" w14:textId="24A66187"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364</w:t>
            </w:r>
          </w:p>
        </w:tc>
        <w:tc>
          <w:tcPr>
            <w:tcW w:w="859" w:type="pct"/>
            <w:vAlign w:val="center"/>
          </w:tcPr>
          <w:p w14:paraId="3AD28D55" w14:textId="2A98B046"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8"/>
                <w:szCs w:val="18"/>
                <w:lang w:eastAsia="et-EE"/>
              </w:rPr>
              <w:t>2500</w:t>
            </w:r>
          </w:p>
        </w:tc>
      </w:tr>
      <w:tr w:rsidR="00DA3846" w:rsidRPr="0010298F" w14:paraId="202F135A" w14:textId="77777777" w:rsidTr="007001CE">
        <w:trPr>
          <w:trHeight w:val="284"/>
        </w:trPr>
        <w:tc>
          <w:tcPr>
            <w:tcW w:w="1953" w:type="pct"/>
            <w:shd w:val="clear" w:color="auto" w:fill="auto"/>
            <w:noWrap/>
            <w:vAlign w:val="center"/>
            <w:hideMark/>
          </w:tcPr>
          <w:p w14:paraId="16800C40" w14:textId="71DE107B"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pH</w:t>
            </w:r>
          </w:p>
        </w:tc>
        <w:tc>
          <w:tcPr>
            <w:tcW w:w="1094" w:type="pct"/>
            <w:vAlign w:val="center"/>
          </w:tcPr>
          <w:p w14:paraId="5D5F7F67" w14:textId="515ACBD8" w:rsidR="00DA3846" w:rsidRDefault="007001CE" w:rsidP="007001CE">
            <w:pPr>
              <w:spacing w:before="0" w:after="0"/>
              <w:jc w:val="center"/>
              <w:rPr>
                <w:rFonts w:ascii="Calibri" w:hAnsi="Calibri" w:cs="Calibri"/>
                <w:sz w:val="18"/>
                <w:szCs w:val="18"/>
              </w:rPr>
            </w:pPr>
            <w:r>
              <w:rPr>
                <w:rFonts w:ascii="Calibri" w:hAnsi="Calibri" w:cs="Calibri"/>
                <w:sz w:val="18"/>
                <w:szCs w:val="18"/>
              </w:rPr>
              <w:t>7,9</w:t>
            </w:r>
          </w:p>
        </w:tc>
        <w:tc>
          <w:tcPr>
            <w:tcW w:w="1094" w:type="pct"/>
            <w:shd w:val="clear" w:color="auto" w:fill="auto"/>
            <w:noWrap/>
            <w:vAlign w:val="center"/>
            <w:hideMark/>
          </w:tcPr>
          <w:p w14:paraId="34ED6705" w14:textId="02B10D7F"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7,8</w:t>
            </w:r>
          </w:p>
        </w:tc>
        <w:tc>
          <w:tcPr>
            <w:tcW w:w="859" w:type="pct"/>
            <w:vAlign w:val="center"/>
          </w:tcPr>
          <w:p w14:paraId="0D284A2E" w14:textId="3EAF264D"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8"/>
                <w:szCs w:val="18"/>
                <w:lang w:eastAsia="et-EE"/>
              </w:rPr>
              <w:t>6,5-9,5</w:t>
            </w:r>
          </w:p>
        </w:tc>
      </w:tr>
      <w:tr w:rsidR="00DA3846" w:rsidRPr="0010298F" w14:paraId="3A0F5C7B" w14:textId="77777777" w:rsidTr="007001CE">
        <w:trPr>
          <w:trHeight w:val="284"/>
        </w:trPr>
        <w:tc>
          <w:tcPr>
            <w:tcW w:w="1953" w:type="pct"/>
            <w:shd w:val="clear" w:color="auto" w:fill="auto"/>
            <w:noWrap/>
            <w:vAlign w:val="center"/>
            <w:hideMark/>
          </w:tcPr>
          <w:p w14:paraId="49062B54" w14:textId="66581BF8"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Hägusus, NTU</w:t>
            </w:r>
          </w:p>
        </w:tc>
        <w:tc>
          <w:tcPr>
            <w:tcW w:w="1094" w:type="pct"/>
            <w:vAlign w:val="center"/>
          </w:tcPr>
          <w:p w14:paraId="5637CF71" w14:textId="427035BB" w:rsidR="00DA3846" w:rsidRDefault="008D304F" w:rsidP="007001CE">
            <w:pPr>
              <w:spacing w:before="0" w:after="0"/>
              <w:jc w:val="center"/>
              <w:rPr>
                <w:rFonts w:ascii="Calibri" w:hAnsi="Calibri" w:cs="Calibri"/>
                <w:sz w:val="18"/>
                <w:szCs w:val="18"/>
              </w:rPr>
            </w:pPr>
            <w:r>
              <w:rPr>
                <w:rFonts w:ascii="Calibri" w:hAnsi="Calibri" w:cs="Calibri"/>
                <w:sz w:val="18"/>
                <w:szCs w:val="18"/>
              </w:rPr>
              <w:t>1,8</w:t>
            </w:r>
          </w:p>
        </w:tc>
        <w:tc>
          <w:tcPr>
            <w:tcW w:w="1094" w:type="pct"/>
            <w:shd w:val="clear" w:color="auto" w:fill="auto"/>
            <w:noWrap/>
            <w:vAlign w:val="center"/>
            <w:hideMark/>
          </w:tcPr>
          <w:p w14:paraId="70600692" w14:textId="13EBC02A"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&lt;0,5</w:t>
            </w:r>
          </w:p>
        </w:tc>
        <w:tc>
          <w:tcPr>
            <w:tcW w:w="859" w:type="pct"/>
            <w:vMerge w:val="restart"/>
            <w:vAlign w:val="center"/>
          </w:tcPr>
          <w:p w14:paraId="4D18A293" w14:textId="605D2CA4"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6"/>
                <w:szCs w:val="16"/>
                <w:lang w:eastAsia="et-EE"/>
              </w:rPr>
              <w:t>tarbijale vastuvõetav, eba</w:t>
            </w:r>
            <w:r>
              <w:rPr>
                <w:rFonts w:ascii="Calibri" w:hAnsi="Calibri" w:cs="Calibri"/>
                <w:i/>
                <w:iCs/>
                <w:sz w:val="16"/>
                <w:szCs w:val="16"/>
                <w:lang w:eastAsia="et-EE"/>
              </w:rPr>
              <w:t>-</w:t>
            </w:r>
            <w:r w:rsidRPr="00CF718A">
              <w:rPr>
                <w:rFonts w:ascii="Calibri" w:hAnsi="Calibri" w:cs="Calibri"/>
                <w:i/>
                <w:iCs/>
                <w:sz w:val="16"/>
                <w:szCs w:val="16"/>
                <w:lang w:eastAsia="et-EE"/>
              </w:rPr>
              <w:t>loomulike muutusteta</w:t>
            </w:r>
          </w:p>
        </w:tc>
      </w:tr>
      <w:tr w:rsidR="00DA3846" w:rsidRPr="0010298F" w14:paraId="719BE288" w14:textId="77777777" w:rsidTr="00B21A0B">
        <w:trPr>
          <w:trHeight w:val="284"/>
        </w:trPr>
        <w:tc>
          <w:tcPr>
            <w:tcW w:w="1953" w:type="pct"/>
            <w:shd w:val="clear" w:color="auto" w:fill="auto"/>
            <w:noWrap/>
            <w:vAlign w:val="center"/>
            <w:hideMark/>
          </w:tcPr>
          <w:p w14:paraId="7A5BAE73" w14:textId="78C6C001"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Lõhn, lahjendusaste</w:t>
            </w:r>
          </w:p>
        </w:tc>
        <w:tc>
          <w:tcPr>
            <w:tcW w:w="1094" w:type="pct"/>
            <w:tcBorders>
              <w:bottom w:val="single" w:sz="4" w:space="0" w:color="auto"/>
            </w:tcBorders>
            <w:vAlign w:val="center"/>
          </w:tcPr>
          <w:p w14:paraId="0D304579" w14:textId="65CA102D" w:rsidR="00DA3846" w:rsidRDefault="008D304F" w:rsidP="007001CE">
            <w:pPr>
              <w:spacing w:before="0" w:after="0"/>
              <w:jc w:val="center"/>
              <w:rPr>
                <w:rFonts w:ascii="Calibri" w:hAnsi="Calibri" w:cs="Calibri"/>
                <w:sz w:val="18"/>
                <w:szCs w:val="18"/>
                <w:lang w:eastAsia="et-EE"/>
              </w:rPr>
            </w:pPr>
            <w:r>
              <w:rPr>
                <w:rFonts w:ascii="Calibri" w:hAnsi="Calibri" w:cs="Calibri"/>
                <w:sz w:val="18"/>
                <w:szCs w:val="18"/>
                <w:lang w:eastAsia="et-EE"/>
              </w:rPr>
              <w:t>1</w:t>
            </w:r>
          </w:p>
        </w:tc>
        <w:tc>
          <w:tcPr>
            <w:tcW w:w="1094" w:type="pct"/>
            <w:shd w:val="clear" w:color="auto" w:fill="auto"/>
            <w:noWrap/>
            <w:vAlign w:val="center"/>
            <w:hideMark/>
          </w:tcPr>
          <w:p w14:paraId="50D9A1D7" w14:textId="76B4B27C"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lang w:eastAsia="et-EE"/>
              </w:rPr>
              <w:t>&lt;2</w:t>
            </w:r>
          </w:p>
        </w:tc>
        <w:tc>
          <w:tcPr>
            <w:tcW w:w="859" w:type="pct"/>
            <w:vMerge/>
            <w:vAlign w:val="center"/>
          </w:tcPr>
          <w:p w14:paraId="18AC28E2" w14:textId="77777777" w:rsidR="00DA3846" w:rsidRPr="002011ED" w:rsidRDefault="00DA3846" w:rsidP="00816264">
            <w:pPr>
              <w:spacing w:before="0" w:after="0"/>
              <w:jc w:val="center"/>
              <w:rPr>
                <w:rFonts w:ascii="Calibri" w:hAnsi="Calibri" w:cs="Calibri"/>
                <w:sz w:val="18"/>
                <w:szCs w:val="18"/>
              </w:rPr>
            </w:pPr>
          </w:p>
        </w:tc>
      </w:tr>
      <w:tr w:rsidR="00DA3846" w:rsidRPr="0010298F" w14:paraId="70F27A45" w14:textId="77777777" w:rsidTr="00B21A0B">
        <w:trPr>
          <w:trHeight w:val="284"/>
        </w:trPr>
        <w:tc>
          <w:tcPr>
            <w:tcW w:w="1953" w:type="pct"/>
            <w:shd w:val="clear" w:color="auto" w:fill="auto"/>
            <w:noWrap/>
            <w:vAlign w:val="center"/>
            <w:hideMark/>
          </w:tcPr>
          <w:p w14:paraId="044E673B" w14:textId="328DD819"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Maitse, lahjendusaste</w:t>
            </w:r>
          </w:p>
        </w:tc>
        <w:tc>
          <w:tcPr>
            <w:tcW w:w="1094" w:type="pct"/>
            <w:shd w:val="thinDiagStripe" w:color="auto" w:fill="auto"/>
            <w:vAlign w:val="center"/>
          </w:tcPr>
          <w:p w14:paraId="02E925FC" w14:textId="7EB90195" w:rsidR="00DA3846" w:rsidRDefault="00DA3846" w:rsidP="007001CE">
            <w:pPr>
              <w:spacing w:before="0" w:after="0"/>
              <w:jc w:val="center"/>
              <w:rPr>
                <w:rFonts w:ascii="Calibri" w:hAnsi="Calibri" w:cs="Calibri"/>
                <w:sz w:val="18"/>
                <w:szCs w:val="18"/>
              </w:rPr>
            </w:pPr>
          </w:p>
        </w:tc>
        <w:tc>
          <w:tcPr>
            <w:tcW w:w="1094" w:type="pct"/>
            <w:shd w:val="clear" w:color="auto" w:fill="auto"/>
            <w:noWrap/>
            <w:vAlign w:val="center"/>
            <w:hideMark/>
          </w:tcPr>
          <w:p w14:paraId="36CCB53F" w14:textId="59934C76"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&lt;2</w:t>
            </w:r>
          </w:p>
        </w:tc>
        <w:tc>
          <w:tcPr>
            <w:tcW w:w="859" w:type="pct"/>
            <w:vMerge/>
            <w:vAlign w:val="center"/>
          </w:tcPr>
          <w:p w14:paraId="50048E92" w14:textId="77777777" w:rsidR="00DA3846" w:rsidRPr="002011ED" w:rsidRDefault="00DA3846" w:rsidP="00816264">
            <w:pPr>
              <w:spacing w:before="0" w:after="0"/>
              <w:jc w:val="center"/>
              <w:rPr>
                <w:rFonts w:ascii="Calibri" w:hAnsi="Calibri" w:cs="Calibri"/>
                <w:sz w:val="18"/>
                <w:szCs w:val="18"/>
              </w:rPr>
            </w:pPr>
          </w:p>
        </w:tc>
      </w:tr>
      <w:tr w:rsidR="00DA3846" w:rsidRPr="0010298F" w14:paraId="0B97E824" w14:textId="77777777" w:rsidTr="007001CE">
        <w:trPr>
          <w:trHeight w:val="284"/>
        </w:trPr>
        <w:tc>
          <w:tcPr>
            <w:tcW w:w="1953" w:type="pct"/>
            <w:shd w:val="clear" w:color="auto" w:fill="auto"/>
            <w:noWrap/>
            <w:vAlign w:val="center"/>
            <w:hideMark/>
          </w:tcPr>
          <w:p w14:paraId="2149A573" w14:textId="743CF1D7"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Värvus, mgPt/l</w:t>
            </w:r>
          </w:p>
        </w:tc>
        <w:tc>
          <w:tcPr>
            <w:tcW w:w="1094" w:type="pct"/>
            <w:vAlign w:val="center"/>
          </w:tcPr>
          <w:p w14:paraId="244CCE23" w14:textId="104390B1" w:rsidR="00DA3846" w:rsidRDefault="00DA6645" w:rsidP="007001CE">
            <w:pPr>
              <w:spacing w:before="0" w:after="0"/>
              <w:jc w:val="center"/>
              <w:rPr>
                <w:rFonts w:ascii="Calibri" w:hAnsi="Calibri" w:cs="Calibri"/>
                <w:sz w:val="18"/>
                <w:szCs w:val="18"/>
              </w:rPr>
            </w:pPr>
            <w:r>
              <w:rPr>
                <w:rFonts w:ascii="Calibri" w:hAnsi="Calibri" w:cs="Calibri"/>
                <w:sz w:val="18"/>
                <w:szCs w:val="18"/>
              </w:rPr>
              <w:t>5</w:t>
            </w:r>
          </w:p>
        </w:tc>
        <w:tc>
          <w:tcPr>
            <w:tcW w:w="1094" w:type="pct"/>
            <w:shd w:val="clear" w:color="auto" w:fill="auto"/>
            <w:noWrap/>
            <w:vAlign w:val="center"/>
            <w:hideMark/>
          </w:tcPr>
          <w:p w14:paraId="6C6301A7" w14:textId="66BE0EDB"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&lt;5</w:t>
            </w:r>
          </w:p>
        </w:tc>
        <w:tc>
          <w:tcPr>
            <w:tcW w:w="859" w:type="pct"/>
            <w:vMerge/>
            <w:vAlign w:val="center"/>
          </w:tcPr>
          <w:p w14:paraId="594BCE3E" w14:textId="77777777" w:rsidR="00DA3846" w:rsidRPr="002011ED" w:rsidRDefault="00DA3846" w:rsidP="00816264">
            <w:pPr>
              <w:spacing w:before="0" w:after="0"/>
              <w:jc w:val="center"/>
              <w:rPr>
                <w:rFonts w:ascii="Calibri" w:hAnsi="Calibri" w:cs="Calibri"/>
                <w:sz w:val="18"/>
                <w:szCs w:val="18"/>
              </w:rPr>
            </w:pPr>
          </w:p>
        </w:tc>
      </w:tr>
      <w:tr w:rsidR="00DA3846" w:rsidRPr="0010298F" w14:paraId="5A6135CC" w14:textId="77777777" w:rsidTr="007001CE">
        <w:trPr>
          <w:trHeight w:val="284"/>
        </w:trPr>
        <w:tc>
          <w:tcPr>
            <w:tcW w:w="1953" w:type="pct"/>
            <w:shd w:val="clear" w:color="auto" w:fill="auto"/>
            <w:noWrap/>
            <w:vAlign w:val="center"/>
            <w:hideMark/>
          </w:tcPr>
          <w:p w14:paraId="5DB168DF" w14:textId="40EFC135"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Raud, µg/l</w:t>
            </w:r>
          </w:p>
        </w:tc>
        <w:tc>
          <w:tcPr>
            <w:tcW w:w="1094" w:type="pct"/>
            <w:vAlign w:val="center"/>
          </w:tcPr>
          <w:p w14:paraId="7B5D41B2" w14:textId="772E1E1F" w:rsidR="00DA3846" w:rsidRDefault="00DA6645" w:rsidP="007001CE">
            <w:pPr>
              <w:spacing w:before="0" w:after="0"/>
              <w:jc w:val="center"/>
              <w:rPr>
                <w:rFonts w:ascii="Calibri" w:hAnsi="Calibri" w:cs="Calibri"/>
                <w:sz w:val="18"/>
                <w:szCs w:val="18"/>
                <w:lang w:eastAsia="et-EE"/>
              </w:rPr>
            </w:pPr>
            <w:r>
              <w:rPr>
                <w:rFonts w:ascii="Calibri" w:hAnsi="Calibri" w:cs="Calibri"/>
                <w:sz w:val="18"/>
                <w:szCs w:val="18"/>
                <w:lang w:eastAsia="et-EE"/>
              </w:rPr>
              <w:t>130</w:t>
            </w:r>
          </w:p>
        </w:tc>
        <w:tc>
          <w:tcPr>
            <w:tcW w:w="1094" w:type="pct"/>
            <w:shd w:val="clear" w:color="auto" w:fill="auto"/>
            <w:noWrap/>
            <w:vAlign w:val="center"/>
            <w:hideMark/>
          </w:tcPr>
          <w:p w14:paraId="705882F3" w14:textId="6283F510"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lang w:eastAsia="et-EE"/>
              </w:rPr>
              <w:t>&lt;20</w:t>
            </w:r>
          </w:p>
        </w:tc>
        <w:tc>
          <w:tcPr>
            <w:tcW w:w="859" w:type="pct"/>
            <w:vAlign w:val="center"/>
          </w:tcPr>
          <w:p w14:paraId="10DB75A2" w14:textId="71867328"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8"/>
                <w:szCs w:val="18"/>
                <w:lang w:eastAsia="et-EE"/>
              </w:rPr>
              <w:t>200</w:t>
            </w:r>
          </w:p>
        </w:tc>
      </w:tr>
      <w:tr w:rsidR="00DA3846" w:rsidRPr="0010298F" w14:paraId="5ED9D014" w14:textId="77777777" w:rsidTr="00B21A0B">
        <w:trPr>
          <w:trHeight w:val="284"/>
        </w:trPr>
        <w:tc>
          <w:tcPr>
            <w:tcW w:w="1953" w:type="pct"/>
            <w:shd w:val="clear" w:color="auto" w:fill="auto"/>
            <w:noWrap/>
            <w:vAlign w:val="center"/>
            <w:hideMark/>
          </w:tcPr>
          <w:p w14:paraId="5E59A887" w14:textId="02456BDF"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Mangaan, µg/l</w:t>
            </w:r>
          </w:p>
        </w:tc>
        <w:tc>
          <w:tcPr>
            <w:tcW w:w="1094" w:type="pct"/>
            <w:tcBorders>
              <w:bottom w:val="single" w:sz="4" w:space="0" w:color="auto"/>
            </w:tcBorders>
            <w:vAlign w:val="center"/>
          </w:tcPr>
          <w:p w14:paraId="49A50F34" w14:textId="09AF3DC5" w:rsidR="00DA3846" w:rsidRDefault="00083B18" w:rsidP="007001CE">
            <w:pPr>
              <w:spacing w:before="0" w:after="0"/>
              <w:jc w:val="center"/>
              <w:rPr>
                <w:rFonts w:ascii="Calibri" w:hAnsi="Calibri" w:cs="Calibri"/>
                <w:sz w:val="18"/>
                <w:szCs w:val="18"/>
              </w:rPr>
            </w:pPr>
            <w:r>
              <w:rPr>
                <w:rFonts w:ascii="Calibri" w:hAnsi="Calibri" w:cs="Calibri"/>
                <w:sz w:val="18"/>
                <w:szCs w:val="18"/>
              </w:rPr>
              <w:t>2,3</w:t>
            </w:r>
          </w:p>
        </w:tc>
        <w:tc>
          <w:tcPr>
            <w:tcW w:w="1094" w:type="pct"/>
            <w:shd w:val="clear" w:color="auto" w:fill="auto"/>
            <w:noWrap/>
            <w:vAlign w:val="center"/>
            <w:hideMark/>
          </w:tcPr>
          <w:p w14:paraId="21FEFA5D" w14:textId="655359B3"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&lt;10</w:t>
            </w:r>
          </w:p>
        </w:tc>
        <w:tc>
          <w:tcPr>
            <w:tcW w:w="859" w:type="pct"/>
            <w:vAlign w:val="center"/>
          </w:tcPr>
          <w:p w14:paraId="5C9A3DD3" w14:textId="4DFCAEBB"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8"/>
                <w:szCs w:val="18"/>
                <w:lang w:eastAsia="et-EE"/>
              </w:rPr>
              <w:t>50</w:t>
            </w:r>
          </w:p>
        </w:tc>
      </w:tr>
      <w:tr w:rsidR="00DA3846" w:rsidRPr="0010298F" w14:paraId="06EF3DEF" w14:textId="77777777" w:rsidTr="00B21A0B">
        <w:trPr>
          <w:trHeight w:val="284"/>
        </w:trPr>
        <w:tc>
          <w:tcPr>
            <w:tcW w:w="1953" w:type="pct"/>
            <w:shd w:val="clear" w:color="auto" w:fill="auto"/>
            <w:noWrap/>
            <w:vAlign w:val="center"/>
            <w:hideMark/>
          </w:tcPr>
          <w:p w14:paraId="6510728B" w14:textId="31B1CC21"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Coli-laadsed bakterid, PMÜ/100ml</w:t>
            </w:r>
          </w:p>
        </w:tc>
        <w:tc>
          <w:tcPr>
            <w:tcW w:w="1094" w:type="pct"/>
            <w:shd w:val="thinDiagStripe" w:color="auto" w:fill="auto"/>
            <w:vAlign w:val="center"/>
          </w:tcPr>
          <w:p w14:paraId="3A60E69F" w14:textId="1A7EB24F" w:rsidR="00DA3846" w:rsidRDefault="00DA3846" w:rsidP="007001CE">
            <w:pPr>
              <w:spacing w:before="0" w:after="0"/>
              <w:jc w:val="center"/>
              <w:rPr>
                <w:rFonts w:ascii="Calibri" w:hAnsi="Calibri" w:cs="Calibri"/>
                <w:sz w:val="18"/>
                <w:szCs w:val="18"/>
              </w:rPr>
            </w:pPr>
          </w:p>
        </w:tc>
        <w:tc>
          <w:tcPr>
            <w:tcW w:w="1094" w:type="pct"/>
            <w:shd w:val="clear" w:color="auto" w:fill="auto"/>
            <w:noWrap/>
            <w:vAlign w:val="center"/>
            <w:hideMark/>
          </w:tcPr>
          <w:p w14:paraId="686C0536" w14:textId="6CE57907"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0</w:t>
            </w:r>
          </w:p>
        </w:tc>
        <w:tc>
          <w:tcPr>
            <w:tcW w:w="859" w:type="pct"/>
            <w:vAlign w:val="center"/>
          </w:tcPr>
          <w:p w14:paraId="52590D75" w14:textId="71C816AB"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8"/>
                <w:szCs w:val="18"/>
                <w:lang w:eastAsia="et-EE"/>
              </w:rPr>
              <w:t>0</w:t>
            </w:r>
          </w:p>
        </w:tc>
      </w:tr>
      <w:tr w:rsidR="00DA3846" w:rsidRPr="0010298F" w14:paraId="483721A6" w14:textId="77777777" w:rsidTr="00B21A0B">
        <w:trPr>
          <w:trHeight w:val="284"/>
        </w:trPr>
        <w:tc>
          <w:tcPr>
            <w:tcW w:w="1953" w:type="pct"/>
            <w:shd w:val="clear" w:color="auto" w:fill="auto"/>
            <w:noWrap/>
            <w:vAlign w:val="center"/>
            <w:hideMark/>
          </w:tcPr>
          <w:p w14:paraId="2327C0EF" w14:textId="0D0C6EF4"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i/>
                <w:iCs/>
                <w:sz w:val="18"/>
                <w:szCs w:val="18"/>
                <w:lang w:eastAsia="et-EE"/>
              </w:rPr>
              <w:t>E. coli</w:t>
            </w:r>
            <w:r w:rsidRPr="00CF718A">
              <w:rPr>
                <w:rFonts w:ascii="Calibri" w:hAnsi="Calibri" w:cs="Calibri"/>
                <w:b/>
                <w:bCs/>
                <w:sz w:val="18"/>
                <w:szCs w:val="18"/>
                <w:lang w:eastAsia="et-EE"/>
              </w:rPr>
              <w:t>, PMÜ/100ml</w:t>
            </w:r>
          </w:p>
        </w:tc>
        <w:tc>
          <w:tcPr>
            <w:tcW w:w="1094" w:type="pct"/>
            <w:shd w:val="thinDiagStripe" w:color="auto" w:fill="auto"/>
            <w:vAlign w:val="center"/>
          </w:tcPr>
          <w:p w14:paraId="74765941" w14:textId="098B39E0" w:rsidR="00DA3846" w:rsidRDefault="00DA3846" w:rsidP="007001CE">
            <w:pPr>
              <w:spacing w:before="0" w:after="0"/>
              <w:jc w:val="center"/>
              <w:rPr>
                <w:rFonts w:ascii="Calibri" w:hAnsi="Calibri" w:cs="Calibri"/>
                <w:sz w:val="18"/>
                <w:szCs w:val="18"/>
                <w:lang w:eastAsia="et-EE"/>
              </w:rPr>
            </w:pPr>
          </w:p>
        </w:tc>
        <w:tc>
          <w:tcPr>
            <w:tcW w:w="1094" w:type="pct"/>
            <w:shd w:val="clear" w:color="auto" w:fill="auto"/>
            <w:noWrap/>
            <w:vAlign w:val="center"/>
            <w:hideMark/>
          </w:tcPr>
          <w:p w14:paraId="7C5A6AC6" w14:textId="6C397CD1"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lang w:eastAsia="et-EE"/>
              </w:rPr>
              <w:t>0</w:t>
            </w:r>
          </w:p>
        </w:tc>
        <w:tc>
          <w:tcPr>
            <w:tcW w:w="859" w:type="pct"/>
            <w:vAlign w:val="center"/>
          </w:tcPr>
          <w:p w14:paraId="29F521DE" w14:textId="241A9D0D"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8"/>
                <w:szCs w:val="18"/>
                <w:lang w:eastAsia="et-EE"/>
              </w:rPr>
              <w:t>0</w:t>
            </w:r>
          </w:p>
        </w:tc>
      </w:tr>
      <w:tr w:rsidR="00DA3846" w:rsidRPr="0010298F" w14:paraId="06E15B60" w14:textId="77777777" w:rsidTr="00B21A0B">
        <w:trPr>
          <w:trHeight w:val="284"/>
        </w:trPr>
        <w:tc>
          <w:tcPr>
            <w:tcW w:w="1953" w:type="pct"/>
            <w:shd w:val="clear" w:color="auto" w:fill="auto"/>
            <w:noWrap/>
            <w:vAlign w:val="center"/>
            <w:hideMark/>
          </w:tcPr>
          <w:p w14:paraId="0612C8C1" w14:textId="4D65BBC6" w:rsidR="00DA3846" w:rsidRPr="0010298F" w:rsidRDefault="00DA3846" w:rsidP="00816264">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Kolooniate arv 22°C, PMÜ/1ml</w:t>
            </w:r>
          </w:p>
        </w:tc>
        <w:tc>
          <w:tcPr>
            <w:tcW w:w="1094" w:type="pct"/>
            <w:shd w:val="thinDiagStripe" w:color="auto" w:fill="auto"/>
            <w:vAlign w:val="center"/>
          </w:tcPr>
          <w:p w14:paraId="0781A9D3" w14:textId="3D37EA31" w:rsidR="00DA3846" w:rsidRDefault="00DA3846" w:rsidP="007001CE">
            <w:pPr>
              <w:spacing w:before="0" w:after="0"/>
              <w:jc w:val="center"/>
              <w:rPr>
                <w:rFonts w:ascii="Calibri" w:hAnsi="Calibri" w:cs="Calibri"/>
                <w:sz w:val="18"/>
                <w:szCs w:val="18"/>
              </w:rPr>
            </w:pPr>
          </w:p>
        </w:tc>
        <w:tc>
          <w:tcPr>
            <w:tcW w:w="1094" w:type="pct"/>
            <w:shd w:val="clear" w:color="auto" w:fill="auto"/>
            <w:noWrap/>
            <w:vAlign w:val="center"/>
            <w:hideMark/>
          </w:tcPr>
          <w:p w14:paraId="11341946" w14:textId="3D6930CB" w:rsidR="00DA3846" w:rsidRPr="002011ED" w:rsidRDefault="00DA3846" w:rsidP="007001CE">
            <w:pPr>
              <w:spacing w:before="0" w:after="0"/>
              <w:jc w:val="center"/>
              <w:rPr>
                <w:rFonts w:ascii="Calibri" w:hAnsi="Calibri" w:cs="Calibri"/>
                <w:sz w:val="18"/>
                <w:szCs w:val="18"/>
                <w:lang w:eastAsia="et-EE"/>
              </w:rPr>
            </w:pPr>
            <w:r>
              <w:rPr>
                <w:rFonts w:ascii="Calibri" w:hAnsi="Calibri" w:cs="Calibri"/>
                <w:sz w:val="18"/>
                <w:szCs w:val="18"/>
              </w:rPr>
              <w:t>229</w:t>
            </w:r>
          </w:p>
        </w:tc>
        <w:tc>
          <w:tcPr>
            <w:tcW w:w="859" w:type="pct"/>
            <w:vAlign w:val="center"/>
          </w:tcPr>
          <w:p w14:paraId="0B46F792" w14:textId="2C07CA2D" w:rsidR="00DA3846" w:rsidRPr="002011ED" w:rsidRDefault="00DA3846" w:rsidP="00816264">
            <w:pPr>
              <w:spacing w:before="0" w:after="0"/>
              <w:jc w:val="center"/>
              <w:rPr>
                <w:rFonts w:ascii="Calibri" w:hAnsi="Calibri" w:cs="Calibri"/>
                <w:sz w:val="18"/>
                <w:szCs w:val="18"/>
              </w:rPr>
            </w:pPr>
            <w:r w:rsidRPr="00CF718A">
              <w:rPr>
                <w:rFonts w:ascii="Calibri" w:hAnsi="Calibri" w:cs="Calibri"/>
                <w:i/>
                <w:iCs/>
                <w:sz w:val="16"/>
                <w:szCs w:val="16"/>
                <w:lang w:eastAsia="et-EE"/>
              </w:rPr>
              <w:t>ebaloom</w:t>
            </w:r>
            <w:r>
              <w:rPr>
                <w:rFonts w:ascii="Calibri" w:hAnsi="Calibri" w:cs="Calibri"/>
                <w:i/>
                <w:iCs/>
                <w:sz w:val="16"/>
                <w:szCs w:val="16"/>
                <w:lang w:eastAsia="et-EE"/>
              </w:rPr>
              <w:t>.</w:t>
            </w:r>
            <w:r w:rsidRPr="00CF718A">
              <w:rPr>
                <w:rFonts w:ascii="Calibri" w:hAnsi="Calibri" w:cs="Calibri"/>
                <w:i/>
                <w:iCs/>
                <w:sz w:val="16"/>
                <w:szCs w:val="16"/>
                <w:lang w:eastAsia="et-EE"/>
              </w:rPr>
              <w:t xml:space="preserve"> muutusteta</w:t>
            </w:r>
          </w:p>
        </w:tc>
      </w:tr>
    </w:tbl>
    <w:p w14:paraId="6FC7519D" w14:textId="230291CF" w:rsidR="0039144D" w:rsidRDefault="008E4A99" w:rsidP="00445B7E">
      <w:r w:rsidRPr="005D63AB">
        <w:t>Pu</w:t>
      </w:r>
      <w:r>
        <w:t>urkaevpu</w:t>
      </w:r>
      <w:r w:rsidRPr="005D63AB">
        <w:t>mp</w:t>
      </w:r>
      <w:r>
        <w:t>l</w:t>
      </w:r>
      <w:r w:rsidRPr="005D63AB">
        <w:t>a</w:t>
      </w:r>
      <w:r>
        <w:t xml:space="preserve"> </w:t>
      </w:r>
      <w:r w:rsidRPr="005D63AB">
        <w:t xml:space="preserve">hoonesse </w:t>
      </w:r>
      <w:r>
        <w:t xml:space="preserve">on </w:t>
      </w:r>
      <w:r w:rsidRPr="005D63AB">
        <w:t>paigaldat</w:t>
      </w:r>
      <w:r>
        <w:t>ud</w:t>
      </w:r>
      <w:r w:rsidRPr="005D63AB">
        <w:t xml:space="preserve"> </w:t>
      </w:r>
      <w:r w:rsidRPr="0016496C">
        <w:t>joogiveemahuti (V=4 m</w:t>
      </w:r>
      <w:r w:rsidRPr="0016496C">
        <w:rPr>
          <w:vertAlign w:val="superscript"/>
        </w:rPr>
        <w:t>3</w:t>
      </w:r>
      <w:r w:rsidRPr="0016496C">
        <w:t>) ning kaks sagedusmuunduritega varustatud II-astme pumpa, mille abil joogivesi võrku suunatakse</w:t>
      </w:r>
      <w:r w:rsidR="00840BED">
        <w:t xml:space="preserve"> (Q</w:t>
      </w:r>
      <w:r w:rsidR="00524B48">
        <w:rPr>
          <w:vertAlign w:val="subscript"/>
        </w:rPr>
        <w:t>k</w:t>
      </w:r>
      <w:r w:rsidR="00524B48">
        <w:t>=5,1 m</w:t>
      </w:r>
      <w:r w:rsidR="00524B48" w:rsidRPr="00524B48">
        <w:rPr>
          <w:vertAlign w:val="superscript"/>
        </w:rPr>
        <w:t>3</w:t>
      </w:r>
      <w:r w:rsidR="00524B48">
        <w:t>/d; Q</w:t>
      </w:r>
      <w:r w:rsidR="00524B48" w:rsidRPr="00524B48">
        <w:rPr>
          <w:vertAlign w:val="subscript"/>
        </w:rPr>
        <w:t>max</w:t>
      </w:r>
      <w:r w:rsidR="00524B48">
        <w:t>=1,4 m</w:t>
      </w:r>
      <w:r w:rsidR="00524B48" w:rsidRPr="00524B48">
        <w:rPr>
          <w:vertAlign w:val="superscript"/>
        </w:rPr>
        <w:t>3</w:t>
      </w:r>
      <w:r w:rsidR="00524B48">
        <w:t>/h)</w:t>
      </w:r>
      <w:r w:rsidRPr="0016496C">
        <w:t xml:space="preserve">. </w:t>
      </w:r>
      <w:r w:rsidR="004532D7" w:rsidRPr="0016496C">
        <w:t xml:space="preserve">Puurkaevpumpla on varustatud membraanhüdrofooriga (200 L). </w:t>
      </w:r>
      <w:r w:rsidR="000C2F5D" w:rsidRPr="0016496C">
        <w:t>Pumpla s</w:t>
      </w:r>
      <w:r w:rsidR="00097864" w:rsidRPr="0016496C">
        <w:t>isetorustik</w:t>
      </w:r>
      <w:r w:rsidR="00003A3B" w:rsidRPr="0016496C">
        <w:t>u</w:t>
      </w:r>
      <w:r w:rsidR="00923FC3" w:rsidRPr="0016496C">
        <w:t xml:space="preserve"> (De90)</w:t>
      </w:r>
      <w:r w:rsidR="00003A3B" w:rsidRPr="0016496C">
        <w:t xml:space="preserve"> materjal</w:t>
      </w:r>
      <w:r w:rsidR="00097864" w:rsidRPr="00097864">
        <w:t xml:space="preserve"> </w:t>
      </w:r>
      <w:r>
        <w:t xml:space="preserve">on </w:t>
      </w:r>
      <w:r w:rsidR="00097864" w:rsidRPr="00097864">
        <w:t>PE (v</w:t>
      </w:r>
      <w:r>
        <w:t>.</w:t>
      </w:r>
      <w:r w:rsidR="00097864" w:rsidRPr="00097864">
        <w:t>a II-astme pumpade imitorustiku kollektor).</w:t>
      </w:r>
      <w:r>
        <w:t xml:space="preserve"> </w:t>
      </w:r>
      <w:r w:rsidR="00075F40" w:rsidRPr="00075F40">
        <w:t>Pumplas</w:t>
      </w:r>
      <w:r w:rsidR="000C2F5D">
        <w:t xml:space="preserve"> on </w:t>
      </w:r>
      <w:r w:rsidR="00075F40" w:rsidRPr="00075F40">
        <w:t xml:space="preserve">kaks impulssanduriga veearvestit </w:t>
      </w:r>
      <w:r w:rsidR="000C2F5D">
        <w:t>(</w:t>
      </w:r>
      <w:r w:rsidR="00075F40" w:rsidRPr="00075F40">
        <w:t>puurkaevust tuleval torustikul ja puurkaevpumplast väljuval torustikul</w:t>
      </w:r>
      <w:r w:rsidR="00613C88">
        <w:t>)</w:t>
      </w:r>
      <w:r w:rsidR="00075F40" w:rsidRPr="00075F40">
        <w:t>.</w:t>
      </w:r>
      <w:r w:rsidR="005F468A">
        <w:t xml:space="preserve"> Puurkaevpumpla</w:t>
      </w:r>
      <w:r w:rsidR="002735D0">
        <w:t xml:space="preserve"> on ühendatud AS Põlva Vesi SCADA-ga ning on kaugjälgitav ja -juhitav.</w:t>
      </w:r>
    </w:p>
    <w:p w14:paraId="089100D1" w14:textId="77777777" w:rsidR="00D77AA8" w:rsidRDefault="003C4DB5" w:rsidP="000A5FFC">
      <w:r>
        <w:t>Tehnoh</w:t>
      </w:r>
      <w:r w:rsidR="00000009">
        <w:t>oone on soojustatud</w:t>
      </w:r>
      <w:r w:rsidR="00A12C9C">
        <w:t>, rajatud kergplokkidest ja</w:t>
      </w:r>
      <w:r w:rsidR="00000009">
        <w:t xml:space="preserve"> kaetud profiilplekiga</w:t>
      </w:r>
      <w:r w:rsidR="00A12C9C">
        <w:t>, katus on ühekordse kaldega</w:t>
      </w:r>
      <w:r w:rsidR="00000009">
        <w:t>. P</w:t>
      </w:r>
      <w:r w:rsidR="00203CAA">
        <w:t>umpla</w:t>
      </w:r>
      <w:r w:rsidR="001045B4">
        <w:t>ni on rajatud juurdepääsutee ning t</w:t>
      </w:r>
      <w:r w:rsidR="000A5FFC">
        <w:t xml:space="preserve">erritoorium on piiratud aiaga. </w:t>
      </w:r>
    </w:p>
    <w:p w14:paraId="5B4E0CBD" w14:textId="2AFD697B" w:rsidR="000A5FFC" w:rsidRDefault="00322623" w:rsidP="000A5FFC">
      <w:r>
        <w:t xml:space="preserve">Puurkaevpumplal on 10 m hooldusala, vastavalt </w:t>
      </w:r>
      <w:r w:rsidR="00D77AA8">
        <w:t>VeeS</w:t>
      </w:r>
      <w:r>
        <w:t xml:space="preserve"> §154.</w:t>
      </w:r>
    </w:p>
    <w:p w14:paraId="343B86EC" w14:textId="77777777" w:rsidR="00010CD9" w:rsidRPr="003C5E78" w:rsidRDefault="00010CD9" w:rsidP="00010CD9">
      <w:pPr>
        <w:rPr>
          <w:b/>
          <w:bCs/>
          <w:u w:val="single"/>
        </w:rPr>
      </w:pPr>
      <w:r>
        <w:rPr>
          <w:b/>
          <w:bCs/>
          <w:u w:val="single"/>
        </w:rPr>
        <w:t>Ühisveevärgi torustikud</w:t>
      </w:r>
    </w:p>
    <w:p w14:paraId="6AB3D011" w14:textId="69946D8A" w:rsidR="00010CD9" w:rsidRDefault="00010CD9" w:rsidP="00010CD9">
      <w:r>
        <w:t>Aarna küla ü</w:t>
      </w:r>
      <w:r w:rsidRPr="00E30E34">
        <w:t>hisveevärgi torustik</w:t>
      </w:r>
      <w:r w:rsidR="004B3B87">
        <w:t>u</w:t>
      </w:r>
      <w:r w:rsidRPr="00E30E34">
        <w:t xml:space="preserve"> pikkus </w:t>
      </w:r>
      <w:r w:rsidRPr="00D8789D">
        <w:t>on ca </w:t>
      </w:r>
      <w:r w:rsidR="00314F80" w:rsidRPr="00D8789D">
        <w:rPr>
          <w:b/>
          <w:bCs/>
        </w:rPr>
        <w:t>1,</w:t>
      </w:r>
      <w:r w:rsidR="00D8789D" w:rsidRPr="00D8789D">
        <w:rPr>
          <w:b/>
          <w:bCs/>
        </w:rPr>
        <w:t>9</w:t>
      </w:r>
      <w:r w:rsidRPr="00D8789D">
        <w:rPr>
          <w:b/>
          <w:bCs/>
        </w:rPr>
        <w:t xml:space="preserve"> km</w:t>
      </w:r>
      <w:r w:rsidRPr="00D8789D">
        <w:t>.</w:t>
      </w:r>
      <w:r w:rsidRPr="00E30E34">
        <w:t xml:space="preserve"> Torustike materjaliks on </w:t>
      </w:r>
      <w:r w:rsidR="0057659D">
        <w:t>polüetüleen (PE)</w:t>
      </w:r>
      <w:r w:rsidRPr="00E30E34">
        <w:t xml:space="preserve">, läbimõõduga </w:t>
      </w:r>
      <w:r w:rsidRPr="0097036F">
        <w:t>De32 kuni De</w:t>
      </w:r>
      <w:r w:rsidR="0097036F" w:rsidRPr="0097036F">
        <w:t>90</w:t>
      </w:r>
      <w:r w:rsidRPr="0097036F">
        <w:t>.</w:t>
      </w:r>
      <w:r w:rsidRPr="00E30E34">
        <w:t xml:space="preserve"> Veetorud on uued</w:t>
      </w:r>
      <w:r>
        <w:t xml:space="preserve">, </w:t>
      </w:r>
      <w:r w:rsidRPr="00E30E34">
        <w:t>rekonstrueer</w:t>
      </w:r>
      <w:r>
        <w:t xml:space="preserve">itud viimase </w:t>
      </w:r>
      <w:r w:rsidRPr="00493420">
        <w:t>veemajandusprojekt</w:t>
      </w:r>
      <w:r>
        <w:t>i raames</w:t>
      </w:r>
      <w:r w:rsidR="00045C8D">
        <w:t xml:space="preserve"> (2021-2022)</w:t>
      </w:r>
      <w:r w:rsidRPr="00E30E34">
        <w:t>.</w:t>
      </w:r>
    </w:p>
    <w:p w14:paraId="0F420F32" w14:textId="77777777" w:rsidR="00010CD9" w:rsidRDefault="00010CD9" w:rsidP="00010CD9">
      <w:pPr>
        <w:rPr>
          <w:b/>
          <w:bCs/>
          <w:u w:val="single"/>
        </w:rPr>
      </w:pPr>
      <w:r>
        <w:rPr>
          <w:b/>
          <w:bCs/>
          <w:u w:val="single"/>
        </w:rPr>
        <w:t>Tuletõrje veevarustus</w:t>
      </w:r>
    </w:p>
    <w:p w14:paraId="03CA1ECD" w14:textId="77777777" w:rsidR="00C64C73" w:rsidRDefault="009B483E" w:rsidP="000A5FFC">
      <w:r w:rsidRPr="009B483E">
        <w:t>Aarna külas on tuletõrje veevõtuks olemas mahutid Aarna suurfarmi taga (50 m</w:t>
      </w:r>
      <w:r w:rsidRPr="009B483E">
        <w:rPr>
          <w:vertAlign w:val="superscript"/>
        </w:rPr>
        <w:t>3</w:t>
      </w:r>
      <w:r w:rsidRPr="009B483E">
        <w:t>) ning kortermajade juures põllul (50 m</w:t>
      </w:r>
      <w:r w:rsidRPr="009B483E">
        <w:rPr>
          <w:vertAlign w:val="superscript"/>
        </w:rPr>
        <w:t>3</w:t>
      </w:r>
      <w:r w:rsidRPr="009B483E">
        <w:t>). Lisaks on külakeskuse kirdeosas suurfarmi territooriumil tuletõrje veevõtuks rajatud 200 m</w:t>
      </w:r>
      <w:r w:rsidRPr="00C64C73">
        <w:rPr>
          <w:vertAlign w:val="superscript"/>
        </w:rPr>
        <w:t>3</w:t>
      </w:r>
      <w:r w:rsidRPr="009B483E">
        <w:t xml:space="preserve"> suurune tiik. Farmi territooriumil asuvad veevõtukohad on tähistatud ning korras. Aastaringi kasutatav on üksnes suurfarmi taga asuv veevõtumahuti.</w:t>
      </w:r>
    </w:p>
    <w:p w14:paraId="60623FEE" w14:textId="6F402661" w:rsidR="00010CD9" w:rsidRDefault="009B483E" w:rsidP="000A5FFC">
      <w:r w:rsidRPr="0002267C">
        <w:t>Pikaajalises investeeringute plaanis on Aarna küla kortermajade piirkonda planeeritud rajada tuletõrje veevõtumahuti.</w:t>
      </w:r>
    </w:p>
    <w:p w14:paraId="449A4F51" w14:textId="77777777" w:rsidR="004F5B7F" w:rsidRDefault="004F5B7F" w:rsidP="004F5B7F">
      <w:pPr>
        <w:pStyle w:val="Pealkiri2"/>
      </w:pPr>
      <w:bookmarkStart w:id="100" w:name="_Toc153915160"/>
      <w:r>
        <w:rPr>
          <w:lang w:val="et-EE"/>
        </w:rPr>
        <w:t>Himma ja Vardja külad</w:t>
      </w:r>
      <w:bookmarkEnd w:id="100"/>
    </w:p>
    <w:p w14:paraId="6EE19CDB" w14:textId="6F5A14F9" w:rsidR="004F5B7F" w:rsidRDefault="004F5B7F" w:rsidP="004F5B7F">
      <w:pPr>
        <w:rPr>
          <w:lang w:eastAsia="ja-JP"/>
        </w:rPr>
      </w:pPr>
      <w:r>
        <w:rPr>
          <w:lang w:eastAsia="x-none"/>
        </w:rPr>
        <w:t xml:space="preserve">Himma-Vardja piirkonnas oli müüdud vee maht 2022. aastal </w:t>
      </w:r>
      <w:r w:rsidRPr="00D77AA8">
        <w:rPr>
          <w:lang w:eastAsia="x-none"/>
        </w:rPr>
        <w:t xml:space="preserve">kokku </w:t>
      </w:r>
      <w:r w:rsidR="00D77AA8" w:rsidRPr="00D77AA8">
        <w:rPr>
          <w:b/>
          <w:bCs/>
          <w:lang w:eastAsia="x-none"/>
        </w:rPr>
        <w:t>1 728</w:t>
      </w:r>
      <w:r w:rsidRPr="00D77AA8">
        <w:rPr>
          <w:b/>
          <w:bCs/>
          <w:lang w:eastAsia="x-none"/>
        </w:rPr>
        <w:t xml:space="preserve"> </w:t>
      </w:r>
      <w:r w:rsidRPr="00D77AA8">
        <w:rPr>
          <w:b/>
          <w:bCs/>
          <w:lang w:eastAsia="ja-JP"/>
        </w:rPr>
        <w:t>m³/a</w:t>
      </w:r>
      <w:r w:rsidRPr="00BE5D71">
        <w:rPr>
          <w:lang w:eastAsia="ja-JP"/>
        </w:rPr>
        <w:t xml:space="preserve">. </w:t>
      </w:r>
      <w:r>
        <w:rPr>
          <w:lang w:eastAsia="ja-JP"/>
        </w:rPr>
        <w:t xml:space="preserve">Alljärgnevas tabelis on toodud piirkonna olemasolev ja perspektiivne veetarbimine. Tarbimise mahud </w:t>
      </w:r>
      <w:r w:rsidRPr="00D77AA8">
        <w:rPr>
          <w:lang w:eastAsia="ja-JP"/>
        </w:rPr>
        <w:t>vähenevad</w:t>
      </w:r>
      <w:r>
        <w:rPr>
          <w:lang w:eastAsia="ja-JP"/>
        </w:rPr>
        <w:t xml:space="preserve"> seoses prognoositava elanike arvu vähenemisega Põlva maakonnas.</w:t>
      </w:r>
      <w:r w:rsidR="00BD5181">
        <w:rPr>
          <w:lang w:eastAsia="ja-JP"/>
        </w:rPr>
        <w:t xml:space="preserve"> Arvestamata vee osakaal väheneb 10%</w:t>
      </w:r>
      <w:r w:rsidR="008C1296">
        <w:rPr>
          <w:lang w:eastAsia="ja-JP"/>
        </w:rPr>
        <w:t xml:space="preserve"> peale</w:t>
      </w:r>
      <w:r w:rsidR="00BD5181">
        <w:rPr>
          <w:lang w:eastAsia="ja-JP"/>
        </w:rPr>
        <w:t xml:space="preserve"> seoses veetorustike rekonstrueerimistöödega. </w:t>
      </w:r>
    </w:p>
    <w:p w14:paraId="447D2F76" w14:textId="77777777" w:rsidR="0040551D" w:rsidRDefault="0040551D" w:rsidP="004F5B7F">
      <w:pPr>
        <w:rPr>
          <w:lang w:eastAsia="ja-JP"/>
        </w:rPr>
      </w:pPr>
    </w:p>
    <w:p w14:paraId="604B73DE" w14:textId="5D807470" w:rsidR="004F5B7F" w:rsidRPr="00BE5D71" w:rsidRDefault="004F5B7F" w:rsidP="004F5B7F">
      <w:pPr>
        <w:pStyle w:val="Pealdis"/>
      </w:pPr>
      <w:r w:rsidRPr="00BE5D71">
        <w:lastRenderedPageBreak/>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21</w:t>
      </w:r>
      <w:r w:rsidR="009E4D11">
        <w:rPr>
          <w:noProof/>
        </w:rPr>
        <w:fldChar w:fldCharType="end"/>
      </w:r>
      <w:r w:rsidRPr="00BE5D71">
        <w:t xml:space="preserve"> </w:t>
      </w:r>
      <w:r>
        <w:t>Himma-Vardja</w:t>
      </w:r>
      <w:r w:rsidRPr="00BE5D71">
        <w:t xml:space="preserve"> olemasolev ja perspektiiv</w:t>
      </w:r>
      <w:r>
        <w:t>ne</w:t>
      </w:r>
      <w:r w:rsidRPr="00BE5D71">
        <w:t xml:space="preserve"> </w:t>
      </w:r>
      <w:r>
        <w:t>veetarbimine (AS Põlva Vesi, Konsultandi arvutused)</w:t>
      </w:r>
      <w:r w:rsidR="00D77AA8">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4F5B7F" w:rsidRPr="00BE5D71" w14:paraId="230DCE20"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49A904A8" w14:textId="77777777" w:rsidR="004F5B7F" w:rsidRPr="00BE5D71" w:rsidRDefault="004F5B7F"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4248848" w14:textId="77777777" w:rsidR="004F5B7F" w:rsidRPr="00BE5D71" w:rsidRDefault="004F5B7F"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88D1789" w14:textId="77777777" w:rsidR="004F5B7F" w:rsidRPr="00BE5D71" w:rsidRDefault="004F5B7F"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7CCB378" w14:textId="77777777" w:rsidR="004F5B7F" w:rsidRPr="00BE5D71" w:rsidRDefault="004F5B7F" w:rsidP="00AD74BF">
            <w:pPr>
              <w:contextualSpacing/>
              <w:jc w:val="center"/>
              <w:rPr>
                <w:b/>
              </w:rPr>
            </w:pPr>
            <w:r>
              <w:rPr>
                <w:b/>
              </w:rPr>
              <w:t>2035</w:t>
            </w:r>
          </w:p>
        </w:tc>
      </w:tr>
      <w:tr w:rsidR="00BD5181" w:rsidRPr="00BE5D71" w14:paraId="7D3B808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63A958B2" w14:textId="77777777" w:rsidR="00BD5181" w:rsidRPr="00BE5D71" w:rsidRDefault="00BD5181" w:rsidP="00BD5181">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72BC91E8" w14:textId="77777777" w:rsidR="00BD5181" w:rsidRPr="00BE5D71" w:rsidRDefault="00BD5181" w:rsidP="00BD5181">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7366B0A" w14:textId="7BBCED14" w:rsidR="00BD5181" w:rsidRPr="008F3685" w:rsidRDefault="00BD5181" w:rsidP="00BD5181">
            <w:pPr>
              <w:contextualSpacing/>
              <w:jc w:val="center"/>
              <w:rPr>
                <w:szCs w:val="20"/>
              </w:rPr>
            </w:pPr>
            <w:r w:rsidRPr="00EF4BF8">
              <w:t>5,7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DB53EEB" w14:textId="06B57130" w:rsidR="00BD5181" w:rsidRPr="008F3685" w:rsidRDefault="00BD5181" w:rsidP="00BD5181">
            <w:pPr>
              <w:contextualSpacing/>
              <w:jc w:val="center"/>
              <w:rPr>
                <w:szCs w:val="20"/>
              </w:rPr>
            </w:pPr>
            <w:r w:rsidRPr="00DD0F31">
              <w:t>5,7</w:t>
            </w:r>
          </w:p>
        </w:tc>
      </w:tr>
      <w:tr w:rsidR="00BD5181" w:rsidRPr="00BE5D71" w14:paraId="4DD03A7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6EBDCB79" w14:textId="77777777" w:rsidR="00BD5181" w:rsidRPr="00BE5D71" w:rsidRDefault="00BD5181" w:rsidP="00BD5181">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0233CF7B" w14:textId="77777777" w:rsidR="00BD5181" w:rsidRPr="00BE5D71" w:rsidRDefault="00BD5181" w:rsidP="00BD5181">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8AB522A" w14:textId="4525E49E" w:rsidR="00BD5181" w:rsidRPr="008F3685" w:rsidRDefault="00BD5181" w:rsidP="00BD5181">
            <w:pPr>
              <w:contextualSpacing/>
              <w:jc w:val="center"/>
              <w:rPr>
                <w:szCs w:val="20"/>
              </w:rPr>
            </w:pPr>
            <w:r w:rsidRPr="00EF4BF8">
              <w:t>4,7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F7BDCBD" w14:textId="6F3DF77E" w:rsidR="00BD5181" w:rsidRPr="003614F2" w:rsidRDefault="00BD5181" w:rsidP="00BD5181">
            <w:pPr>
              <w:contextualSpacing/>
              <w:jc w:val="center"/>
              <w:rPr>
                <w:szCs w:val="20"/>
              </w:rPr>
            </w:pPr>
            <w:r w:rsidRPr="00DD0F31">
              <w:t>4,9</w:t>
            </w:r>
          </w:p>
        </w:tc>
      </w:tr>
      <w:tr w:rsidR="0075123C" w:rsidRPr="00BE5D71" w14:paraId="7CF7E81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85EDD96" w14:textId="268A6AA2"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7A67A9D7"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5EBA1F3" w14:textId="461106F5" w:rsidR="0075123C" w:rsidRPr="008F3685" w:rsidRDefault="0075123C" w:rsidP="0075123C">
            <w:pPr>
              <w:contextualSpacing/>
              <w:jc w:val="center"/>
              <w:rPr>
                <w:szCs w:val="20"/>
              </w:rPr>
            </w:pPr>
            <w:r w:rsidRPr="00EF4BF8">
              <w:t>4,7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BB0E96D" w14:textId="109F3B09" w:rsidR="0075123C" w:rsidRPr="003614F2" w:rsidRDefault="0075123C" w:rsidP="0075123C">
            <w:pPr>
              <w:contextualSpacing/>
              <w:jc w:val="center"/>
              <w:rPr>
                <w:szCs w:val="20"/>
              </w:rPr>
            </w:pPr>
            <w:r w:rsidRPr="00DD0F31">
              <w:t>4,9</w:t>
            </w:r>
          </w:p>
        </w:tc>
      </w:tr>
      <w:tr w:rsidR="0075123C" w:rsidRPr="00BE5D71" w14:paraId="058381C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D8EBC8D" w14:textId="7FFD7861"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77E4481C"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BAF40AD" w14:textId="675A0AA1" w:rsidR="0075123C" w:rsidRPr="008F3685" w:rsidRDefault="0075123C" w:rsidP="0075123C">
            <w:pPr>
              <w:contextualSpacing/>
              <w:jc w:val="center"/>
              <w:rPr>
                <w:szCs w:val="20"/>
              </w:rPr>
            </w:pPr>
            <w:r w:rsidRPr="00EF4BF8">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D50F2E7" w14:textId="28BC5C3D" w:rsidR="0075123C" w:rsidRPr="008F3685" w:rsidRDefault="0075123C" w:rsidP="0075123C">
            <w:pPr>
              <w:contextualSpacing/>
              <w:jc w:val="center"/>
              <w:rPr>
                <w:szCs w:val="20"/>
              </w:rPr>
            </w:pPr>
            <w:r w:rsidRPr="00DD0F31">
              <w:t>0,0</w:t>
            </w:r>
          </w:p>
        </w:tc>
      </w:tr>
      <w:tr w:rsidR="00BD5181" w:rsidRPr="00BE5D71" w14:paraId="6A3586A7"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211589EE" w14:textId="77777777" w:rsidR="00BD5181" w:rsidRPr="00BE5D71" w:rsidRDefault="00BD5181" w:rsidP="00BD5181">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52592782" w14:textId="77777777" w:rsidR="00BD5181" w:rsidRPr="00BE5D71" w:rsidRDefault="00BD5181" w:rsidP="00BD5181">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14D7AF9" w14:textId="0C2D97DE" w:rsidR="00BD5181" w:rsidRPr="00D77AA8" w:rsidRDefault="00BD5181" w:rsidP="00BD5181">
            <w:pPr>
              <w:contextualSpacing/>
              <w:jc w:val="center"/>
              <w:rPr>
                <w:szCs w:val="20"/>
                <w:highlight w:val="cyan"/>
              </w:rPr>
            </w:pPr>
            <w:r w:rsidRPr="00EF4BF8">
              <w:t>0,3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47366A4" w14:textId="6124A67F" w:rsidR="00BD5181" w:rsidRPr="00D77AA8" w:rsidRDefault="00BD5181" w:rsidP="00BD5181">
            <w:pPr>
              <w:contextualSpacing/>
              <w:jc w:val="center"/>
              <w:rPr>
                <w:szCs w:val="20"/>
                <w:highlight w:val="cyan"/>
              </w:rPr>
            </w:pPr>
            <w:r w:rsidRPr="00DD0F31">
              <w:t>0,3</w:t>
            </w:r>
          </w:p>
        </w:tc>
      </w:tr>
      <w:tr w:rsidR="00BD5181" w:rsidRPr="00BE5D71" w14:paraId="712CBEC5"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227BB625" w14:textId="77777777" w:rsidR="00BD5181" w:rsidRPr="00BE5D71" w:rsidRDefault="00BD5181" w:rsidP="00BD5181">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7F077E7B" w14:textId="77777777" w:rsidR="00BD5181" w:rsidRPr="00BE5D71" w:rsidRDefault="00BD5181" w:rsidP="00BD5181">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D8C3B1A" w14:textId="3BE2EA40" w:rsidR="00BD5181" w:rsidRPr="00D77AA8" w:rsidRDefault="00BD5181" w:rsidP="00BD5181">
            <w:pPr>
              <w:contextualSpacing/>
              <w:jc w:val="center"/>
              <w:rPr>
                <w:szCs w:val="20"/>
                <w:highlight w:val="cyan"/>
              </w:rPr>
            </w:pPr>
            <w:r w:rsidRPr="000C6D42">
              <w:t>0,7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7C44F8D" w14:textId="7D3BF441" w:rsidR="00BD5181" w:rsidRPr="00D77AA8" w:rsidRDefault="00BD5181" w:rsidP="00BD5181">
            <w:pPr>
              <w:contextualSpacing/>
              <w:jc w:val="center"/>
              <w:rPr>
                <w:szCs w:val="20"/>
                <w:highlight w:val="cyan"/>
              </w:rPr>
            </w:pPr>
            <w:r w:rsidRPr="00ED75B4">
              <w:t>0,6</w:t>
            </w:r>
          </w:p>
        </w:tc>
      </w:tr>
      <w:tr w:rsidR="00BD5181" w:rsidRPr="00BE5D71" w14:paraId="66CD7227"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C9F70A5" w14:textId="77777777" w:rsidR="00BD5181" w:rsidRPr="00BE5D71" w:rsidRDefault="00BD5181" w:rsidP="00BD5181">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6BB14520" w14:textId="77777777" w:rsidR="00BD5181" w:rsidRPr="00BE5D71" w:rsidRDefault="00BD5181" w:rsidP="00BD5181">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0AB5DF01" w14:textId="67006103" w:rsidR="00BD5181" w:rsidRPr="00D77AA8" w:rsidRDefault="00BD5181" w:rsidP="00BD5181">
            <w:pPr>
              <w:contextualSpacing/>
              <w:jc w:val="center"/>
              <w:rPr>
                <w:szCs w:val="20"/>
                <w:highlight w:val="cyan"/>
              </w:rPr>
            </w:pPr>
            <w:r w:rsidRPr="000C6D42">
              <w:t>13%</w:t>
            </w:r>
          </w:p>
        </w:tc>
        <w:tc>
          <w:tcPr>
            <w:tcW w:w="1183" w:type="pct"/>
            <w:tcBorders>
              <w:top w:val="single" w:sz="7" w:space="0" w:color="000000"/>
              <w:left w:val="single" w:sz="7" w:space="0" w:color="000000"/>
              <w:bottom w:val="single" w:sz="7" w:space="0" w:color="000000"/>
              <w:right w:val="single" w:sz="7" w:space="0" w:color="000000"/>
            </w:tcBorders>
          </w:tcPr>
          <w:p w14:paraId="7E38DEEF" w14:textId="74716F27" w:rsidR="00BD5181" w:rsidRPr="00D77AA8" w:rsidRDefault="00BD5181" w:rsidP="00BD5181">
            <w:pPr>
              <w:contextualSpacing/>
              <w:jc w:val="center"/>
              <w:rPr>
                <w:szCs w:val="20"/>
                <w:highlight w:val="cyan"/>
              </w:rPr>
            </w:pPr>
            <w:r w:rsidRPr="00ED75B4">
              <w:t>10%</w:t>
            </w:r>
          </w:p>
        </w:tc>
      </w:tr>
    </w:tbl>
    <w:p w14:paraId="2F650938" w14:textId="38235F18" w:rsidR="004F5B7F" w:rsidRPr="00E34446" w:rsidRDefault="004F5B7F" w:rsidP="004F5B7F">
      <w:pPr>
        <w:rPr>
          <w:lang w:eastAsia="ja-JP"/>
        </w:rPr>
      </w:pPr>
      <w:r w:rsidRPr="00BE5D71">
        <w:rPr>
          <w:lang w:eastAsia="ja-JP"/>
        </w:rPr>
        <w:t xml:space="preserve">Olemasolevate </w:t>
      </w:r>
      <w:r>
        <w:rPr>
          <w:lang w:eastAsia="ja-JP"/>
        </w:rPr>
        <w:t>veevarustus</w:t>
      </w:r>
      <w:r w:rsidRPr="00BE5D71">
        <w:rPr>
          <w:lang w:eastAsia="ja-JP"/>
        </w:rPr>
        <w:t xml:space="preserve">süsteemide asukohad on </w:t>
      </w:r>
      <w:r w:rsidRPr="00BD5181">
        <w:rPr>
          <w:lang w:eastAsia="ja-JP"/>
        </w:rPr>
        <w:t xml:space="preserve">esitatud </w:t>
      </w:r>
      <w:r w:rsidRPr="00BD5181">
        <w:rPr>
          <w:b/>
          <w:bCs/>
          <w:lang w:eastAsia="ja-JP"/>
        </w:rPr>
        <w:t xml:space="preserve">Lisas 1 Joonisel </w:t>
      </w:r>
      <w:r w:rsidR="00BD5181" w:rsidRPr="00BD5181">
        <w:rPr>
          <w:b/>
          <w:bCs/>
          <w:lang w:eastAsia="ja-JP"/>
        </w:rPr>
        <w:t>9</w:t>
      </w:r>
      <w:r w:rsidRPr="00BD5181">
        <w:rPr>
          <w:lang w:eastAsia="ja-JP"/>
        </w:rPr>
        <w:t>.</w:t>
      </w:r>
    </w:p>
    <w:p w14:paraId="521F7D7D" w14:textId="77777777" w:rsidR="004F5B7F" w:rsidRPr="001E2A57" w:rsidRDefault="004F5B7F" w:rsidP="004F5B7F">
      <w:pPr>
        <w:keepNext/>
        <w:rPr>
          <w:b/>
          <w:bCs/>
          <w:u w:val="single"/>
        </w:rPr>
      </w:pPr>
      <w:r w:rsidRPr="001E2A57">
        <w:rPr>
          <w:b/>
          <w:bCs/>
          <w:u w:val="single"/>
        </w:rPr>
        <w:t>Puurkaev</w:t>
      </w:r>
      <w:r>
        <w:rPr>
          <w:b/>
          <w:bCs/>
          <w:u w:val="single"/>
        </w:rPr>
        <w:t>pumpla ja veetöötlus</w:t>
      </w:r>
    </w:p>
    <w:p w14:paraId="1D1DFD94" w14:textId="77777777" w:rsidR="004F5B7F" w:rsidRDefault="004F5B7F" w:rsidP="004F5B7F">
      <w:r>
        <w:t xml:space="preserve">Ühisveevärgi puurkaev asub Himma külas (kat nr </w:t>
      </w:r>
      <w:r w:rsidRPr="004C4A79">
        <w:t>11166</w:t>
      </w:r>
      <w:r>
        <w:t xml:space="preserve">). Puurkaevpumpla on </w:t>
      </w:r>
      <w:r w:rsidRPr="00383084">
        <w:rPr>
          <w:bCs/>
        </w:rPr>
        <w:t>rekonstrueeritud 2021. a</w:t>
      </w:r>
      <w:r>
        <w:t xml:space="preserve"> Keskkonnaprogrammi veemajandusprojekti raames. Puurkaevu täpsemad andmed on toodud alljärgnevas tabelis.</w:t>
      </w:r>
    </w:p>
    <w:p w14:paraId="2295D017" w14:textId="179B4272" w:rsidR="004F5B7F" w:rsidRDefault="004F5B7F" w:rsidP="004F5B7F">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22</w:t>
      </w:r>
      <w:r w:rsidR="009E4D11">
        <w:rPr>
          <w:noProof/>
        </w:rPr>
        <w:fldChar w:fldCharType="end"/>
      </w:r>
      <w:r>
        <w:t xml:space="preserve"> Himma-Vardja piirkonna ühisveevärgi puurkaev (</w:t>
      </w:r>
      <w:r w:rsidRPr="00D77AA8">
        <w:t>Veka</w:t>
      </w:r>
      <w:r>
        <w:t>, AS Põlva Vesi)</w:t>
      </w:r>
      <w:r w:rsidR="00D77AA8">
        <w:t>.</w:t>
      </w:r>
    </w:p>
    <w:tbl>
      <w:tblPr>
        <w:tblStyle w:val="Kontuurtabel"/>
        <w:tblW w:w="5002" w:type="pct"/>
        <w:tblLook w:val="04A0" w:firstRow="1" w:lastRow="0" w:firstColumn="1" w:lastColumn="0" w:noHBand="0" w:noVBand="1"/>
      </w:tblPr>
      <w:tblGrid>
        <w:gridCol w:w="1696"/>
        <w:gridCol w:w="1135"/>
        <w:gridCol w:w="1541"/>
        <w:gridCol w:w="1052"/>
        <w:gridCol w:w="948"/>
        <w:gridCol w:w="1077"/>
        <w:gridCol w:w="1618"/>
      </w:tblGrid>
      <w:tr w:rsidR="00636DA5" w:rsidRPr="00BE5D71" w14:paraId="4EBF49A6" w14:textId="77777777" w:rsidTr="00636DA5">
        <w:tc>
          <w:tcPr>
            <w:tcW w:w="935" w:type="pct"/>
            <w:shd w:val="clear" w:color="auto" w:fill="E7E6E6" w:themeFill="background2"/>
            <w:vAlign w:val="center"/>
          </w:tcPr>
          <w:p w14:paraId="685CB41B" w14:textId="77777777" w:rsidR="00636DA5" w:rsidRPr="00BE5D71" w:rsidRDefault="00636DA5" w:rsidP="00636DA5">
            <w:pPr>
              <w:spacing w:before="0" w:after="0"/>
              <w:jc w:val="left"/>
              <w:rPr>
                <w:b/>
                <w:lang w:eastAsia="x-none"/>
              </w:rPr>
            </w:pPr>
            <w:r>
              <w:rPr>
                <w:b/>
                <w:lang w:eastAsia="x-none"/>
              </w:rPr>
              <w:t>Puurkaevu nimi ja aadress</w:t>
            </w:r>
          </w:p>
        </w:tc>
        <w:tc>
          <w:tcPr>
            <w:tcW w:w="626" w:type="pct"/>
            <w:shd w:val="clear" w:color="auto" w:fill="E7E6E6" w:themeFill="background2"/>
            <w:vAlign w:val="center"/>
          </w:tcPr>
          <w:p w14:paraId="47766106" w14:textId="77777777"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23750EA1"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5CBEFC18"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25DA1B1B"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3B4EB459" w14:textId="1E34470A"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5569967E" w14:textId="77777777"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4F5B7F" w:rsidRPr="00BE5D71" w14:paraId="49EE9C13" w14:textId="77777777" w:rsidTr="00636DA5">
        <w:tc>
          <w:tcPr>
            <w:tcW w:w="935" w:type="pct"/>
            <w:vAlign w:val="center"/>
          </w:tcPr>
          <w:p w14:paraId="1B793209" w14:textId="77777777" w:rsidR="004F5B7F" w:rsidRDefault="004F5B7F" w:rsidP="00AD74BF">
            <w:pPr>
              <w:spacing w:before="0" w:after="0"/>
              <w:jc w:val="left"/>
              <w:rPr>
                <w:lang w:eastAsia="x-none"/>
              </w:rPr>
            </w:pPr>
            <w:r>
              <w:rPr>
                <w:lang w:eastAsia="x-none"/>
              </w:rPr>
              <w:t>Himma pk</w:t>
            </w:r>
          </w:p>
          <w:p w14:paraId="138136C0" w14:textId="77777777" w:rsidR="004F5B7F" w:rsidRPr="00BE5D71" w:rsidRDefault="004F5B7F" w:rsidP="00AD74BF">
            <w:pPr>
              <w:spacing w:before="0" w:after="0"/>
              <w:jc w:val="left"/>
              <w:rPr>
                <w:lang w:eastAsia="x-none"/>
              </w:rPr>
            </w:pPr>
            <w:r>
              <w:rPr>
                <w:lang w:eastAsia="x-none"/>
              </w:rPr>
              <w:t>(Himma elamud)</w:t>
            </w:r>
          </w:p>
        </w:tc>
        <w:tc>
          <w:tcPr>
            <w:tcW w:w="626" w:type="pct"/>
            <w:vAlign w:val="center"/>
          </w:tcPr>
          <w:p w14:paraId="5F1E0F0F" w14:textId="6192DBDC" w:rsidR="004F5B7F" w:rsidRPr="00D86506" w:rsidRDefault="009E4D11" w:rsidP="00AD74BF">
            <w:pPr>
              <w:spacing w:before="0" w:after="0"/>
              <w:jc w:val="center"/>
            </w:pPr>
            <w:hyperlink r:id="rId55" w:history="1">
              <w:r w:rsidR="004F5B7F" w:rsidRPr="00D77AA8">
                <w:rPr>
                  <w:rStyle w:val="Hperlink"/>
                  <w:rFonts w:asciiTheme="minorHAnsi" w:hAnsiTheme="minorHAnsi"/>
                  <w:sz w:val="20"/>
                </w:rPr>
                <w:t>11166</w:t>
              </w:r>
            </w:hyperlink>
          </w:p>
        </w:tc>
        <w:tc>
          <w:tcPr>
            <w:tcW w:w="850" w:type="pct"/>
            <w:vAlign w:val="center"/>
          </w:tcPr>
          <w:p w14:paraId="1F348BD7" w14:textId="77777777" w:rsidR="004F5B7F" w:rsidRPr="00CA5E42" w:rsidRDefault="004F5B7F" w:rsidP="00AD74BF">
            <w:pPr>
              <w:spacing w:before="0" w:after="0"/>
              <w:jc w:val="center"/>
            </w:pPr>
            <w:r w:rsidRPr="00EE4E22">
              <w:t>62201:001:0264</w:t>
            </w:r>
          </w:p>
        </w:tc>
        <w:tc>
          <w:tcPr>
            <w:tcW w:w="580" w:type="pct"/>
            <w:vAlign w:val="center"/>
          </w:tcPr>
          <w:p w14:paraId="3DE58555" w14:textId="77777777" w:rsidR="004F5B7F" w:rsidRPr="00BE5D71" w:rsidRDefault="004F5B7F" w:rsidP="00AD74BF">
            <w:pPr>
              <w:spacing w:before="0" w:after="0"/>
              <w:jc w:val="center"/>
              <w:rPr>
                <w:lang w:eastAsia="x-none"/>
              </w:rPr>
            </w:pPr>
            <w:r>
              <w:t>1981</w:t>
            </w:r>
          </w:p>
        </w:tc>
        <w:tc>
          <w:tcPr>
            <w:tcW w:w="523" w:type="pct"/>
            <w:vAlign w:val="center"/>
          </w:tcPr>
          <w:p w14:paraId="2938D9A2" w14:textId="77777777" w:rsidR="004F5B7F" w:rsidRPr="00BE5D71" w:rsidRDefault="004F5B7F" w:rsidP="00AD74BF">
            <w:pPr>
              <w:spacing w:before="0" w:after="0"/>
              <w:jc w:val="center"/>
              <w:rPr>
                <w:lang w:eastAsia="x-none"/>
              </w:rPr>
            </w:pPr>
            <w:r>
              <w:rPr>
                <w:lang w:eastAsia="x-none"/>
              </w:rPr>
              <w:t>105;D2</w:t>
            </w:r>
          </w:p>
        </w:tc>
        <w:tc>
          <w:tcPr>
            <w:tcW w:w="594" w:type="pct"/>
            <w:vAlign w:val="center"/>
          </w:tcPr>
          <w:p w14:paraId="0501E7D5" w14:textId="44C82C58" w:rsidR="004F5B7F" w:rsidRPr="00BE5D71" w:rsidRDefault="00D77AA8" w:rsidP="00AD74BF">
            <w:pPr>
              <w:spacing w:before="0" w:after="0"/>
              <w:jc w:val="center"/>
              <w:rPr>
                <w:lang w:eastAsia="x-none"/>
              </w:rPr>
            </w:pPr>
            <w:r>
              <w:rPr>
                <w:lang w:eastAsia="x-none"/>
              </w:rPr>
              <w:t>1,81</w:t>
            </w:r>
          </w:p>
        </w:tc>
        <w:tc>
          <w:tcPr>
            <w:tcW w:w="893" w:type="pct"/>
            <w:vAlign w:val="center"/>
          </w:tcPr>
          <w:p w14:paraId="352790E6" w14:textId="6EADE973" w:rsidR="004F5B7F" w:rsidRPr="00D95679" w:rsidRDefault="00D95679" w:rsidP="00AD74BF">
            <w:pPr>
              <w:spacing w:before="0" w:after="0"/>
              <w:jc w:val="center"/>
              <w:rPr>
                <w:lang w:eastAsia="x-none"/>
              </w:rPr>
            </w:pPr>
            <w:r w:rsidRPr="00D95679">
              <w:rPr>
                <w:lang w:eastAsia="x-none"/>
              </w:rPr>
              <w:t>2 098</w:t>
            </w:r>
          </w:p>
        </w:tc>
      </w:tr>
    </w:tbl>
    <w:p w14:paraId="5D2C77F0" w14:textId="77777777" w:rsidR="004F5B7F" w:rsidRDefault="004F5B7F" w:rsidP="004F5B7F">
      <w:r>
        <w:t>Veetöötlusena on pumplahoonesse paigaldatud aereeritav filtersüsteem raua- ja mangaaniärastuseks (VTR 350; jõudlus Q=1,0 m</w:t>
      </w:r>
      <w:r w:rsidRPr="00967453">
        <w:rPr>
          <w:vertAlign w:val="superscript"/>
        </w:rPr>
        <w:t>3</w:t>
      </w:r>
      <w:r>
        <w:t xml:space="preserve">/h). </w:t>
      </w:r>
      <w:r w:rsidRPr="0039144D">
        <w:t>Veetöötlussüsteem koosneb kahest paralleelselt töötavast filtripaagist</w:t>
      </w:r>
      <w:r>
        <w:t xml:space="preserve"> ja ühest aeratsioonipaagist filtrite ees</w:t>
      </w:r>
      <w:r w:rsidRPr="0039144D">
        <w:t>.</w:t>
      </w:r>
      <w:r>
        <w:t xml:space="preserve"> F</w:t>
      </w:r>
      <w:r w:rsidRPr="008B04C7">
        <w:t xml:space="preserve">iltripesuvesi juhitakse </w:t>
      </w:r>
      <w:r w:rsidRPr="00817E88">
        <w:t>ühiskanalisatsiooni</w:t>
      </w:r>
      <w:r>
        <w:t>. Olemas on</w:t>
      </w:r>
      <w:r w:rsidRPr="00C63AE2">
        <w:t xml:space="preserve"> desinfitseerimise valmidus NaOCl doseerimiseks</w:t>
      </w:r>
      <w:r>
        <w:t>.</w:t>
      </w:r>
    </w:p>
    <w:p w14:paraId="0E020C2E" w14:textId="77777777" w:rsidR="004F5B7F" w:rsidRDefault="004F5B7F" w:rsidP="004F5B7F">
      <w:r w:rsidRPr="005D63AB">
        <w:t>Pu</w:t>
      </w:r>
      <w:r>
        <w:t>urkaevpu</w:t>
      </w:r>
      <w:r w:rsidRPr="005D63AB">
        <w:t>mp</w:t>
      </w:r>
      <w:r>
        <w:t>l</w:t>
      </w:r>
      <w:r w:rsidRPr="005D63AB">
        <w:t>a</w:t>
      </w:r>
      <w:r>
        <w:t xml:space="preserve"> </w:t>
      </w:r>
      <w:r w:rsidRPr="005D63AB">
        <w:t xml:space="preserve">hoonesse </w:t>
      </w:r>
      <w:r>
        <w:t xml:space="preserve">on </w:t>
      </w:r>
      <w:r w:rsidRPr="005D63AB">
        <w:t>paigaldat</w:t>
      </w:r>
      <w:r>
        <w:t>ud</w:t>
      </w:r>
      <w:r w:rsidRPr="005D63AB">
        <w:t xml:space="preserve"> </w:t>
      </w:r>
      <w:r w:rsidRPr="0016496C">
        <w:t>joogiveemahuti (V=</w:t>
      </w:r>
      <w:r>
        <w:t>3</w:t>
      </w:r>
      <w:r w:rsidRPr="0016496C">
        <w:t xml:space="preserve"> m</w:t>
      </w:r>
      <w:r w:rsidRPr="0016496C">
        <w:rPr>
          <w:vertAlign w:val="superscript"/>
        </w:rPr>
        <w:t>3</w:t>
      </w:r>
      <w:r w:rsidRPr="0016496C">
        <w:t>) ning kaks sagedusmuunduritega varustatud II-astme pumpa, mille abil joogivesi võrku suunatakse</w:t>
      </w:r>
      <w:r>
        <w:t xml:space="preserve"> (Q</w:t>
      </w:r>
      <w:r>
        <w:rPr>
          <w:vertAlign w:val="subscript"/>
        </w:rPr>
        <w:t>k</w:t>
      </w:r>
      <w:r>
        <w:t>=5,5 m</w:t>
      </w:r>
      <w:r w:rsidRPr="00524B48">
        <w:rPr>
          <w:vertAlign w:val="superscript"/>
        </w:rPr>
        <w:t>3</w:t>
      </w:r>
      <w:r>
        <w:t>/d; Q</w:t>
      </w:r>
      <w:r w:rsidRPr="00524B48">
        <w:rPr>
          <w:vertAlign w:val="subscript"/>
        </w:rPr>
        <w:t>max</w:t>
      </w:r>
      <w:r>
        <w:t>=1,5 m</w:t>
      </w:r>
      <w:r w:rsidRPr="00524B48">
        <w:rPr>
          <w:vertAlign w:val="superscript"/>
        </w:rPr>
        <w:t>3</w:t>
      </w:r>
      <w:r>
        <w:t>/h)</w:t>
      </w:r>
      <w:r w:rsidRPr="0016496C">
        <w:t>. Puurkaevpumpla on varustatud membraanhüdrofooriga (</w:t>
      </w:r>
      <w:r>
        <w:t>2</w:t>
      </w:r>
      <w:r w:rsidRPr="0016496C">
        <w:t xml:space="preserve">00 L). </w:t>
      </w:r>
      <w:r w:rsidRPr="00075F40">
        <w:t>Pumplas</w:t>
      </w:r>
      <w:r>
        <w:t xml:space="preserve"> on </w:t>
      </w:r>
      <w:r w:rsidRPr="00075F40">
        <w:t xml:space="preserve">kaks impulssanduriga veearvestit </w:t>
      </w:r>
      <w:r>
        <w:t>(</w:t>
      </w:r>
      <w:r w:rsidRPr="00075F40">
        <w:t>puurkaevust tuleval torustikul ja puurkaevpumplast väljuval torustikul</w:t>
      </w:r>
      <w:r>
        <w:t>)</w:t>
      </w:r>
      <w:r w:rsidRPr="00075F40">
        <w:t>.</w:t>
      </w:r>
      <w:r>
        <w:t xml:space="preserve"> Puurkaevpumpla on kaugjälgitav ja </w:t>
      </w:r>
      <w:r>
        <w:noBreakHyphen/>
        <w:t xml:space="preserve">juhitav. </w:t>
      </w:r>
    </w:p>
    <w:p w14:paraId="7F99F9F4" w14:textId="4DE237AD" w:rsidR="004F5B7F" w:rsidRDefault="004F5B7F" w:rsidP="004F5B7F">
      <w:r w:rsidRPr="00D77AA8">
        <w:t>Ühisveevärgi vesi vastab joogiveekvaliteedi nõuetele</w:t>
      </w:r>
      <w:r w:rsidR="00D77AA8" w:rsidRPr="00D77AA8">
        <w:t>.</w:t>
      </w:r>
      <w:r w:rsidR="00C509C5">
        <w:t xml:space="preserve"> Viimase joogivee analüüside tulemused on toodud alljärgnevas tabelis.</w:t>
      </w:r>
    </w:p>
    <w:p w14:paraId="7DB4BC67" w14:textId="5B7A7599" w:rsidR="00C509C5" w:rsidRDefault="00C509C5" w:rsidP="00C509C5">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23</w:t>
      </w:r>
      <w:r w:rsidR="009E4D11">
        <w:rPr>
          <w:noProof/>
        </w:rPr>
        <w:fldChar w:fldCharType="end"/>
      </w:r>
      <w:r>
        <w:t xml:space="preserve"> Himma-Vardja piirkonna põhjavee- ja joogiveeanalüüsi tulemused (AS Põlva Vesi).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4"/>
        <w:gridCol w:w="2081"/>
        <w:gridCol w:w="1635"/>
        <w:gridCol w:w="1633"/>
      </w:tblGrid>
      <w:tr w:rsidR="00C509C5" w:rsidRPr="0010298F" w14:paraId="2C4123FA" w14:textId="77777777" w:rsidTr="00C25129">
        <w:trPr>
          <w:trHeight w:val="284"/>
        </w:trPr>
        <w:tc>
          <w:tcPr>
            <w:tcW w:w="2049" w:type="pct"/>
            <w:shd w:val="clear" w:color="000000" w:fill="E7E6E6"/>
            <w:vAlign w:val="center"/>
            <w:hideMark/>
          </w:tcPr>
          <w:p w14:paraId="19ACA764" w14:textId="77777777" w:rsidR="00C509C5" w:rsidRPr="0010298F" w:rsidRDefault="00C509C5" w:rsidP="00C25129">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Puurkaevu kat nr ja aadress</w:t>
            </w:r>
            <w:r w:rsidRPr="0010298F">
              <w:rPr>
                <w:rFonts w:ascii="Calibri" w:hAnsi="Calibri" w:cs="Calibri"/>
                <w:b/>
                <w:bCs/>
                <w:color w:val="000000"/>
                <w:szCs w:val="20"/>
                <w:lang w:eastAsia="et-EE"/>
              </w:rPr>
              <w:br/>
            </w:r>
            <w:r w:rsidRPr="0010298F">
              <w:rPr>
                <w:rFonts w:ascii="Calibri" w:hAnsi="Calibri" w:cs="Calibri"/>
                <w:color w:val="000000"/>
                <w:szCs w:val="20"/>
                <w:lang w:eastAsia="et-EE"/>
              </w:rPr>
              <w:t>(kuupäev)</w:t>
            </w:r>
          </w:p>
        </w:tc>
        <w:tc>
          <w:tcPr>
            <w:tcW w:w="1148" w:type="pct"/>
            <w:shd w:val="clear" w:color="000000" w:fill="E7E6E6"/>
            <w:vAlign w:val="center"/>
            <w:hideMark/>
          </w:tcPr>
          <w:p w14:paraId="341F108F" w14:textId="77777777" w:rsidR="00C509C5" w:rsidRDefault="002D0580" w:rsidP="00C25129">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PRK11166</w:t>
            </w:r>
          </w:p>
          <w:p w14:paraId="4D58711B" w14:textId="13B5B3D3" w:rsidR="002D0580" w:rsidRPr="0010298F" w:rsidRDefault="002D0580" w:rsidP="00C25129">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Põhjavesi</w:t>
            </w:r>
          </w:p>
        </w:tc>
        <w:tc>
          <w:tcPr>
            <w:tcW w:w="902" w:type="pct"/>
            <w:shd w:val="clear" w:color="000000" w:fill="E7E6E6"/>
            <w:vAlign w:val="center"/>
          </w:tcPr>
          <w:p w14:paraId="50504D3F" w14:textId="77777777" w:rsidR="00C509C5" w:rsidRPr="00C509C5" w:rsidRDefault="00C509C5" w:rsidP="00C25129">
            <w:pPr>
              <w:spacing w:before="0" w:after="0"/>
              <w:jc w:val="center"/>
              <w:rPr>
                <w:rFonts w:ascii="Calibri" w:hAnsi="Calibri" w:cs="Calibri"/>
                <w:b/>
                <w:bCs/>
                <w:color w:val="000000"/>
                <w:sz w:val="18"/>
                <w:szCs w:val="18"/>
                <w:lang w:eastAsia="et-EE"/>
              </w:rPr>
            </w:pPr>
            <w:r w:rsidRPr="00C509C5">
              <w:rPr>
                <w:rFonts w:ascii="Calibri" w:hAnsi="Calibri" w:cs="Calibri"/>
                <w:b/>
                <w:bCs/>
                <w:color w:val="000000"/>
                <w:sz w:val="18"/>
                <w:szCs w:val="18"/>
                <w:lang w:eastAsia="et-EE"/>
              </w:rPr>
              <w:t>Sikaristi KÜ</w:t>
            </w:r>
          </w:p>
          <w:p w14:paraId="46DF9F15" w14:textId="477478BE" w:rsidR="00C509C5" w:rsidRPr="00C509C5" w:rsidRDefault="00C509C5" w:rsidP="00C25129">
            <w:pPr>
              <w:spacing w:before="0" w:after="0"/>
              <w:jc w:val="center"/>
              <w:rPr>
                <w:rFonts w:ascii="Calibri" w:hAnsi="Calibri" w:cs="Calibri"/>
                <w:b/>
                <w:bCs/>
                <w:color w:val="000000"/>
                <w:szCs w:val="20"/>
                <w:lang w:eastAsia="et-EE"/>
              </w:rPr>
            </w:pPr>
            <w:r w:rsidRPr="00C509C5">
              <w:rPr>
                <w:rFonts w:ascii="Calibri" w:hAnsi="Calibri" w:cs="Calibri"/>
                <w:b/>
                <w:bCs/>
                <w:color w:val="000000"/>
                <w:sz w:val="18"/>
                <w:szCs w:val="18"/>
                <w:lang w:eastAsia="et-EE"/>
              </w:rPr>
              <w:t>Joogivesi</w:t>
            </w:r>
          </w:p>
        </w:tc>
        <w:tc>
          <w:tcPr>
            <w:tcW w:w="901" w:type="pct"/>
            <w:shd w:val="clear" w:color="000000" w:fill="E7E6E6"/>
            <w:vAlign w:val="center"/>
          </w:tcPr>
          <w:p w14:paraId="0BE6B1D6" w14:textId="77777777" w:rsidR="00C509C5" w:rsidRPr="0010298F" w:rsidRDefault="00C509C5" w:rsidP="00C25129">
            <w:pPr>
              <w:spacing w:before="0" w:after="0"/>
              <w:jc w:val="center"/>
              <w:rPr>
                <w:rFonts w:ascii="Calibri" w:hAnsi="Calibri" w:cs="Calibri"/>
                <w:b/>
                <w:bCs/>
                <w:color w:val="000000"/>
                <w:sz w:val="18"/>
                <w:szCs w:val="18"/>
                <w:lang w:eastAsia="et-EE"/>
              </w:rPr>
            </w:pPr>
            <w:r w:rsidRPr="00CF718A">
              <w:rPr>
                <w:rFonts w:ascii="Calibri" w:hAnsi="Calibri" w:cs="Calibri"/>
                <w:b/>
                <w:bCs/>
                <w:i/>
                <w:iCs/>
                <w:color w:val="000000"/>
                <w:szCs w:val="20"/>
                <w:lang w:eastAsia="et-EE"/>
              </w:rPr>
              <w:t>Piir</w:t>
            </w:r>
            <w:r>
              <w:rPr>
                <w:rFonts w:ascii="Calibri" w:hAnsi="Calibri" w:cs="Calibri"/>
                <w:b/>
                <w:bCs/>
                <w:i/>
                <w:iCs/>
                <w:color w:val="000000"/>
                <w:szCs w:val="20"/>
                <w:lang w:eastAsia="et-EE"/>
              </w:rPr>
              <w:t>norm</w:t>
            </w:r>
          </w:p>
        </w:tc>
      </w:tr>
      <w:tr w:rsidR="00C509C5" w:rsidRPr="0010298F" w14:paraId="3FB6E3AD" w14:textId="77777777" w:rsidTr="00B21A0B">
        <w:trPr>
          <w:trHeight w:val="284"/>
        </w:trPr>
        <w:tc>
          <w:tcPr>
            <w:tcW w:w="2049" w:type="pct"/>
            <w:shd w:val="clear" w:color="000000" w:fill="D0CECE"/>
            <w:noWrap/>
            <w:vAlign w:val="bottom"/>
            <w:hideMark/>
          </w:tcPr>
          <w:p w14:paraId="5A0E015D" w14:textId="77777777" w:rsidR="00C509C5" w:rsidRPr="0010298F" w:rsidRDefault="00C509C5" w:rsidP="00C25129">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Näitaja</w:t>
            </w:r>
          </w:p>
        </w:tc>
        <w:tc>
          <w:tcPr>
            <w:tcW w:w="1148" w:type="pct"/>
            <w:tcBorders>
              <w:bottom w:val="single" w:sz="4" w:space="0" w:color="auto"/>
            </w:tcBorders>
            <w:shd w:val="clear" w:color="auto" w:fill="auto"/>
            <w:vAlign w:val="center"/>
            <w:hideMark/>
          </w:tcPr>
          <w:p w14:paraId="66573AED" w14:textId="68E23D88" w:rsidR="00C509C5" w:rsidRPr="0010298F" w:rsidRDefault="002D0580" w:rsidP="00C25129">
            <w:pPr>
              <w:spacing w:before="0" w:after="0"/>
              <w:jc w:val="center"/>
              <w:rPr>
                <w:rFonts w:ascii="Calibri" w:hAnsi="Calibri" w:cs="Calibri"/>
                <w:color w:val="000000"/>
                <w:sz w:val="16"/>
                <w:szCs w:val="16"/>
                <w:lang w:eastAsia="et-EE"/>
              </w:rPr>
            </w:pPr>
            <w:r>
              <w:rPr>
                <w:rFonts w:ascii="Calibri" w:hAnsi="Calibri" w:cs="Calibri"/>
                <w:color w:val="000000"/>
                <w:sz w:val="16"/>
                <w:szCs w:val="16"/>
                <w:lang w:eastAsia="et-EE"/>
              </w:rPr>
              <w:t>08.09.1981</w:t>
            </w:r>
          </w:p>
        </w:tc>
        <w:tc>
          <w:tcPr>
            <w:tcW w:w="902" w:type="pct"/>
            <w:vAlign w:val="center"/>
          </w:tcPr>
          <w:p w14:paraId="3B7C96C0" w14:textId="3230769A" w:rsidR="00C509C5" w:rsidRPr="0010298F" w:rsidRDefault="00C509C5" w:rsidP="00C25129">
            <w:pPr>
              <w:spacing w:before="0" w:after="0"/>
              <w:jc w:val="center"/>
              <w:rPr>
                <w:rFonts w:ascii="Calibri" w:hAnsi="Calibri" w:cs="Calibri"/>
                <w:color w:val="000000"/>
                <w:sz w:val="16"/>
                <w:szCs w:val="16"/>
                <w:lang w:eastAsia="et-EE"/>
              </w:rPr>
            </w:pPr>
            <w:r>
              <w:rPr>
                <w:rFonts w:ascii="Calibri" w:hAnsi="Calibri" w:cs="Calibri"/>
                <w:color w:val="000000"/>
                <w:sz w:val="16"/>
                <w:szCs w:val="16"/>
                <w:lang w:eastAsia="et-EE"/>
              </w:rPr>
              <w:t>15.02.2023</w:t>
            </w:r>
          </w:p>
        </w:tc>
        <w:tc>
          <w:tcPr>
            <w:tcW w:w="901" w:type="pct"/>
            <w:vAlign w:val="center"/>
          </w:tcPr>
          <w:p w14:paraId="35B018DF" w14:textId="77777777" w:rsidR="00C509C5" w:rsidRPr="0010298F" w:rsidRDefault="00C509C5" w:rsidP="00C25129">
            <w:pPr>
              <w:spacing w:before="0" w:after="0"/>
              <w:jc w:val="center"/>
              <w:rPr>
                <w:rFonts w:ascii="Calibri" w:hAnsi="Calibri" w:cs="Calibri"/>
                <w:color w:val="000000"/>
                <w:sz w:val="16"/>
                <w:szCs w:val="16"/>
                <w:lang w:eastAsia="et-EE"/>
              </w:rPr>
            </w:pPr>
          </w:p>
        </w:tc>
      </w:tr>
      <w:tr w:rsidR="00C509C5" w:rsidRPr="0010298F" w14:paraId="6B685242" w14:textId="77777777" w:rsidTr="00B21A0B">
        <w:trPr>
          <w:trHeight w:val="284"/>
        </w:trPr>
        <w:tc>
          <w:tcPr>
            <w:tcW w:w="2049" w:type="pct"/>
            <w:shd w:val="clear" w:color="auto" w:fill="auto"/>
            <w:noWrap/>
            <w:vAlign w:val="center"/>
            <w:hideMark/>
          </w:tcPr>
          <w:p w14:paraId="66493452"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Elektrijuhtivus, μS/cm</w:t>
            </w:r>
          </w:p>
        </w:tc>
        <w:tc>
          <w:tcPr>
            <w:tcW w:w="1148" w:type="pct"/>
            <w:tcBorders>
              <w:bottom w:val="nil"/>
            </w:tcBorders>
            <w:shd w:val="thinDiagStripe" w:color="auto" w:fill="auto"/>
            <w:noWrap/>
            <w:vAlign w:val="center"/>
          </w:tcPr>
          <w:p w14:paraId="21690AC7" w14:textId="15F58E3D"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55CF37BA" w14:textId="25C557A7" w:rsidR="00C509C5" w:rsidRPr="003A70D5" w:rsidRDefault="00C509C5" w:rsidP="00C25129">
            <w:pPr>
              <w:spacing w:before="0" w:after="0"/>
              <w:jc w:val="center"/>
              <w:rPr>
                <w:rFonts w:ascii="Calibri" w:hAnsi="Calibri" w:cs="Calibri"/>
                <w:sz w:val="18"/>
                <w:szCs w:val="18"/>
                <w:lang w:eastAsia="et-EE"/>
              </w:rPr>
            </w:pPr>
            <w:r>
              <w:rPr>
                <w:rFonts w:ascii="Calibri" w:hAnsi="Calibri" w:cs="Calibri"/>
                <w:sz w:val="18"/>
                <w:szCs w:val="18"/>
                <w:lang w:eastAsia="et-EE"/>
              </w:rPr>
              <w:t>640</w:t>
            </w:r>
          </w:p>
        </w:tc>
        <w:tc>
          <w:tcPr>
            <w:tcW w:w="901" w:type="pct"/>
            <w:vAlign w:val="center"/>
          </w:tcPr>
          <w:p w14:paraId="0999C6B2"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8"/>
                <w:szCs w:val="18"/>
                <w:lang w:eastAsia="et-EE"/>
              </w:rPr>
              <w:t>2500</w:t>
            </w:r>
          </w:p>
        </w:tc>
      </w:tr>
      <w:tr w:rsidR="00C509C5" w:rsidRPr="0010298F" w14:paraId="380B6C64" w14:textId="77777777" w:rsidTr="00B21A0B">
        <w:trPr>
          <w:trHeight w:val="284"/>
        </w:trPr>
        <w:tc>
          <w:tcPr>
            <w:tcW w:w="2049" w:type="pct"/>
            <w:shd w:val="clear" w:color="auto" w:fill="auto"/>
            <w:noWrap/>
            <w:vAlign w:val="center"/>
            <w:hideMark/>
          </w:tcPr>
          <w:p w14:paraId="1C28A5A4"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pH</w:t>
            </w:r>
          </w:p>
        </w:tc>
        <w:tc>
          <w:tcPr>
            <w:tcW w:w="1148" w:type="pct"/>
            <w:tcBorders>
              <w:top w:val="nil"/>
              <w:bottom w:val="nil"/>
            </w:tcBorders>
            <w:shd w:val="thinDiagStripe" w:color="auto" w:fill="auto"/>
            <w:noWrap/>
            <w:vAlign w:val="center"/>
          </w:tcPr>
          <w:p w14:paraId="5E673B33" w14:textId="085E7BBA"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3956FD54" w14:textId="5674DCBF" w:rsidR="00C509C5" w:rsidRPr="003A70D5" w:rsidRDefault="00C509C5" w:rsidP="00C25129">
            <w:pPr>
              <w:spacing w:before="0" w:after="0"/>
              <w:jc w:val="center"/>
              <w:rPr>
                <w:rFonts w:ascii="Calibri" w:hAnsi="Calibri" w:cs="Calibri"/>
                <w:sz w:val="18"/>
                <w:szCs w:val="18"/>
                <w:lang w:eastAsia="et-EE"/>
              </w:rPr>
            </w:pPr>
            <w:r w:rsidRPr="003A70D5">
              <w:rPr>
                <w:rFonts w:ascii="Calibri" w:hAnsi="Calibri" w:cs="Calibri"/>
                <w:sz w:val="18"/>
                <w:szCs w:val="18"/>
                <w:lang w:eastAsia="et-EE"/>
              </w:rPr>
              <w:t>7,</w:t>
            </w:r>
            <w:r>
              <w:rPr>
                <w:rFonts w:ascii="Calibri" w:hAnsi="Calibri" w:cs="Calibri"/>
                <w:sz w:val="18"/>
                <w:szCs w:val="18"/>
                <w:lang w:eastAsia="et-EE"/>
              </w:rPr>
              <w:t>6</w:t>
            </w:r>
          </w:p>
        </w:tc>
        <w:tc>
          <w:tcPr>
            <w:tcW w:w="901" w:type="pct"/>
            <w:vAlign w:val="center"/>
          </w:tcPr>
          <w:p w14:paraId="59414546"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8"/>
                <w:szCs w:val="18"/>
                <w:lang w:eastAsia="et-EE"/>
              </w:rPr>
              <w:t>6,5-9,5</w:t>
            </w:r>
          </w:p>
        </w:tc>
      </w:tr>
      <w:tr w:rsidR="00C509C5" w:rsidRPr="0010298F" w14:paraId="125C88BE" w14:textId="77777777" w:rsidTr="00B21A0B">
        <w:trPr>
          <w:trHeight w:val="284"/>
        </w:trPr>
        <w:tc>
          <w:tcPr>
            <w:tcW w:w="2049" w:type="pct"/>
            <w:shd w:val="clear" w:color="auto" w:fill="auto"/>
            <w:noWrap/>
            <w:vAlign w:val="center"/>
            <w:hideMark/>
          </w:tcPr>
          <w:p w14:paraId="294A09A1"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Hägusus, NTU</w:t>
            </w:r>
          </w:p>
        </w:tc>
        <w:tc>
          <w:tcPr>
            <w:tcW w:w="1148" w:type="pct"/>
            <w:tcBorders>
              <w:top w:val="nil"/>
              <w:bottom w:val="nil"/>
            </w:tcBorders>
            <w:shd w:val="thinDiagStripe" w:color="auto" w:fill="auto"/>
            <w:noWrap/>
            <w:vAlign w:val="center"/>
          </w:tcPr>
          <w:p w14:paraId="18601C0A" w14:textId="2BBD3F93"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3A20681A" w14:textId="77777777" w:rsidR="00C509C5" w:rsidRPr="003A70D5" w:rsidRDefault="00C509C5" w:rsidP="00C25129">
            <w:pPr>
              <w:spacing w:before="0" w:after="0"/>
              <w:jc w:val="center"/>
              <w:rPr>
                <w:rFonts w:ascii="Calibri" w:hAnsi="Calibri" w:cs="Calibri"/>
                <w:sz w:val="16"/>
                <w:szCs w:val="16"/>
                <w:lang w:eastAsia="et-EE"/>
              </w:rPr>
            </w:pPr>
            <w:r w:rsidRPr="003A70D5">
              <w:rPr>
                <w:rFonts w:ascii="Calibri" w:hAnsi="Calibri" w:cs="Calibri"/>
                <w:sz w:val="18"/>
                <w:szCs w:val="18"/>
              </w:rPr>
              <w:t>&lt;0,5</w:t>
            </w:r>
          </w:p>
        </w:tc>
        <w:tc>
          <w:tcPr>
            <w:tcW w:w="901" w:type="pct"/>
            <w:vMerge w:val="restart"/>
            <w:vAlign w:val="center"/>
          </w:tcPr>
          <w:p w14:paraId="08467754"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6"/>
                <w:szCs w:val="16"/>
                <w:lang w:eastAsia="et-EE"/>
              </w:rPr>
              <w:t>tarbijale vastuvõetav, eba</w:t>
            </w:r>
            <w:r>
              <w:rPr>
                <w:rFonts w:ascii="Calibri" w:hAnsi="Calibri" w:cs="Calibri"/>
                <w:i/>
                <w:iCs/>
                <w:sz w:val="16"/>
                <w:szCs w:val="16"/>
                <w:lang w:eastAsia="et-EE"/>
              </w:rPr>
              <w:t>-</w:t>
            </w:r>
            <w:r w:rsidRPr="00CF718A">
              <w:rPr>
                <w:rFonts w:ascii="Calibri" w:hAnsi="Calibri" w:cs="Calibri"/>
                <w:i/>
                <w:iCs/>
                <w:sz w:val="16"/>
                <w:szCs w:val="16"/>
                <w:lang w:eastAsia="et-EE"/>
              </w:rPr>
              <w:t>loomulike muutusteta</w:t>
            </w:r>
          </w:p>
        </w:tc>
      </w:tr>
      <w:tr w:rsidR="00C509C5" w:rsidRPr="0010298F" w14:paraId="58BD25C5" w14:textId="77777777" w:rsidTr="00B21A0B">
        <w:trPr>
          <w:trHeight w:val="284"/>
        </w:trPr>
        <w:tc>
          <w:tcPr>
            <w:tcW w:w="2049" w:type="pct"/>
            <w:shd w:val="clear" w:color="auto" w:fill="auto"/>
            <w:noWrap/>
            <w:vAlign w:val="center"/>
            <w:hideMark/>
          </w:tcPr>
          <w:p w14:paraId="02F68F7C"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Lõhn, lahjendusaste</w:t>
            </w:r>
          </w:p>
        </w:tc>
        <w:tc>
          <w:tcPr>
            <w:tcW w:w="1148" w:type="pct"/>
            <w:tcBorders>
              <w:top w:val="nil"/>
              <w:bottom w:val="nil"/>
            </w:tcBorders>
            <w:shd w:val="thinDiagStripe" w:color="auto" w:fill="auto"/>
            <w:noWrap/>
            <w:vAlign w:val="center"/>
          </w:tcPr>
          <w:p w14:paraId="47EB2CD6" w14:textId="163CBC4D"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2423EEB4" w14:textId="7AD4C21A" w:rsidR="00C509C5" w:rsidRPr="003A70D5" w:rsidRDefault="00C509C5" w:rsidP="00C25129">
            <w:pPr>
              <w:spacing w:before="0" w:after="0"/>
              <w:jc w:val="center"/>
              <w:rPr>
                <w:rFonts w:ascii="Calibri" w:hAnsi="Calibri" w:cs="Calibri"/>
                <w:sz w:val="18"/>
                <w:szCs w:val="18"/>
              </w:rPr>
            </w:pPr>
            <w:r>
              <w:rPr>
                <w:rFonts w:ascii="Calibri" w:hAnsi="Calibri" w:cs="Calibri"/>
                <w:sz w:val="18"/>
                <w:szCs w:val="18"/>
              </w:rPr>
              <w:t>&lt;2</w:t>
            </w:r>
          </w:p>
        </w:tc>
        <w:tc>
          <w:tcPr>
            <w:tcW w:w="901" w:type="pct"/>
            <w:vMerge/>
            <w:vAlign w:val="center"/>
          </w:tcPr>
          <w:p w14:paraId="11893B85" w14:textId="77777777" w:rsidR="00C509C5" w:rsidRPr="002011ED" w:rsidRDefault="00C509C5" w:rsidP="00C25129">
            <w:pPr>
              <w:spacing w:before="0" w:after="0"/>
              <w:jc w:val="center"/>
              <w:rPr>
                <w:rFonts w:ascii="Calibri" w:hAnsi="Calibri" w:cs="Calibri"/>
                <w:sz w:val="18"/>
                <w:szCs w:val="18"/>
              </w:rPr>
            </w:pPr>
          </w:p>
        </w:tc>
      </w:tr>
      <w:tr w:rsidR="00C509C5" w:rsidRPr="0010298F" w14:paraId="6FD32CA1" w14:textId="77777777" w:rsidTr="00B21A0B">
        <w:trPr>
          <w:trHeight w:val="284"/>
        </w:trPr>
        <w:tc>
          <w:tcPr>
            <w:tcW w:w="2049" w:type="pct"/>
            <w:shd w:val="clear" w:color="auto" w:fill="auto"/>
            <w:noWrap/>
            <w:vAlign w:val="center"/>
            <w:hideMark/>
          </w:tcPr>
          <w:p w14:paraId="6B5EE934"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Maitse, lahjendusaste</w:t>
            </w:r>
          </w:p>
        </w:tc>
        <w:tc>
          <w:tcPr>
            <w:tcW w:w="1148" w:type="pct"/>
            <w:tcBorders>
              <w:top w:val="nil"/>
              <w:bottom w:val="nil"/>
            </w:tcBorders>
            <w:shd w:val="thinDiagStripe" w:color="auto" w:fill="auto"/>
            <w:noWrap/>
            <w:vAlign w:val="center"/>
          </w:tcPr>
          <w:p w14:paraId="33256CA6" w14:textId="33109DE8"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3DC5E06A" w14:textId="4D93245D" w:rsidR="00C509C5" w:rsidRPr="003A70D5" w:rsidRDefault="00C509C5" w:rsidP="00C25129">
            <w:pPr>
              <w:spacing w:before="0" w:after="0"/>
              <w:jc w:val="center"/>
              <w:rPr>
                <w:rFonts w:ascii="Calibri" w:hAnsi="Calibri" w:cs="Calibri"/>
                <w:sz w:val="18"/>
                <w:szCs w:val="18"/>
              </w:rPr>
            </w:pPr>
            <w:r>
              <w:rPr>
                <w:rFonts w:ascii="Calibri" w:hAnsi="Calibri" w:cs="Calibri"/>
                <w:sz w:val="18"/>
                <w:szCs w:val="18"/>
              </w:rPr>
              <w:t>&lt;2</w:t>
            </w:r>
          </w:p>
        </w:tc>
        <w:tc>
          <w:tcPr>
            <w:tcW w:w="901" w:type="pct"/>
            <w:vMerge/>
            <w:vAlign w:val="center"/>
          </w:tcPr>
          <w:p w14:paraId="6B3F209E" w14:textId="77777777" w:rsidR="00C509C5" w:rsidRPr="002011ED" w:rsidRDefault="00C509C5" w:rsidP="00C25129">
            <w:pPr>
              <w:spacing w:before="0" w:after="0"/>
              <w:jc w:val="center"/>
              <w:rPr>
                <w:rFonts w:ascii="Calibri" w:hAnsi="Calibri" w:cs="Calibri"/>
                <w:sz w:val="18"/>
                <w:szCs w:val="18"/>
              </w:rPr>
            </w:pPr>
          </w:p>
        </w:tc>
      </w:tr>
      <w:tr w:rsidR="00C509C5" w:rsidRPr="0010298F" w14:paraId="03CE244F" w14:textId="77777777" w:rsidTr="00B21A0B">
        <w:trPr>
          <w:trHeight w:val="284"/>
        </w:trPr>
        <w:tc>
          <w:tcPr>
            <w:tcW w:w="2049" w:type="pct"/>
            <w:shd w:val="clear" w:color="auto" w:fill="auto"/>
            <w:noWrap/>
            <w:vAlign w:val="center"/>
            <w:hideMark/>
          </w:tcPr>
          <w:p w14:paraId="13641799"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Värvus, mgPt/l</w:t>
            </w:r>
          </w:p>
        </w:tc>
        <w:tc>
          <w:tcPr>
            <w:tcW w:w="1148" w:type="pct"/>
            <w:tcBorders>
              <w:top w:val="nil"/>
            </w:tcBorders>
            <w:shd w:val="thinDiagStripe" w:color="auto" w:fill="auto"/>
            <w:noWrap/>
            <w:vAlign w:val="center"/>
          </w:tcPr>
          <w:p w14:paraId="01EA0CD9" w14:textId="1F868F25"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0AFB8028" w14:textId="77777777" w:rsidR="00C509C5" w:rsidRPr="003A70D5" w:rsidRDefault="00C509C5" w:rsidP="00C25129">
            <w:pPr>
              <w:spacing w:before="0" w:after="0"/>
              <w:jc w:val="center"/>
              <w:rPr>
                <w:rFonts w:ascii="Calibri" w:hAnsi="Calibri" w:cs="Calibri"/>
                <w:sz w:val="18"/>
                <w:szCs w:val="18"/>
              </w:rPr>
            </w:pPr>
            <w:r w:rsidRPr="003A70D5">
              <w:rPr>
                <w:rFonts w:ascii="Calibri" w:hAnsi="Calibri" w:cs="Calibri"/>
                <w:sz w:val="18"/>
                <w:szCs w:val="18"/>
              </w:rPr>
              <w:t>&lt;5</w:t>
            </w:r>
          </w:p>
        </w:tc>
        <w:tc>
          <w:tcPr>
            <w:tcW w:w="901" w:type="pct"/>
            <w:vMerge/>
            <w:vAlign w:val="center"/>
          </w:tcPr>
          <w:p w14:paraId="6D702F29" w14:textId="77777777" w:rsidR="00C509C5" w:rsidRPr="002011ED" w:rsidRDefault="00C509C5" w:rsidP="00C25129">
            <w:pPr>
              <w:spacing w:before="0" w:after="0"/>
              <w:jc w:val="center"/>
              <w:rPr>
                <w:rFonts w:ascii="Calibri" w:hAnsi="Calibri" w:cs="Calibri"/>
                <w:sz w:val="18"/>
                <w:szCs w:val="18"/>
              </w:rPr>
            </w:pPr>
          </w:p>
        </w:tc>
      </w:tr>
      <w:tr w:rsidR="00C509C5" w:rsidRPr="0010298F" w14:paraId="6018FF17" w14:textId="77777777" w:rsidTr="00B21A0B">
        <w:trPr>
          <w:trHeight w:val="284"/>
        </w:trPr>
        <w:tc>
          <w:tcPr>
            <w:tcW w:w="2049" w:type="pct"/>
            <w:shd w:val="clear" w:color="auto" w:fill="auto"/>
            <w:noWrap/>
            <w:vAlign w:val="center"/>
            <w:hideMark/>
          </w:tcPr>
          <w:p w14:paraId="1653AEF6"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Raud, µg/l</w:t>
            </w:r>
          </w:p>
        </w:tc>
        <w:tc>
          <w:tcPr>
            <w:tcW w:w="1148" w:type="pct"/>
            <w:tcBorders>
              <w:bottom w:val="single" w:sz="4" w:space="0" w:color="auto"/>
            </w:tcBorders>
            <w:shd w:val="clear" w:color="auto" w:fill="auto"/>
            <w:noWrap/>
            <w:vAlign w:val="center"/>
            <w:hideMark/>
          </w:tcPr>
          <w:p w14:paraId="236BD90D" w14:textId="42EFF698" w:rsidR="00C509C5" w:rsidRPr="002011ED" w:rsidRDefault="00FE05B7" w:rsidP="00FE05B7">
            <w:pPr>
              <w:spacing w:before="0" w:after="0"/>
              <w:jc w:val="center"/>
              <w:rPr>
                <w:rFonts w:ascii="Calibri" w:hAnsi="Calibri" w:cs="Calibri"/>
                <w:sz w:val="18"/>
                <w:szCs w:val="18"/>
                <w:lang w:eastAsia="et-EE"/>
              </w:rPr>
            </w:pPr>
            <w:r>
              <w:rPr>
                <w:rFonts w:ascii="Calibri" w:hAnsi="Calibri" w:cs="Calibri"/>
                <w:sz w:val="18"/>
                <w:szCs w:val="18"/>
                <w:lang w:eastAsia="et-EE"/>
              </w:rPr>
              <w:t>425</w:t>
            </w:r>
          </w:p>
        </w:tc>
        <w:tc>
          <w:tcPr>
            <w:tcW w:w="902" w:type="pct"/>
            <w:vAlign w:val="center"/>
          </w:tcPr>
          <w:p w14:paraId="7B729EB6" w14:textId="6F79755B" w:rsidR="00C509C5" w:rsidRPr="003A70D5" w:rsidRDefault="00A906D0" w:rsidP="00C25129">
            <w:pPr>
              <w:spacing w:before="0" w:after="0"/>
              <w:jc w:val="center"/>
              <w:rPr>
                <w:rFonts w:ascii="Calibri" w:hAnsi="Calibri" w:cs="Calibri"/>
                <w:sz w:val="18"/>
                <w:szCs w:val="18"/>
                <w:lang w:eastAsia="et-EE"/>
              </w:rPr>
            </w:pPr>
            <w:r>
              <w:rPr>
                <w:rFonts w:ascii="Calibri" w:hAnsi="Calibri" w:cs="Calibri"/>
                <w:sz w:val="18"/>
                <w:szCs w:val="18"/>
                <w:lang w:eastAsia="et-EE"/>
              </w:rPr>
              <w:t>33</w:t>
            </w:r>
          </w:p>
        </w:tc>
        <w:tc>
          <w:tcPr>
            <w:tcW w:w="901" w:type="pct"/>
            <w:vAlign w:val="center"/>
          </w:tcPr>
          <w:p w14:paraId="773FA7E5"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8"/>
                <w:szCs w:val="18"/>
                <w:lang w:eastAsia="et-EE"/>
              </w:rPr>
              <w:t>200</w:t>
            </w:r>
          </w:p>
        </w:tc>
      </w:tr>
      <w:tr w:rsidR="00C509C5" w:rsidRPr="0010298F" w14:paraId="14800A83" w14:textId="77777777" w:rsidTr="00B21A0B">
        <w:trPr>
          <w:trHeight w:val="284"/>
        </w:trPr>
        <w:tc>
          <w:tcPr>
            <w:tcW w:w="2049" w:type="pct"/>
            <w:shd w:val="clear" w:color="auto" w:fill="auto"/>
            <w:noWrap/>
            <w:vAlign w:val="center"/>
            <w:hideMark/>
          </w:tcPr>
          <w:p w14:paraId="39FEFBC8"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Mangaan, µg/l</w:t>
            </w:r>
          </w:p>
        </w:tc>
        <w:tc>
          <w:tcPr>
            <w:tcW w:w="1148" w:type="pct"/>
            <w:tcBorders>
              <w:bottom w:val="nil"/>
            </w:tcBorders>
            <w:shd w:val="thinDiagStripe" w:color="auto" w:fill="auto"/>
            <w:noWrap/>
            <w:vAlign w:val="center"/>
          </w:tcPr>
          <w:p w14:paraId="060E0D1D" w14:textId="65FDCEA4"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6419C2C3" w14:textId="0E22AD43" w:rsidR="00C509C5" w:rsidRPr="003A70D5" w:rsidRDefault="00A906D0" w:rsidP="00C25129">
            <w:pPr>
              <w:spacing w:before="0" w:after="0"/>
              <w:jc w:val="center"/>
              <w:rPr>
                <w:rFonts w:ascii="Calibri" w:hAnsi="Calibri" w:cs="Calibri"/>
                <w:sz w:val="18"/>
                <w:szCs w:val="18"/>
                <w:lang w:eastAsia="et-EE"/>
              </w:rPr>
            </w:pPr>
            <w:r>
              <w:rPr>
                <w:rFonts w:ascii="Calibri" w:hAnsi="Calibri" w:cs="Calibri"/>
                <w:sz w:val="18"/>
                <w:szCs w:val="18"/>
                <w:lang w:eastAsia="et-EE"/>
              </w:rPr>
              <w:t>&lt;10</w:t>
            </w:r>
          </w:p>
        </w:tc>
        <w:tc>
          <w:tcPr>
            <w:tcW w:w="901" w:type="pct"/>
            <w:vAlign w:val="center"/>
          </w:tcPr>
          <w:p w14:paraId="4B5199A4"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8"/>
                <w:szCs w:val="18"/>
                <w:lang w:eastAsia="et-EE"/>
              </w:rPr>
              <w:t>50</w:t>
            </w:r>
          </w:p>
        </w:tc>
      </w:tr>
      <w:tr w:rsidR="00C509C5" w:rsidRPr="0010298F" w14:paraId="3482FFF6" w14:textId="77777777" w:rsidTr="00B21A0B">
        <w:trPr>
          <w:trHeight w:val="284"/>
        </w:trPr>
        <w:tc>
          <w:tcPr>
            <w:tcW w:w="2049" w:type="pct"/>
            <w:shd w:val="clear" w:color="auto" w:fill="auto"/>
            <w:noWrap/>
            <w:vAlign w:val="center"/>
            <w:hideMark/>
          </w:tcPr>
          <w:p w14:paraId="0F200694"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Coli-laadsed bakterid, PMÜ/100ml</w:t>
            </w:r>
          </w:p>
        </w:tc>
        <w:tc>
          <w:tcPr>
            <w:tcW w:w="1148" w:type="pct"/>
            <w:tcBorders>
              <w:top w:val="nil"/>
              <w:bottom w:val="nil"/>
            </w:tcBorders>
            <w:shd w:val="thinDiagStripe" w:color="auto" w:fill="auto"/>
            <w:noWrap/>
            <w:vAlign w:val="center"/>
          </w:tcPr>
          <w:p w14:paraId="5AA91E13" w14:textId="54ED58D8" w:rsidR="00C509C5" w:rsidRPr="002011ED" w:rsidRDefault="00C509C5" w:rsidP="00C25129">
            <w:pPr>
              <w:spacing w:before="0" w:after="0"/>
              <w:jc w:val="center"/>
              <w:rPr>
                <w:rFonts w:ascii="Calibri" w:hAnsi="Calibri" w:cs="Calibri"/>
                <w:sz w:val="18"/>
                <w:szCs w:val="18"/>
                <w:lang w:eastAsia="et-EE"/>
              </w:rPr>
            </w:pPr>
          </w:p>
        </w:tc>
        <w:tc>
          <w:tcPr>
            <w:tcW w:w="902" w:type="pct"/>
            <w:vAlign w:val="center"/>
          </w:tcPr>
          <w:p w14:paraId="24F3B597" w14:textId="77777777" w:rsidR="00C509C5" w:rsidRPr="003A70D5" w:rsidRDefault="00C509C5" w:rsidP="00C25129">
            <w:pPr>
              <w:spacing w:before="0" w:after="0"/>
              <w:jc w:val="center"/>
              <w:rPr>
                <w:rFonts w:ascii="Calibri" w:hAnsi="Calibri" w:cs="Calibri"/>
                <w:sz w:val="18"/>
                <w:szCs w:val="18"/>
                <w:lang w:eastAsia="et-EE"/>
              </w:rPr>
            </w:pPr>
            <w:r w:rsidRPr="003A70D5">
              <w:rPr>
                <w:rFonts w:ascii="Calibri" w:hAnsi="Calibri" w:cs="Calibri"/>
                <w:sz w:val="18"/>
                <w:szCs w:val="18"/>
                <w:lang w:eastAsia="et-EE"/>
              </w:rPr>
              <w:t>0</w:t>
            </w:r>
          </w:p>
        </w:tc>
        <w:tc>
          <w:tcPr>
            <w:tcW w:w="901" w:type="pct"/>
            <w:vAlign w:val="center"/>
          </w:tcPr>
          <w:p w14:paraId="348A30E8"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8"/>
                <w:szCs w:val="18"/>
                <w:lang w:eastAsia="et-EE"/>
              </w:rPr>
              <w:t>0</w:t>
            </w:r>
          </w:p>
        </w:tc>
      </w:tr>
      <w:tr w:rsidR="00C509C5" w:rsidRPr="0010298F" w14:paraId="3DA16663" w14:textId="77777777" w:rsidTr="00B21A0B">
        <w:trPr>
          <w:trHeight w:val="284"/>
        </w:trPr>
        <w:tc>
          <w:tcPr>
            <w:tcW w:w="2049" w:type="pct"/>
            <w:shd w:val="clear" w:color="auto" w:fill="auto"/>
            <w:noWrap/>
            <w:vAlign w:val="center"/>
            <w:hideMark/>
          </w:tcPr>
          <w:p w14:paraId="20A24561"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i/>
                <w:iCs/>
                <w:sz w:val="18"/>
                <w:szCs w:val="18"/>
                <w:lang w:eastAsia="et-EE"/>
              </w:rPr>
              <w:t>E. coli</w:t>
            </w:r>
            <w:r w:rsidRPr="00CF718A">
              <w:rPr>
                <w:rFonts w:ascii="Calibri" w:hAnsi="Calibri" w:cs="Calibri"/>
                <w:b/>
                <w:bCs/>
                <w:sz w:val="18"/>
                <w:szCs w:val="18"/>
                <w:lang w:eastAsia="et-EE"/>
              </w:rPr>
              <w:t>, PMÜ/100ml</w:t>
            </w:r>
          </w:p>
        </w:tc>
        <w:tc>
          <w:tcPr>
            <w:tcW w:w="1148" w:type="pct"/>
            <w:tcBorders>
              <w:top w:val="nil"/>
              <w:bottom w:val="nil"/>
            </w:tcBorders>
            <w:shd w:val="thinDiagStripe" w:color="auto" w:fill="auto"/>
            <w:noWrap/>
            <w:vAlign w:val="center"/>
          </w:tcPr>
          <w:p w14:paraId="0C4C58E2" w14:textId="30764C8F" w:rsidR="00C509C5" w:rsidRPr="002011ED" w:rsidRDefault="00C509C5" w:rsidP="00C25129">
            <w:pPr>
              <w:spacing w:before="0" w:after="0"/>
              <w:jc w:val="center"/>
              <w:rPr>
                <w:rFonts w:ascii="Calibri" w:hAnsi="Calibri" w:cs="Calibri"/>
                <w:sz w:val="18"/>
                <w:szCs w:val="18"/>
                <w:lang w:eastAsia="et-EE"/>
              </w:rPr>
            </w:pPr>
          </w:p>
        </w:tc>
        <w:tc>
          <w:tcPr>
            <w:tcW w:w="902" w:type="pct"/>
            <w:tcBorders>
              <w:bottom w:val="single" w:sz="4" w:space="0" w:color="auto"/>
            </w:tcBorders>
            <w:vAlign w:val="center"/>
          </w:tcPr>
          <w:p w14:paraId="67FA83E1" w14:textId="77777777" w:rsidR="00C509C5" w:rsidRPr="003A70D5" w:rsidRDefault="00C509C5" w:rsidP="00C25129">
            <w:pPr>
              <w:spacing w:before="0" w:after="0"/>
              <w:jc w:val="center"/>
              <w:rPr>
                <w:rFonts w:ascii="Calibri" w:hAnsi="Calibri" w:cs="Calibri"/>
                <w:sz w:val="18"/>
                <w:szCs w:val="18"/>
                <w:lang w:eastAsia="et-EE"/>
              </w:rPr>
            </w:pPr>
            <w:r w:rsidRPr="003A70D5">
              <w:rPr>
                <w:rFonts w:ascii="Calibri" w:hAnsi="Calibri" w:cs="Calibri"/>
                <w:sz w:val="18"/>
                <w:szCs w:val="18"/>
                <w:lang w:eastAsia="et-EE"/>
              </w:rPr>
              <w:t>0</w:t>
            </w:r>
          </w:p>
        </w:tc>
        <w:tc>
          <w:tcPr>
            <w:tcW w:w="901" w:type="pct"/>
            <w:vAlign w:val="center"/>
          </w:tcPr>
          <w:p w14:paraId="10A24E45"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8"/>
                <w:szCs w:val="18"/>
                <w:lang w:eastAsia="et-EE"/>
              </w:rPr>
              <w:t>0</w:t>
            </w:r>
          </w:p>
        </w:tc>
      </w:tr>
      <w:tr w:rsidR="00C509C5" w:rsidRPr="0010298F" w14:paraId="55913648" w14:textId="77777777" w:rsidTr="00B21A0B">
        <w:trPr>
          <w:trHeight w:val="284"/>
        </w:trPr>
        <w:tc>
          <w:tcPr>
            <w:tcW w:w="2049" w:type="pct"/>
            <w:shd w:val="clear" w:color="auto" w:fill="auto"/>
            <w:noWrap/>
            <w:vAlign w:val="center"/>
            <w:hideMark/>
          </w:tcPr>
          <w:p w14:paraId="73E1BC14" w14:textId="77777777" w:rsidR="00C509C5" w:rsidRPr="0010298F" w:rsidRDefault="00C509C5" w:rsidP="00C25129">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Kolooniate arv 22°C, PMÜ/1ml</w:t>
            </w:r>
          </w:p>
        </w:tc>
        <w:tc>
          <w:tcPr>
            <w:tcW w:w="1148" w:type="pct"/>
            <w:tcBorders>
              <w:top w:val="nil"/>
            </w:tcBorders>
            <w:shd w:val="thinDiagStripe" w:color="auto" w:fill="auto"/>
            <w:noWrap/>
            <w:vAlign w:val="center"/>
          </w:tcPr>
          <w:p w14:paraId="35F93C7C" w14:textId="4563C79D" w:rsidR="00C509C5" w:rsidRPr="002011ED" w:rsidRDefault="00C509C5" w:rsidP="00C25129">
            <w:pPr>
              <w:spacing w:before="0" w:after="0"/>
              <w:jc w:val="center"/>
              <w:rPr>
                <w:rFonts w:ascii="Calibri" w:hAnsi="Calibri" w:cs="Calibri"/>
                <w:sz w:val="18"/>
                <w:szCs w:val="18"/>
                <w:lang w:eastAsia="et-EE"/>
              </w:rPr>
            </w:pPr>
          </w:p>
        </w:tc>
        <w:tc>
          <w:tcPr>
            <w:tcW w:w="902" w:type="pct"/>
            <w:shd w:val="thinDiagStripe" w:color="auto" w:fill="auto"/>
            <w:vAlign w:val="center"/>
          </w:tcPr>
          <w:p w14:paraId="35922635" w14:textId="1FEDBEAF" w:rsidR="00C509C5" w:rsidRPr="003A70D5" w:rsidRDefault="00C509C5" w:rsidP="00C25129">
            <w:pPr>
              <w:spacing w:before="0" w:after="0"/>
              <w:jc w:val="center"/>
              <w:rPr>
                <w:rFonts w:ascii="Calibri" w:hAnsi="Calibri" w:cs="Calibri"/>
                <w:sz w:val="16"/>
                <w:szCs w:val="16"/>
                <w:lang w:eastAsia="et-EE"/>
              </w:rPr>
            </w:pPr>
          </w:p>
        </w:tc>
        <w:tc>
          <w:tcPr>
            <w:tcW w:w="901" w:type="pct"/>
            <w:vAlign w:val="center"/>
          </w:tcPr>
          <w:p w14:paraId="42D08BD5" w14:textId="77777777" w:rsidR="00C509C5" w:rsidRPr="002011ED" w:rsidRDefault="00C509C5" w:rsidP="00C25129">
            <w:pPr>
              <w:spacing w:before="0" w:after="0"/>
              <w:jc w:val="center"/>
              <w:rPr>
                <w:rFonts w:ascii="Calibri" w:hAnsi="Calibri" w:cs="Calibri"/>
                <w:sz w:val="18"/>
                <w:szCs w:val="18"/>
              </w:rPr>
            </w:pPr>
            <w:r w:rsidRPr="00CF718A">
              <w:rPr>
                <w:rFonts w:ascii="Calibri" w:hAnsi="Calibri" w:cs="Calibri"/>
                <w:i/>
                <w:iCs/>
                <w:sz w:val="16"/>
                <w:szCs w:val="16"/>
                <w:lang w:eastAsia="et-EE"/>
              </w:rPr>
              <w:t>ebaloom</w:t>
            </w:r>
            <w:r>
              <w:rPr>
                <w:rFonts w:ascii="Calibri" w:hAnsi="Calibri" w:cs="Calibri"/>
                <w:i/>
                <w:iCs/>
                <w:sz w:val="16"/>
                <w:szCs w:val="16"/>
                <w:lang w:eastAsia="et-EE"/>
              </w:rPr>
              <w:t>.</w:t>
            </w:r>
            <w:r w:rsidRPr="00CF718A">
              <w:rPr>
                <w:rFonts w:ascii="Calibri" w:hAnsi="Calibri" w:cs="Calibri"/>
                <w:i/>
                <w:iCs/>
                <w:sz w:val="16"/>
                <w:szCs w:val="16"/>
                <w:lang w:eastAsia="et-EE"/>
              </w:rPr>
              <w:t xml:space="preserve"> muutusteta</w:t>
            </w:r>
          </w:p>
        </w:tc>
      </w:tr>
    </w:tbl>
    <w:p w14:paraId="5116FD27" w14:textId="79CCCDC1" w:rsidR="004F5B7F" w:rsidRDefault="004F5B7F" w:rsidP="004F5B7F">
      <w:r>
        <w:t xml:space="preserve">Pumpla </w:t>
      </w:r>
      <w:r w:rsidRPr="00D77AA8">
        <w:t>on piiratud aiaga. Puurkaevu</w:t>
      </w:r>
      <w:r>
        <w:t xml:space="preserve"> sanitaarkaitseala ulatus on 50 m. S</w:t>
      </w:r>
      <w:r w:rsidRPr="00E0401E">
        <w:t>anitaarkaitsealas asub hoonestus, teed ning kanalisatsioonitorustikud</w:t>
      </w:r>
      <w:r>
        <w:t xml:space="preserve">. Kuna puurkaevust </w:t>
      </w:r>
      <w:r w:rsidRPr="00E0401E">
        <w:t xml:space="preserve">tarbitav veekogus on </w:t>
      </w:r>
      <w:r w:rsidR="00B436CB">
        <w:t>alla 10 m</w:t>
      </w:r>
      <w:r w:rsidR="00B436CB">
        <w:rPr>
          <w:vertAlign w:val="superscript"/>
        </w:rPr>
        <w:t>3</w:t>
      </w:r>
      <w:r w:rsidR="00B436CB">
        <w:t>/ööp, siis tuleb taotleda puurkaevule 10 m hooldusala kehtestamine sanitaarkaitseala asemel.</w:t>
      </w:r>
    </w:p>
    <w:p w14:paraId="79FA9037" w14:textId="77777777" w:rsidR="004F5B7F" w:rsidRPr="003C5E78" w:rsidRDefault="004F5B7F" w:rsidP="004F5B7F">
      <w:pPr>
        <w:rPr>
          <w:b/>
          <w:bCs/>
          <w:u w:val="single"/>
        </w:rPr>
      </w:pPr>
      <w:r>
        <w:rPr>
          <w:b/>
          <w:bCs/>
          <w:u w:val="single"/>
        </w:rPr>
        <w:lastRenderedPageBreak/>
        <w:t>Ühisveevärgi torustikud</w:t>
      </w:r>
    </w:p>
    <w:p w14:paraId="1C7B8006" w14:textId="5DB6097B" w:rsidR="004F5B7F" w:rsidRDefault="004F5B7F" w:rsidP="004F5B7F">
      <w:r>
        <w:t>Himma-Vardja piirkonna ü</w:t>
      </w:r>
      <w:r w:rsidRPr="00E30E34">
        <w:t>hisveevärgi torustik</w:t>
      </w:r>
      <w:r>
        <w:t>u</w:t>
      </w:r>
      <w:r w:rsidRPr="00E30E34">
        <w:t xml:space="preserve"> pikkus on</w:t>
      </w:r>
      <w:r>
        <w:t xml:space="preserve"> </w:t>
      </w:r>
      <w:r w:rsidRPr="00D8789D">
        <w:rPr>
          <w:b/>
          <w:bCs/>
        </w:rPr>
        <w:t>ca 2,</w:t>
      </w:r>
      <w:r w:rsidR="00C213CC">
        <w:rPr>
          <w:b/>
          <w:bCs/>
        </w:rPr>
        <w:t>5</w:t>
      </w:r>
      <w:r w:rsidRPr="00D8789D">
        <w:rPr>
          <w:b/>
          <w:bCs/>
        </w:rPr>
        <w:t xml:space="preserve"> km</w:t>
      </w:r>
      <w:r w:rsidRPr="00D8789D">
        <w:t>.</w:t>
      </w:r>
      <w:r>
        <w:t xml:space="preserve"> Himma küla ühisveevärgitorustik (ca 665 m) on rekonstrueeritud aastal 2021, t</w:t>
      </w:r>
      <w:r w:rsidRPr="00E30E34">
        <w:t xml:space="preserve">orustike materjaliks on </w:t>
      </w:r>
      <w:r w:rsidR="0057659D">
        <w:t>polüetüleen (PE)</w:t>
      </w:r>
      <w:r w:rsidRPr="00E30E34">
        <w:t xml:space="preserve">, läbimõõduga </w:t>
      </w:r>
      <w:r w:rsidRPr="00AC7BF4">
        <w:t>De32 kuni De90</w:t>
      </w:r>
      <w:r w:rsidRPr="00B436CB">
        <w:t>. Ülejäänud torustik (Vardja küla torud ja ühendus Himma puurkaevpumplaga) on rajatud aastail 1988-1991 ning on käesolevaks hetkeks amortiseerunud</w:t>
      </w:r>
      <w:r w:rsidR="00B436CB" w:rsidRPr="00B436CB">
        <w:t>.</w:t>
      </w:r>
      <w:r w:rsidR="00B436CB">
        <w:t xml:space="preserve"> </w:t>
      </w:r>
    </w:p>
    <w:p w14:paraId="6D7CE3A7" w14:textId="049BB14A" w:rsidR="00B436CB" w:rsidRDefault="00B436CB" w:rsidP="004F5B7F">
      <w:r>
        <w:t>Käesoleva arengukava investeeringutega on planeeritud rekonstrueerida Himma ja Vardja küla ühendustorustik koos Varda külas paikneva torustikuga (kokku ca 1 700 m).</w:t>
      </w:r>
    </w:p>
    <w:p w14:paraId="48EB2B57" w14:textId="77777777" w:rsidR="004F5B7F" w:rsidRDefault="004F5B7F" w:rsidP="004F5B7F">
      <w:pPr>
        <w:rPr>
          <w:b/>
          <w:bCs/>
          <w:u w:val="single"/>
        </w:rPr>
      </w:pPr>
      <w:r>
        <w:rPr>
          <w:b/>
          <w:bCs/>
          <w:u w:val="single"/>
        </w:rPr>
        <w:t>Tuletõrje veevarustus</w:t>
      </w:r>
    </w:p>
    <w:p w14:paraId="00EA7530" w14:textId="77777777" w:rsidR="004F5B7F" w:rsidRDefault="004F5B7F" w:rsidP="004F5B7F">
      <w:r>
        <w:t>Himma-Vardja piirkonna tuletõrje veevõtumahutid on Himma küla elamute juures Evi katastriüksusel ja Vardja töökoja juures. O</w:t>
      </w:r>
      <w:r w:rsidRPr="005C440D">
        <w:t>lemasolevad tuletõrje veevõtukohad ei vasta nõuetele.</w:t>
      </w:r>
    </w:p>
    <w:p w14:paraId="3D9E57FA" w14:textId="77777777" w:rsidR="004F5B7F" w:rsidRDefault="004F5B7F" w:rsidP="004F5B7F">
      <w:pPr>
        <w:rPr>
          <w:lang w:eastAsia="x-none"/>
        </w:rPr>
      </w:pPr>
      <w:r w:rsidRPr="00B436CB">
        <w:rPr>
          <w:lang w:eastAsia="x-none"/>
        </w:rPr>
        <w:t>Käesoleva arengukava investeeringute raames on planeeritud rajada uus nõuetekohane tuletõrje veevõtumahuti.</w:t>
      </w:r>
    </w:p>
    <w:p w14:paraId="2D22C6C4" w14:textId="77777777" w:rsidR="008D57D8" w:rsidRDefault="008D57D8" w:rsidP="008D57D8">
      <w:pPr>
        <w:pStyle w:val="Pealkiri2"/>
      </w:pPr>
      <w:bookmarkStart w:id="101" w:name="_Toc153915161"/>
      <w:r>
        <w:rPr>
          <w:lang w:val="et-EE"/>
        </w:rPr>
        <w:t>Rasina</w:t>
      </w:r>
      <w:r>
        <w:t xml:space="preserve"> küla</w:t>
      </w:r>
      <w:bookmarkEnd w:id="101"/>
    </w:p>
    <w:p w14:paraId="2A3011EA" w14:textId="699FF125" w:rsidR="008D57D8" w:rsidRDefault="008D57D8" w:rsidP="008D57D8">
      <w:pPr>
        <w:rPr>
          <w:lang w:eastAsia="ja-JP"/>
        </w:rPr>
      </w:pPr>
      <w:r>
        <w:rPr>
          <w:lang w:eastAsia="x-none"/>
        </w:rPr>
        <w:t xml:space="preserve">Rasina külas oli müüdud vee maht 2022. aastal kokku </w:t>
      </w:r>
      <w:r w:rsidR="00D37140" w:rsidRPr="00D37140">
        <w:rPr>
          <w:b/>
          <w:bCs/>
          <w:lang w:eastAsia="x-none"/>
        </w:rPr>
        <w:t>644</w:t>
      </w:r>
      <w:r w:rsidRPr="00D37140">
        <w:rPr>
          <w:b/>
          <w:bCs/>
          <w:lang w:eastAsia="x-none"/>
        </w:rPr>
        <w:t xml:space="preserve"> </w:t>
      </w:r>
      <w:r w:rsidRPr="00D37140">
        <w:rPr>
          <w:b/>
          <w:bCs/>
          <w:lang w:eastAsia="ja-JP"/>
        </w:rPr>
        <w:t>m³/a</w:t>
      </w:r>
      <w:r w:rsidRPr="00D37140">
        <w:rPr>
          <w:lang w:eastAsia="ja-JP"/>
        </w:rPr>
        <w:t>.</w:t>
      </w:r>
      <w:r w:rsidRPr="00BE5D71">
        <w:rPr>
          <w:lang w:eastAsia="ja-JP"/>
        </w:rPr>
        <w:t xml:space="preserve"> </w:t>
      </w:r>
      <w:r>
        <w:rPr>
          <w:lang w:eastAsia="ja-JP"/>
        </w:rPr>
        <w:t xml:space="preserve">Alljärgnevas tabelis on toodud Rasina küla olemasolev ja perspektiivne veetarbimine. Tarbimise mahud </w:t>
      </w:r>
      <w:r w:rsidRPr="00D37140">
        <w:rPr>
          <w:lang w:eastAsia="ja-JP"/>
        </w:rPr>
        <w:t>vähenevad</w:t>
      </w:r>
      <w:r>
        <w:rPr>
          <w:lang w:eastAsia="ja-JP"/>
        </w:rPr>
        <w:t xml:space="preserve"> seoses prognoositava elanike arvu vähenemisega Põlva maakonnas. </w:t>
      </w:r>
      <w:r w:rsidR="008C1296">
        <w:rPr>
          <w:lang w:eastAsia="ja-JP"/>
        </w:rPr>
        <w:t xml:space="preserve">Arvestamata vee osakaal väheneb 10% peale seoses veetorusikule elektrikeevisliitmikute paigaldamisega. </w:t>
      </w:r>
    </w:p>
    <w:p w14:paraId="112C0724" w14:textId="25CF3BC2" w:rsidR="008D57D8" w:rsidRPr="00BE5D71" w:rsidRDefault="008D57D8" w:rsidP="008D57D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24</w:t>
      </w:r>
      <w:r w:rsidR="009E4D11">
        <w:rPr>
          <w:noProof/>
        </w:rPr>
        <w:fldChar w:fldCharType="end"/>
      </w:r>
      <w:r w:rsidRPr="00BE5D71">
        <w:t xml:space="preserve"> </w:t>
      </w:r>
      <w:r>
        <w:t>Rasina küla</w:t>
      </w:r>
      <w:r w:rsidRPr="00BE5D71">
        <w:t xml:space="preserve"> olemasolev ja perspektiiv</w:t>
      </w:r>
      <w:r>
        <w:t>ne</w:t>
      </w:r>
      <w:r w:rsidRPr="00BE5D71">
        <w:t xml:space="preserve"> </w:t>
      </w:r>
      <w:r>
        <w:t>veetarbimine (AS Põlva Vesi, Konsultandi arvutused)</w:t>
      </w:r>
      <w:r w:rsidR="0071767B">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8D57D8" w:rsidRPr="00BE5D71" w14:paraId="621B1CC3"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611AAE58" w14:textId="77777777" w:rsidR="008D57D8" w:rsidRPr="00BE5D71" w:rsidRDefault="008D57D8"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79F3DA2" w14:textId="77777777" w:rsidR="008D57D8" w:rsidRPr="00BE5D71" w:rsidRDefault="008D57D8"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30C5DA0" w14:textId="77777777" w:rsidR="008D57D8" w:rsidRPr="00BE5D71" w:rsidRDefault="008D57D8"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C707A92" w14:textId="77777777" w:rsidR="008D57D8" w:rsidRPr="00BE5D71" w:rsidRDefault="008D57D8" w:rsidP="00AD74BF">
            <w:pPr>
              <w:contextualSpacing/>
              <w:jc w:val="center"/>
              <w:rPr>
                <w:b/>
              </w:rPr>
            </w:pPr>
            <w:r>
              <w:rPr>
                <w:b/>
              </w:rPr>
              <w:t>2035</w:t>
            </w:r>
          </w:p>
        </w:tc>
      </w:tr>
      <w:tr w:rsidR="00D95679" w:rsidRPr="00BE5D71" w14:paraId="64798578"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52B49FE" w14:textId="77777777" w:rsidR="00D95679" w:rsidRPr="00BE5D71" w:rsidRDefault="00D95679" w:rsidP="00D95679">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28C2775B" w14:textId="77777777" w:rsidR="00D95679" w:rsidRPr="00BE5D71" w:rsidRDefault="00D95679" w:rsidP="00D95679">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769AEFB" w14:textId="18C5DA33" w:rsidR="00D95679" w:rsidRPr="008F3685" w:rsidRDefault="00D95679" w:rsidP="00D95679">
            <w:pPr>
              <w:contextualSpacing/>
              <w:jc w:val="center"/>
              <w:rPr>
                <w:szCs w:val="20"/>
              </w:rPr>
            </w:pPr>
            <w:r w:rsidRPr="00A60D44">
              <w:t>2,5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C6AB39E" w14:textId="674D96C6" w:rsidR="00D95679" w:rsidRPr="008F3685" w:rsidRDefault="00D95679" w:rsidP="00D95679">
            <w:pPr>
              <w:contextualSpacing/>
              <w:jc w:val="center"/>
              <w:rPr>
                <w:szCs w:val="20"/>
              </w:rPr>
            </w:pPr>
            <w:r w:rsidRPr="003119A1">
              <w:t>2,2</w:t>
            </w:r>
          </w:p>
        </w:tc>
      </w:tr>
      <w:tr w:rsidR="00D95679" w:rsidRPr="00BE5D71" w14:paraId="3A12DB6D"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25023AF7" w14:textId="77777777" w:rsidR="00D95679" w:rsidRPr="00BE5D71" w:rsidRDefault="00D95679" w:rsidP="00D95679">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619CDE8F" w14:textId="77777777" w:rsidR="00D95679" w:rsidRPr="00BE5D71" w:rsidRDefault="00D95679" w:rsidP="00D95679">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A130311" w14:textId="23B3C40D" w:rsidR="00D95679" w:rsidRPr="008F3685" w:rsidRDefault="00D95679" w:rsidP="00D95679">
            <w:pPr>
              <w:contextualSpacing/>
              <w:jc w:val="center"/>
              <w:rPr>
                <w:szCs w:val="20"/>
              </w:rPr>
            </w:pPr>
            <w:r w:rsidRPr="00A60D44">
              <w:t>1,8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6698B54" w14:textId="17EF23A3" w:rsidR="00D95679" w:rsidRPr="003614F2" w:rsidRDefault="00D95679" w:rsidP="00D95679">
            <w:pPr>
              <w:contextualSpacing/>
              <w:jc w:val="center"/>
              <w:rPr>
                <w:szCs w:val="20"/>
              </w:rPr>
            </w:pPr>
            <w:r w:rsidRPr="003119A1">
              <w:t>1,9</w:t>
            </w:r>
          </w:p>
        </w:tc>
      </w:tr>
      <w:tr w:rsidR="0075123C" w:rsidRPr="00BE5D71" w14:paraId="1AFC1753"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078AA23" w14:textId="1BDDDA55"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3023A368"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240AA71" w14:textId="1C10F818" w:rsidR="0075123C" w:rsidRPr="008F3685" w:rsidRDefault="0075123C" w:rsidP="0075123C">
            <w:pPr>
              <w:contextualSpacing/>
              <w:jc w:val="center"/>
              <w:rPr>
                <w:szCs w:val="20"/>
              </w:rPr>
            </w:pPr>
            <w:r w:rsidRPr="00A60D44">
              <w:t>1,4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5D79856" w14:textId="7005E712" w:rsidR="0075123C" w:rsidRPr="003614F2" w:rsidRDefault="0075123C" w:rsidP="0075123C">
            <w:pPr>
              <w:contextualSpacing/>
              <w:jc w:val="center"/>
              <w:rPr>
                <w:szCs w:val="20"/>
              </w:rPr>
            </w:pPr>
            <w:r w:rsidRPr="003119A1">
              <w:t>1,5</w:t>
            </w:r>
          </w:p>
        </w:tc>
      </w:tr>
      <w:tr w:rsidR="0075123C" w:rsidRPr="00BE5D71" w14:paraId="086CB5B1"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4179D33" w14:textId="0CF49965"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28F68366"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41B99AD" w14:textId="73DAE206" w:rsidR="0075123C" w:rsidRPr="008F3685" w:rsidRDefault="0075123C" w:rsidP="0075123C">
            <w:pPr>
              <w:contextualSpacing/>
              <w:jc w:val="center"/>
              <w:rPr>
                <w:szCs w:val="20"/>
              </w:rPr>
            </w:pPr>
            <w:r w:rsidRPr="00A60D44">
              <w:t>0,4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1E34F7A" w14:textId="6E118CC9" w:rsidR="0075123C" w:rsidRPr="008F3685" w:rsidRDefault="0075123C" w:rsidP="0075123C">
            <w:pPr>
              <w:contextualSpacing/>
              <w:jc w:val="center"/>
              <w:rPr>
                <w:szCs w:val="20"/>
              </w:rPr>
            </w:pPr>
            <w:r w:rsidRPr="003119A1">
              <w:t>0,4</w:t>
            </w:r>
          </w:p>
        </w:tc>
      </w:tr>
      <w:tr w:rsidR="00D95679" w:rsidRPr="00BE5D71" w14:paraId="147FDFC6"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4D830DE3" w14:textId="77777777" w:rsidR="00D95679" w:rsidRPr="00BE5D71" w:rsidRDefault="00D95679" w:rsidP="00D95679">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37B88BFB" w14:textId="77777777" w:rsidR="00D95679" w:rsidRPr="00BE5D71" w:rsidRDefault="00D95679" w:rsidP="00D95679">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DDEF486" w14:textId="2A0AA37E" w:rsidR="00D95679" w:rsidRPr="00D37140" w:rsidRDefault="00D95679" w:rsidP="00D95679">
            <w:pPr>
              <w:contextualSpacing/>
              <w:jc w:val="center"/>
              <w:rPr>
                <w:szCs w:val="20"/>
                <w:highlight w:val="cyan"/>
              </w:rPr>
            </w:pPr>
            <w:r w:rsidRPr="00A60D44">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D579871" w14:textId="30DC1527" w:rsidR="00D95679" w:rsidRPr="00D37140" w:rsidRDefault="00D95679" w:rsidP="00D95679">
            <w:pPr>
              <w:contextualSpacing/>
              <w:jc w:val="center"/>
              <w:rPr>
                <w:szCs w:val="20"/>
                <w:highlight w:val="cyan"/>
              </w:rPr>
            </w:pPr>
            <w:r w:rsidRPr="003119A1">
              <w:t>0,1</w:t>
            </w:r>
          </w:p>
        </w:tc>
      </w:tr>
      <w:tr w:rsidR="008C1296" w:rsidRPr="00BE5D71" w14:paraId="56ECB383"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8B875AA" w14:textId="77777777" w:rsidR="008C1296" w:rsidRPr="00BE5D71" w:rsidRDefault="008C1296" w:rsidP="008C1296">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2786C038" w14:textId="77777777" w:rsidR="008C1296" w:rsidRPr="00BE5D71" w:rsidRDefault="008C1296" w:rsidP="008C1296">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788E66D" w14:textId="1DDC50E5" w:rsidR="008C1296" w:rsidRPr="00D37140" w:rsidRDefault="008C1296" w:rsidP="008C1296">
            <w:pPr>
              <w:contextualSpacing/>
              <w:jc w:val="center"/>
              <w:rPr>
                <w:szCs w:val="20"/>
                <w:highlight w:val="cyan"/>
              </w:rPr>
            </w:pPr>
            <w:r w:rsidRPr="00B01778">
              <w:t>0,6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9FCEBBE" w14:textId="54AF5F18" w:rsidR="008C1296" w:rsidRPr="00D37140" w:rsidRDefault="008C1296" w:rsidP="008C1296">
            <w:pPr>
              <w:contextualSpacing/>
              <w:jc w:val="center"/>
              <w:rPr>
                <w:szCs w:val="20"/>
                <w:highlight w:val="cyan"/>
              </w:rPr>
            </w:pPr>
            <w:r w:rsidRPr="00480983">
              <w:t>0,2</w:t>
            </w:r>
          </w:p>
        </w:tc>
      </w:tr>
      <w:tr w:rsidR="008C1296" w:rsidRPr="00BE5D71" w14:paraId="631AAA8B"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1AF7A1C" w14:textId="77777777" w:rsidR="008C1296" w:rsidRPr="00BE5D71" w:rsidRDefault="008C1296" w:rsidP="008C1296">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53EC75FD" w14:textId="77777777" w:rsidR="008C1296" w:rsidRPr="00BE5D71" w:rsidRDefault="008C1296" w:rsidP="008C1296">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31774161" w14:textId="40A9A11A" w:rsidR="008C1296" w:rsidRPr="00D37140" w:rsidRDefault="008C1296" w:rsidP="008C1296">
            <w:pPr>
              <w:contextualSpacing/>
              <w:jc w:val="center"/>
              <w:rPr>
                <w:szCs w:val="20"/>
                <w:highlight w:val="cyan"/>
              </w:rPr>
            </w:pPr>
            <w:r w:rsidRPr="00B01778">
              <w:t>24%</w:t>
            </w:r>
          </w:p>
        </w:tc>
        <w:tc>
          <w:tcPr>
            <w:tcW w:w="1183" w:type="pct"/>
            <w:tcBorders>
              <w:top w:val="single" w:sz="7" w:space="0" w:color="000000"/>
              <w:left w:val="single" w:sz="7" w:space="0" w:color="000000"/>
              <w:bottom w:val="single" w:sz="7" w:space="0" w:color="000000"/>
              <w:right w:val="single" w:sz="7" w:space="0" w:color="000000"/>
            </w:tcBorders>
          </w:tcPr>
          <w:p w14:paraId="4713F13E" w14:textId="3769714E" w:rsidR="008C1296" w:rsidRPr="00D37140" w:rsidRDefault="008C1296" w:rsidP="008C1296">
            <w:pPr>
              <w:contextualSpacing/>
              <w:jc w:val="center"/>
              <w:rPr>
                <w:szCs w:val="20"/>
                <w:highlight w:val="cyan"/>
              </w:rPr>
            </w:pPr>
            <w:r w:rsidRPr="00480983">
              <w:t>10%</w:t>
            </w:r>
          </w:p>
        </w:tc>
      </w:tr>
    </w:tbl>
    <w:p w14:paraId="0A7A9C5A" w14:textId="232C6FE6" w:rsidR="008D57D8" w:rsidRPr="001979B0" w:rsidRDefault="008D57D8" w:rsidP="008D57D8">
      <w:pPr>
        <w:rPr>
          <w:b/>
          <w:bCs/>
          <w:highlight w:val="yellow"/>
          <w:lang w:eastAsia="ja-JP"/>
        </w:rPr>
      </w:pPr>
      <w:r w:rsidRPr="00BE5D71">
        <w:rPr>
          <w:lang w:eastAsia="ja-JP"/>
        </w:rPr>
        <w:t xml:space="preserve">Olemasolevate </w:t>
      </w:r>
      <w:r>
        <w:rPr>
          <w:lang w:eastAsia="ja-JP"/>
        </w:rPr>
        <w:t>ja perspektiivsete veevarustus</w:t>
      </w:r>
      <w:r w:rsidRPr="00BE5D71">
        <w:rPr>
          <w:lang w:eastAsia="ja-JP"/>
        </w:rPr>
        <w:t xml:space="preserve">süsteemide asukohad </w:t>
      </w:r>
      <w:r w:rsidRPr="000B60A4">
        <w:rPr>
          <w:lang w:eastAsia="ja-JP"/>
        </w:rPr>
        <w:t xml:space="preserve">on esitatud </w:t>
      </w:r>
      <w:r w:rsidRPr="000B60A4">
        <w:rPr>
          <w:b/>
          <w:bCs/>
          <w:lang w:eastAsia="ja-JP"/>
        </w:rPr>
        <w:t xml:space="preserve">Lisas 1 Joonisel </w:t>
      </w:r>
      <w:r w:rsidR="000B60A4" w:rsidRPr="000B60A4">
        <w:rPr>
          <w:b/>
          <w:bCs/>
          <w:lang w:eastAsia="ja-JP"/>
        </w:rPr>
        <w:t>10</w:t>
      </w:r>
      <w:r w:rsidRPr="000B60A4">
        <w:rPr>
          <w:lang w:eastAsia="ja-JP"/>
        </w:rPr>
        <w:t>.</w:t>
      </w:r>
    </w:p>
    <w:p w14:paraId="1CCCD4E8" w14:textId="77777777" w:rsidR="008D57D8" w:rsidRPr="001E2A57" w:rsidRDefault="008D57D8" w:rsidP="008D57D8">
      <w:pPr>
        <w:rPr>
          <w:b/>
          <w:bCs/>
          <w:u w:val="single"/>
        </w:rPr>
      </w:pPr>
      <w:r w:rsidRPr="001E2A57">
        <w:rPr>
          <w:b/>
          <w:bCs/>
          <w:u w:val="single"/>
        </w:rPr>
        <w:t>Puurkaev</w:t>
      </w:r>
      <w:r>
        <w:rPr>
          <w:b/>
          <w:bCs/>
          <w:u w:val="single"/>
        </w:rPr>
        <w:t xml:space="preserve">pumpla ja </w:t>
      </w:r>
      <w:r w:rsidRPr="001E2A57">
        <w:rPr>
          <w:b/>
          <w:bCs/>
          <w:u w:val="single"/>
        </w:rPr>
        <w:t>veetöötlus</w:t>
      </w:r>
    </w:p>
    <w:p w14:paraId="79108233" w14:textId="77777777" w:rsidR="008D57D8" w:rsidRDefault="008D57D8" w:rsidP="008D57D8">
      <w:r>
        <w:t>Rasina külas on üks ühisveevärgi puurkaev (kat nr 11092), mille täpsemad andmed on toodud alljärgnevas tabelis.</w:t>
      </w:r>
    </w:p>
    <w:p w14:paraId="095FC808" w14:textId="1DF026F5" w:rsidR="008D57D8" w:rsidRDefault="008D57D8" w:rsidP="008D57D8">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25</w:t>
      </w:r>
      <w:r w:rsidR="009E4D11">
        <w:rPr>
          <w:noProof/>
        </w:rPr>
        <w:fldChar w:fldCharType="end"/>
      </w:r>
      <w:r>
        <w:t xml:space="preserve"> Rasina küla puurkaev (</w:t>
      </w:r>
      <w:r w:rsidRPr="0071767B">
        <w:t>Veka</w:t>
      </w:r>
      <w:r>
        <w:t>, AS Põlva Vesi)</w:t>
      </w:r>
      <w:r w:rsidR="0071767B">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636DA5" w:rsidRPr="00BE5D71" w14:paraId="7552A349" w14:textId="77777777" w:rsidTr="00AD74BF">
        <w:tc>
          <w:tcPr>
            <w:tcW w:w="858" w:type="pct"/>
            <w:shd w:val="clear" w:color="auto" w:fill="E7E6E6" w:themeFill="background2"/>
            <w:vAlign w:val="center"/>
          </w:tcPr>
          <w:p w14:paraId="3A8984CB" w14:textId="77777777" w:rsidR="00636DA5" w:rsidRPr="00BE5D71" w:rsidRDefault="00636DA5" w:rsidP="00636DA5">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48B827D4" w14:textId="77777777"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5BDCBFD0"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3EB7798F"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1FBF4B7A"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08BF49B6" w14:textId="4445D343"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2D7B7C0C" w14:textId="77777777"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8D57D8" w:rsidRPr="00BE5D71" w14:paraId="78059FEF" w14:textId="77777777" w:rsidTr="00AD74BF">
        <w:tc>
          <w:tcPr>
            <w:tcW w:w="858" w:type="pct"/>
            <w:vAlign w:val="center"/>
          </w:tcPr>
          <w:p w14:paraId="7E4F19EE" w14:textId="77777777" w:rsidR="008D57D8" w:rsidRPr="00BE5D71" w:rsidRDefault="008D57D8" w:rsidP="00AD74BF">
            <w:pPr>
              <w:spacing w:before="0" w:after="0"/>
              <w:jc w:val="left"/>
              <w:rPr>
                <w:lang w:eastAsia="x-none"/>
              </w:rPr>
            </w:pPr>
            <w:r>
              <w:rPr>
                <w:lang w:eastAsia="x-none"/>
              </w:rPr>
              <w:t>Rasina pk (Rasina elamud)</w:t>
            </w:r>
          </w:p>
        </w:tc>
        <w:tc>
          <w:tcPr>
            <w:tcW w:w="701" w:type="pct"/>
            <w:vAlign w:val="center"/>
          </w:tcPr>
          <w:p w14:paraId="3BA2CDC0" w14:textId="2969A343" w:rsidR="008D57D8" w:rsidRPr="00D86506" w:rsidRDefault="009E4D11" w:rsidP="00AD74BF">
            <w:pPr>
              <w:spacing w:before="0" w:after="0"/>
              <w:jc w:val="center"/>
            </w:pPr>
            <w:hyperlink r:id="rId56" w:history="1">
              <w:r w:rsidR="008D57D8" w:rsidRPr="00D37140">
                <w:rPr>
                  <w:rStyle w:val="Hperlink"/>
                  <w:rFonts w:asciiTheme="minorHAnsi" w:hAnsiTheme="minorHAnsi"/>
                  <w:sz w:val="20"/>
                </w:rPr>
                <w:t>11092</w:t>
              </w:r>
            </w:hyperlink>
          </w:p>
        </w:tc>
        <w:tc>
          <w:tcPr>
            <w:tcW w:w="850" w:type="pct"/>
            <w:vAlign w:val="center"/>
          </w:tcPr>
          <w:p w14:paraId="6FBC1630" w14:textId="77777777" w:rsidR="008D57D8" w:rsidRPr="00CA5E42" w:rsidRDefault="008D57D8" w:rsidP="00AD74BF">
            <w:pPr>
              <w:spacing w:before="0" w:after="0"/>
              <w:jc w:val="center"/>
            </w:pPr>
            <w:r w:rsidRPr="000435B6">
              <w:t>47301:001:0146</w:t>
            </w:r>
          </w:p>
        </w:tc>
        <w:tc>
          <w:tcPr>
            <w:tcW w:w="580" w:type="pct"/>
            <w:vAlign w:val="center"/>
          </w:tcPr>
          <w:p w14:paraId="1DAC2EAB" w14:textId="77777777" w:rsidR="008D57D8" w:rsidRPr="00BE5D71" w:rsidRDefault="008D57D8" w:rsidP="00AD74BF">
            <w:pPr>
              <w:spacing w:before="0" w:after="0"/>
              <w:jc w:val="center"/>
              <w:rPr>
                <w:lang w:eastAsia="x-none"/>
              </w:rPr>
            </w:pPr>
            <w:r>
              <w:rPr>
                <w:lang w:eastAsia="x-none"/>
              </w:rPr>
              <w:t>1990</w:t>
            </w:r>
          </w:p>
        </w:tc>
        <w:tc>
          <w:tcPr>
            <w:tcW w:w="523" w:type="pct"/>
            <w:vAlign w:val="center"/>
          </w:tcPr>
          <w:p w14:paraId="71871A14" w14:textId="77777777" w:rsidR="008D57D8" w:rsidRPr="00BE5D71" w:rsidRDefault="008D57D8" w:rsidP="00AD74BF">
            <w:pPr>
              <w:spacing w:before="0" w:after="0"/>
              <w:jc w:val="center"/>
              <w:rPr>
                <w:lang w:eastAsia="x-none"/>
              </w:rPr>
            </w:pPr>
            <w:r>
              <w:rPr>
                <w:lang w:eastAsia="x-none"/>
              </w:rPr>
              <w:t>72;D2</w:t>
            </w:r>
          </w:p>
        </w:tc>
        <w:tc>
          <w:tcPr>
            <w:tcW w:w="594" w:type="pct"/>
            <w:vAlign w:val="center"/>
          </w:tcPr>
          <w:p w14:paraId="670067CD" w14:textId="043B5CFF" w:rsidR="008D57D8" w:rsidRPr="00BE5D71" w:rsidRDefault="00D37140" w:rsidP="00AD74BF">
            <w:pPr>
              <w:spacing w:before="0" w:after="0"/>
              <w:jc w:val="center"/>
              <w:rPr>
                <w:lang w:eastAsia="x-none"/>
              </w:rPr>
            </w:pPr>
            <w:r>
              <w:rPr>
                <w:lang w:eastAsia="x-none"/>
              </w:rPr>
              <w:t>2,5</w:t>
            </w:r>
          </w:p>
        </w:tc>
        <w:tc>
          <w:tcPr>
            <w:tcW w:w="893" w:type="pct"/>
            <w:vAlign w:val="center"/>
          </w:tcPr>
          <w:p w14:paraId="159B0B1A" w14:textId="5393EAC3" w:rsidR="008D57D8" w:rsidRPr="00BE5D71" w:rsidRDefault="006B47FD" w:rsidP="00AD74BF">
            <w:pPr>
              <w:spacing w:before="0" w:after="0"/>
              <w:jc w:val="center"/>
              <w:rPr>
                <w:lang w:eastAsia="x-none"/>
              </w:rPr>
            </w:pPr>
            <w:r>
              <w:rPr>
                <w:lang w:eastAsia="x-none"/>
              </w:rPr>
              <w:t>906</w:t>
            </w:r>
          </w:p>
        </w:tc>
      </w:tr>
    </w:tbl>
    <w:p w14:paraId="3FE4538C" w14:textId="0386B980" w:rsidR="008D57D8" w:rsidRDefault="008D57D8" w:rsidP="008D57D8">
      <w:r>
        <w:t>Rasina</w:t>
      </w:r>
      <w:r w:rsidRPr="0072388A">
        <w:t xml:space="preserve"> puurkaevpumpla on rekonstrueeritud 2013. a, puurkaevuvee puhastamiseks kasutatakse rauaärastusfiltrit.</w:t>
      </w:r>
      <w:r>
        <w:t xml:space="preserve"> Puurkaevu sanitaarkaitseala ulatus on 50 m. </w:t>
      </w:r>
      <w:r w:rsidR="00D37140">
        <w:t xml:space="preserve">Puurkaev-pumplal puudub piirdeaed ja hoone vajab osaliselt rekonstrueerimist. </w:t>
      </w:r>
    </w:p>
    <w:p w14:paraId="3565F8C7" w14:textId="74892C35" w:rsidR="008D57D8" w:rsidRPr="0072388A" w:rsidRDefault="008D57D8" w:rsidP="008D57D8">
      <w:r w:rsidRPr="00547EAE">
        <w:t xml:space="preserve">Ühisveevärgi vesi vastab joogiveekvaliteedi nõuetele </w:t>
      </w:r>
      <w:r>
        <w:t>(</w:t>
      </w:r>
      <w:hyperlink r:id="rId57" w:history="1">
        <w:r w:rsidRPr="001F048E">
          <w:rPr>
            <w:rStyle w:val="Hperlink"/>
            <w:rFonts w:asciiTheme="minorHAnsi" w:hAnsiTheme="minorHAnsi"/>
            <w:sz w:val="20"/>
          </w:rPr>
          <w:t>analüüsid</w:t>
        </w:r>
      </w:hyperlink>
      <w:r>
        <w:t xml:space="preserve"> 07.02.2022 seisuga)</w:t>
      </w:r>
      <w:r w:rsidRPr="001F048E">
        <w:t>.</w:t>
      </w:r>
    </w:p>
    <w:p w14:paraId="2405B8BF" w14:textId="77777777" w:rsidR="008D57D8" w:rsidRPr="00CB1838" w:rsidRDefault="008D57D8" w:rsidP="008D57D8">
      <w:pPr>
        <w:rPr>
          <w:lang w:val="x-none"/>
        </w:rPr>
      </w:pPr>
      <w:r w:rsidRPr="00D37140">
        <w:t>Käesoleva arengukava investeeringutega on plaanis soojustada Rasina puurkaevpumpla hoone.</w:t>
      </w:r>
    </w:p>
    <w:p w14:paraId="0A8D31AF" w14:textId="77777777" w:rsidR="008D57D8" w:rsidRPr="003C5E78" w:rsidRDefault="008D57D8" w:rsidP="008D57D8">
      <w:pPr>
        <w:rPr>
          <w:b/>
          <w:bCs/>
          <w:u w:val="single"/>
        </w:rPr>
      </w:pPr>
      <w:r>
        <w:rPr>
          <w:b/>
          <w:bCs/>
          <w:u w:val="single"/>
        </w:rPr>
        <w:t>Ühisveevärgi torustikud</w:t>
      </w:r>
    </w:p>
    <w:p w14:paraId="65B7C630" w14:textId="614F3C1A" w:rsidR="008D57D8" w:rsidRDefault="008D57D8" w:rsidP="008D57D8">
      <w:r>
        <w:t>Rasina küla ü</w:t>
      </w:r>
      <w:r w:rsidRPr="00E30E34">
        <w:t>hisveevärgi torustik</w:t>
      </w:r>
      <w:r>
        <w:t>u</w:t>
      </w:r>
      <w:r w:rsidRPr="00E30E34">
        <w:t xml:space="preserve"> pikkus </w:t>
      </w:r>
      <w:r w:rsidRPr="003839F9">
        <w:t xml:space="preserve">on </w:t>
      </w:r>
      <w:r w:rsidRPr="003839F9">
        <w:rPr>
          <w:b/>
          <w:bCs/>
        </w:rPr>
        <w:t>ca</w:t>
      </w:r>
      <w:r w:rsidR="003839F9" w:rsidRPr="003839F9">
        <w:rPr>
          <w:b/>
          <w:bCs/>
        </w:rPr>
        <w:t xml:space="preserve"> 2,1</w:t>
      </w:r>
      <w:r w:rsidRPr="003839F9">
        <w:rPr>
          <w:b/>
          <w:bCs/>
        </w:rPr>
        <w:t xml:space="preserve"> km</w:t>
      </w:r>
      <w:r w:rsidRPr="003839F9">
        <w:t>. Veetorud</w:t>
      </w:r>
      <w:r w:rsidRPr="00E30E34">
        <w:t xml:space="preserve"> on </w:t>
      </w:r>
      <w:r w:rsidRPr="00F03B2E">
        <w:t>rekonstrueeritud 201</w:t>
      </w:r>
      <w:r>
        <w:t>4</w:t>
      </w:r>
      <w:r w:rsidRPr="00F03B2E">
        <w:t>. aastal</w:t>
      </w:r>
      <w:r>
        <w:t>, t</w:t>
      </w:r>
      <w:r w:rsidRPr="00E30E34">
        <w:t xml:space="preserve">orumaterjaliks on </w:t>
      </w:r>
      <w:r w:rsidR="0057659D">
        <w:t>polüetüleen (PE)</w:t>
      </w:r>
      <w:r w:rsidRPr="00E30E34">
        <w:t xml:space="preserve">, läbimõõduga </w:t>
      </w:r>
      <w:r w:rsidRPr="00D37140">
        <w:t>De</w:t>
      </w:r>
      <w:r w:rsidR="00D37140" w:rsidRPr="00D37140">
        <w:t>32</w:t>
      </w:r>
      <w:r w:rsidRPr="00D37140">
        <w:t xml:space="preserve"> kuni De</w:t>
      </w:r>
      <w:r w:rsidR="00D37140" w:rsidRPr="00D37140">
        <w:t>63</w:t>
      </w:r>
      <w:r w:rsidRPr="00D37140">
        <w:t>.</w:t>
      </w:r>
    </w:p>
    <w:p w14:paraId="10DADD94" w14:textId="2424DDE7" w:rsidR="00D71163" w:rsidRDefault="00D71163" w:rsidP="008D57D8">
      <w:r>
        <w:t>Käesoleva arengukava investeeringute raames on planeeritud paigaldada Rasina veetorustikule elekterkeevisliitmikud vähendamaks lekkeid torustikus.</w:t>
      </w:r>
    </w:p>
    <w:p w14:paraId="563B0171" w14:textId="77777777" w:rsidR="008D57D8" w:rsidRDefault="008D57D8" w:rsidP="008D57D8">
      <w:pPr>
        <w:rPr>
          <w:b/>
          <w:bCs/>
          <w:u w:val="single"/>
        </w:rPr>
      </w:pPr>
      <w:r>
        <w:rPr>
          <w:b/>
          <w:bCs/>
          <w:u w:val="single"/>
        </w:rPr>
        <w:lastRenderedPageBreak/>
        <w:t>Tuletõrje veevarustus</w:t>
      </w:r>
    </w:p>
    <w:p w14:paraId="30B33C5F" w14:textId="77777777" w:rsidR="008D57D8" w:rsidRPr="00147DF6" w:rsidRDefault="008D57D8" w:rsidP="008D57D8">
      <w:pPr>
        <w:rPr>
          <w:lang w:eastAsia="x-none"/>
        </w:rPr>
      </w:pPr>
      <w:r>
        <w:t>T</w:t>
      </w:r>
      <w:r w:rsidRPr="009B483E">
        <w:t>uletõrje veevõtu</w:t>
      </w:r>
      <w:r>
        <w:t>koht asub R</w:t>
      </w:r>
      <w:r w:rsidRPr="003412EA">
        <w:t>asina külas maanteesilla juures, Mooste poolt minnes vahetult enne Lutsu jõge paremal pool (tähistus olemas)</w:t>
      </w:r>
      <w:r>
        <w:rPr>
          <w:lang w:eastAsia="x-none"/>
        </w:rPr>
        <w:t xml:space="preserve">. </w:t>
      </w:r>
    </w:p>
    <w:p w14:paraId="6DC5B752" w14:textId="77777777" w:rsidR="008D57D8" w:rsidRDefault="008D57D8" w:rsidP="008D57D8">
      <w:pPr>
        <w:pStyle w:val="Pealkiri2"/>
      </w:pPr>
      <w:bookmarkStart w:id="102" w:name="_Toc153915162"/>
      <w:r>
        <w:rPr>
          <w:lang w:val="et-EE"/>
        </w:rPr>
        <w:t xml:space="preserve">Jaanimõisa </w:t>
      </w:r>
      <w:r>
        <w:t>küla</w:t>
      </w:r>
      <w:bookmarkEnd w:id="102"/>
    </w:p>
    <w:p w14:paraId="5516C3A4" w14:textId="42FC6CA8" w:rsidR="008D57D8" w:rsidRDefault="008D57D8" w:rsidP="008D57D8">
      <w:pPr>
        <w:rPr>
          <w:lang w:eastAsia="ja-JP"/>
        </w:rPr>
      </w:pPr>
      <w:r>
        <w:rPr>
          <w:lang w:eastAsia="x-none"/>
        </w:rPr>
        <w:t xml:space="preserve">Jaanimõisa külas oli müüdud vee maht 2022. aastal kokku </w:t>
      </w:r>
      <w:r w:rsidR="00D71163" w:rsidRPr="00D71163">
        <w:rPr>
          <w:b/>
          <w:bCs/>
          <w:lang w:eastAsia="x-none"/>
        </w:rPr>
        <w:t>635</w:t>
      </w:r>
      <w:r w:rsidRPr="00D71163">
        <w:rPr>
          <w:b/>
          <w:bCs/>
          <w:lang w:eastAsia="x-none"/>
        </w:rPr>
        <w:t xml:space="preserve"> </w:t>
      </w:r>
      <w:r w:rsidRPr="00D71163">
        <w:rPr>
          <w:b/>
          <w:bCs/>
          <w:lang w:eastAsia="ja-JP"/>
        </w:rPr>
        <w:t>m³/a</w:t>
      </w:r>
      <w:r w:rsidRPr="00D71163">
        <w:rPr>
          <w:lang w:eastAsia="ja-JP"/>
        </w:rPr>
        <w:t>. Alljärgnevas</w:t>
      </w:r>
      <w:r>
        <w:rPr>
          <w:lang w:eastAsia="ja-JP"/>
        </w:rPr>
        <w:t xml:space="preserve"> tabelis on toodud Jaanimõisa olemasolev ja perspektiivne veetarbimine. Tarbimise mahud </w:t>
      </w:r>
      <w:r w:rsidR="00D71163">
        <w:rPr>
          <w:lang w:eastAsia="ja-JP"/>
        </w:rPr>
        <w:t>suurenevad</w:t>
      </w:r>
      <w:r>
        <w:rPr>
          <w:lang w:eastAsia="ja-JP"/>
        </w:rPr>
        <w:t xml:space="preserve"> seoses prognoositava </w:t>
      </w:r>
      <w:r w:rsidR="00D71163">
        <w:rPr>
          <w:lang w:eastAsia="ja-JP"/>
        </w:rPr>
        <w:t>elanike ühiktarbimise suurenemisega</w:t>
      </w:r>
      <w:r>
        <w:rPr>
          <w:lang w:eastAsia="ja-JP"/>
        </w:rPr>
        <w:t xml:space="preserve"> Põlva maakonnas. </w:t>
      </w:r>
    </w:p>
    <w:p w14:paraId="655C5859" w14:textId="09718390" w:rsidR="008D57D8" w:rsidRPr="00BE5D71" w:rsidRDefault="008D57D8" w:rsidP="008D57D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26</w:t>
      </w:r>
      <w:r w:rsidR="009E4D11">
        <w:rPr>
          <w:noProof/>
        </w:rPr>
        <w:fldChar w:fldCharType="end"/>
      </w:r>
      <w:r w:rsidRPr="00BE5D71">
        <w:t xml:space="preserve"> </w:t>
      </w:r>
      <w:r>
        <w:t>Jaanimõisa küla</w:t>
      </w:r>
      <w:r w:rsidRPr="00BE5D71">
        <w:t xml:space="preserve"> olemasolev ja perspektiiv</w:t>
      </w:r>
      <w:r>
        <w:t>ne</w:t>
      </w:r>
      <w:r w:rsidRPr="00BE5D71">
        <w:t xml:space="preserve"> </w:t>
      </w:r>
      <w:r>
        <w:t>veetarbimine (AS Põlva Vesi, Konsultandi arvutused)</w:t>
      </w:r>
      <w:r w:rsidR="008764B5">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8D57D8" w:rsidRPr="00BE5D71" w14:paraId="5C01652D" w14:textId="77777777" w:rsidTr="00AD74BF">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2B62C25" w14:textId="77777777" w:rsidR="008D57D8" w:rsidRPr="00BE5D71" w:rsidRDefault="008D57D8" w:rsidP="00AD74BF">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1C84ACD" w14:textId="77777777" w:rsidR="008D57D8" w:rsidRPr="00BE5D71" w:rsidRDefault="008D57D8" w:rsidP="00AD74BF">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BEA7FA0" w14:textId="77777777" w:rsidR="008D57D8" w:rsidRPr="00BE5D71" w:rsidRDefault="008D57D8" w:rsidP="00AD74BF">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E2EFF35" w14:textId="77777777" w:rsidR="008D57D8" w:rsidRPr="00BE5D71" w:rsidRDefault="008D57D8" w:rsidP="00AD74BF">
            <w:pPr>
              <w:contextualSpacing/>
              <w:jc w:val="center"/>
              <w:rPr>
                <w:b/>
              </w:rPr>
            </w:pPr>
            <w:r>
              <w:rPr>
                <w:b/>
              </w:rPr>
              <w:t>2035</w:t>
            </w:r>
          </w:p>
        </w:tc>
      </w:tr>
      <w:tr w:rsidR="00EB6F54" w:rsidRPr="00BE5D71" w14:paraId="5C52473A"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3C934FC8" w14:textId="77777777" w:rsidR="00EB6F54" w:rsidRPr="00BE5D71" w:rsidRDefault="00EB6F54" w:rsidP="00EB6F54">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7A687CBA" w14:textId="77777777" w:rsidR="00EB6F54" w:rsidRPr="00BE5D71" w:rsidRDefault="00EB6F54" w:rsidP="00EB6F54">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585D9F1" w14:textId="4D3BB15E" w:rsidR="00EB6F54" w:rsidRPr="008F3685" w:rsidRDefault="00EB6F54" w:rsidP="00EB6F54">
            <w:pPr>
              <w:contextualSpacing/>
              <w:jc w:val="center"/>
              <w:rPr>
                <w:szCs w:val="20"/>
              </w:rPr>
            </w:pPr>
            <w:r w:rsidRPr="003452D4">
              <w:t>3,0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B06BB75" w14:textId="757953CE" w:rsidR="00EB6F54" w:rsidRPr="008F3685" w:rsidRDefault="00EB6F54" w:rsidP="00EB6F54">
            <w:pPr>
              <w:contextualSpacing/>
              <w:jc w:val="center"/>
              <w:rPr>
                <w:szCs w:val="20"/>
              </w:rPr>
            </w:pPr>
            <w:r w:rsidRPr="00F7218D">
              <w:t>7,4</w:t>
            </w:r>
          </w:p>
        </w:tc>
      </w:tr>
      <w:tr w:rsidR="00EB6F54" w:rsidRPr="00BE5D71" w14:paraId="3D309B1B"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B836019" w14:textId="77777777" w:rsidR="00EB6F54" w:rsidRPr="00BE5D71" w:rsidRDefault="00EB6F54" w:rsidP="00EB6F54">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5A0A8BBA" w14:textId="77777777" w:rsidR="00EB6F54" w:rsidRPr="00BE5D71" w:rsidRDefault="00EB6F54" w:rsidP="00EB6F54">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19F46F2" w14:textId="3B50816E" w:rsidR="00EB6F54" w:rsidRPr="008F3685" w:rsidRDefault="00EB6F54" w:rsidP="00EB6F54">
            <w:pPr>
              <w:contextualSpacing/>
              <w:jc w:val="center"/>
              <w:rPr>
                <w:szCs w:val="20"/>
              </w:rPr>
            </w:pPr>
            <w:r w:rsidRPr="003452D4">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6718CBA" w14:textId="3856C2BE" w:rsidR="00EB6F54" w:rsidRPr="003614F2" w:rsidRDefault="00EB6F54" w:rsidP="00EB6F54">
            <w:pPr>
              <w:contextualSpacing/>
              <w:jc w:val="center"/>
              <w:rPr>
                <w:szCs w:val="20"/>
              </w:rPr>
            </w:pPr>
            <w:r w:rsidRPr="00F7218D">
              <w:t>4,5</w:t>
            </w:r>
          </w:p>
        </w:tc>
      </w:tr>
      <w:tr w:rsidR="0075123C" w:rsidRPr="00BE5D71" w14:paraId="65C95718"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CBB24FE" w14:textId="0069BBD1"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0286D102"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90CFE11" w14:textId="119B805C" w:rsidR="0075123C" w:rsidRPr="008F3685" w:rsidRDefault="0075123C" w:rsidP="0075123C">
            <w:pPr>
              <w:contextualSpacing/>
              <w:jc w:val="center"/>
              <w:rPr>
                <w:szCs w:val="20"/>
              </w:rPr>
            </w:pPr>
            <w:r w:rsidRPr="003452D4">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27B7877" w14:textId="227E6E6B" w:rsidR="0075123C" w:rsidRPr="003614F2" w:rsidRDefault="0075123C" w:rsidP="0075123C">
            <w:pPr>
              <w:contextualSpacing/>
              <w:jc w:val="center"/>
              <w:rPr>
                <w:szCs w:val="20"/>
              </w:rPr>
            </w:pPr>
            <w:r w:rsidRPr="00F7218D">
              <w:t>4,5</w:t>
            </w:r>
          </w:p>
        </w:tc>
      </w:tr>
      <w:tr w:rsidR="0075123C" w:rsidRPr="00BE5D71" w14:paraId="71593769"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781F1785" w14:textId="679D9F9A"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5BD6476B"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67EC8AF" w14:textId="05FB50A2" w:rsidR="0075123C" w:rsidRPr="008F3685" w:rsidRDefault="0075123C" w:rsidP="0075123C">
            <w:pPr>
              <w:contextualSpacing/>
              <w:jc w:val="center"/>
              <w:rPr>
                <w:szCs w:val="20"/>
              </w:rPr>
            </w:pPr>
            <w:r w:rsidRPr="003452D4">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8E5C23C" w14:textId="371ACFEF" w:rsidR="0075123C" w:rsidRPr="008F3685" w:rsidRDefault="0075123C" w:rsidP="0075123C">
            <w:pPr>
              <w:contextualSpacing/>
              <w:jc w:val="center"/>
              <w:rPr>
                <w:szCs w:val="20"/>
              </w:rPr>
            </w:pPr>
            <w:r w:rsidRPr="00F7218D">
              <w:t>0,0</w:t>
            </w:r>
          </w:p>
        </w:tc>
      </w:tr>
      <w:tr w:rsidR="00EB6F54" w:rsidRPr="00BE5D71" w14:paraId="48FAC3A7"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06AF9928" w14:textId="77777777" w:rsidR="00EB6F54" w:rsidRPr="00BE5D71" w:rsidRDefault="00EB6F54" w:rsidP="00EB6F54">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19933720" w14:textId="77777777" w:rsidR="00EB6F54" w:rsidRPr="00BE5D71" w:rsidRDefault="00EB6F54" w:rsidP="00EB6F54">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FB684D1" w14:textId="5EA78579" w:rsidR="00EB6F54" w:rsidRPr="00D71163" w:rsidRDefault="00EB6F54" w:rsidP="00EB6F54">
            <w:pPr>
              <w:contextualSpacing/>
              <w:jc w:val="center"/>
              <w:rPr>
                <w:szCs w:val="20"/>
                <w:highlight w:val="cyan"/>
              </w:rPr>
            </w:pPr>
            <w:r w:rsidRPr="003452D4">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812169F" w14:textId="367C4295" w:rsidR="00EB6F54" w:rsidRPr="00D71163" w:rsidRDefault="00EB6F54" w:rsidP="00EB6F54">
            <w:pPr>
              <w:contextualSpacing/>
              <w:jc w:val="center"/>
              <w:rPr>
                <w:szCs w:val="20"/>
                <w:highlight w:val="cyan"/>
              </w:rPr>
            </w:pPr>
            <w:r w:rsidRPr="00F7218D">
              <w:t>0,1</w:t>
            </w:r>
          </w:p>
        </w:tc>
      </w:tr>
      <w:tr w:rsidR="00EB6F54" w:rsidRPr="00BE5D71" w14:paraId="0857CF8C"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5730BB1A" w14:textId="77777777" w:rsidR="00EB6F54" w:rsidRPr="00BE5D71" w:rsidRDefault="00EB6F54" w:rsidP="00EB6F54">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386C1B2" w14:textId="77777777" w:rsidR="00EB6F54" w:rsidRPr="00BE5D71" w:rsidRDefault="00EB6F54" w:rsidP="00EB6F54">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3C176B2" w14:textId="3B4E649E" w:rsidR="00EB6F54" w:rsidRPr="00D71163" w:rsidRDefault="00EB6F54" w:rsidP="00EB6F54">
            <w:pPr>
              <w:contextualSpacing/>
              <w:jc w:val="center"/>
              <w:rPr>
                <w:szCs w:val="20"/>
                <w:highlight w:val="cyan"/>
              </w:rPr>
            </w:pPr>
            <w:r w:rsidRPr="009018FA">
              <w:t>1,1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FF36AE0" w14:textId="389C7C6A" w:rsidR="00EB6F54" w:rsidRPr="00D71163" w:rsidRDefault="00EB6F54" w:rsidP="00EB6F54">
            <w:pPr>
              <w:contextualSpacing/>
              <w:jc w:val="center"/>
              <w:rPr>
                <w:szCs w:val="20"/>
                <w:highlight w:val="cyan"/>
              </w:rPr>
            </w:pPr>
            <w:r w:rsidRPr="000501D8">
              <w:t>2,7</w:t>
            </w:r>
          </w:p>
        </w:tc>
      </w:tr>
      <w:tr w:rsidR="00EB6F54" w:rsidRPr="00BE5D71" w14:paraId="5D2975F8" w14:textId="77777777" w:rsidTr="00AD74BF">
        <w:trPr>
          <w:trHeight w:val="20"/>
        </w:trPr>
        <w:tc>
          <w:tcPr>
            <w:tcW w:w="1560" w:type="pct"/>
            <w:tcBorders>
              <w:top w:val="single" w:sz="7" w:space="0" w:color="000000"/>
              <w:left w:val="single" w:sz="7" w:space="0" w:color="000000"/>
              <w:bottom w:val="single" w:sz="7" w:space="0" w:color="000000"/>
              <w:right w:val="single" w:sz="7" w:space="0" w:color="000000"/>
            </w:tcBorders>
          </w:tcPr>
          <w:p w14:paraId="2BC1DBDE" w14:textId="77777777" w:rsidR="00EB6F54" w:rsidRPr="00BE5D71" w:rsidRDefault="00EB6F54" w:rsidP="00EB6F54">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471C9B5B" w14:textId="77777777" w:rsidR="00EB6F54" w:rsidRPr="00BE5D71" w:rsidRDefault="00EB6F54" w:rsidP="00EB6F54">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2F80C561" w14:textId="6FB4459B" w:rsidR="00EB6F54" w:rsidRPr="00D71163" w:rsidRDefault="00EB6F54" w:rsidP="00EB6F54">
            <w:pPr>
              <w:contextualSpacing/>
              <w:jc w:val="center"/>
              <w:rPr>
                <w:szCs w:val="20"/>
                <w:highlight w:val="cyan"/>
              </w:rPr>
            </w:pPr>
            <w:r w:rsidRPr="009018FA">
              <w:t>37%</w:t>
            </w:r>
          </w:p>
        </w:tc>
        <w:tc>
          <w:tcPr>
            <w:tcW w:w="1183" w:type="pct"/>
            <w:tcBorders>
              <w:top w:val="single" w:sz="7" w:space="0" w:color="000000"/>
              <w:left w:val="single" w:sz="7" w:space="0" w:color="000000"/>
              <w:bottom w:val="single" w:sz="7" w:space="0" w:color="000000"/>
              <w:right w:val="single" w:sz="7" w:space="0" w:color="000000"/>
            </w:tcBorders>
          </w:tcPr>
          <w:p w14:paraId="7A20F37A" w14:textId="33359A09" w:rsidR="00EB6F54" w:rsidRPr="00D71163" w:rsidRDefault="00EB6F54" w:rsidP="00EB6F54">
            <w:pPr>
              <w:contextualSpacing/>
              <w:jc w:val="center"/>
              <w:rPr>
                <w:szCs w:val="20"/>
                <w:highlight w:val="cyan"/>
              </w:rPr>
            </w:pPr>
            <w:r w:rsidRPr="000501D8">
              <w:t>37%</w:t>
            </w:r>
          </w:p>
        </w:tc>
      </w:tr>
    </w:tbl>
    <w:p w14:paraId="6E8BE75D" w14:textId="31695FD1" w:rsidR="008D57D8" w:rsidRPr="001979B0" w:rsidRDefault="008D57D8" w:rsidP="008D57D8">
      <w:pPr>
        <w:rPr>
          <w:b/>
          <w:bCs/>
          <w:highlight w:val="yellow"/>
          <w:lang w:eastAsia="ja-JP"/>
        </w:rPr>
      </w:pPr>
      <w:r w:rsidRPr="00BE5D71">
        <w:rPr>
          <w:lang w:eastAsia="ja-JP"/>
        </w:rPr>
        <w:t xml:space="preserve">Olemasolevate </w:t>
      </w:r>
      <w:r>
        <w:rPr>
          <w:lang w:eastAsia="ja-JP"/>
        </w:rPr>
        <w:t>ja perspektiivsete veevarustus</w:t>
      </w:r>
      <w:r w:rsidRPr="00BE5D71">
        <w:rPr>
          <w:lang w:eastAsia="ja-JP"/>
        </w:rPr>
        <w:t xml:space="preserve">süsteemide asukohad on </w:t>
      </w:r>
      <w:r w:rsidRPr="00EB6F54">
        <w:rPr>
          <w:lang w:eastAsia="ja-JP"/>
        </w:rPr>
        <w:t xml:space="preserve">esitatud </w:t>
      </w:r>
      <w:r w:rsidRPr="00EB6F54">
        <w:rPr>
          <w:b/>
          <w:bCs/>
          <w:lang w:eastAsia="ja-JP"/>
        </w:rPr>
        <w:t xml:space="preserve">Lisas 1 Joonisel </w:t>
      </w:r>
      <w:r w:rsidR="00EB6F54" w:rsidRPr="00EB6F54">
        <w:rPr>
          <w:b/>
          <w:bCs/>
          <w:lang w:eastAsia="ja-JP"/>
        </w:rPr>
        <w:t>11</w:t>
      </w:r>
      <w:r w:rsidRPr="00EB6F54">
        <w:rPr>
          <w:lang w:eastAsia="ja-JP"/>
        </w:rPr>
        <w:t>.</w:t>
      </w:r>
    </w:p>
    <w:p w14:paraId="0837C723" w14:textId="77777777" w:rsidR="008D57D8" w:rsidRPr="001E2A57" w:rsidRDefault="008D57D8" w:rsidP="008D57D8">
      <w:pPr>
        <w:rPr>
          <w:b/>
          <w:bCs/>
          <w:u w:val="single"/>
        </w:rPr>
      </w:pPr>
      <w:r w:rsidRPr="001E2A57">
        <w:rPr>
          <w:b/>
          <w:bCs/>
          <w:u w:val="single"/>
        </w:rPr>
        <w:t>Puurkaev</w:t>
      </w:r>
      <w:r>
        <w:rPr>
          <w:b/>
          <w:bCs/>
          <w:u w:val="single"/>
        </w:rPr>
        <w:t xml:space="preserve">pumpla ja </w:t>
      </w:r>
      <w:r w:rsidRPr="001E2A57">
        <w:rPr>
          <w:b/>
          <w:bCs/>
          <w:u w:val="single"/>
        </w:rPr>
        <w:t>veetöötlus</w:t>
      </w:r>
    </w:p>
    <w:p w14:paraId="5EDF3000" w14:textId="77777777" w:rsidR="008D57D8" w:rsidRDefault="008D57D8" w:rsidP="008D57D8">
      <w:r>
        <w:t>Jaanimõisa külas on üks ühisveevärgi puurkaev (kat nr 11075), mille täpsemad andmed on toodud alljärgnevas tabelis.</w:t>
      </w:r>
    </w:p>
    <w:p w14:paraId="3341693C" w14:textId="5D0D9CBB" w:rsidR="008D57D8" w:rsidRDefault="008D57D8" w:rsidP="008D57D8">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27</w:t>
      </w:r>
      <w:r w:rsidR="009E4D11">
        <w:rPr>
          <w:noProof/>
        </w:rPr>
        <w:fldChar w:fldCharType="end"/>
      </w:r>
      <w:r>
        <w:t xml:space="preserve"> Jaanimõisa küla puurkaev (</w:t>
      </w:r>
      <w:r w:rsidRPr="00D71163">
        <w:t>Veka</w:t>
      </w:r>
      <w:r>
        <w:t>, AS Põlva Vesi)</w:t>
      </w:r>
      <w:r w:rsidR="008764B5">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636DA5" w:rsidRPr="00BE5D71" w14:paraId="5532B9EE" w14:textId="77777777" w:rsidTr="00AD74BF">
        <w:tc>
          <w:tcPr>
            <w:tcW w:w="858" w:type="pct"/>
            <w:shd w:val="clear" w:color="auto" w:fill="E7E6E6" w:themeFill="background2"/>
            <w:vAlign w:val="center"/>
          </w:tcPr>
          <w:p w14:paraId="6F6EF896" w14:textId="77777777" w:rsidR="00636DA5" w:rsidRPr="00BE5D71" w:rsidRDefault="00636DA5" w:rsidP="00636DA5">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0F4391E0" w14:textId="77777777"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2E3FE9C3"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64F797D5"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0988B6DA"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5CDB6EF5" w14:textId="2F204EC6"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693C9BD2" w14:textId="77777777"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8D57D8" w:rsidRPr="00BE5D71" w14:paraId="2CB55B06" w14:textId="77777777" w:rsidTr="00AD74BF">
        <w:tc>
          <w:tcPr>
            <w:tcW w:w="858" w:type="pct"/>
            <w:vAlign w:val="center"/>
          </w:tcPr>
          <w:p w14:paraId="1613B5DB" w14:textId="77777777" w:rsidR="008D57D8" w:rsidRPr="00BE5D71" w:rsidRDefault="008D57D8" w:rsidP="00AD74BF">
            <w:pPr>
              <w:spacing w:before="0" w:after="0"/>
              <w:jc w:val="left"/>
              <w:rPr>
                <w:lang w:eastAsia="x-none"/>
              </w:rPr>
            </w:pPr>
            <w:r>
              <w:rPr>
                <w:lang w:eastAsia="x-none"/>
              </w:rPr>
              <w:t>Jaanimõisa pk (</w:t>
            </w:r>
            <w:r w:rsidRPr="0077647B">
              <w:t>Jaanimõisa elamud</w:t>
            </w:r>
            <w:r>
              <w:t>)</w:t>
            </w:r>
          </w:p>
        </w:tc>
        <w:tc>
          <w:tcPr>
            <w:tcW w:w="701" w:type="pct"/>
            <w:vAlign w:val="center"/>
          </w:tcPr>
          <w:p w14:paraId="0D345699" w14:textId="561374F5" w:rsidR="008D57D8" w:rsidRPr="00D86506" w:rsidRDefault="009E4D11" w:rsidP="00AD74BF">
            <w:pPr>
              <w:spacing w:before="0" w:after="0"/>
              <w:jc w:val="center"/>
            </w:pPr>
            <w:hyperlink r:id="rId58" w:history="1">
              <w:r w:rsidR="008D57D8" w:rsidRPr="00D71163">
                <w:rPr>
                  <w:rStyle w:val="Hperlink"/>
                  <w:rFonts w:asciiTheme="minorHAnsi" w:hAnsiTheme="minorHAnsi"/>
                  <w:sz w:val="20"/>
                </w:rPr>
                <w:t>11075</w:t>
              </w:r>
            </w:hyperlink>
          </w:p>
        </w:tc>
        <w:tc>
          <w:tcPr>
            <w:tcW w:w="850" w:type="pct"/>
            <w:vAlign w:val="center"/>
          </w:tcPr>
          <w:p w14:paraId="2BEADC5D" w14:textId="77777777" w:rsidR="008D57D8" w:rsidRPr="00CA5E42" w:rsidRDefault="008D57D8" w:rsidP="00AD74BF">
            <w:pPr>
              <w:spacing w:before="0" w:after="0"/>
              <w:jc w:val="center"/>
            </w:pPr>
            <w:r w:rsidRPr="00283ECD">
              <w:t>47302:001:0099</w:t>
            </w:r>
          </w:p>
        </w:tc>
        <w:tc>
          <w:tcPr>
            <w:tcW w:w="580" w:type="pct"/>
            <w:vAlign w:val="center"/>
          </w:tcPr>
          <w:p w14:paraId="6C1498C6" w14:textId="77777777" w:rsidR="008D57D8" w:rsidRPr="00BE5D71" w:rsidRDefault="008D57D8" w:rsidP="00AD74BF">
            <w:pPr>
              <w:spacing w:before="0" w:after="0"/>
              <w:jc w:val="center"/>
              <w:rPr>
                <w:lang w:eastAsia="x-none"/>
              </w:rPr>
            </w:pPr>
            <w:r>
              <w:rPr>
                <w:lang w:eastAsia="x-none"/>
              </w:rPr>
              <w:t>1987</w:t>
            </w:r>
          </w:p>
        </w:tc>
        <w:tc>
          <w:tcPr>
            <w:tcW w:w="523" w:type="pct"/>
            <w:vAlign w:val="center"/>
          </w:tcPr>
          <w:p w14:paraId="6D35DE96" w14:textId="77777777" w:rsidR="008D57D8" w:rsidRPr="00BE5D71" w:rsidRDefault="008D57D8" w:rsidP="00AD74BF">
            <w:pPr>
              <w:spacing w:before="0" w:after="0"/>
              <w:jc w:val="center"/>
              <w:rPr>
                <w:lang w:eastAsia="x-none"/>
              </w:rPr>
            </w:pPr>
            <w:r>
              <w:rPr>
                <w:lang w:eastAsia="x-none"/>
              </w:rPr>
              <w:t>120;D2</w:t>
            </w:r>
          </w:p>
        </w:tc>
        <w:tc>
          <w:tcPr>
            <w:tcW w:w="594" w:type="pct"/>
            <w:vAlign w:val="center"/>
          </w:tcPr>
          <w:p w14:paraId="46A907AB" w14:textId="2001B59F" w:rsidR="008D57D8" w:rsidRPr="00BE5D71" w:rsidRDefault="00D71163" w:rsidP="00AD74BF">
            <w:pPr>
              <w:spacing w:before="0" w:after="0"/>
              <w:jc w:val="center"/>
              <w:rPr>
                <w:lang w:eastAsia="x-none"/>
              </w:rPr>
            </w:pPr>
            <w:r>
              <w:rPr>
                <w:lang w:eastAsia="x-none"/>
              </w:rPr>
              <w:t>2,22</w:t>
            </w:r>
          </w:p>
        </w:tc>
        <w:tc>
          <w:tcPr>
            <w:tcW w:w="893" w:type="pct"/>
            <w:vAlign w:val="center"/>
          </w:tcPr>
          <w:p w14:paraId="5D98099B" w14:textId="73B22672" w:rsidR="008D57D8" w:rsidRPr="00BE5D71" w:rsidRDefault="00EB6F54" w:rsidP="00AD74BF">
            <w:pPr>
              <w:spacing w:before="0" w:after="0"/>
              <w:jc w:val="center"/>
              <w:rPr>
                <w:lang w:eastAsia="x-none"/>
              </w:rPr>
            </w:pPr>
            <w:r>
              <w:rPr>
                <w:lang w:eastAsia="x-none"/>
              </w:rPr>
              <w:t>1 092</w:t>
            </w:r>
          </w:p>
        </w:tc>
      </w:tr>
    </w:tbl>
    <w:p w14:paraId="5942F0FA" w14:textId="77994F3B" w:rsidR="008D57D8" w:rsidRDefault="008D57D8" w:rsidP="008D57D8">
      <w:r w:rsidRPr="0072388A">
        <w:t>Jaanimõisa puurkaevpumpla on rekonstrueeritud 2013. a, puurkaevuvee puhastamiseks kasutatakse rauaärastusfiltrit.</w:t>
      </w:r>
      <w:r>
        <w:t xml:space="preserve"> </w:t>
      </w:r>
      <w:r w:rsidR="00D71163">
        <w:t>Puurkaev-pumplal puudub piirdeaed.</w:t>
      </w:r>
    </w:p>
    <w:p w14:paraId="35F5B4E1" w14:textId="7E47BE28" w:rsidR="00D71163" w:rsidRPr="00D71163" w:rsidRDefault="00D71163" w:rsidP="008D57D8">
      <w:r>
        <w:t>Puurkaevu sanitaarkaitseala ulatus on 50 m, mis ei ole tagatud. Puurkaevule tuleb taotleda 10 m hooldusala kehtestamist (veevõtt alla 10 m</w:t>
      </w:r>
      <w:r>
        <w:rPr>
          <w:vertAlign w:val="superscript"/>
        </w:rPr>
        <w:t>3</w:t>
      </w:r>
      <w:r>
        <w:t>/ööp).</w:t>
      </w:r>
    </w:p>
    <w:p w14:paraId="78237E69" w14:textId="5977E619" w:rsidR="008D57D8" w:rsidRDefault="008D57D8" w:rsidP="008D57D8">
      <w:r w:rsidRPr="00547EAE">
        <w:t>Ühisveevärgi vesi vastab joogiveekvaliteedi nõuetele (</w:t>
      </w:r>
      <w:hyperlink r:id="rId59" w:history="1">
        <w:r w:rsidRPr="00547EAE">
          <w:rPr>
            <w:rStyle w:val="Hperlink"/>
            <w:rFonts w:asciiTheme="minorHAnsi" w:hAnsiTheme="minorHAnsi"/>
            <w:sz w:val="20"/>
          </w:rPr>
          <w:t>analüüsid</w:t>
        </w:r>
      </w:hyperlink>
      <w:r w:rsidRPr="00547EAE">
        <w:t xml:space="preserve"> 07.02.2022 seisuga).</w:t>
      </w:r>
    </w:p>
    <w:p w14:paraId="04B568F3" w14:textId="77777777" w:rsidR="008D57D8" w:rsidRPr="00CB1838" w:rsidRDefault="008D57D8" w:rsidP="008D57D8">
      <w:pPr>
        <w:rPr>
          <w:lang w:val="x-none"/>
        </w:rPr>
      </w:pPr>
      <w:r w:rsidRPr="00D71163">
        <w:t xml:space="preserve">Käesoleva arengukava investeeringutega on plaanis </w:t>
      </w:r>
      <w:r>
        <w:t xml:space="preserve">rajada Jaanimõisa puurkaevpumplale filtripesuvee ärajuhtimissüsteem.  </w:t>
      </w:r>
    </w:p>
    <w:p w14:paraId="3E87EDD9" w14:textId="390EA197" w:rsidR="008D57D8" w:rsidRPr="003C5E78" w:rsidRDefault="008D57D8" w:rsidP="008D57D8">
      <w:pPr>
        <w:rPr>
          <w:b/>
          <w:bCs/>
          <w:u w:val="single"/>
        </w:rPr>
      </w:pPr>
      <w:r>
        <w:rPr>
          <w:b/>
          <w:bCs/>
          <w:u w:val="single"/>
        </w:rPr>
        <w:t>Ühisveevärgi torustikud</w:t>
      </w:r>
    </w:p>
    <w:p w14:paraId="7FBC60D0" w14:textId="28C1D489" w:rsidR="008D57D8" w:rsidRDefault="008D57D8" w:rsidP="008D57D8">
      <w:r>
        <w:t>Jaanimõisa küla ü</w:t>
      </w:r>
      <w:r w:rsidRPr="00E30E34">
        <w:t>hisveevärgi torustik</w:t>
      </w:r>
      <w:r>
        <w:t>u</w:t>
      </w:r>
      <w:r w:rsidRPr="00E30E34">
        <w:t xml:space="preserve"> </w:t>
      </w:r>
      <w:r w:rsidRPr="003839F9">
        <w:t xml:space="preserve">pikkus on </w:t>
      </w:r>
      <w:r w:rsidRPr="003839F9">
        <w:rPr>
          <w:b/>
          <w:bCs/>
        </w:rPr>
        <w:t>ca 21</w:t>
      </w:r>
      <w:r w:rsidR="00E456FD">
        <w:rPr>
          <w:b/>
          <w:bCs/>
        </w:rPr>
        <w:t>7</w:t>
      </w:r>
      <w:r w:rsidRPr="003839F9">
        <w:rPr>
          <w:b/>
          <w:bCs/>
        </w:rPr>
        <w:t xml:space="preserve"> m</w:t>
      </w:r>
      <w:r w:rsidRPr="003839F9">
        <w:t xml:space="preserve">. Veetorud on rekonstrueeritud 2013. aastal, torumaterjaliks on </w:t>
      </w:r>
      <w:r w:rsidR="0057659D" w:rsidRPr="003839F9">
        <w:t>polüetüleen (PE)</w:t>
      </w:r>
      <w:r w:rsidRPr="003839F9">
        <w:t>, läbimõõduga De</w:t>
      </w:r>
      <w:r w:rsidR="00D71163" w:rsidRPr="003839F9">
        <w:t>40</w:t>
      </w:r>
      <w:r w:rsidRPr="003839F9">
        <w:t xml:space="preserve"> kuni De</w:t>
      </w:r>
      <w:r w:rsidR="00D71163" w:rsidRPr="003839F9">
        <w:t>50</w:t>
      </w:r>
      <w:r w:rsidR="00D71163" w:rsidRPr="00D71163">
        <w:t>.</w:t>
      </w:r>
    </w:p>
    <w:p w14:paraId="78DB1A99" w14:textId="77777777" w:rsidR="008D57D8" w:rsidRDefault="008D57D8" w:rsidP="008D57D8">
      <w:pPr>
        <w:rPr>
          <w:b/>
          <w:bCs/>
          <w:u w:val="single"/>
        </w:rPr>
      </w:pPr>
      <w:r>
        <w:rPr>
          <w:b/>
          <w:bCs/>
          <w:u w:val="single"/>
        </w:rPr>
        <w:t>Tuletõrje veevarustus</w:t>
      </w:r>
    </w:p>
    <w:p w14:paraId="08985659" w14:textId="77777777" w:rsidR="008D57D8" w:rsidRPr="00BE5D71" w:rsidRDefault="008D57D8" w:rsidP="008D57D8">
      <w:pPr>
        <w:rPr>
          <w:lang w:eastAsia="x-none"/>
        </w:rPr>
      </w:pPr>
      <w:r>
        <w:t xml:space="preserve">Jaanimõisa </w:t>
      </w:r>
      <w:r w:rsidRPr="009B483E">
        <w:t>külas tuletõrje veevõtu</w:t>
      </w:r>
      <w:r>
        <w:t xml:space="preserve">kohad </w:t>
      </w:r>
      <w:r w:rsidRPr="00D71163">
        <w:t>puuduvad. Veevõtu võimalus on Säkna silla juures (tähistus olemas)</w:t>
      </w:r>
      <w:r w:rsidRPr="00D71163">
        <w:rPr>
          <w:lang w:eastAsia="x-none"/>
        </w:rPr>
        <w:t>.</w:t>
      </w:r>
      <w:r>
        <w:rPr>
          <w:lang w:eastAsia="x-none"/>
        </w:rPr>
        <w:t xml:space="preserve"> </w:t>
      </w:r>
    </w:p>
    <w:p w14:paraId="2EC8F2FA" w14:textId="77777777" w:rsidR="00EA4399" w:rsidRDefault="00EA4399" w:rsidP="00EA4399">
      <w:pPr>
        <w:pStyle w:val="Pealkiri2"/>
        <w:rPr>
          <w:lang w:val="et-EE"/>
        </w:rPr>
      </w:pPr>
      <w:bookmarkStart w:id="103" w:name="_Toc153915163"/>
      <w:r>
        <w:rPr>
          <w:lang w:val="et-EE"/>
        </w:rPr>
        <w:t>Andre küla</w:t>
      </w:r>
      <w:bookmarkEnd w:id="103"/>
    </w:p>
    <w:p w14:paraId="6E1E3569" w14:textId="26E91C37" w:rsidR="00EA4399" w:rsidRDefault="00EA4399" w:rsidP="00EA4399">
      <w:pPr>
        <w:rPr>
          <w:lang w:eastAsia="ja-JP"/>
        </w:rPr>
      </w:pPr>
      <w:r>
        <w:rPr>
          <w:lang w:eastAsia="x-none"/>
        </w:rPr>
        <w:t xml:space="preserve">Andre külas oli müüdud vee maht 2022. aastal kokku </w:t>
      </w:r>
      <w:r w:rsidR="006D13EC">
        <w:rPr>
          <w:b/>
          <w:bCs/>
          <w:lang w:eastAsia="x-none"/>
        </w:rPr>
        <w:t>592</w:t>
      </w:r>
      <w:r w:rsidRPr="00404F00">
        <w:rPr>
          <w:b/>
          <w:bCs/>
          <w:lang w:eastAsia="x-none"/>
        </w:rPr>
        <w:t xml:space="preserve"> </w:t>
      </w:r>
      <w:r w:rsidRPr="00404F00">
        <w:rPr>
          <w:b/>
          <w:bCs/>
          <w:lang w:eastAsia="ja-JP"/>
        </w:rPr>
        <w:t>m³/a</w:t>
      </w:r>
      <w:r w:rsidRPr="00BE5D71">
        <w:rPr>
          <w:lang w:eastAsia="ja-JP"/>
        </w:rPr>
        <w:t xml:space="preserve">. </w:t>
      </w:r>
      <w:r>
        <w:rPr>
          <w:lang w:eastAsia="ja-JP"/>
        </w:rPr>
        <w:t xml:space="preserve">Alljärgnevas tabelis on toodud Andre küla olemasolev ja perspektiivne veetarbimine. Tarbimise mahud </w:t>
      </w:r>
      <w:r w:rsidR="009C2770">
        <w:rPr>
          <w:lang w:eastAsia="ja-JP"/>
        </w:rPr>
        <w:t>vähenevad seoses Põlva vallas elanike arvu vähenemisega.</w:t>
      </w:r>
      <w:r w:rsidR="006D13EC">
        <w:rPr>
          <w:lang w:eastAsia="ja-JP"/>
        </w:rPr>
        <w:t xml:space="preserve"> </w:t>
      </w:r>
      <w:r>
        <w:rPr>
          <w:lang w:eastAsia="ja-JP"/>
        </w:rPr>
        <w:t xml:space="preserve"> </w:t>
      </w:r>
    </w:p>
    <w:p w14:paraId="17F4001F" w14:textId="37EB5285" w:rsidR="00EA4399" w:rsidRPr="00BE5D71" w:rsidRDefault="00EA4399" w:rsidP="00EA4399">
      <w:pPr>
        <w:pStyle w:val="Pealdis"/>
      </w:pPr>
      <w:r w:rsidRPr="00BE5D71">
        <w:lastRenderedPageBreak/>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28</w:t>
      </w:r>
      <w:r w:rsidR="009E4D11">
        <w:rPr>
          <w:noProof/>
        </w:rPr>
        <w:fldChar w:fldCharType="end"/>
      </w:r>
      <w:r w:rsidRPr="00BE5D71">
        <w:t xml:space="preserve"> </w:t>
      </w:r>
      <w:r>
        <w:t>A</w:t>
      </w:r>
      <w:r w:rsidR="00404F00">
        <w:t>ndre</w:t>
      </w:r>
      <w:r>
        <w:t xml:space="preserve"> küla</w:t>
      </w:r>
      <w:r w:rsidRPr="00BE5D71">
        <w:t xml:space="preserve"> olemasolev ja perspektiiv</w:t>
      </w:r>
      <w:r>
        <w:t>ne</w:t>
      </w:r>
      <w:r w:rsidRPr="00BE5D71">
        <w:t xml:space="preserve"> </w:t>
      </w:r>
      <w:r>
        <w:t>veetarbimine (AS Põlva Vesi, Konsultandi arvutused)</w:t>
      </w:r>
      <w:r w:rsidR="008764B5">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EA4399" w:rsidRPr="00BE5D71" w14:paraId="7A9367CE" w14:textId="77777777" w:rsidTr="001213DA">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06B56C39" w14:textId="77777777" w:rsidR="00EA4399" w:rsidRPr="00BE5D71" w:rsidRDefault="00EA4399" w:rsidP="001213DA">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9057AB4" w14:textId="77777777" w:rsidR="00EA4399" w:rsidRPr="00BE5D71" w:rsidRDefault="00EA4399" w:rsidP="001213DA">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2414DD7" w14:textId="77777777" w:rsidR="00EA4399" w:rsidRPr="00BE5D71" w:rsidRDefault="00EA4399" w:rsidP="001213DA">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E541415" w14:textId="77777777" w:rsidR="00EA4399" w:rsidRPr="00BE5D71" w:rsidRDefault="00EA4399" w:rsidP="001213DA">
            <w:pPr>
              <w:contextualSpacing/>
              <w:jc w:val="center"/>
              <w:rPr>
                <w:b/>
              </w:rPr>
            </w:pPr>
            <w:r>
              <w:rPr>
                <w:b/>
              </w:rPr>
              <w:t>2035</w:t>
            </w:r>
          </w:p>
        </w:tc>
      </w:tr>
      <w:tr w:rsidR="00FC5B26" w:rsidRPr="00BE5D71" w14:paraId="7DD69CEC"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0402458C" w14:textId="77777777" w:rsidR="00FC5B26" w:rsidRPr="00BE5D71" w:rsidRDefault="00FC5B26" w:rsidP="00FC5B26">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6632BB23" w14:textId="77777777" w:rsidR="00FC5B26" w:rsidRPr="00BE5D71" w:rsidRDefault="00FC5B26" w:rsidP="00FC5B26">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3421F28" w14:textId="0E978BE9" w:rsidR="00FC5B26" w:rsidRPr="008F3685" w:rsidRDefault="00FC5B26" w:rsidP="00FC5B26">
            <w:pPr>
              <w:contextualSpacing/>
              <w:jc w:val="center"/>
              <w:rPr>
                <w:szCs w:val="20"/>
              </w:rPr>
            </w:pPr>
            <w:r w:rsidRPr="0030275A">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AB21B85" w14:textId="61E3DFF3" w:rsidR="00FC5B26" w:rsidRPr="008F3685" w:rsidRDefault="00FC5B26" w:rsidP="00FC5B26">
            <w:pPr>
              <w:contextualSpacing/>
              <w:jc w:val="center"/>
              <w:rPr>
                <w:szCs w:val="20"/>
              </w:rPr>
            </w:pPr>
            <w:r w:rsidRPr="007E5BB8">
              <w:t>1,5</w:t>
            </w:r>
          </w:p>
        </w:tc>
      </w:tr>
      <w:tr w:rsidR="00FC5B26" w:rsidRPr="00BE5D71" w14:paraId="2345B509"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2D4F013F" w14:textId="77777777" w:rsidR="00FC5B26" w:rsidRPr="00BE5D71" w:rsidRDefault="00FC5B26" w:rsidP="00FC5B26">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4AEF9CF0" w14:textId="77777777" w:rsidR="00FC5B26" w:rsidRPr="00BE5D71" w:rsidRDefault="00FC5B26" w:rsidP="00FC5B26">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5646EDD" w14:textId="199DB23A" w:rsidR="00FC5B26" w:rsidRPr="008F3685" w:rsidRDefault="00FC5B26" w:rsidP="00FC5B26">
            <w:pPr>
              <w:contextualSpacing/>
              <w:jc w:val="center"/>
              <w:rPr>
                <w:szCs w:val="20"/>
              </w:rPr>
            </w:pPr>
            <w:r w:rsidRPr="0030275A">
              <w:t>1,6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8FDFFA8" w14:textId="487BCEF4" w:rsidR="00FC5B26" w:rsidRPr="003614F2" w:rsidRDefault="00FC5B26" w:rsidP="00FC5B26">
            <w:pPr>
              <w:contextualSpacing/>
              <w:jc w:val="center"/>
              <w:rPr>
                <w:szCs w:val="20"/>
              </w:rPr>
            </w:pPr>
            <w:r w:rsidRPr="007E5BB8">
              <w:t>1,4</w:t>
            </w:r>
          </w:p>
        </w:tc>
      </w:tr>
      <w:tr w:rsidR="0075123C" w:rsidRPr="00BE5D71" w14:paraId="65B0ED83"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443EEE6A" w14:textId="7CC0F5D6"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3D4D31AC"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577732B" w14:textId="796F3AB2" w:rsidR="0075123C" w:rsidRPr="008F3685" w:rsidRDefault="0075123C" w:rsidP="0075123C">
            <w:pPr>
              <w:contextualSpacing/>
              <w:jc w:val="center"/>
              <w:rPr>
                <w:szCs w:val="20"/>
              </w:rPr>
            </w:pPr>
            <w:r w:rsidRPr="0030275A">
              <w:t>1,4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28A10BC" w14:textId="53B20503" w:rsidR="0075123C" w:rsidRPr="003614F2" w:rsidRDefault="0075123C" w:rsidP="0075123C">
            <w:pPr>
              <w:contextualSpacing/>
              <w:jc w:val="center"/>
              <w:rPr>
                <w:szCs w:val="20"/>
              </w:rPr>
            </w:pPr>
            <w:r w:rsidRPr="007E5BB8">
              <w:t>1,2</w:t>
            </w:r>
          </w:p>
        </w:tc>
      </w:tr>
      <w:tr w:rsidR="0075123C" w:rsidRPr="00BE5D71" w14:paraId="0ABF7238"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4F94A609" w14:textId="5E5AE0F4"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14B2933F"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1C7818D" w14:textId="17B662DD" w:rsidR="0075123C" w:rsidRPr="008F3685" w:rsidRDefault="0075123C" w:rsidP="0075123C">
            <w:pPr>
              <w:contextualSpacing/>
              <w:jc w:val="center"/>
              <w:rPr>
                <w:szCs w:val="20"/>
              </w:rPr>
            </w:pPr>
            <w:r w:rsidRPr="0030275A">
              <w:t>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DC1B165" w14:textId="46EF4EB4" w:rsidR="0075123C" w:rsidRPr="008F3685" w:rsidRDefault="0075123C" w:rsidP="0075123C">
            <w:pPr>
              <w:contextualSpacing/>
              <w:jc w:val="center"/>
              <w:rPr>
                <w:szCs w:val="20"/>
              </w:rPr>
            </w:pPr>
            <w:r w:rsidRPr="007E5BB8">
              <w:t>0,2</w:t>
            </w:r>
          </w:p>
        </w:tc>
      </w:tr>
      <w:tr w:rsidR="00FC5B26" w:rsidRPr="00BE5D71" w14:paraId="479C3480"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6D8D9200" w14:textId="77777777" w:rsidR="00FC5B26" w:rsidRPr="00BE5D71" w:rsidRDefault="00FC5B26" w:rsidP="00FC5B26">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6B270B06" w14:textId="77777777" w:rsidR="00FC5B26" w:rsidRPr="00BE5D71" w:rsidRDefault="00FC5B26" w:rsidP="00FC5B26">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3DEDD4A" w14:textId="2D7E25B1" w:rsidR="00FC5B26" w:rsidRPr="008F3685" w:rsidRDefault="00FC5B26" w:rsidP="00FC5B26">
            <w:pPr>
              <w:contextualSpacing/>
              <w:jc w:val="center"/>
              <w:rPr>
                <w:szCs w:val="20"/>
              </w:rPr>
            </w:pPr>
            <w:r w:rsidRPr="0030275A">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7DC4051" w14:textId="71FD923E" w:rsidR="00FC5B26" w:rsidRPr="008F3685" w:rsidRDefault="00FC5B26" w:rsidP="00FC5B26">
            <w:pPr>
              <w:contextualSpacing/>
              <w:jc w:val="center"/>
              <w:rPr>
                <w:szCs w:val="20"/>
              </w:rPr>
            </w:pPr>
            <w:r w:rsidRPr="007E5BB8">
              <w:t>0,0</w:t>
            </w:r>
          </w:p>
        </w:tc>
      </w:tr>
      <w:tr w:rsidR="00B00C08" w:rsidRPr="00BE5D71" w14:paraId="377A090E"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4E96DA81" w14:textId="77777777" w:rsidR="00B00C08" w:rsidRPr="00BE5D71" w:rsidRDefault="00B00C08" w:rsidP="00B00C08">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C49760F" w14:textId="77777777" w:rsidR="00B00C08" w:rsidRPr="00BE5D71" w:rsidRDefault="00B00C08" w:rsidP="00B00C08">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942E634" w14:textId="6B51828D" w:rsidR="00B00C08" w:rsidRPr="008F3685" w:rsidRDefault="00B00C08" w:rsidP="00B00C08">
            <w:pPr>
              <w:contextualSpacing/>
              <w:jc w:val="center"/>
              <w:rPr>
                <w:szCs w:val="20"/>
              </w:rPr>
            </w:pPr>
            <w:r>
              <w:rPr>
                <w:szCs w:val="20"/>
              </w:rPr>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686410B" w14:textId="6285B5F2" w:rsidR="00B00C08" w:rsidRPr="008F3685" w:rsidRDefault="00B00C08" w:rsidP="00B00C08">
            <w:pPr>
              <w:contextualSpacing/>
              <w:jc w:val="center"/>
              <w:rPr>
                <w:szCs w:val="20"/>
              </w:rPr>
            </w:pPr>
            <w:r w:rsidRPr="00F43DE9">
              <w:t>0,0</w:t>
            </w:r>
          </w:p>
        </w:tc>
      </w:tr>
      <w:tr w:rsidR="00B00C08" w:rsidRPr="00BE5D71" w14:paraId="2C94CFD3" w14:textId="77777777" w:rsidTr="001213DA">
        <w:trPr>
          <w:trHeight w:val="20"/>
        </w:trPr>
        <w:tc>
          <w:tcPr>
            <w:tcW w:w="1560" w:type="pct"/>
            <w:tcBorders>
              <w:top w:val="single" w:sz="7" w:space="0" w:color="000000"/>
              <w:left w:val="single" w:sz="7" w:space="0" w:color="000000"/>
              <w:bottom w:val="single" w:sz="7" w:space="0" w:color="000000"/>
              <w:right w:val="single" w:sz="7" w:space="0" w:color="000000"/>
            </w:tcBorders>
          </w:tcPr>
          <w:p w14:paraId="5FBA318E" w14:textId="77777777" w:rsidR="00B00C08" w:rsidRPr="00BE5D71" w:rsidRDefault="00B00C08" w:rsidP="00B00C08">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50BFBC4" w14:textId="77777777" w:rsidR="00B00C08" w:rsidRPr="00BE5D71" w:rsidRDefault="00B00C08" w:rsidP="00B00C08">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37C64640" w14:textId="4AE24851" w:rsidR="00B00C08" w:rsidRPr="008F3685" w:rsidRDefault="00B00C08" w:rsidP="00B00C08">
            <w:pPr>
              <w:contextualSpacing/>
              <w:jc w:val="center"/>
              <w:rPr>
                <w:szCs w:val="20"/>
              </w:rPr>
            </w:pPr>
            <w:r>
              <w:rPr>
                <w:szCs w:val="20"/>
              </w:rPr>
              <w:t>4%</w:t>
            </w:r>
          </w:p>
        </w:tc>
        <w:tc>
          <w:tcPr>
            <w:tcW w:w="1183" w:type="pct"/>
            <w:tcBorders>
              <w:top w:val="single" w:sz="7" w:space="0" w:color="000000"/>
              <w:left w:val="single" w:sz="7" w:space="0" w:color="000000"/>
              <w:bottom w:val="single" w:sz="7" w:space="0" w:color="000000"/>
              <w:right w:val="single" w:sz="7" w:space="0" w:color="000000"/>
            </w:tcBorders>
          </w:tcPr>
          <w:p w14:paraId="4C81D9FE" w14:textId="63220153" w:rsidR="00B00C08" w:rsidRPr="008F3685" w:rsidRDefault="00B00C08" w:rsidP="00B00C08">
            <w:pPr>
              <w:contextualSpacing/>
              <w:jc w:val="center"/>
              <w:rPr>
                <w:szCs w:val="20"/>
                <w:highlight w:val="yellow"/>
              </w:rPr>
            </w:pPr>
            <w:r w:rsidRPr="00F43DE9">
              <w:t>3%</w:t>
            </w:r>
          </w:p>
        </w:tc>
      </w:tr>
    </w:tbl>
    <w:p w14:paraId="63F5905E" w14:textId="10FEEDB6" w:rsidR="00EA4399" w:rsidRPr="00E34446" w:rsidRDefault="00EA4399" w:rsidP="00EA4399">
      <w:pPr>
        <w:rPr>
          <w:lang w:eastAsia="ja-JP"/>
        </w:rPr>
      </w:pPr>
      <w:r w:rsidRPr="00BE5D71">
        <w:rPr>
          <w:lang w:eastAsia="ja-JP"/>
        </w:rPr>
        <w:t xml:space="preserve">Olemasolevate </w:t>
      </w:r>
      <w:r>
        <w:rPr>
          <w:lang w:eastAsia="ja-JP"/>
        </w:rPr>
        <w:t>veevarustus</w:t>
      </w:r>
      <w:r w:rsidRPr="00BE5D71">
        <w:rPr>
          <w:lang w:eastAsia="ja-JP"/>
        </w:rPr>
        <w:t xml:space="preserve">süsteemide asukohad on </w:t>
      </w:r>
      <w:r w:rsidRPr="00EB6F54">
        <w:rPr>
          <w:lang w:eastAsia="ja-JP"/>
        </w:rPr>
        <w:t xml:space="preserve">esitatud </w:t>
      </w:r>
      <w:r w:rsidRPr="00EB6F54">
        <w:rPr>
          <w:b/>
          <w:bCs/>
          <w:lang w:eastAsia="ja-JP"/>
        </w:rPr>
        <w:t xml:space="preserve">Lisas 1 Joonisel </w:t>
      </w:r>
      <w:r w:rsidR="00EB6F54" w:rsidRPr="00EB6F54">
        <w:rPr>
          <w:b/>
          <w:bCs/>
          <w:lang w:eastAsia="ja-JP"/>
        </w:rPr>
        <w:t>12.</w:t>
      </w:r>
    </w:p>
    <w:p w14:paraId="5EB04142" w14:textId="3E1BBC5E" w:rsidR="00EA4399" w:rsidRPr="001E2A57" w:rsidRDefault="00EA4399" w:rsidP="00EA4399">
      <w:pPr>
        <w:rPr>
          <w:b/>
          <w:bCs/>
          <w:u w:val="single"/>
        </w:rPr>
      </w:pPr>
      <w:r w:rsidRPr="001E2A57">
        <w:rPr>
          <w:b/>
          <w:bCs/>
          <w:u w:val="single"/>
        </w:rPr>
        <w:t>Puurkaev</w:t>
      </w:r>
      <w:r>
        <w:rPr>
          <w:b/>
          <w:bCs/>
          <w:u w:val="single"/>
        </w:rPr>
        <w:t>pumpla</w:t>
      </w:r>
    </w:p>
    <w:p w14:paraId="5F7D0C95" w14:textId="77777777" w:rsidR="001D3895" w:rsidRDefault="00EA4399" w:rsidP="001D3895">
      <w:r>
        <w:t xml:space="preserve">Andre küla veevõrk baseerub küla keskuse idaosas asuval Sika puurkaevul (kat nr 30018). </w:t>
      </w:r>
      <w:r w:rsidR="00CB6DCC">
        <w:t>P</w:t>
      </w:r>
      <w:r>
        <w:t xml:space="preserve">uurkaevpumpla on renoveeritud 2017. aastal ja asub küla keskuses Sika kaevu katastriüksusel. </w:t>
      </w:r>
      <w:r w:rsidR="001D3895">
        <w:t>Puurkaevu täpsemad andmed on toodud alljärgnevas tabelis.</w:t>
      </w:r>
    </w:p>
    <w:p w14:paraId="7EC5A485" w14:textId="06348509" w:rsidR="00EA4399" w:rsidRDefault="00EA4399" w:rsidP="00EA4399">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29</w:t>
      </w:r>
      <w:r w:rsidR="009E4D11">
        <w:rPr>
          <w:noProof/>
        </w:rPr>
        <w:fldChar w:fldCharType="end"/>
      </w:r>
      <w:r>
        <w:t xml:space="preserve"> A</w:t>
      </w:r>
      <w:r w:rsidR="0089032F">
        <w:t>ndre</w:t>
      </w:r>
      <w:r>
        <w:t xml:space="preserve"> küla puurkaev (</w:t>
      </w:r>
      <w:r w:rsidRPr="00D71163">
        <w:t>Veka</w:t>
      </w:r>
      <w:r>
        <w:t>, AS Põlva Vesi)</w:t>
      </w:r>
      <w:r w:rsidR="008764B5">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636DA5" w:rsidRPr="00BE5D71" w14:paraId="6BEB9422" w14:textId="77777777" w:rsidTr="00636DA5">
        <w:tc>
          <w:tcPr>
            <w:tcW w:w="858" w:type="pct"/>
            <w:shd w:val="clear" w:color="auto" w:fill="E7E6E6" w:themeFill="background2"/>
            <w:vAlign w:val="center"/>
          </w:tcPr>
          <w:p w14:paraId="7F456FA2" w14:textId="77777777" w:rsidR="00636DA5" w:rsidRPr="00BE5D71" w:rsidRDefault="00636DA5" w:rsidP="00636DA5">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25D89AA8" w14:textId="77777777" w:rsidR="00636DA5" w:rsidRDefault="00636DA5" w:rsidP="00636DA5">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01B1DBCD" w14:textId="77777777" w:rsidR="00636DA5" w:rsidRDefault="00636DA5" w:rsidP="00636DA5">
            <w:pPr>
              <w:spacing w:before="0" w:after="0"/>
              <w:jc w:val="center"/>
              <w:rPr>
                <w:b/>
                <w:lang w:eastAsia="x-none"/>
              </w:rPr>
            </w:pPr>
            <w:r>
              <w:rPr>
                <w:b/>
                <w:lang w:eastAsia="x-none"/>
              </w:rPr>
              <w:t>Katastriüksus</w:t>
            </w:r>
          </w:p>
        </w:tc>
        <w:tc>
          <w:tcPr>
            <w:tcW w:w="580" w:type="pct"/>
            <w:shd w:val="clear" w:color="auto" w:fill="E7E6E6" w:themeFill="background2"/>
            <w:vAlign w:val="center"/>
          </w:tcPr>
          <w:p w14:paraId="1F4A06DD" w14:textId="77777777" w:rsidR="00636DA5" w:rsidRPr="00BE5D71" w:rsidRDefault="00636DA5" w:rsidP="00636DA5">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75F61963" w14:textId="77777777" w:rsidR="00636DA5" w:rsidRPr="0041080E" w:rsidRDefault="00636DA5" w:rsidP="00636DA5">
            <w:pPr>
              <w:spacing w:before="0" w:after="0"/>
              <w:jc w:val="center"/>
              <w:rPr>
                <w:b/>
              </w:rPr>
            </w:pPr>
            <w:r>
              <w:rPr>
                <w:b/>
              </w:rPr>
              <w:t>Sügavus [m]; Veekiht</w:t>
            </w:r>
          </w:p>
        </w:tc>
        <w:tc>
          <w:tcPr>
            <w:tcW w:w="594" w:type="pct"/>
            <w:shd w:val="clear" w:color="auto" w:fill="E7E6E6" w:themeFill="background2"/>
            <w:vAlign w:val="center"/>
          </w:tcPr>
          <w:p w14:paraId="7D38D848" w14:textId="78B452F5" w:rsidR="00636DA5" w:rsidRPr="00862B81" w:rsidRDefault="00636DA5" w:rsidP="00636DA5">
            <w:pPr>
              <w:spacing w:before="0" w:after="0"/>
              <w:jc w:val="center"/>
              <w:rPr>
                <w:b/>
                <w:lang w:eastAsia="x-none"/>
              </w:rPr>
            </w:pPr>
            <w:r>
              <w:rPr>
                <w:b/>
                <w:lang w:eastAsia="x-none"/>
              </w:rPr>
              <w:t>Deebit [l/s]</w:t>
            </w:r>
          </w:p>
        </w:tc>
        <w:tc>
          <w:tcPr>
            <w:tcW w:w="893" w:type="pct"/>
            <w:shd w:val="clear" w:color="auto" w:fill="E7E6E6" w:themeFill="background2"/>
            <w:vAlign w:val="center"/>
          </w:tcPr>
          <w:p w14:paraId="08CE42F6" w14:textId="77777777" w:rsidR="00636DA5" w:rsidRPr="00530033" w:rsidRDefault="00636DA5" w:rsidP="00636DA5">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EA4399" w:rsidRPr="00BE5D71" w14:paraId="3A942582" w14:textId="77777777" w:rsidTr="00636DA5">
        <w:tc>
          <w:tcPr>
            <w:tcW w:w="858" w:type="pct"/>
            <w:vAlign w:val="center"/>
          </w:tcPr>
          <w:p w14:paraId="1A02C4BE" w14:textId="77777777" w:rsidR="008D7F27" w:rsidRDefault="008D7F27" w:rsidP="001213DA">
            <w:pPr>
              <w:spacing w:before="0" w:after="0"/>
              <w:jc w:val="left"/>
              <w:rPr>
                <w:lang w:eastAsia="x-none"/>
              </w:rPr>
            </w:pPr>
            <w:r>
              <w:rPr>
                <w:lang w:eastAsia="x-none"/>
              </w:rPr>
              <w:t>Sika</w:t>
            </w:r>
            <w:r w:rsidR="00EA4399">
              <w:rPr>
                <w:lang w:eastAsia="x-none"/>
              </w:rPr>
              <w:t xml:space="preserve"> pk</w:t>
            </w:r>
          </w:p>
          <w:p w14:paraId="479EC21B" w14:textId="494EB6BB" w:rsidR="00EA4399" w:rsidRPr="00BE5D71" w:rsidRDefault="00EA4399" w:rsidP="001213DA">
            <w:pPr>
              <w:spacing w:before="0" w:after="0"/>
              <w:jc w:val="left"/>
              <w:rPr>
                <w:lang w:eastAsia="x-none"/>
              </w:rPr>
            </w:pPr>
            <w:r>
              <w:rPr>
                <w:lang w:eastAsia="x-none"/>
              </w:rPr>
              <w:t>(</w:t>
            </w:r>
            <w:r w:rsidR="008D7F27">
              <w:rPr>
                <w:lang w:eastAsia="x-none"/>
              </w:rPr>
              <w:t>Sika kaev</w:t>
            </w:r>
            <w:r>
              <w:rPr>
                <w:lang w:eastAsia="x-none"/>
              </w:rPr>
              <w:t>)</w:t>
            </w:r>
          </w:p>
        </w:tc>
        <w:tc>
          <w:tcPr>
            <w:tcW w:w="701" w:type="pct"/>
            <w:vAlign w:val="center"/>
          </w:tcPr>
          <w:p w14:paraId="30895310" w14:textId="76B4E311" w:rsidR="00EA4399" w:rsidRPr="00D86506" w:rsidRDefault="009E4D11" w:rsidP="001213DA">
            <w:pPr>
              <w:spacing w:before="0" w:after="0"/>
              <w:jc w:val="center"/>
            </w:pPr>
            <w:hyperlink r:id="rId60" w:history="1">
              <w:r w:rsidR="008D7F27" w:rsidRPr="00D71163">
                <w:rPr>
                  <w:rStyle w:val="Hperlink"/>
                  <w:rFonts w:asciiTheme="minorHAnsi" w:hAnsiTheme="minorHAnsi"/>
                  <w:sz w:val="20"/>
                </w:rPr>
                <w:t>30018</w:t>
              </w:r>
            </w:hyperlink>
          </w:p>
        </w:tc>
        <w:tc>
          <w:tcPr>
            <w:tcW w:w="850" w:type="pct"/>
            <w:vAlign w:val="center"/>
          </w:tcPr>
          <w:p w14:paraId="1F444AB5" w14:textId="438634C3" w:rsidR="00EA4399" w:rsidRPr="00CA5E42" w:rsidRDefault="007D6F27" w:rsidP="001213DA">
            <w:pPr>
              <w:spacing w:before="0" w:after="0"/>
              <w:jc w:val="center"/>
            </w:pPr>
            <w:r>
              <w:t>61903:003:0086</w:t>
            </w:r>
          </w:p>
        </w:tc>
        <w:tc>
          <w:tcPr>
            <w:tcW w:w="580" w:type="pct"/>
            <w:vAlign w:val="center"/>
          </w:tcPr>
          <w:p w14:paraId="19F2B695" w14:textId="2D054092" w:rsidR="00EA4399" w:rsidRPr="00BE5D71" w:rsidRDefault="009317D3" w:rsidP="001213DA">
            <w:pPr>
              <w:spacing w:before="0" w:after="0"/>
              <w:jc w:val="center"/>
              <w:rPr>
                <w:lang w:eastAsia="x-none"/>
              </w:rPr>
            </w:pPr>
            <w:r>
              <w:t>2005</w:t>
            </w:r>
          </w:p>
        </w:tc>
        <w:tc>
          <w:tcPr>
            <w:tcW w:w="523" w:type="pct"/>
            <w:vAlign w:val="center"/>
          </w:tcPr>
          <w:p w14:paraId="0F5327C8" w14:textId="468D208D" w:rsidR="00EA4399" w:rsidRPr="00BE5D71" w:rsidRDefault="00640D54" w:rsidP="001213DA">
            <w:pPr>
              <w:spacing w:before="0" w:after="0"/>
              <w:jc w:val="center"/>
              <w:rPr>
                <w:lang w:eastAsia="x-none"/>
              </w:rPr>
            </w:pPr>
            <w:r>
              <w:rPr>
                <w:lang w:eastAsia="x-none"/>
              </w:rPr>
              <w:t>80;D2</w:t>
            </w:r>
          </w:p>
        </w:tc>
        <w:tc>
          <w:tcPr>
            <w:tcW w:w="594" w:type="pct"/>
            <w:vAlign w:val="center"/>
          </w:tcPr>
          <w:p w14:paraId="0429D93C" w14:textId="397C2476" w:rsidR="00EA4399" w:rsidRPr="00BE5D71" w:rsidRDefault="00D71163" w:rsidP="001213DA">
            <w:pPr>
              <w:spacing w:before="0" w:after="0"/>
              <w:jc w:val="center"/>
              <w:rPr>
                <w:lang w:eastAsia="x-none"/>
              </w:rPr>
            </w:pPr>
            <w:r>
              <w:rPr>
                <w:lang w:eastAsia="x-none"/>
              </w:rPr>
              <w:t>1,33</w:t>
            </w:r>
          </w:p>
        </w:tc>
        <w:tc>
          <w:tcPr>
            <w:tcW w:w="893" w:type="pct"/>
            <w:vAlign w:val="center"/>
          </w:tcPr>
          <w:p w14:paraId="547F8167" w14:textId="345C9C68" w:rsidR="00EA4399" w:rsidRPr="00BE5D71" w:rsidRDefault="00B00C08" w:rsidP="001213DA">
            <w:pPr>
              <w:spacing w:before="0" w:after="0"/>
              <w:jc w:val="center"/>
              <w:rPr>
                <w:lang w:eastAsia="x-none"/>
              </w:rPr>
            </w:pPr>
            <w:r>
              <w:rPr>
                <w:lang w:eastAsia="x-none"/>
              </w:rPr>
              <w:t>609</w:t>
            </w:r>
          </w:p>
        </w:tc>
      </w:tr>
    </w:tbl>
    <w:p w14:paraId="46A4B3C3" w14:textId="3E2D8404" w:rsidR="007806FF" w:rsidRDefault="002F3CF2" w:rsidP="002F3CF2">
      <w:r>
        <w:t xml:space="preserve">Puurkaevpumplasse on paigaldatud hüdrofoor, veemõõtja, uus puurkaevupump </w:t>
      </w:r>
      <w:r w:rsidR="00281410">
        <w:t>(</w:t>
      </w:r>
      <w:r w:rsidR="008870E7">
        <w:t>Q=4,8 m</w:t>
      </w:r>
      <w:r w:rsidR="008870E7" w:rsidRPr="008870E7">
        <w:rPr>
          <w:vertAlign w:val="superscript"/>
        </w:rPr>
        <w:t>3</w:t>
      </w:r>
      <w:r w:rsidR="008870E7">
        <w:t xml:space="preserve">/h) </w:t>
      </w:r>
      <w:r>
        <w:t xml:space="preserve">ning elektri- ja automaatikaseadmed. </w:t>
      </w:r>
      <w:r w:rsidR="002B3F91">
        <w:t>Pumpla</w:t>
      </w:r>
      <w:r w:rsidR="00CD37D9">
        <w:t xml:space="preserve"> juurde on paigaldatud </w:t>
      </w:r>
      <w:r w:rsidR="00CD37D9" w:rsidRPr="00F9682B">
        <w:t>II-astme mahutid: 2</w:t>
      </w:r>
      <w:r w:rsidR="00CD37D9" w:rsidRPr="00F9682B">
        <w:rPr>
          <w:rFonts w:cstheme="minorHAnsi"/>
        </w:rPr>
        <w:t>×</w:t>
      </w:r>
      <w:r w:rsidR="00CD37D9" w:rsidRPr="00F9682B">
        <w:t>250 m</w:t>
      </w:r>
      <w:r w:rsidR="00CD37D9" w:rsidRPr="00F9682B">
        <w:rPr>
          <w:vertAlign w:val="superscript"/>
        </w:rPr>
        <w:t>3</w:t>
      </w:r>
      <w:r w:rsidR="00CD37D9">
        <w:t xml:space="preserve">. </w:t>
      </w:r>
      <w:r>
        <w:t>Pumplahoone</w:t>
      </w:r>
      <w:r w:rsidR="008E4992">
        <w:t xml:space="preserve"> rekonstrueeriti 2017. a koos</w:t>
      </w:r>
      <w:r w:rsidR="00C216E3">
        <w:t xml:space="preserve"> pumplaga</w:t>
      </w:r>
      <w:r>
        <w:t>.</w:t>
      </w:r>
    </w:p>
    <w:p w14:paraId="31CD0B30" w14:textId="00694551" w:rsidR="002F3CF2" w:rsidRDefault="00143D1F" w:rsidP="002F3CF2">
      <w:r w:rsidRPr="00143D1F">
        <w:t>Veetöötlus puudub</w:t>
      </w:r>
      <w:r w:rsidR="00F54057">
        <w:t>, puurkaevu põhjavesi vastab joogiveele kehtestatud nõuetele.</w:t>
      </w:r>
      <w:r w:rsidR="00925F14">
        <w:t xml:space="preserve"> Viimase põhjaveeanalüüsi tulemused on toodud alljärgnevas tabelis.</w:t>
      </w:r>
    </w:p>
    <w:p w14:paraId="33D5A579" w14:textId="7F0189D6" w:rsidR="00925F14" w:rsidRDefault="00925F14" w:rsidP="00925F14">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30</w:t>
      </w:r>
      <w:r w:rsidR="009E4D11">
        <w:rPr>
          <w:noProof/>
        </w:rPr>
        <w:fldChar w:fldCharType="end"/>
      </w:r>
      <w:r>
        <w:t xml:space="preserve"> </w:t>
      </w:r>
      <w:r w:rsidR="00A84BB8">
        <w:t>Andre</w:t>
      </w:r>
      <w:r>
        <w:t xml:space="preserve"> küla </w:t>
      </w:r>
      <w:r w:rsidR="00C509C5">
        <w:t>põhjavee- ja joogivee</w:t>
      </w:r>
      <w:r w:rsidR="00A84BB8">
        <w:t>analüüsi tu</w:t>
      </w:r>
      <w:r w:rsidR="00B40653">
        <w:t>lemused</w:t>
      </w:r>
      <w:r>
        <w:t xml:space="preserve"> (AS Põlva Vesi).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4"/>
        <w:gridCol w:w="2081"/>
        <w:gridCol w:w="1635"/>
        <w:gridCol w:w="1633"/>
      </w:tblGrid>
      <w:tr w:rsidR="00543CBF" w:rsidRPr="0010298F" w14:paraId="0B28A60C" w14:textId="77777777" w:rsidTr="00E64795">
        <w:trPr>
          <w:trHeight w:val="284"/>
        </w:trPr>
        <w:tc>
          <w:tcPr>
            <w:tcW w:w="2049" w:type="pct"/>
            <w:shd w:val="clear" w:color="000000" w:fill="E7E6E6"/>
            <w:vAlign w:val="center"/>
            <w:hideMark/>
          </w:tcPr>
          <w:p w14:paraId="4BC6F3A6" w14:textId="77777777" w:rsidR="00543CBF" w:rsidRPr="0010298F" w:rsidRDefault="00543CBF" w:rsidP="00543CBF">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Puurkaevu kat nr ja aadress</w:t>
            </w:r>
            <w:r w:rsidRPr="0010298F">
              <w:rPr>
                <w:rFonts w:ascii="Calibri" w:hAnsi="Calibri" w:cs="Calibri"/>
                <w:b/>
                <w:bCs/>
                <w:color w:val="000000"/>
                <w:szCs w:val="20"/>
                <w:lang w:eastAsia="et-EE"/>
              </w:rPr>
              <w:br/>
            </w:r>
            <w:r w:rsidRPr="0010298F">
              <w:rPr>
                <w:rFonts w:ascii="Calibri" w:hAnsi="Calibri" w:cs="Calibri"/>
                <w:color w:val="000000"/>
                <w:szCs w:val="20"/>
                <w:lang w:eastAsia="et-EE"/>
              </w:rPr>
              <w:t>(kuupäev)</w:t>
            </w:r>
          </w:p>
        </w:tc>
        <w:tc>
          <w:tcPr>
            <w:tcW w:w="1148" w:type="pct"/>
            <w:shd w:val="clear" w:color="000000" w:fill="E7E6E6"/>
            <w:vAlign w:val="center"/>
            <w:hideMark/>
          </w:tcPr>
          <w:p w14:paraId="3AFA6B79" w14:textId="77777777" w:rsidR="00543CBF" w:rsidRDefault="00543CBF" w:rsidP="00543CBF">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Sika PRK (30018)</w:t>
            </w:r>
          </w:p>
          <w:p w14:paraId="3D0A909E" w14:textId="71F1C313" w:rsidR="00543CBF" w:rsidRPr="0010298F" w:rsidRDefault="00543CBF" w:rsidP="00543CBF">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Põhjavesi</w:t>
            </w:r>
          </w:p>
        </w:tc>
        <w:tc>
          <w:tcPr>
            <w:tcW w:w="902" w:type="pct"/>
            <w:shd w:val="clear" w:color="000000" w:fill="E7E6E6"/>
            <w:vAlign w:val="center"/>
          </w:tcPr>
          <w:p w14:paraId="6BF23D16" w14:textId="3E548744" w:rsidR="00543CBF" w:rsidRDefault="00221AC7" w:rsidP="00543CBF">
            <w:pPr>
              <w:spacing w:before="0" w:after="0"/>
              <w:jc w:val="center"/>
              <w:rPr>
                <w:rFonts w:ascii="Calibri" w:hAnsi="Calibri" w:cs="Calibri"/>
                <w:b/>
                <w:bCs/>
                <w:color w:val="000000"/>
                <w:sz w:val="18"/>
                <w:szCs w:val="18"/>
                <w:lang w:eastAsia="et-EE"/>
              </w:rPr>
            </w:pPr>
            <w:r>
              <w:rPr>
                <w:rFonts w:ascii="Calibri" w:hAnsi="Calibri" w:cs="Calibri"/>
                <w:b/>
                <w:bCs/>
                <w:color w:val="000000"/>
                <w:sz w:val="18"/>
                <w:szCs w:val="18"/>
                <w:lang w:eastAsia="et-EE"/>
              </w:rPr>
              <w:t>Kooli kinnistu</w:t>
            </w:r>
          </w:p>
          <w:p w14:paraId="14C81E43" w14:textId="0C2E8915" w:rsidR="00543CBF" w:rsidRPr="00CF718A" w:rsidRDefault="00221AC7" w:rsidP="00543CBF">
            <w:pPr>
              <w:spacing w:before="0" w:after="0"/>
              <w:jc w:val="center"/>
              <w:rPr>
                <w:rFonts w:ascii="Calibri" w:hAnsi="Calibri" w:cs="Calibri"/>
                <w:b/>
                <w:bCs/>
                <w:i/>
                <w:iCs/>
                <w:color w:val="000000"/>
                <w:szCs w:val="20"/>
                <w:lang w:eastAsia="et-EE"/>
              </w:rPr>
            </w:pPr>
            <w:r>
              <w:rPr>
                <w:rFonts w:ascii="Calibri" w:hAnsi="Calibri" w:cs="Calibri"/>
                <w:b/>
                <w:bCs/>
                <w:color w:val="000000"/>
                <w:sz w:val="18"/>
                <w:szCs w:val="18"/>
                <w:lang w:eastAsia="et-EE"/>
              </w:rPr>
              <w:t>Joogivesi</w:t>
            </w:r>
          </w:p>
        </w:tc>
        <w:tc>
          <w:tcPr>
            <w:tcW w:w="901" w:type="pct"/>
            <w:shd w:val="clear" w:color="000000" w:fill="E7E6E6"/>
            <w:vAlign w:val="center"/>
          </w:tcPr>
          <w:p w14:paraId="595ACAF3" w14:textId="5FAD41F4" w:rsidR="00543CBF" w:rsidRPr="0010298F" w:rsidRDefault="00543CBF" w:rsidP="00543CBF">
            <w:pPr>
              <w:spacing w:before="0" w:after="0"/>
              <w:jc w:val="center"/>
              <w:rPr>
                <w:rFonts w:ascii="Calibri" w:hAnsi="Calibri" w:cs="Calibri"/>
                <w:b/>
                <w:bCs/>
                <w:color w:val="000000"/>
                <w:sz w:val="18"/>
                <w:szCs w:val="18"/>
                <w:lang w:eastAsia="et-EE"/>
              </w:rPr>
            </w:pPr>
            <w:r w:rsidRPr="00CF718A">
              <w:rPr>
                <w:rFonts w:ascii="Calibri" w:hAnsi="Calibri" w:cs="Calibri"/>
                <w:b/>
                <w:bCs/>
                <w:i/>
                <w:iCs/>
                <w:color w:val="000000"/>
                <w:szCs w:val="20"/>
                <w:lang w:eastAsia="et-EE"/>
              </w:rPr>
              <w:t>Piir</w:t>
            </w:r>
            <w:r>
              <w:rPr>
                <w:rFonts w:ascii="Calibri" w:hAnsi="Calibri" w:cs="Calibri"/>
                <w:b/>
                <w:bCs/>
                <w:i/>
                <w:iCs/>
                <w:color w:val="000000"/>
                <w:szCs w:val="20"/>
                <w:lang w:eastAsia="et-EE"/>
              </w:rPr>
              <w:t>norm</w:t>
            </w:r>
          </w:p>
        </w:tc>
      </w:tr>
      <w:tr w:rsidR="00543CBF" w:rsidRPr="0010298F" w14:paraId="337927D2" w14:textId="77777777" w:rsidTr="00221AC7">
        <w:trPr>
          <w:trHeight w:val="284"/>
        </w:trPr>
        <w:tc>
          <w:tcPr>
            <w:tcW w:w="2049" w:type="pct"/>
            <w:shd w:val="clear" w:color="000000" w:fill="D0CECE"/>
            <w:noWrap/>
            <w:vAlign w:val="bottom"/>
            <w:hideMark/>
          </w:tcPr>
          <w:p w14:paraId="3176BEB3" w14:textId="77777777" w:rsidR="00543CBF" w:rsidRPr="0010298F" w:rsidRDefault="00543CBF" w:rsidP="00543CBF">
            <w:pPr>
              <w:spacing w:before="0" w:after="0"/>
              <w:jc w:val="left"/>
              <w:rPr>
                <w:rFonts w:ascii="Calibri" w:hAnsi="Calibri" w:cs="Calibri"/>
                <w:b/>
                <w:bCs/>
                <w:color w:val="000000"/>
                <w:szCs w:val="20"/>
                <w:lang w:eastAsia="et-EE"/>
              </w:rPr>
            </w:pPr>
            <w:r w:rsidRPr="0010298F">
              <w:rPr>
                <w:rFonts w:ascii="Calibri" w:hAnsi="Calibri" w:cs="Calibri"/>
                <w:b/>
                <w:bCs/>
                <w:color w:val="000000"/>
                <w:szCs w:val="20"/>
                <w:lang w:eastAsia="et-EE"/>
              </w:rPr>
              <w:t>Näitaja</w:t>
            </w:r>
          </w:p>
        </w:tc>
        <w:tc>
          <w:tcPr>
            <w:tcW w:w="1148" w:type="pct"/>
            <w:shd w:val="clear" w:color="auto" w:fill="auto"/>
            <w:vAlign w:val="center"/>
            <w:hideMark/>
          </w:tcPr>
          <w:p w14:paraId="337EB68A" w14:textId="159447B1" w:rsidR="00543CBF" w:rsidRPr="0010298F" w:rsidRDefault="00543CBF" w:rsidP="00221AC7">
            <w:pPr>
              <w:spacing w:before="0" w:after="0"/>
              <w:jc w:val="center"/>
              <w:rPr>
                <w:rFonts w:ascii="Calibri" w:hAnsi="Calibri" w:cs="Calibri"/>
                <w:color w:val="000000"/>
                <w:sz w:val="16"/>
                <w:szCs w:val="16"/>
                <w:lang w:eastAsia="et-EE"/>
              </w:rPr>
            </w:pPr>
            <w:r>
              <w:rPr>
                <w:rFonts w:ascii="Calibri" w:hAnsi="Calibri" w:cs="Calibri"/>
                <w:color w:val="000000"/>
                <w:sz w:val="16"/>
                <w:szCs w:val="16"/>
                <w:lang w:eastAsia="et-EE"/>
              </w:rPr>
              <w:t>14.07.2023</w:t>
            </w:r>
          </w:p>
        </w:tc>
        <w:tc>
          <w:tcPr>
            <w:tcW w:w="902" w:type="pct"/>
            <w:vAlign w:val="center"/>
          </w:tcPr>
          <w:p w14:paraId="2684A74B" w14:textId="39C4C679" w:rsidR="00543CBF" w:rsidRPr="0010298F" w:rsidRDefault="00221AC7" w:rsidP="00221AC7">
            <w:pPr>
              <w:spacing w:before="0" w:after="0"/>
              <w:jc w:val="center"/>
              <w:rPr>
                <w:rFonts w:ascii="Calibri" w:hAnsi="Calibri" w:cs="Calibri"/>
                <w:color w:val="000000"/>
                <w:sz w:val="16"/>
                <w:szCs w:val="16"/>
                <w:lang w:eastAsia="et-EE"/>
              </w:rPr>
            </w:pPr>
            <w:r>
              <w:rPr>
                <w:rFonts w:ascii="Calibri" w:hAnsi="Calibri" w:cs="Calibri"/>
                <w:color w:val="000000"/>
                <w:sz w:val="16"/>
                <w:szCs w:val="16"/>
                <w:lang w:eastAsia="et-EE"/>
              </w:rPr>
              <w:t>18.07.2023</w:t>
            </w:r>
          </w:p>
        </w:tc>
        <w:tc>
          <w:tcPr>
            <w:tcW w:w="901" w:type="pct"/>
            <w:vAlign w:val="center"/>
          </w:tcPr>
          <w:p w14:paraId="1F2D99FC" w14:textId="5CEDB6A4" w:rsidR="00543CBF" w:rsidRPr="0010298F" w:rsidRDefault="00543CBF" w:rsidP="00543CBF">
            <w:pPr>
              <w:spacing w:before="0" w:after="0"/>
              <w:jc w:val="center"/>
              <w:rPr>
                <w:rFonts w:ascii="Calibri" w:hAnsi="Calibri" w:cs="Calibri"/>
                <w:color w:val="000000"/>
                <w:sz w:val="16"/>
                <w:szCs w:val="16"/>
                <w:lang w:eastAsia="et-EE"/>
              </w:rPr>
            </w:pPr>
          </w:p>
        </w:tc>
      </w:tr>
      <w:tr w:rsidR="00543CBF" w:rsidRPr="0010298F" w14:paraId="26076B45" w14:textId="77777777" w:rsidTr="003A70D5">
        <w:trPr>
          <w:trHeight w:val="284"/>
        </w:trPr>
        <w:tc>
          <w:tcPr>
            <w:tcW w:w="2049" w:type="pct"/>
            <w:shd w:val="clear" w:color="auto" w:fill="auto"/>
            <w:noWrap/>
            <w:vAlign w:val="center"/>
            <w:hideMark/>
          </w:tcPr>
          <w:p w14:paraId="078774DA" w14:textId="77777777" w:rsidR="00543CBF" w:rsidRPr="0010298F" w:rsidRDefault="00543CBF" w:rsidP="00543CBF">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Elektrijuhtivus, μS/cm</w:t>
            </w:r>
          </w:p>
        </w:tc>
        <w:tc>
          <w:tcPr>
            <w:tcW w:w="1148" w:type="pct"/>
            <w:shd w:val="clear" w:color="auto" w:fill="auto"/>
            <w:noWrap/>
            <w:vAlign w:val="center"/>
            <w:hideMark/>
          </w:tcPr>
          <w:p w14:paraId="729A8E22" w14:textId="4355F10A" w:rsidR="00543CBF" w:rsidRPr="002011ED" w:rsidRDefault="00543CBF" w:rsidP="003A70D5">
            <w:pPr>
              <w:spacing w:before="0" w:after="0"/>
              <w:jc w:val="center"/>
              <w:rPr>
                <w:rFonts w:ascii="Calibri" w:hAnsi="Calibri" w:cs="Calibri"/>
                <w:sz w:val="18"/>
                <w:szCs w:val="18"/>
                <w:lang w:eastAsia="et-EE"/>
              </w:rPr>
            </w:pPr>
            <w:r>
              <w:rPr>
                <w:rFonts w:ascii="Calibri" w:hAnsi="Calibri" w:cs="Calibri"/>
                <w:sz w:val="18"/>
                <w:szCs w:val="18"/>
              </w:rPr>
              <w:t>534</w:t>
            </w:r>
          </w:p>
        </w:tc>
        <w:tc>
          <w:tcPr>
            <w:tcW w:w="902" w:type="pct"/>
            <w:vAlign w:val="center"/>
          </w:tcPr>
          <w:p w14:paraId="333B2352" w14:textId="10D13B13" w:rsidR="00543CBF" w:rsidRPr="003A70D5" w:rsidRDefault="00221AC7" w:rsidP="003A70D5">
            <w:pPr>
              <w:spacing w:before="0" w:after="0"/>
              <w:jc w:val="center"/>
              <w:rPr>
                <w:rFonts w:ascii="Calibri" w:hAnsi="Calibri" w:cs="Calibri"/>
                <w:sz w:val="18"/>
                <w:szCs w:val="18"/>
                <w:lang w:eastAsia="et-EE"/>
              </w:rPr>
            </w:pPr>
            <w:r w:rsidRPr="003A70D5">
              <w:rPr>
                <w:rFonts w:ascii="Calibri" w:hAnsi="Calibri" w:cs="Calibri"/>
                <w:sz w:val="18"/>
                <w:szCs w:val="18"/>
                <w:lang w:eastAsia="et-EE"/>
              </w:rPr>
              <w:t>540</w:t>
            </w:r>
          </w:p>
        </w:tc>
        <w:tc>
          <w:tcPr>
            <w:tcW w:w="901" w:type="pct"/>
            <w:vAlign w:val="center"/>
          </w:tcPr>
          <w:p w14:paraId="2E4B9E5F" w14:textId="5BC5181E" w:rsidR="00543CBF" w:rsidRPr="002011ED" w:rsidRDefault="00543CBF" w:rsidP="00543CBF">
            <w:pPr>
              <w:spacing w:before="0" w:after="0"/>
              <w:jc w:val="center"/>
              <w:rPr>
                <w:rFonts w:ascii="Calibri" w:hAnsi="Calibri" w:cs="Calibri"/>
                <w:sz w:val="18"/>
                <w:szCs w:val="18"/>
              </w:rPr>
            </w:pPr>
            <w:r w:rsidRPr="00CF718A">
              <w:rPr>
                <w:rFonts w:ascii="Calibri" w:hAnsi="Calibri" w:cs="Calibri"/>
                <w:i/>
                <w:iCs/>
                <w:sz w:val="18"/>
                <w:szCs w:val="18"/>
                <w:lang w:eastAsia="et-EE"/>
              </w:rPr>
              <w:t>2500</w:t>
            </w:r>
          </w:p>
        </w:tc>
      </w:tr>
      <w:tr w:rsidR="00543CBF" w:rsidRPr="0010298F" w14:paraId="70793A0A" w14:textId="77777777" w:rsidTr="003A70D5">
        <w:trPr>
          <w:trHeight w:val="284"/>
        </w:trPr>
        <w:tc>
          <w:tcPr>
            <w:tcW w:w="2049" w:type="pct"/>
            <w:shd w:val="clear" w:color="auto" w:fill="auto"/>
            <w:noWrap/>
            <w:vAlign w:val="center"/>
            <w:hideMark/>
          </w:tcPr>
          <w:p w14:paraId="05AAF7DB" w14:textId="77777777" w:rsidR="00543CBF" w:rsidRPr="0010298F" w:rsidRDefault="00543CBF" w:rsidP="00543CBF">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pH</w:t>
            </w:r>
          </w:p>
        </w:tc>
        <w:tc>
          <w:tcPr>
            <w:tcW w:w="1148" w:type="pct"/>
            <w:shd w:val="clear" w:color="auto" w:fill="auto"/>
            <w:noWrap/>
            <w:vAlign w:val="center"/>
            <w:hideMark/>
          </w:tcPr>
          <w:p w14:paraId="0AF35278" w14:textId="2FE17B8E" w:rsidR="00543CBF" w:rsidRPr="002011ED" w:rsidRDefault="00543CBF" w:rsidP="003A70D5">
            <w:pPr>
              <w:spacing w:before="0" w:after="0"/>
              <w:jc w:val="center"/>
              <w:rPr>
                <w:rFonts w:ascii="Calibri" w:hAnsi="Calibri" w:cs="Calibri"/>
                <w:sz w:val="18"/>
                <w:szCs w:val="18"/>
                <w:lang w:eastAsia="et-EE"/>
              </w:rPr>
            </w:pPr>
            <w:r>
              <w:rPr>
                <w:rFonts w:ascii="Calibri" w:hAnsi="Calibri" w:cs="Calibri"/>
                <w:sz w:val="18"/>
                <w:szCs w:val="18"/>
              </w:rPr>
              <w:t>7,6</w:t>
            </w:r>
          </w:p>
        </w:tc>
        <w:tc>
          <w:tcPr>
            <w:tcW w:w="902" w:type="pct"/>
            <w:vAlign w:val="center"/>
          </w:tcPr>
          <w:p w14:paraId="513C8761" w14:textId="0A2FAEC6" w:rsidR="00543CBF" w:rsidRPr="003A70D5" w:rsidRDefault="00221AC7" w:rsidP="003A70D5">
            <w:pPr>
              <w:spacing w:before="0" w:after="0"/>
              <w:jc w:val="center"/>
              <w:rPr>
                <w:rFonts w:ascii="Calibri" w:hAnsi="Calibri" w:cs="Calibri"/>
                <w:sz w:val="18"/>
                <w:szCs w:val="18"/>
                <w:lang w:eastAsia="et-EE"/>
              </w:rPr>
            </w:pPr>
            <w:r w:rsidRPr="003A70D5">
              <w:rPr>
                <w:rFonts w:ascii="Calibri" w:hAnsi="Calibri" w:cs="Calibri"/>
                <w:sz w:val="18"/>
                <w:szCs w:val="18"/>
                <w:lang w:eastAsia="et-EE"/>
              </w:rPr>
              <w:t>7,5</w:t>
            </w:r>
          </w:p>
        </w:tc>
        <w:tc>
          <w:tcPr>
            <w:tcW w:w="901" w:type="pct"/>
            <w:vAlign w:val="center"/>
          </w:tcPr>
          <w:p w14:paraId="33AF8B21" w14:textId="551CE9A7" w:rsidR="00543CBF" w:rsidRPr="002011ED" w:rsidRDefault="00543CBF" w:rsidP="00543CBF">
            <w:pPr>
              <w:spacing w:before="0" w:after="0"/>
              <w:jc w:val="center"/>
              <w:rPr>
                <w:rFonts w:ascii="Calibri" w:hAnsi="Calibri" w:cs="Calibri"/>
                <w:sz w:val="18"/>
                <w:szCs w:val="18"/>
              </w:rPr>
            </w:pPr>
            <w:r w:rsidRPr="00CF718A">
              <w:rPr>
                <w:rFonts w:ascii="Calibri" w:hAnsi="Calibri" w:cs="Calibri"/>
                <w:i/>
                <w:iCs/>
                <w:sz w:val="18"/>
                <w:szCs w:val="18"/>
                <w:lang w:eastAsia="et-EE"/>
              </w:rPr>
              <w:t>6,5-9,5</w:t>
            </w:r>
          </w:p>
        </w:tc>
      </w:tr>
      <w:tr w:rsidR="003A70D5" w:rsidRPr="0010298F" w14:paraId="74C8F2C5" w14:textId="77777777" w:rsidTr="003A70D5">
        <w:trPr>
          <w:trHeight w:val="284"/>
        </w:trPr>
        <w:tc>
          <w:tcPr>
            <w:tcW w:w="2049" w:type="pct"/>
            <w:shd w:val="clear" w:color="auto" w:fill="auto"/>
            <w:noWrap/>
            <w:vAlign w:val="center"/>
            <w:hideMark/>
          </w:tcPr>
          <w:p w14:paraId="75B495A7"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Hägusus, NTU</w:t>
            </w:r>
          </w:p>
        </w:tc>
        <w:tc>
          <w:tcPr>
            <w:tcW w:w="1148" w:type="pct"/>
            <w:shd w:val="clear" w:color="auto" w:fill="auto"/>
            <w:noWrap/>
            <w:vAlign w:val="center"/>
            <w:hideMark/>
          </w:tcPr>
          <w:p w14:paraId="2BDE29F8" w14:textId="77777777"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rPr>
              <w:t>&lt;0,5</w:t>
            </w:r>
          </w:p>
        </w:tc>
        <w:tc>
          <w:tcPr>
            <w:tcW w:w="902" w:type="pct"/>
            <w:vAlign w:val="center"/>
          </w:tcPr>
          <w:p w14:paraId="1369A40F" w14:textId="4FF32861" w:rsidR="003A70D5" w:rsidRPr="003A70D5" w:rsidRDefault="003A70D5" w:rsidP="003A70D5">
            <w:pPr>
              <w:spacing w:before="0" w:after="0"/>
              <w:jc w:val="center"/>
              <w:rPr>
                <w:rFonts w:ascii="Calibri" w:hAnsi="Calibri" w:cs="Calibri"/>
                <w:sz w:val="16"/>
                <w:szCs w:val="16"/>
                <w:lang w:eastAsia="et-EE"/>
              </w:rPr>
            </w:pPr>
            <w:r w:rsidRPr="003A70D5">
              <w:rPr>
                <w:rFonts w:ascii="Calibri" w:hAnsi="Calibri" w:cs="Calibri"/>
                <w:sz w:val="18"/>
                <w:szCs w:val="18"/>
              </w:rPr>
              <w:t>&lt;0,5</w:t>
            </w:r>
          </w:p>
        </w:tc>
        <w:tc>
          <w:tcPr>
            <w:tcW w:w="901" w:type="pct"/>
            <w:vMerge w:val="restart"/>
            <w:vAlign w:val="center"/>
          </w:tcPr>
          <w:p w14:paraId="04FCE424" w14:textId="29433C36" w:rsidR="003A70D5" w:rsidRPr="002011ED" w:rsidRDefault="003A70D5" w:rsidP="003A70D5">
            <w:pPr>
              <w:spacing w:before="0" w:after="0"/>
              <w:jc w:val="center"/>
              <w:rPr>
                <w:rFonts w:ascii="Calibri" w:hAnsi="Calibri" w:cs="Calibri"/>
                <w:sz w:val="18"/>
                <w:szCs w:val="18"/>
              </w:rPr>
            </w:pPr>
            <w:r w:rsidRPr="00CF718A">
              <w:rPr>
                <w:rFonts w:ascii="Calibri" w:hAnsi="Calibri" w:cs="Calibri"/>
                <w:i/>
                <w:iCs/>
                <w:sz w:val="16"/>
                <w:szCs w:val="16"/>
                <w:lang w:eastAsia="et-EE"/>
              </w:rPr>
              <w:t>tarbijale vastuvõetav, eba</w:t>
            </w:r>
            <w:r>
              <w:rPr>
                <w:rFonts w:ascii="Calibri" w:hAnsi="Calibri" w:cs="Calibri"/>
                <w:i/>
                <w:iCs/>
                <w:sz w:val="16"/>
                <w:szCs w:val="16"/>
                <w:lang w:eastAsia="et-EE"/>
              </w:rPr>
              <w:t>-</w:t>
            </w:r>
            <w:r w:rsidRPr="00CF718A">
              <w:rPr>
                <w:rFonts w:ascii="Calibri" w:hAnsi="Calibri" w:cs="Calibri"/>
                <w:i/>
                <w:iCs/>
                <w:sz w:val="16"/>
                <w:szCs w:val="16"/>
                <w:lang w:eastAsia="et-EE"/>
              </w:rPr>
              <w:t>loomulike muutusteta</w:t>
            </w:r>
          </w:p>
        </w:tc>
      </w:tr>
      <w:tr w:rsidR="003A70D5" w:rsidRPr="0010298F" w14:paraId="0CB6CE26" w14:textId="77777777" w:rsidTr="003A70D5">
        <w:trPr>
          <w:trHeight w:val="284"/>
        </w:trPr>
        <w:tc>
          <w:tcPr>
            <w:tcW w:w="2049" w:type="pct"/>
            <w:shd w:val="clear" w:color="auto" w:fill="auto"/>
            <w:noWrap/>
            <w:vAlign w:val="center"/>
            <w:hideMark/>
          </w:tcPr>
          <w:p w14:paraId="5C166A86"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Lõhn, lahjendusaste</w:t>
            </w:r>
          </w:p>
        </w:tc>
        <w:tc>
          <w:tcPr>
            <w:tcW w:w="1148" w:type="pct"/>
            <w:shd w:val="clear" w:color="auto" w:fill="auto"/>
            <w:noWrap/>
            <w:vAlign w:val="center"/>
            <w:hideMark/>
          </w:tcPr>
          <w:p w14:paraId="6301735D" w14:textId="0DA3626C"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lang w:eastAsia="et-EE"/>
              </w:rPr>
              <w:t>1</w:t>
            </w:r>
          </w:p>
        </w:tc>
        <w:tc>
          <w:tcPr>
            <w:tcW w:w="902" w:type="pct"/>
            <w:vAlign w:val="center"/>
          </w:tcPr>
          <w:p w14:paraId="1F04DC21" w14:textId="6F24967D" w:rsidR="003A70D5" w:rsidRPr="003A70D5" w:rsidRDefault="003A70D5" w:rsidP="003A70D5">
            <w:pPr>
              <w:spacing w:before="0" w:after="0"/>
              <w:jc w:val="center"/>
              <w:rPr>
                <w:rFonts w:ascii="Calibri" w:hAnsi="Calibri" w:cs="Calibri"/>
                <w:sz w:val="18"/>
                <w:szCs w:val="18"/>
              </w:rPr>
            </w:pPr>
            <w:r w:rsidRPr="003A70D5">
              <w:rPr>
                <w:rFonts w:ascii="Calibri" w:hAnsi="Calibri" w:cs="Calibri"/>
                <w:sz w:val="18"/>
                <w:szCs w:val="18"/>
              </w:rPr>
              <w:t>1</w:t>
            </w:r>
          </w:p>
        </w:tc>
        <w:tc>
          <w:tcPr>
            <w:tcW w:w="901" w:type="pct"/>
            <w:vMerge/>
            <w:vAlign w:val="center"/>
          </w:tcPr>
          <w:p w14:paraId="49B3AB13" w14:textId="18A22226" w:rsidR="003A70D5" w:rsidRPr="002011ED" w:rsidRDefault="003A70D5" w:rsidP="003A70D5">
            <w:pPr>
              <w:spacing w:before="0" w:after="0"/>
              <w:jc w:val="center"/>
              <w:rPr>
                <w:rFonts w:ascii="Calibri" w:hAnsi="Calibri" w:cs="Calibri"/>
                <w:sz w:val="18"/>
                <w:szCs w:val="18"/>
              </w:rPr>
            </w:pPr>
          </w:p>
        </w:tc>
      </w:tr>
      <w:tr w:rsidR="003A70D5" w:rsidRPr="0010298F" w14:paraId="38909B1B" w14:textId="77777777" w:rsidTr="003A70D5">
        <w:trPr>
          <w:trHeight w:val="284"/>
        </w:trPr>
        <w:tc>
          <w:tcPr>
            <w:tcW w:w="2049" w:type="pct"/>
            <w:shd w:val="clear" w:color="auto" w:fill="auto"/>
            <w:noWrap/>
            <w:vAlign w:val="center"/>
            <w:hideMark/>
          </w:tcPr>
          <w:p w14:paraId="5C0F3DE7"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Maitse, lahjendusaste</w:t>
            </w:r>
          </w:p>
        </w:tc>
        <w:tc>
          <w:tcPr>
            <w:tcW w:w="1148" w:type="pct"/>
            <w:shd w:val="clear" w:color="auto" w:fill="auto"/>
            <w:noWrap/>
            <w:vAlign w:val="center"/>
            <w:hideMark/>
          </w:tcPr>
          <w:p w14:paraId="4FC6A64D" w14:textId="40B56501"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rPr>
              <w:t>1</w:t>
            </w:r>
          </w:p>
        </w:tc>
        <w:tc>
          <w:tcPr>
            <w:tcW w:w="902" w:type="pct"/>
            <w:vAlign w:val="center"/>
          </w:tcPr>
          <w:p w14:paraId="210E558B" w14:textId="69AE29BA" w:rsidR="003A70D5" w:rsidRPr="003A70D5" w:rsidRDefault="003A70D5" w:rsidP="003A70D5">
            <w:pPr>
              <w:spacing w:before="0" w:after="0"/>
              <w:jc w:val="center"/>
              <w:rPr>
                <w:rFonts w:ascii="Calibri" w:hAnsi="Calibri" w:cs="Calibri"/>
                <w:sz w:val="18"/>
                <w:szCs w:val="18"/>
              </w:rPr>
            </w:pPr>
            <w:r w:rsidRPr="003A70D5">
              <w:rPr>
                <w:rFonts w:ascii="Calibri" w:hAnsi="Calibri" w:cs="Calibri"/>
                <w:sz w:val="18"/>
                <w:szCs w:val="18"/>
              </w:rPr>
              <w:t>1</w:t>
            </w:r>
          </w:p>
        </w:tc>
        <w:tc>
          <w:tcPr>
            <w:tcW w:w="901" w:type="pct"/>
            <w:vMerge/>
            <w:vAlign w:val="center"/>
          </w:tcPr>
          <w:p w14:paraId="12E6BA95" w14:textId="24D1D613" w:rsidR="003A70D5" w:rsidRPr="002011ED" w:rsidRDefault="003A70D5" w:rsidP="003A70D5">
            <w:pPr>
              <w:spacing w:before="0" w:after="0"/>
              <w:jc w:val="center"/>
              <w:rPr>
                <w:rFonts w:ascii="Calibri" w:hAnsi="Calibri" w:cs="Calibri"/>
                <w:sz w:val="18"/>
                <w:szCs w:val="18"/>
              </w:rPr>
            </w:pPr>
          </w:p>
        </w:tc>
      </w:tr>
      <w:tr w:rsidR="003A70D5" w:rsidRPr="0010298F" w14:paraId="099FE6A0" w14:textId="77777777" w:rsidTr="003A70D5">
        <w:trPr>
          <w:trHeight w:val="284"/>
        </w:trPr>
        <w:tc>
          <w:tcPr>
            <w:tcW w:w="2049" w:type="pct"/>
            <w:shd w:val="clear" w:color="auto" w:fill="auto"/>
            <w:noWrap/>
            <w:vAlign w:val="center"/>
            <w:hideMark/>
          </w:tcPr>
          <w:p w14:paraId="1E9B1E65"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Värvus, mgPt/l</w:t>
            </w:r>
          </w:p>
        </w:tc>
        <w:tc>
          <w:tcPr>
            <w:tcW w:w="1148" w:type="pct"/>
            <w:shd w:val="clear" w:color="auto" w:fill="auto"/>
            <w:noWrap/>
            <w:vAlign w:val="center"/>
            <w:hideMark/>
          </w:tcPr>
          <w:p w14:paraId="3FE9DC63" w14:textId="77777777"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rPr>
              <w:t>&lt;5</w:t>
            </w:r>
          </w:p>
        </w:tc>
        <w:tc>
          <w:tcPr>
            <w:tcW w:w="902" w:type="pct"/>
            <w:vAlign w:val="center"/>
          </w:tcPr>
          <w:p w14:paraId="4D2968DE" w14:textId="0DEFD806" w:rsidR="003A70D5" w:rsidRPr="003A70D5" w:rsidRDefault="003A70D5" w:rsidP="003A70D5">
            <w:pPr>
              <w:spacing w:before="0" w:after="0"/>
              <w:jc w:val="center"/>
              <w:rPr>
                <w:rFonts w:ascii="Calibri" w:hAnsi="Calibri" w:cs="Calibri"/>
                <w:sz w:val="18"/>
                <w:szCs w:val="18"/>
              </w:rPr>
            </w:pPr>
            <w:r w:rsidRPr="003A70D5">
              <w:rPr>
                <w:rFonts w:ascii="Calibri" w:hAnsi="Calibri" w:cs="Calibri"/>
                <w:sz w:val="18"/>
                <w:szCs w:val="18"/>
              </w:rPr>
              <w:t>&lt;5</w:t>
            </w:r>
          </w:p>
        </w:tc>
        <w:tc>
          <w:tcPr>
            <w:tcW w:w="901" w:type="pct"/>
            <w:vMerge/>
            <w:vAlign w:val="center"/>
          </w:tcPr>
          <w:p w14:paraId="09B897B0" w14:textId="6AEE25B4" w:rsidR="003A70D5" w:rsidRPr="002011ED" w:rsidRDefault="003A70D5" w:rsidP="003A70D5">
            <w:pPr>
              <w:spacing w:before="0" w:after="0"/>
              <w:jc w:val="center"/>
              <w:rPr>
                <w:rFonts w:ascii="Calibri" w:hAnsi="Calibri" w:cs="Calibri"/>
                <w:sz w:val="18"/>
                <w:szCs w:val="18"/>
              </w:rPr>
            </w:pPr>
          </w:p>
        </w:tc>
      </w:tr>
      <w:tr w:rsidR="003A70D5" w:rsidRPr="0010298F" w14:paraId="15BB1ADD" w14:textId="77777777" w:rsidTr="003A70D5">
        <w:trPr>
          <w:trHeight w:val="284"/>
        </w:trPr>
        <w:tc>
          <w:tcPr>
            <w:tcW w:w="2049" w:type="pct"/>
            <w:shd w:val="clear" w:color="auto" w:fill="auto"/>
            <w:noWrap/>
            <w:vAlign w:val="center"/>
            <w:hideMark/>
          </w:tcPr>
          <w:p w14:paraId="565F37A1"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Raud, µg/l</w:t>
            </w:r>
          </w:p>
        </w:tc>
        <w:tc>
          <w:tcPr>
            <w:tcW w:w="1148" w:type="pct"/>
            <w:shd w:val="clear" w:color="auto" w:fill="auto"/>
            <w:noWrap/>
            <w:vAlign w:val="center"/>
            <w:hideMark/>
          </w:tcPr>
          <w:p w14:paraId="1DE5FB79" w14:textId="1256B085"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lang w:eastAsia="et-EE"/>
              </w:rPr>
              <w:t>21</w:t>
            </w:r>
          </w:p>
        </w:tc>
        <w:tc>
          <w:tcPr>
            <w:tcW w:w="902" w:type="pct"/>
            <w:vAlign w:val="center"/>
          </w:tcPr>
          <w:p w14:paraId="0F94234F" w14:textId="089A7D44" w:rsidR="003A70D5" w:rsidRPr="003A70D5" w:rsidRDefault="003A70D5" w:rsidP="003A70D5">
            <w:pPr>
              <w:spacing w:before="0" w:after="0"/>
              <w:jc w:val="center"/>
              <w:rPr>
                <w:rFonts w:ascii="Calibri" w:hAnsi="Calibri" w:cs="Calibri"/>
                <w:sz w:val="18"/>
                <w:szCs w:val="18"/>
                <w:lang w:eastAsia="et-EE"/>
              </w:rPr>
            </w:pPr>
            <w:r w:rsidRPr="003A70D5">
              <w:rPr>
                <w:rFonts w:ascii="Calibri" w:hAnsi="Calibri" w:cs="Calibri"/>
                <w:sz w:val="18"/>
                <w:szCs w:val="18"/>
                <w:lang w:eastAsia="et-EE"/>
              </w:rPr>
              <w:t>&lt;20</w:t>
            </w:r>
          </w:p>
        </w:tc>
        <w:tc>
          <w:tcPr>
            <w:tcW w:w="901" w:type="pct"/>
            <w:vAlign w:val="center"/>
          </w:tcPr>
          <w:p w14:paraId="1AED1E96" w14:textId="62AFDBE7" w:rsidR="003A70D5" w:rsidRPr="002011ED" w:rsidRDefault="003A70D5" w:rsidP="003A70D5">
            <w:pPr>
              <w:spacing w:before="0" w:after="0"/>
              <w:jc w:val="center"/>
              <w:rPr>
                <w:rFonts w:ascii="Calibri" w:hAnsi="Calibri" w:cs="Calibri"/>
                <w:sz w:val="18"/>
                <w:szCs w:val="18"/>
              </w:rPr>
            </w:pPr>
            <w:r w:rsidRPr="00CF718A">
              <w:rPr>
                <w:rFonts w:ascii="Calibri" w:hAnsi="Calibri" w:cs="Calibri"/>
                <w:i/>
                <w:iCs/>
                <w:sz w:val="18"/>
                <w:szCs w:val="18"/>
                <w:lang w:eastAsia="et-EE"/>
              </w:rPr>
              <w:t>200</w:t>
            </w:r>
          </w:p>
        </w:tc>
      </w:tr>
      <w:tr w:rsidR="003A70D5" w:rsidRPr="0010298F" w14:paraId="3FE5CA1D" w14:textId="77777777" w:rsidTr="003A70D5">
        <w:trPr>
          <w:trHeight w:val="284"/>
        </w:trPr>
        <w:tc>
          <w:tcPr>
            <w:tcW w:w="2049" w:type="pct"/>
            <w:shd w:val="clear" w:color="auto" w:fill="auto"/>
            <w:noWrap/>
            <w:vAlign w:val="center"/>
            <w:hideMark/>
          </w:tcPr>
          <w:p w14:paraId="460256DE"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Mangaan, µg/l</w:t>
            </w:r>
          </w:p>
        </w:tc>
        <w:tc>
          <w:tcPr>
            <w:tcW w:w="1148" w:type="pct"/>
            <w:shd w:val="clear" w:color="auto" w:fill="auto"/>
            <w:noWrap/>
            <w:vAlign w:val="center"/>
            <w:hideMark/>
          </w:tcPr>
          <w:p w14:paraId="62CB6088" w14:textId="77777777"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rPr>
              <w:t>&lt;10</w:t>
            </w:r>
          </w:p>
        </w:tc>
        <w:tc>
          <w:tcPr>
            <w:tcW w:w="902" w:type="pct"/>
            <w:vAlign w:val="center"/>
          </w:tcPr>
          <w:p w14:paraId="2D8668AB" w14:textId="49F753CF" w:rsidR="003A70D5" w:rsidRPr="003A70D5" w:rsidRDefault="003A70D5" w:rsidP="003A70D5">
            <w:pPr>
              <w:spacing w:before="0" w:after="0"/>
              <w:jc w:val="center"/>
              <w:rPr>
                <w:rFonts w:ascii="Calibri" w:hAnsi="Calibri" w:cs="Calibri"/>
                <w:sz w:val="18"/>
                <w:szCs w:val="18"/>
                <w:lang w:eastAsia="et-EE"/>
              </w:rPr>
            </w:pPr>
            <w:r w:rsidRPr="003A70D5">
              <w:rPr>
                <w:rFonts w:ascii="Calibri" w:hAnsi="Calibri" w:cs="Calibri"/>
                <w:sz w:val="18"/>
                <w:szCs w:val="18"/>
                <w:lang w:eastAsia="et-EE"/>
              </w:rPr>
              <w:t>&lt;10</w:t>
            </w:r>
          </w:p>
        </w:tc>
        <w:tc>
          <w:tcPr>
            <w:tcW w:w="901" w:type="pct"/>
            <w:vAlign w:val="center"/>
          </w:tcPr>
          <w:p w14:paraId="2F43321A" w14:textId="5BD24AA4" w:rsidR="003A70D5" w:rsidRPr="002011ED" w:rsidRDefault="003A70D5" w:rsidP="003A70D5">
            <w:pPr>
              <w:spacing w:before="0" w:after="0"/>
              <w:jc w:val="center"/>
              <w:rPr>
                <w:rFonts w:ascii="Calibri" w:hAnsi="Calibri" w:cs="Calibri"/>
                <w:sz w:val="18"/>
                <w:szCs w:val="18"/>
              </w:rPr>
            </w:pPr>
            <w:r w:rsidRPr="00CF718A">
              <w:rPr>
                <w:rFonts w:ascii="Calibri" w:hAnsi="Calibri" w:cs="Calibri"/>
                <w:i/>
                <w:iCs/>
                <w:sz w:val="18"/>
                <w:szCs w:val="18"/>
                <w:lang w:eastAsia="et-EE"/>
              </w:rPr>
              <w:t>50</w:t>
            </w:r>
          </w:p>
        </w:tc>
      </w:tr>
      <w:tr w:rsidR="003A70D5" w:rsidRPr="0010298F" w14:paraId="2C2908AA" w14:textId="77777777" w:rsidTr="003A70D5">
        <w:trPr>
          <w:trHeight w:val="284"/>
        </w:trPr>
        <w:tc>
          <w:tcPr>
            <w:tcW w:w="2049" w:type="pct"/>
            <w:shd w:val="clear" w:color="auto" w:fill="auto"/>
            <w:noWrap/>
            <w:vAlign w:val="center"/>
            <w:hideMark/>
          </w:tcPr>
          <w:p w14:paraId="6D879CFD"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Coli-laadsed bakterid, PMÜ/100ml</w:t>
            </w:r>
          </w:p>
        </w:tc>
        <w:tc>
          <w:tcPr>
            <w:tcW w:w="1148" w:type="pct"/>
            <w:shd w:val="clear" w:color="auto" w:fill="auto"/>
            <w:noWrap/>
            <w:vAlign w:val="center"/>
            <w:hideMark/>
          </w:tcPr>
          <w:p w14:paraId="069E89AE" w14:textId="77777777"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rPr>
              <w:t>0</w:t>
            </w:r>
          </w:p>
        </w:tc>
        <w:tc>
          <w:tcPr>
            <w:tcW w:w="902" w:type="pct"/>
            <w:vAlign w:val="center"/>
          </w:tcPr>
          <w:p w14:paraId="398AB568" w14:textId="30570B96" w:rsidR="003A70D5" w:rsidRPr="003A70D5" w:rsidRDefault="003A70D5" w:rsidP="003A70D5">
            <w:pPr>
              <w:spacing w:before="0" w:after="0"/>
              <w:jc w:val="center"/>
              <w:rPr>
                <w:rFonts w:ascii="Calibri" w:hAnsi="Calibri" w:cs="Calibri"/>
                <w:sz w:val="18"/>
                <w:szCs w:val="18"/>
                <w:lang w:eastAsia="et-EE"/>
              </w:rPr>
            </w:pPr>
            <w:r w:rsidRPr="003A70D5">
              <w:rPr>
                <w:rFonts w:ascii="Calibri" w:hAnsi="Calibri" w:cs="Calibri"/>
                <w:sz w:val="18"/>
                <w:szCs w:val="18"/>
                <w:lang w:eastAsia="et-EE"/>
              </w:rPr>
              <w:t>0</w:t>
            </w:r>
          </w:p>
        </w:tc>
        <w:tc>
          <w:tcPr>
            <w:tcW w:w="901" w:type="pct"/>
            <w:vAlign w:val="center"/>
          </w:tcPr>
          <w:p w14:paraId="0B147DC1" w14:textId="787EF505" w:rsidR="003A70D5" w:rsidRPr="002011ED" w:rsidRDefault="003A70D5" w:rsidP="003A70D5">
            <w:pPr>
              <w:spacing w:before="0" w:after="0"/>
              <w:jc w:val="center"/>
              <w:rPr>
                <w:rFonts w:ascii="Calibri" w:hAnsi="Calibri" w:cs="Calibri"/>
                <w:sz w:val="18"/>
                <w:szCs w:val="18"/>
              </w:rPr>
            </w:pPr>
            <w:r w:rsidRPr="00CF718A">
              <w:rPr>
                <w:rFonts w:ascii="Calibri" w:hAnsi="Calibri" w:cs="Calibri"/>
                <w:i/>
                <w:iCs/>
                <w:sz w:val="18"/>
                <w:szCs w:val="18"/>
                <w:lang w:eastAsia="et-EE"/>
              </w:rPr>
              <w:t>0</w:t>
            </w:r>
          </w:p>
        </w:tc>
      </w:tr>
      <w:tr w:rsidR="003A70D5" w:rsidRPr="0010298F" w14:paraId="3D49EA58" w14:textId="77777777" w:rsidTr="0040551D">
        <w:trPr>
          <w:trHeight w:val="284"/>
        </w:trPr>
        <w:tc>
          <w:tcPr>
            <w:tcW w:w="2049" w:type="pct"/>
            <w:shd w:val="clear" w:color="auto" w:fill="auto"/>
            <w:noWrap/>
            <w:vAlign w:val="center"/>
            <w:hideMark/>
          </w:tcPr>
          <w:p w14:paraId="3D3E3A66"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i/>
                <w:iCs/>
                <w:sz w:val="18"/>
                <w:szCs w:val="18"/>
                <w:lang w:eastAsia="et-EE"/>
              </w:rPr>
              <w:t>E. coli</w:t>
            </w:r>
            <w:r w:rsidRPr="00CF718A">
              <w:rPr>
                <w:rFonts w:ascii="Calibri" w:hAnsi="Calibri" w:cs="Calibri"/>
                <w:b/>
                <w:bCs/>
                <w:sz w:val="18"/>
                <w:szCs w:val="18"/>
                <w:lang w:eastAsia="et-EE"/>
              </w:rPr>
              <w:t>, PMÜ/100ml</w:t>
            </w:r>
          </w:p>
        </w:tc>
        <w:tc>
          <w:tcPr>
            <w:tcW w:w="1148" w:type="pct"/>
            <w:shd w:val="clear" w:color="auto" w:fill="auto"/>
            <w:noWrap/>
            <w:vAlign w:val="center"/>
            <w:hideMark/>
          </w:tcPr>
          <w:p w14:paraId="17533053" w14:textId="77777777"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lang w:eastAsia="et-EE"/>
              </w:rPr>
              <w:t>0</w:t>
            </w:r>
          </w:p>
        </w:tc>
        <w:tc>
          <w:tcPr>
            <w:tcW w:w="902" w:type="pct"/>
            <w:tcBorders>
              <w:bottom w:val="single" w:sz="4" w:space="0" w:color="auto"/>
            </w:tcBorders>
            <w:vAlign w:val="center"/>
          </w:tcPr>
          <w:p w14:paraId="06028097" w14:textId="166435BD" w:rsidR="003A70D5" w:rsidRPr="003A70D5" w:rsidRDefault="003A70D5" w:rsidP="003A70D5">
            <w:pPr>
              <w:spacing w:before="0" w:after="0"/>
              <w:jc w:val="center"/>
              <w:rPr>
                <w:rFonts w:ascii="Calibri" w:hAnsi="Calibri" w:cs="Calibri"/>
                <w:sz w:val="18"/>
                <w:szCs w:val="18"/>
                <w:lang w:eastAsia="et-EE"/>
              </w:rPr>
            </w:pPr>
            <w:r w:rsidRPr="003A70D5">
              <w:rPr>
                <w:rFonts w:ascii="Calibri" w:hAnsi="Calibri" w:cs="Calibri"/>
                <w:sz w:val="18"/>
                <w:szCs w:val="18"/>
                <w:lang w:eastAsia="et-EE"/>
              </w:rPr>
              <w:t>0</w:t>
            </w:r>
          </w:p>
        </w:tc>
        <w:tc>
          <w:tcPr>
            <w:tcW w:w="901" w:type="pct"/>
            <w:vAlign w:val="center"/>
          </w:tcPr>
          <w:p w14:paraId="6D71AEC0" w14:textId="30995945" w:rsidR="003A70D5" w:rsidRPr="002011ED" w:rsidRDefault="003A70D5" w:rsidP="003A70D5">
            <w:pPr>
              <w:spacing w:before="0" w:after="0"/>
              <w:jc w:val="center"/>
              <w:rPr>
                <w:rFonts w:ascii="Calibri" w:hAnsi="Calibri" w:cs="Calibri"/>
                <w:sz w:val="18"/>
                <w:szCs w:val="18"/>
              </w:rPr>
            </w:pPr>
            <w:r w:rsidRPr="00CF718A">
              <w:rPr>
                <w:rFonts w:ascii="Calibri" w:hAnsi="Calibri" w:cs="Calibri"/>
                <w:i/>
                <w:iCs/>
                <w:sz w:val="18"/>
                <w:szCs w:val="18"/>
                <w:lang w:eastAsia="et-EE"/>
              </w:rPr>
              <w:t>0</w:t>
            </w:r>
          </w:p>
        </w:tc>
      </w:tr>
      <w:tr w:rsidR="003A70D5" w:rsidRPr="0010298F" w14:paraId="30F47930" w14:textId="77777777" w:rsidTr="0040551D">
        <w:trPr>
          <w:trHeight w:val="284"/>
        </w:trPr>
        <w:tc>
          <w:tcPr>
            <w:tcW w:w="2049" w:type="pct"/>
            <w:shd w:val="clear" w:color="auto" w:fill="auto"/>
            <w:noWrap/>
            <w:vAlign w:val="center"/>
            <w:hideMark/>
          </w:tcPr>
          <w:p w14:paraId="57B00FB4" w14:textId="77777777" w:rsidR="003A70D5" w:rsidRPr="0010298F" w:rsidRDefault="003A70D5" w:rsidP="003A70D5">
            <w:pPr>
              <w:spacing w:before="0" w:after="0"/>
              <w:jc w:val="left"/>
              <w:rPr>
                <w:rFonts w:ascii="Calibri" w:hAnsi="Calibri" w:cs="Calibri"/>
                <w:b/>
                <w:bCs/>
                <w:sz w:val="18"/>
                <w:szCs w:val="18"/>
                <w:lang w:eastAsia="et-EE"/>
              </w:rPr>
            </w:pPr>
            <w:r w:rsidRPr="00CF718A">
              <w:rPr>
                <w:rFonts w:ascii="Calibri" w:hAnsi="Calibri" w:cs="Calibri"/>
                <w:b/>
                <w:bCs/>
                <w:sz w:val="18"/>
                <w:szCs w:val="18"/>
                <w:lang w:eastAsia="et-EE"/>
              </w:rPr>
              <w:t>Kolooniate arv 22°C, PMÜ/1ml</w:t>
            </w:r>
          </w:p>
        </w:tc>
        <w:tc>
          <w:tcPr>
            <w:tcW w:w="1148" w:type="pct"/>
            <w:shd w:val="clear" w:color="auto" w:fill="auto"/>
            <w:noWrap/>
            <w:vAlign w:val="center"/>
            <w:hideMark/>
          </w:tcPr>
          <w:p w14:paraId="18574F26" w14:textId="0493FCB0" w:rsidR="003A70D5" w:rsidRPr="002011ED" w:rsidRDefault="003A70D5" w:rsidP="003A70D5">
            <w:pPr>
              <w:spacing w:before="0" w:after="0"/>
              <w:jc w:val="center"/>
              <w:rPr>
                <w:rFonts w:ascii="Calibri" w:hAnsi="Calibri" w:cs="Calibri"/>
                <w:sz w:val="18"/>
                <w:szCs w:val="18"/>
                <w:lang w:eastAsia="et-EE"/>
              </w:rPr>
            </w:pPr>
            <w:r>
              <w:rPr>
                <w:rFonts w:ascii="Calibri" w:hAnsi="Calibri" w:cs="Calibri"/>
                <w:sz w:val="18"/>
                <w:szCs w:val="18"/>
              </w:rPr>
              <w:t>26</w:t>
            </w:r>
          </w:p>
        </w:tc>
        <w:tc>
          <w:tcPr>
            <w:tcW w:w="902" w:type="pct"/>
            <w:shd w:val="thinDiagStripe" w:color="auto" w:fill="auto"/>
            <w:vAlign w:val="center"/>
          </w:tcPr>
          <w:p w14:paraId="26A83DE8" w14:textId="127560E0" w:rsidR="003A70D5" w:rsidRPr="003A70D5" w:rsidRDefault="003A70D5" w:rsidP="003A70D5">
            <w:pPr>
              <w:spacing w:before="0" w:after="0"/>
              <w:jc w:val="center"/>
              <w:rPr>
                <w:rFonts w:ascii="Calibri" w:hAnsi="Calibri" w:cs="Calibri"/>
                <w:sz w:val="16"/>
                <w:szCs w:val="16"/>
                <w:lang w:eastAsia="et-EE"/>
              </w:rPr>
            </w:pPr>
          </w:p>
        </w:tc>
        <w:tc>
          <w:tcPr>
            <w:tcW w:w="901" w:type="pct"/>
            <w:vAlign w:val="center"/>
          </w:tcPr>
          <w:p w14:paraId="688427B7" w14:textId="40E4DABC" w:rsidR="003A70D5" w:rsidRPr="002011ED" w:rsidRDefault="003A70D5" w:rsidP="003A70D5">
            <w:pPr>
              <w:spacing w:before="0" w:after="0"/>
              <w:jc w:val="center"/>
              <w:rPr>
                <w:rFonts w:ascii="Calibri" w:hAnsi="Calibri" w:cs="Calibri"/>
                <w:sz w:val="18"/>
                <w:szCs w:val="18"/>
              </w:rPr>
            </w:pPr>
            <w:r w:rsidRPr="00CF718A">
              <w:rPr>
                <w:rFonts w:ascii="Calibri" w:hAnsi="Calibri" w:cs="Calibri"/>
                <w:i/>
                <w:iCs/>
                <w:sz w:val="16"/>
                <w:szCs w:val="16"/>
                <w:lang w:eastAsia="et-EE"/>
              </w:rPr>
              <w:t>ebaloom</w:t>
            </w:r>
            <w:r>
              <w:rPr>
                <w:rFonts w:ascii="Calibri" w:hAnsi="Calibri" w:cs="Calibri"/>
                <w:i/>
                <w:iCs/>
                <w:sz w:val="16"/>
                <w:szCs w:val="16"/>
                <w:lang w:eastAsia="et-EE"/>
              </w:rPr>
              <w:t>.</w:t>
            </w:r>
            <w:r w:rsidRPr="00CF718A">
              <w:rPr>
                <w:rFonts w:ascii="Calibri" w:hAnsi="Calibri" w:cs="Calibri"/>
                <w:i/>
                <w:iCs/>
                <w:sz w:val="16"/>
                <w:szCs w:val="16"/>
                <w:lang w:eastAsia="et-EE"/>
              </w:rPr>
              <w:t xml:space="preserve"> muutusteta</w:t>
            </w:r>
          </w:p>
        </w:tc>
      </w:tr>
    </w:tbl>
    <w:p w14:paraId="7B7502A0" w14:textId="19B968FB" w:rsidR="00C216E3" w:rsidRDefault="00031124" w:rsidP="00C216E3">
      <w:r>
        <w:t>P</w:t>
      </w:r>
      <w:r w:rsidR="00C216E3">
        <w:t>uurkaev</w:t>
      </w:r>
      <w:r w:rsidR="00F54057">
        <w:t>ule on kehtestatud 10 m hooldusala (veevõtt alla 10 m</w:t>
      </w:r>
      <w:r w:rsidR="00F54057">
        <w:rPr>
          <w:vertAlign w:val="superscript"/>
        </w:rPr>
        <w:t>3</w:t>
      </w:r>
      <w:r w:rsidR="00F54057">
        <w:t>/ööp).</w:t>
      </w:r>
      <w:r w:rsidR="00891378">
        <w:t xml:space="preserve"> </w:t>
      </w:r>
    </w:p>
    <w:p w14:paraId="1CCF8A1B" w14:textId="77777777" w:rsidR="00EA4399" w:rsidRPr="003C5E78" w:rsidRDefault="00EA4399" w:rsidP="00EA4399">
      <w:pPr>
        <w:rPr>
          <w:b/>
          <w:bCs/>
          <w:u w:val="single"/>
        </w:rPr>
      </w:pPr>
      <w:r>
        <w:rPr>
          <w:b/>
          <w:bCs/>
          <w:u w:val="single"/>
        </w:rPr>
        <w:t>Ühisveevärgi torustikud</w:t>
      </w:r>
    </w:p>
    <w:p w14:paraId="60F1F5E3" w14:textId="161C7CE9" w:rsidR="00EA4399" w:rsidRDefault="00EA4399" w:rsidP="00EA4399">
      <w:r>
        <w:t>Andre küla ü</w:t>
      </w:r>
      <w:r w:rsidRPr="00E30E34">
        <w:t>hisveevärgi torustik</w:t>
      </w:r>
      <w:r w:rsidR="004B3B87">
        <w:t>u</w:t>
      </w:r>
      <w:r w:rsidRPr="00E30E34">
        <w:t xml:space="preserve"> pikkus o</w:t>
      </w:r>
      <w:r w:rsidRPr="00087D3A">
        <w:t xml:space="preserve">n </w:t>
      </w:r>
      <w:r w:rsidRPr="00087D3A">
        <w:rPr>
          <w:b/>
          <w:bCs/>
        </w:rPr>
        <w:t>ca </w:t>
      </w:r>
      <w:r w:rsidR="00D368D7">
        <w:rPr>
          <w:b/>
          <w:bCs/>
        </w:rPr>
        <w:t>664</w:t>
      </w:r>
      <w:r w:rsidRPr="00087D3A">
        <w:rPr>
          <w:b/>
          <w:bCs/>
        </w:rPr>
        <w:t xml:space="preserve"> m</w:t>
      </w:r>
      <w:r w:rsidRPr="00087D3A">
        <w:t>. Torustike</w:t>
      </w:r>
      <w:r w:rsidRPr="00E30E34">
        <w:t xml:space="preserve"> materjaliks on </w:t>
      </w:r>
      <w:r w:rsidR="0057659D">
        <w:t>polüetüleen (PE)</w:t>
      </w:r>
      <w:r w:rsidRPr="00E30E34">
        <w:t xml:space="preserve">, läbimõõduga </w:t>
      </w:r>
      <w:r w:rsidRPr="0097036F">
        <w:t>De32 kuni De</w:t>
      </w:r>
      <w:r w:rsidR="00E260AA">
        <w:t>63</w:t>
      </w:r>
      <w:r w:rsidRPr="0097036F">
        <w:t>.</w:t>
      </w:r>
      <w:r w:rsidRPr="00E30E34">
        <w:t xml:space="preserve"> </w:t>
      </w:r>
      <w:r>
        <w:t>T</w:t>
      </w:r>
      <w:r w:rsidRPr="00383084">
        <w:t>orustik on rajatud aastatel 2008–2010</w:t>
      </w:r>
      <w:r w:rsidRPr="00E30E34">
        <w:t>.</w:t>
      </w:r>
    </w:p>
    <w:p w14:paraId="402183CA" w14:textId="77777777" w:rsidR="0040551D" w:rsidRDefault="0040551D" w:rsidP="00EA4399">
      <w:pPr>
        <w:rPr>
          <w:b/>
          <w:bCs/>
          <w:u w:val="single"/>
        </w:rPr>
      </w:pPr>
    </w:p>
    <w:p w14:paraId="341E88DD" w14:textId="77777777" w:rsidR="0040551D" w:rsidRDefault="0040551D" w:rsidP="00EA4399">
      <w:pPr>
        <w:rPr>
          <w:b/>
          <w:bCs/>
          <w:u w:val="single"/>
        </w:rPr>
      </w:pPr>
    </w:p>
    <w:p w14:paraId="3D72FBA1" w14:textId="119299C3" w:rsidR="00EA4399" w:rsidRDefault="00EA4399" w:rsidP="00EA4399">
      <w:pPr>
        <w:rPr>
          <w:b/>
          <w:bCs/>
          <w:u w:val="single"/>
        </w:rPr>
      </w:pPr>
      <w:r>
        <w:rPr>
          <w:b/>
          <w:bCs/>
          <w:u w:val="single"/>
        </w:rPr>
        <w:lastRenderedPageBreak/>
        <w:t>Tuletõrje veevarustus</w:t>
      </w:r>
    </w:p>
    <w:p w14:paraId="590CD1C9" w14:textId="17DC65D4" w:rsidR="00EA4399" w:rsidRPr="001D7959" w:rsidRDefault="00701F58" w:rsidP="00EA4399">
      <w:r w:rsidRPr="00701F58">
        <w:t>Andre küla keskuses tuletõrje veevõtukohad puuduvad. Vajadusel on võimalik vett võtta Peri ojast</w:t>
      </w:r>
      <w:r w:rsidR="00EA4399" w:rsidRPr="009B483E">
        <w:t>.</w:t>
      </w:r>
      <w:r w:rsidR="005151B2">
        <w:t xml:space="preserve"> Lisaks on veevõtukoht </w:t>
      </w:r>
      <w:r w:rsidR="007C1BC9">
        <w:t xml:space="preserve">Mäe-Hansi kinnistul </w:t>
      </w:r>
      <w:r w:rsidR="006E6DAF">
        <w:t>(</w:t>
      </w:r>
      <w:r w:rsidR="006E6DAF" w:rsidRPr="006E6DAF">
        <w:t>38501:004:1070</w:t>
      </w:r>
      <w:r w:rsidR="006E6DAF">
        <w:t xml:space="preserve">) </w:t>
      </w:r>
      <w:r w:rsidR="007C1BC9">
        <w:t>asuva tiigi juures</w:t>
      </w:r>
      <w:r w:rsidR="006E6DAF">
        <w:t xml:space="preserve"> Andre külast lõunas.</w:t>
      </w:r>
    </w:p>
    <w:p w14:paraId="60AEF669" w14:textId="0FC2AE1E" w:rsidR="000B0BF9" w:rsidRDefault="000B0BF9" w:rsidP="000B0BF9">
      <w:pPr>
        <w:pStyle w:val="Pealkiri2"/>
        <w:rPr>
          <w:lang w:val="et-EE"/>
        </w:rPr>
      </w:pPr>
      <w:bookmarkStart w:id="104" w:name="_Toc153915164"/>
      <w:bookmarkEnd w:id="84"/>
      <w:r>
        <w:rPr>
          <w:lang w:val="et-EE"/>
        </w:rPr>
        <w:t>Karilatsi küla</w:t>
      </w:r>
      <w:bookmarkEnd w:id="104"/>
    </w:p>
    <w:p w14:paraId="20741F66" w14:textId="6E36856E" w:rsidR="00F54057" w:rsidRDefault="00F54057" w:rsidP="00F54057">
      <w:pPr>
        <w:rPr>
          <w:lang w:eastAsia="x-none"/>
        </w:rPr>
      </w:pPr>
      <w:r>
        <w:rPr>
          <w:lang w:eastAsia="x-none"/>
        </w:rPr>
        <w:t xml:space="preserve">Karilatsi küla veevõrku on 2023. aastani hallanud kohalik omavalitsus. </w:t>
      </w:r>
      <w:r w:rsidR="00B00C08">
        <w:rPr>
          <w:lang w:eastAsia="x-none"/>
        </w:rPr>
        <w:t xml:space="preserve">Puudub info müüdud vee mahu kohta. </w:t>
      </w:r>
      <w:r w:rsidR="004527BD">
        <w:rPr>
          <w:lang w:eastAsia="x-none"/>
        </w:rPr>
        <w:t>2022. aasta mahud on arvutatud vastavalt teenindatavate elanike arvule ja ei pruugi vastata reaalsusele.</w:t>
      </w:r>
      <w:r w:rsidR="006624EC">
        <w:rPr>
          <w:lang w:eastAsia="x-none"/>
        </w:rPr>
        <w:t xml:space="preserve"> Vee tarbimismahud suurenevad seoses uute liitumispunktide rajamisega ja ühiktarbimise suurenemisega.</w:t>
      </w:r>
    </w:p>
    <w:p w14:paraId="634B6876" w14:textId="1D02A7A0" w:rsidR="00B00C08" w:rsidRPr="00BE5D71" w:rsidRDefault="00B00C08" w:rsidP="00B00C0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31</w:t>
      </w:r>
      <w:r w:rsidR="009E4D11">
        <w:rPr>
          <w:noProof/>
        </w:rPr>
        <w:fldChar w:fldCharType="end"/>
      </w:r>
      <w:r w:rsidRPr="00BE5D71">
        <w:t xml:space="preserve"> </w:t>
      </w:r>
      <w:r>
        <w:t xml:space="preserve">Karilatsi </w:t>
      </w:r>
      <w:r w:rsidRPr="00BE5D71">
        <w:t>olemasolev ja perspektiiv</w:t>
      </w:r>
      <w:r>
        <w:t>ne</w:t>
      </w:r>
      <w:r w:rsidRPr="00BE5D71">
        <w:t xml:space="preserve"> </w:t>
      </w:r>
      <w:r>
        <w:t>veetarbimine (AS Põlva Vesi, Konsultandi arvutused).</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B00C08" w:rsidRPr="00BE5D71" w14:paraId="17A7D51C" w14:textId="77777777" w:rsidTr="0099504E">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5EF35859" w14:textId="77777777" w:rsidR="00B00C08" w:rsidRPr="00BE5D71" w:rsidRDefault="00B00C08" w:rsidP="0099504E">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891343C" w14:textId="77777777" w:rsidR="00B00C08" w:rsidRPr="00BE5D71" w:rsidRDefault="00B00C08" w:rsidP="0099504E">
            <w:pPr>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58DBCD6" w14:textId="77777777" w:rsidR="00B00C08" w:rsidRPr="00BE5D71" w:rsidRDefault="00B00C08" w:rsidP="0099504E">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9922BD2" w14:textId="77777777" w:rsidR="00B00C08" w:rsidRPr="00BE5D71" w:rsidRDefault="00B00C08" w:rsidP="0099504E">
            <w:pPr>
              <w:contextualSpacing/>
              <w:jc w:val="center"/>
              <w:rPr>
                <w:b/>
              </w:rPr>
            </w:pPr>
            <w:r>
              <w:rPr>
                <w:b/>
              </w:rPr>
              <w:t>2035</w:t>
            </w:r>
          </w:p>
        </w:tc>
      </w:tr>
      <w:tr w:rsidR="006624EC" w:rsidRPr="00BE5D71" w14:paraId="18F2ADA0"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1CA74108" w14:textId="77777777" w:rsidR="006624EC" w:rsidRPr="00BE5D71" w:rsidRDefault="006624EC" w:rsidP="006624EC">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577689AD" w14:textId="77777777" w:rsidR="006624EC" w:rsidRPr="00BE5D71" w:rsidRDefault="006624EC" w:rsidP="006624E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98C8D68" w14:textId="1AC98622" w:rsidR="006624EC" w:rsidRPr="007D6C58" w:rsidRDefault="006624EC" w:rsidP="006624EC">
            <w:pPr>
              <w:contextualSpacing/>
              <w:jc w:val="center"/>
              <w:rPr>
                <w:szCs w:val="20"/>
                <w:highlight w:val="cyan"/>
              </w:rPr>
            </w:pPr>
            <w:r w:rsidRPr="00983676">
              <w:t>2,4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019CDA3" w14:textId="65894EBD" w:rsidR="006624EC" w:rsidRPr="007D6C58" w:rsidRDefault="006624EC" w:rsidP="006624EC">
            <w:pPr>
              <w:contextualSpacing/>
              <w:jc w:val="center"/>
              <w:rPr>
                <w:szCs w:val="20"/>
                <w:highlight w:val="cyan"/>
              </w:rPr>
            </w:pPr>
            <w:r w:rsidRPr="00A32839">
              <w:t>4,1</w:t>
            </w:r>
          </w:p>
        </w:tc>
      </w:tr>
      <w:tr w:rsidR="006624EC" w:rsidRPr="00BE5D71" w14:paraId="4061BEFB"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30FB8A93" w14:textId="77777777" w:rsidR="006624EC" w:rsidRPr="00BE5D71" w:rsidRDefault="006624EC" w:rsidP="006624EC">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7" w:space="0" w:color="000000"/>
            </w:tcBorders>
            <w:vAlign w:val="center"/>
          </w:tcPr>
          <w:p w14:paraId="3CFFECC3" w14:textId="77777777" w:rsidR="006624EC" w:rsidRPr="00BE5D71" w:rsidRDefault="006624EC" w:rsidP="006624EC">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12AD9FE" w14:textId="5EC54D7F" w:rsidR="006624EC" w:rsidRPr="008F3685" w:rsidRDefault="006624EC" w:rsidP="006624EC">
            <w:pPr>
              <w:contextualSpacing/>
              <w:jc w:val="center"/>
              <w:rPr>
                <w:szCs w:val="20"/>
              </w:rPr>
            </w:pPr>
            <w:r w:rsidRPr="00983676">
              <w:t>2,2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3F9C75B" w14:textId="5F1B1902" w:rsidR="006624EC" w:rsidRPr="003614F2" w:rsidRDefault="006624EC" w:rsidP="006624EC">
            <w:pPr>
              <w:contextualSpacing/>
              <w:jc w:val="center"/>
              <w:rPr>
                <w:szCs w:val="20"/>
              </w:rPr>
            </w:pPr>
            <w:r w:rsidRPr="00A32839">
              <w:t>3,8</w:t>
            </w:r>
          </w:p>
        </w:tc>
      </w:tr>
      <w:tr w:rsidR="0075123C" w:rsidRPr="00BE5D71" w14:paraId="65375F18"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00E8839F" w14:textId="62BBFAEB"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7" w:space="0" w:color="000000"/>
            </w:tcBorders>
            <w:vAlign w:val="center"/>
          </w:tcPr>
          <w:p w14:paraId="730E1578"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E5A8AF6" w14:textId="39C3D9E7" w:rsidR="0075123C" w:rsidRPr="008F3685" w:rsidRDefault="0075123C" w:rsidP="0075123C">
            <w:pPr>
              <w:contextualSpacing/>
              <w:jc w:val="center"/>
              <w:rPr>
                <w:szCs w:val="20"/>
              </w:rPr>
            </w:pPr>
            <w:r w:rsidRPr="00983676">
              <w:t>2,2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291FA2C" w14:textId="376899ED" w:rsidR="0075123C" w:rsidRPr="003614F2" w:rsidRDefault="0075123C" w:rsidP="0075123C">
            <w:pPr>
              <w:contextualSpacing/>
              <w:jc w:val="center"/>
              <w:rPr>
                <w:szCs w:val="20"/>
              </w:rPr>
            </w:pPr>
            <w:r w:rsidRPr="00A32839">
              <w:t>3,8</w:t>
            </w:r>
          </w:p>
        </w:tc>
      </w:tr>
      <w:tr w:rsidR="0075123C" w:rsidRPr="00BE5D71" w14:paraId="4BC6ACA8"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18481854" w14:textId="71CA19D2"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7" w:space="0" w:color="000000"/>
            </w:tcBorders>
            <w:vAlign w:val="center"/>
          </w:tcPr>
          <w:p w14:paraId="20DA049E"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6EFDA6B" w14:textId="5F93C594" w:rsidR="0075123C" w:rsidRPr="008F3685" w:rsidRDefault="0075123C" w:rsidP="0075123C">
            <w:pPr>
              <w:contextualSpacing/>
              <w:jc w:val="center"/>
              <w:rPr>
                <w:szCs w:val="20"/>
              </w:rPr>
            </w:pPr>
            <w:r w:rsidRPr="00983676">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A9B1D7B" w14:textId="09891FAB" w:rsidR="0075123C" w:rsidRPr="008F3685" w:rsidRDefault="0075123C" w:rsidP="0075123C">
            <w:pPr>
              <w:contextualSpacing/>
              <w:jc w:val="center"/>
              <w:rPr>
                <w:szCs w:val="20"/>
              </w:rPr>
            </w:pPr>
            <w:r w:rsidRPr="00A32839">
              <w:t>0,0</w:t>
            </w:r>
          </w:p>
        </w:tc>
      </w:tr>
      <w:tr w:rsidR="006624EC" w:rsidRPr="00BE5D71" w14:paraId="50D5C017"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1FDA92FB" w14:textId="77777777" w:rsidR="006624EC" w:rsidRPr="00BE5D71" w:rsidRDefault="006624EC" w:rsidP="006624EC">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1F457AE1" w14:textId="77777777" w:rsidR="006624EC" w:rsidRPr="00BE5D71" w:rsidRDefault="006624EC" w:rsidP="006624E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787DF75" w14:textId="4B3E22DF" w:rsidR="006624EC" w:rsidRPr="007D6C58" w:rsidRDefault="006624EC" w:rsidP="006624EC">
            <w:pPr>
              <w:contextualSpacing/>
              <w:jc w:val="center"/>
              <w:rPr>
                <w:szCs w:val="20"/>
                <w:highlight w:val="cyan"/>
              </w:rPr>
            </w:pPr>
            <w:r w:rsidRPr="00983676">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2945D8D" w14:textId="7FC37636" w:rsidR="006624EC" w:rsidRPr="007D6C58" w:rsidRDefault="006624EC" w:rsidP="006624EC">
            <w:pPr>
              <w:contextualSpacing/>
              <w:jc w:val="center"/>
              <w:rPr>
                <w:szCs w:val="20"/>
                <w:highlight w:val="cyan"/>
              </w:rPr>
            </w:pPr>
            <w:r w:rsidRPr="00A32839">
              <w:t>0,1</w:t>
            </w:r>
          </w:p>
        </w:tc>
      </w:tr>
      <w:tr w:rsidR="006624EC" w:rsidRPr="00BE5D71" w14:paraId="04F25DC8"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33371257" w14:textId="77777777" w:rsidR="006624EC" w:rsidRPr="00BE5D71" w:rsidRDefault="006624EC" w:rsidP="006624EC">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62C7613B" w14:textId="77777777" w:rsidR="006624EC" w:rsidRPr="00BE5D71" w:rsidRDefault="006624EC" w:rsidP="006624E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5E9F52B" w14:textId="6F555082" w:rsidR="006624EC" w:rsidRPr="007D6C58" w:rsidRDefault="006624EC" w:rsidP="006624EC">
            <w:pPr>
              <w:contextualSpacing/>
              <w:jc w:val="center"/>
              <w:rPr>
                <w:szCs w:val="20"/>
                <w:highlight w:val="cyan"/>
              </w:rPr>
            </w:pPr>
            <w:r w:rsidRPr="00ED711F">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B6F3934" w14:textId="71749187" w:rsidR="006624EC" w:rsidRPr="007D6C58" w:rsidRDefault="006624EC" w:rsidP="006624EC">
            <w:pPr>
              <w:contextualSpacing/>
              <w:jc w:val="center"/>
              <w:rPr>
                <w:szCs w:val="20"/>
                <w:highlight w:val="cyan"/>
              </w:rPr>
            </w:pPr>
            <w:r w:rsidRPr="00224363">
              <w:t>0,2</w:t>
            </w:r>
          </w:p>
        </w:tc>
      </w:tr>
      <w:tr w:rsidR="006624EC" w:rsidRPr="00BE5D71" w14:paraId="294A8394" w14:textId="77777777" w:rsidTr="0099504E">
        <w:trPr>
          <w:trHeight w:val="20"/>
        </w:trPr>
        <w:tc>
          <w:tcPr>
            <w:tcW w:w="1560" w:type="pct"/>
            <w:tcBorders>
              <w:top w:val="single" w:sz="7" w:space="0" w:color="000000"/>
              <w:left w:val="single" w:sz="7" w:space="0" w:color="000000"/>
              <w:bottom w:val="single" w:sz="7" w:space="0" w:color="000000"/>
              <w:right w:val="single" w:sz="7" w:space="0" w:color="000000"/>
            </w:tcBorders>
          </w:tcPr>
          <w:p w14:paraId="6104659F" w14:textId="77777777" w:rsidR="006624EC" w:rsidRPr="00BE5D71" w:rsidRDefault="006624EC" w:rsidP="006624EC">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7" w:space="0" w:color="000000"/>
            </w:tcBorders>
            <w:vAlign w:val="center"/>
          </w:tcPr>
          <w:p w14:paraId="00BB65CC" w14:textId="77777777" w:rsidR="006624EC" w:rsidRPr="00BE5D71" w:rsidRDefault="006624EC" w:rsidP="006624EC">
            <w:pPr>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303CFF34" w14:textId="5C29C44C" w:rsidR="006624EC" w:rsidRPr="007D6C58" w:rsidRDefault="006624EC" w:rsidP="006624EC">
            <w:pPr>
              <w:contextualSpacing/>
              <w:jc w:val="center"/>
              <w:rPr>
                <w:szCs w:val="20"/>
                <w:highlight w:val="cyan"/>
              </w:rPr>
            </w:pPr>
            <w:r w:rsidRPr="00ED711F">
              <w:t>4%</w:t>
            </w:r>
          </w:p>
        </w:tc>
        <w:tc>
          <w:tcPr>
            <w:tcW w:w="1183" w:type="pct"/>
            <w:tcBorders>
              <w:top w:val="single" w:sz="7" w:space="0" w:color="000000"/>
              <w:left w:val="single" w:sz="7" w:space="0" w:color="000000"/>
              <w:bottom w:val="single" w:sz="7" w:space="0" w:color="000000"/>
              <w:right w:val="single" w:sz="7" w:space="0" w:color="000000"/>
            </w:tcBorders>
          </w:tcPr>
          <w:p w14:paraId="2F173B4B" w14:textId="36CE3299" w:rsidR="006624EC" w:rsidRPr="007D6C58" w:rsidRDefault="006624EC" w:rsidP="006624EC">
            <w:pPr>
              <w:contextualSpacing/>
              <w:jc w:val="center"/>
              <w:rPr>
                <w:szCs w:val="20"/>
                <w:highlight w:val="cyan"/>
              </w:rPr>
            </w:pPr>
            <w:r w:rsidRPr="00224363">
              <w:t>4%</w:t>
            </w:r>
          </w:p>
        </w:tc>
      </w:tr>
    </w:tbl>
    <w:p w14:paraId="7ADB7E16" w14:textId="77777777" w:rsidR="006624EC" w:rsidRPr="001979B0" w:rsidRDefault="006624EC" w:rsidP="006624EC">
      <w:pPr>
        <w:rPr>
          <w:b/>
          <w:bCs/>
          <w:highlight w:val="yellow"/>
          <w:lang w:eastAsia="ja-JP"/>
        </w:rPr>
      </w:pPr>
      <w:r w:rsidRPr="00BE5D71">
        <w:rPr>
          <w:lang w:eastAsia="ja-JP"/>
        </w:rPr>
        <w:t xml:space="preserve">Olemasolevate </w:t>
      </w:r>
      <w:r>
        <w:rPr>
          <w:lang w:eastAsia="ja-JP"/>
        </w:rPr>
        <w:t>ja perspektiivsete veevarustus</w:t>
      </w:r>
      <w:r w:rsidRPr="00BE5D71">
        <w:rPr>
          <w:lang w:eastAsia="ja-JP"/>
        </w:rPr>
        <w:t xml:space="preserve">süsteemide asukohad on </w:t>
      </w:r>
      <w:r w:rsidRPr="00EB6F54">
        <w:rPr>
          <w:lang w:eastAsia="ja-JP"/>
        </w:rPr>
        <w:t xml:space="preserve">esitatud </w:t>
      </w:r>
      <w:r w:rsidRPr="00EB6F54">
        <w:rPr>
          <w:b/>
          <w:bCs/>
          <w:lang w:eastAsia="ja-JP"/>
        </w:rPr>
        <w:t>Lisas 1 Joonisel 1</w:t>
      </w:r>
      <w:r>
        <w:rPr>
          <w:b/>
          <w:bCs/>
          <w:lang w:eastAsia="ja-JP"/>
        </w:rPr>
        <w:t>3</w:t>
      </w:r>
      <w:r w:rsidRPr="00EB6F54">
        <w:rPr>
          <w:lang w:eastAsia="ja-JP"/>
        </w:rPr>
        <w:t>.</w:t>
      </w:r>
    </w:p>
    <w:p w14:paraId="66BB7F9C" w14:textId="77777777" w:rsidR="006624EC" w:rsidRPr="00011B36" w:rsidRDefault="006624EC" w:rsidP="006624EC">
      <w:pPr>
        <w:rPr>
          <w:b/>
          <w:bCs/>
          <w:u w:val="single"/>
          <w:lang w:eastAsia="x-none"/>
        </w:rPr>
      </w:pPr>
      <w:r>
        <w:rPr>
          <w:b/>
          <w:bCs/>
          <w:u w:val="single"/>
          <w:lang w:eastAsia="x-none"/>
        </w:rPr>
        <w:t>Puurkaevpumpla ja veetöötlus</w:t>
      </w:r>
    </w:p>
    <w:p w14:paraId="01657878" w14:textId="44D1A319" w:rsidR="00B00C08" w:rsidRDefault="00B00C08" w:rsidP="00F54057">
      <w:pPr>
        <w:rPr>
          <w:lang w:eastAsia="x-none"/>
        </w:rPr>
      </w:pPr>
      <w:r>
        <w:rPr>
          <w:lang w:eastAsia="x-none"/>
        </w:rPr>
        <w:t>Veevõrk põhineb Suuremaja kinnistul paikneval puurkaevul (kat nr 57327), mille andmed on toodud alljärgnevas tabelis</w:t>
      </w:r>
      <w:r w:rsidR="004527BD">
        <w:rPr>
          <w:lang w:eastAsia="x-none"/>
        </w:rPr>
        <w:t>. Tegelik veevõtt on arvestatud vastavalt teenindatavate elanike arvule (puudub info puurkaevu pumpamismahtude kohta).</w:t>
      </w:r>
    </w:p>
    <w:p w14:paraId="3DD23A97" w14:textId="5E6B3B3D" w:rsidR="00F54057" w:rsidRDefault="00F54057" w:rsidP="00F54057">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32</w:t>
      </w:r>
      <w:r w:rsidR="009E4D11">
        <w:rPr>
          <w:noProof/>
        </w:rPr>
        <w:fldChar w:fldCharType="end"/>
      </w:r>
      <w:r>
        <w:t xml:space="preserve"> </w:t>
      </w:r>
      <w:r w:rsidR="006F2934">
        <w:t>Karilatsi</w:t>
      </w:r>
      <w:r>
        <w:t xml:space="preserve"> küla puurkaev (</w:t>
      </w:r>
      <w:r w:rsidRPr="00D71163">
        <w:t>Veka</w:t>
      </w:r>
      <w:r>
        <w:t>, AS Põlva Vesi)</w:t>
      </w:r>
      <w:r w:rsidR="00B00C08">
        <w:t>.</w:t>
      </w:r>
    </w:p>
    <w:tbl>
      <w:tblPr>
        <w:tblStyle w:val="Kontuurtabel"/>
        <w:tblW w:w="5000" w:type="pct"/>
        <w:tblLook w:val="04A0" w:firstRow="1" w:lastRow="0" w:firstColumn="1" w:lastColumn="0" w:noHBand="0" w:noVBand="1"/>
      </w:tblPr>
      <w:tblGrid>
        <w:gridCol w:w="1544"/>
        <w:gridCol w:w="1260"/>
        <w:gridCol w:w="1540"/>
        <w:gridCol w:w="1050"/>
        <w:gridCol w:w="1014"/>
        <w:gridCol w:w="1046"/>
        <w:gridCol w:w="1609"/>
      </w:tblGrid>
      <w:tr w:rsidR="00F54057" w:rsidRPr="00BE5D71" w14:paraId="673F7FD9" w14:textId="77777777" w:rsidTr="001E3751">
        <w:tc>
          <w:tcPr>
            <w:tcW w:w="858" w:type="pct"/>
            <w:shd w:val="clear" w:color="auto" w:fill="E7E6E6" w:themeFill="background2"/>
            <w:vAlign w:val="center"/>
          </w:tcPr>
          <w:p w14:paraId="451E7D42" w14:textId="77777777" w:rsidR="00F54057" w:rsidRPr="00BE5D71" w:rsidRDefault="00F54057" w:rsidP="001E3751">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3DB834FA" w14:textId="77777777" w:rsidR="00F54057" w:rsidRDefault="00F54057" w:rsidP="001E3751">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5ED53927" w14:textId="77777777" w:rsidR="00F54057" w:rsidRDefault="00F54057" w:rsidP="001E3751">
            <w:pPr>
              <w:spacing w:before="0" w:after="0"/>
              <w:jc w:val="center"/>
              <w:rPr>
                <w:b/>
                <w:lang w:eastAsia="x-none"/>
              </w:rPr>
            </w:pPr>
            <w:r>
              <w:rPr>
                <w:b/>
                <w:lang w:eastAsia="x-none"/>
              </w:rPr>
              <w:t>Katastriüksus</w:t>
            </w:r>
          </w:p>
        </w:tc>
        <w:tc>
          <w:tcPr>
            <w:tcW w:w="580" w:type="pct"/>
            <w:shd w:val="clear" w:color="auto" w:fill="E7E6E6" w:themeFill="background2"/>
            <w:vAlign w:val="center"/>
          </w:tcPr>
          <w:p w14:paraId="34FE814F" w14:textId="77777777" w:rsidR="00F54057" w:rsidRPr="00BE5D71" w:rsidRDefault="00F54057" w:rsidP="001E3751">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22B37C02" w14:textId="77777777" w:rsidR="00F54057" w:rsidRPr="0041080E" w:rsidRDefault="00F54057" w:rsidP="001E3751">
            <w:pPr>
              <w:spacing w:before="0" w:after="0"/>
              <w:jc w:val="center"/>
              <w:rPr>
                <w:b/>
              </w:rPr>
            </w:pPr>
            <w:r>
              <w:rPr>
                <w:b/>
              </w:rPr>
              <w:t>Sügavus [m]; Veekiht</w:t>
            </w:r>
          </w:p>
        </w:tc>
        <w:tc>
          <w:tcPr>
            <w:tcW w:w="594" w:type="pct"/>
            <w:shd w:val="clear" w:color="auto" w:fill="E7E6E6" w:themeFill="background2"/>
            <w:vAlign w:val="center"/>
          </w:tcPr>
          <w:p w14:paraId="5AA91711" w14:textId="77777777" w:rsidR="00F54057" w:rsidRPr="00862B81" w:rsidRDefault="00F54057" w:rsidP="001E3751">
            <w:pPr>
              <w:spacing w:before="0" w:after="0"/>
              <w:jc w:val="center"/>
              <w:rPr>
                <w:b/>
                <w:lang w:eastAsia="x-none"/>
              </w:rPr>
            </w:pPr>
            <w:r>
              <w:rPr>
                <w:b/>
                <w:lang w:eastAsia="x-none"/>
              </w:rPr>
              <w:t>Deebit [l/s]</w:t>
            </w:r>
          </w:p>
        </w:tc>
        <w:tc>
          <w:tcPr>
            <w:tcW w:w="893" w:type="pct"/>
            <w:shd w:val="clear" w:color="auto" w:fill="E7E6E6" w:themeFill="background2"/>
            <w:vAlign w:val="center"/>
          </w:tcPr>
          <w:p w14:paraId="23E6C5D0" w14:textId="77777777" w:rsidR="00F54057" w:rsidRPr="00530033" w:rsidRDefault="00F54057" w:rsidP="001E3751">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F54057" w:rsidRPr="00BE5D71" w14:paraId="6FFA107A" w14:textId="77777777" w:rsidTr="001E3751">
        <w:tc>
          <w:tcPr>
            <w:tcW w:w="858" w:type="pct"/>
            <w:vAlign w:val="center"/>
          </w:tcPr>
          <w:p w14:paraId="69DA2DA7" w14:textId="3CBAB11D" w:rsidR="00F54057" w:rsidRPr="00BE5D71" w:rsidRDefault="00F54057" w:rsidP="001E3751">
            <w:pPr>
              <w:spacing w:before="0" w:after="0"/>
              <w:jc w:val="left"/>
              <w:rPr>
                <w:lang w:eastAsia="x-none"/>
              </w:rPr>
            </w:pPr>
            <w:r>
              <w:rPr>
                <w:lang w:eastAsia="x-none"/>
              </w:rPr>
              <w:t>Karilatsi (Suuremaja)</w:t>
            </w:r>
          </w:p>
        </w:tc>
        <w:tc>
          <w:tcPr>
            <w:tcW w:w="701" w:type="pct"/>
            <w:vAlign w:val="center"/>
          </w:tcPr>
          <w:p w14:paraId="72165694" w14:textId="498FD845" w:rsidR="00F54057" w:rsidRPr="00625851" w:rsidRDefault="009E4D11" w:rsidP="001E3751">
            <w:pPr>
              <w:spacing w:before="0" w:after="0"/>
              <w:jc w:val="center"/>
              <w:rPr>
                <w:szCs w:val="20"/>
              </w:rPr>
            </w:pPr>
            <w:hyperlink r:id="rId61" w:history="1">
              <w:r w:rsidR="00F54057" w:rsidRPr="00625851">
                <w:rPr>
                  <w:rStyle w:val="Hperlink"/>
                  <w:rFonts w:asciiTheme="minorHAnsi" w:hAnsiTheme="minorHAnsi"/>
                  <w:sz w:val="20"/>
                  <w:szCs w:val="20"/>
                </w:rPr>
                <w:t>57327</w:t>
              </w:r>
            </w:hyperlink>
          </w:p>
        </w:tc>
        <w:tc>
          <w:tcPr>
            <w:tcW w:w="850" w:type="pct"/>
            <w:vAlign w:val="center"/>
          </w:tcPr>
          <w:p w14:paraId="5E044FB8" w14:textId="2A83102B" w:rsidR="00F54057" w:rsidRPr="00CA5E42" w:rsidRDefault="00F54057" w:rsidP="001E3751">
            <w:pPr>
              <w:spacing w:before="0" w:after="0"/>
              <w:jc w:val="center"/>
            </w:pPr>
            <w:r w:rsidRPr="00F54057">
              <w:t>87202:001:0042</w:t>
            </w:r>
          </w:p>
        </w:tc>
        <w:tc>
          <w:tcPr>
            <w:tcW w:w="580" w:type="pct"/>
            <w:vAlign w:val="center"/>
          </w:tcPr>
          <w:p w14:paraId="66732BAB" w14:textId="6BF1CA2B" w:rsidR="00F54057" w:rsidRPr="00BE5D71" w:rsidRDefault="00F54057" w:rsidP="001E3751">
            <w:pPr>
              <w:spacing w:before="0" w:after="0"/>
              <w:jc w:val="center"/>
              <w:rPr>
                <w:lang w:eastAsia="x-none"/>
              </w:rPr>
            </w:pPr>
            <w:r>
              <w:t>2017</w:t>
            </w:r>
          </w:p>
        </w:tc>
        <w:tc>
          <w:tcPr>
            <w:tcW w:w="523" w:type="pct"/>
            <w:vAlign w:val="center"/>
          </w:tcPr>
          <w:p w14:paraId="6B5F398D" w14:textId="07FAF28A" w:rsidR="00F54057" w:rsidRPr="00BE5D71" w:rsidRDefault="00F54057" w:rsidP="001E3751">
            <w:pPr>
              <w:spacing w:before="0" w:after="0"/>
              <w:jc w:val="center"/>
              <w:rPr>
                <w:lang w:eastAsia="x-none"/>
              </w:rPr>
            </w:pPr>
            <w:r>
              <w:rPr>
                <w:lang w:eastAsia="x-none"/>
              </w:rPr>
              <w:t>56,5;D2ar</w:t>
            </w:r>
          </w:p>
        </w:tc>
        <w:tc>
          <w:tcPr>
            <w:tcW w:w="594" w:type="pct"/>
            <w:vAlign w:val="center"/>
          </w:tcPr>
          <w:p w14:paraId="3F2FCEC8" w14:textId="672DDDB3" w:rsidR="00F54057" w:rsidRPr="00BE5D71" w:rsidRDefault="00F54057" w:rsidP="001E3751">
            <w:pPr>
              <w:spacing w:before="0" w:after="0"/>
              <w:jc w:val="center"/>
              <w:rPr>
                <w:lang w:eastAsia="x-none"/>
              </w:rPr>
            </w:pPr>
            <w:r>
              <w:rPr>
                <w:lang w:eastAsia="x-none"/>
              </w:rPr>
              <w:t>1,0</w:t>
            </w:r>
          </w:p>
        </w:tc>
        <w:tc>
          <w:tcPr>
            <w:tcW w:w="893" w:type="pct"/>
            <w:vAlign w:val="center"/>
          </w:tcPr>
          <w:p w14:paraId="281CB28A" w14:textId="115254EB" w:rsidR="00F54057" w:rsidRPr="00BE5D71" w:rsidRDefault="00B00C08" w:rsidP="001E3751">
            <w:pPr>
              <w:spacing w:before="0" w:after="0"/>
              <w:jc w:val="center"/>
              <w:rPr>
                <w:lang w:eastAsia="x-none"/>
              </w:rPr>
            </w:pPr>
            <w:r>
              <w:rPr>
                <w:lang w:eastAsia="x-none"/>
              </w:rPr>
              <w:t>891</w:t>
            </w:r>
          </w:p>
        </w:tc>
      </w:tr>
    </w:tbl>
    <w:p w14:paraId="33B5BAF5" w14:textId="33D52CE1" w:rsidR="00011B36" w:rsidRDefault="00011B36" w:rsidP="00F54057">
      <w:pPr>
        <w:rPr>
          <w:lang w:eastAsia="x-none"/>
        </w:rPr>
      </w:pPr>
      <w:r>
        <w:rPr>
          <w:lang w:eastAsia="x-none"/>
        </w:rPr>
        <w:t xml:space="preserve">Puurkaev-pumpla on asub eraldiseisvas hoones Suuremaja kinnistul. Hoones on olemas küte. Puurkaev-pumpla on varustatud hüdrofooriga, veetöötlus põhineb ühel rauaeraldusseadmel. </w:t>
      </w:r>
    </w:p>
    <w:p w14:paraId="70592F49" w14:textId="26700D2A" w:rsidR="00F54057" w:rsidRDefault="00F54057" w:rsidP="00F54057">
      <w:pPr>
        <w:rPr>
          <w:lang w:eastAsia="x-none"/>
        </w:rPr>
      </w:pPr>
      <w:r>
        <w:rPr>
          <w:lang w:eastAsia="x-none"/>
        </w:rPr>
        <w:t>Puurkaevule on kehtestatud 10 m hooldusala</w:t>
      </w:r>
    </w:p>
    <w:p w14:paraId="21470D34" w14:textId="3604A8F3" w:rsidR="00F54057" w:rsidRDefault="00F54057" w:rsidP="00F54057">
      <w:pPr>
        <w:rPr>
          <w:lang w:eastAsia="x-none"/>
        </w:rPr>
      </w:pPr>
      <w:r>
        <w:rPr>
          <w:lang w:eastAsia="x-none"/>
        </w:rPr>
        <w:t xml:space="preserve">Karilatsi veevõrk ja puurkaev-pumpla kuuluvad Põlva Vallavalitsusele. Alates 2023. aasta sügisest on planeeritud ühisveevärk üle võtta AS Põlva Vesi poolt. </w:t>
      </w:r>
    </w:p>
    <w:p w14:paraId="4332FD00" w14:textId="53D054F9" w:rsidR="00011B36" w:rsidRDefault="00011B36" w:rsidP="00F54057">
      <w:pPr>
        <w:rPr>
          <w:lang w:eastAsia="x-none"/>
        </w:rPr>
      </w:pPr>
      <w:r>
        <w:rPr>
          <w:lang w:eastAsia="x-none"/>
        </w:rPr>
        <w:t xml:space="preserve">Viimase joogiveeanalüüsi tulemused ei vasta nõuetele raua ja mangaani sisalduse poolest (raud üle 600 </w:t>
      </w:r>
      <w:r>
        <w:rPr>
          <w:rFonts w:cstheme="minorHAnsi"/>
          <w:lang w:eastAsia="x-none"/>
        </w:rPr>
        <w:t>µ</w:t>
      </w:r>
      <w:r>
        <w:rPr>
          <w:lang w:eastAsia="x-none"/>
        </w:rPr>
        <w:t>g/l).</w:t>
      </w:r>
    </w:p>
    <w:p w14:paraId="480792DD" w14:textId="54CC8CBE" w:rsidR="00F54057" w:rsidRDefault="00F54057" w:rsidP="00F54057">
      <w:pPr>
        <w:rPr>
          <w:lang w:eastAsia="x-none"/>
        </w:rPr>
      </w:pPr>
      <w:r>
        <w:rPr>
          <w:lang w:eastAsia="x-none"/>
        </w:rPr>
        <w:t xml:space="preserve">Käesoleva arengukava raames on planeeritud </w:t>
      </w:r>
      <w:r w:rsidR="002E4B1B">
        <w:rPr>
          <w:lang w:eastAsia="x-none"/>
        </w:rPr>
        <w:t>rajada</w:t>
      </w:r>
      <w:r>
        <w:rPr>
          <w:lang w:eastAsia="x-none"/>
        </w:rPr>
        <w:t xml:space="preserve"> Karilat</w:t>
      </w:r>
      <w:r w:rsidR="00011B36">
        <w:rPr>
          <w:lang w:eastAsia="x-none"/>
        </w:rPr>
        <w:t>s</w:t>
      </w:r>
      <w:r>
        <w:rPr>
          <w:lang w:eastAsia="x-none"/>
        </w:rPr>
        <w:t xml:space="preserve">i </w:t>
      </w:r>
      <w:r w:rsidR="002E4B1B">
        <w:rPr>
          <w:lang w:eastAsia="x-none"/>
        </w:rPr>
        <w:t xml:space="preserve">külla uus </w:t>
      </w:r>
      <w:r>
        <w:rPr>
          <w:lang w:eastAsia="x-none"/>
        </w:rPr>
        <w:t>veetorustik (ca 700 m) ja osaliselt rekonstrueerida puurkaev nr 57327</w:t>
      </w:r>
      <w:r w:rsidR="00011B36">
        <w:rPr>
          <w:lang w:eastAsia="x-none"/>
        </w:rPr>
        <w:t xml:space="preserve"> veetöötlusseadmed, mis ei võimalda hetkel pakkuda nõuetele vastavat joogivett.</w:t>
      </w:r>
    </w:p>
    <w:p w14:paraId="364D291B" w14:textId="2B76DA2B" w:rsidR="00AD6C36" w:rsidRDefault="00AD6C36" w:rsidP="00F54057">
      <w:pPr>
        <w:rPr>
          <w:b/>
          <w:bCs/>
          <w:u w:val="single"/>
          <w:lang w:eastAsia="x-none"/>
        </w:rPr>
      </w:pPr>
      <w:r>
        <w:rPr>
          <w:b/>
          <w:bCs/>
          <w:u w:val="single"/>
          <w:lang w:eastAsia="x-none"/>
        </w:rPr>
        <w:t>Ühisveevärgi torustikud</w:t>
      </w:r>
    </w:p>
    <w:p w14:paraId="084171E0" w14:textId="7594C940" w:rsidR="00AD6C36" w:rsidRDefault="00AD6C36" w:rsidP="00AD6C36">
      <w:pPr>
        <w:rPr>
          <w:lang w:eastAsia="x-none"/>
        </w:rPr>
      </w:pPr>
      <w:r>
        <w:rPr>
          <w:lang w:eastAsia="x-none"/>
        </w:rPr>
        <w:t xml:space="preserve">Olemasolev veetorustik teenindab Suuremaja kinnistu </w:t>
      </w:r>
      <w:r w:rsidR="006A281D">
        <w:rPr>
          <w:lang w:eastAsia="x-none"/>
        </w:rPr>
        <w:t>kortermaja</w:t>
      </w:r>
      <w:r w:rsidR="00094659">
        <w:rPr>
          <w:lang w:eastAsia="x-none"/>
        </w:rPr>
        <w:t xml:space="preserve">, lisaks paikneb külas vana puurkaevuga ühendatud veetorustik, mis ei ole töökorras. Kokku on veetorustikku ca 480 m. </w:t>
      </w:r>
    </w:p>
    <w:p w14:paraId="5052AE65" w14:textId="5FE8FFD2" w:rsidR="00AD6C36" w:rsidRDefault="00AD6C36" w:rsidP="00F54057">
      <w:pPr>
        <w:rPr>
          <w:b/>
          <w:bCs/>
          <w:u w:val="single"/>
          <w:lang w:eastAsia="x-none"/>
        </w:rPr>
      </w:pPr>
      <w:r>
        <w:rPr>
          <w:b/>
          <w:bCs/>
          <w:u w:val="single"/>
          <w:lang w:eastAsia="x-none"/>
        </w:rPr>
        <w:t>Tuletõrje veevarustus</w:t>
      </w:r>
    </w:p>
    <w:p w14:paraId="5DC9DB0E" w14:textId="427AA9E7" w:rsidR="00AD6C36" w:rsidRDefault="00AD6C36" w:rsidP="00F54057">
      <w:pPr>
        <w:rPr>
          <w:lang w:eastAsia="x-none"/>
        </w:rPr>
      </w:pPr>
      <w:r>
        <w:rPr>
          <w:lang w:eastAsia="x-none"/>
        </w:rPr>
        <w:t>Nõuetekohased tuletõrje veevõtukohad puuduvad, kuid vett on võimalik võtta Karilatsi küla läbivast Leevi jõest.</w:t>
      </w:r>
    </w:p>
    <w:p w14:paraId="23D2145F" w14:textId="7E6EA713" w:rsidR="00A66417" w:rsidRDefault="00A66417" w:rsidP="00A66417">
      <w:pPr>
        <w:pStyle w:val="Pealkiri2"/>
        <w:rPr>
          <w:lang w:val="et-EE"/>
        </w:rPr>
      </w:pPr>
      <w:bookmarkStart w:id="105" w:name="_Toc153915165"/>
      <w:r>
        <w:rPr>
          <w:lang w:val="et-EE"/>
        </w:rPr>
        <w:lastRenderedPageBreak/>
        <w:t>Hatiku Piirkond (Mammaste küla)</w:t>
      </w:r>
      <w:bookmarkEnd w:id="105"/>
    </w:p>
    <w:p w14:paraId="0A5C1C8E" w14:textId="5439FBEC" w:rsidR="00961117" w:rsidRDefault="00D766C3" w:rsidP="00D766C3">
      <w:pPr>
        <w:rPr>
          <w:lang w:eastAsia="x-none"/>
        </w:rPr>
      </w:pPr>
      <w:r>
        <w:rPr>
          <w:lang w:eastAsia="x-none"/>
        </w:rPr>
        <w:t xml:space="preserve">Käesoleva arengukava </w:t>
      </w:r>
      <w:r w:rsidR="00961117">
        <w:rPr>
          <w:lang w:eastAsia="x-none"/>
        </w:rPr>
        <w:t>lühiajaliste</w:t>
      </w:r>
      <w:r>
        <w:rPr>
          <w:lang w:eastAsia="x-none"/>
        </w:rPr>
        <w:t xml:space="preserve"> investeeringute raames on planeeritud rajada Hatiku piirkonda (Mammaste küla) ühisveevärk koos puurkaev-pumplaga. </w:t>
      </w:r>
      <w:r w:rsidR="007D6C58">
        <w:rPr>
          <w:lang w:eastAsia="x-none"/>
        </w:rPr>
        <w:t>Vastavalt Põlva valla 2023. aasta infole on Hatiku piirkonnas kokku 76 elanikku</w:t>
      </w:r>
      <w:r w:rsidR="00AB462C">
        <w:rPr>
          <w:lang w:eastAsia="x-none"/>
        </w:rPr>
        <w:t xml:space="preserve"> ja 77 potentsiaalselt veevõrguga liituvat kinnistut. </w:t>
      </w:r>
    </w:p>
    <w:p w14:paraId="0F98CA2A" w14:textId="77777777" w:rsidR="00FE1F4D" w:rsidRPr="007A40FF" w:rsidRDefault="00FE1F4D" w:rsidP="00FE1F4D">
      <w:pPr>
        <w:rPr>
          <w:b/>
          <w:bCs/>
          <w:u w:val="single"/>
          <w:lang w:eastAsia="x-none"/>
        </w:rPr>
      </w:pPr>
      <w:r>
        <w:rPr>
          <w:b/>
          <w:bCs/>
          <w:lang w:eastAsia="x-none"/>
        </w:rPr>
        <w:t xml:space="preserve">Hatiku piirkonna lühiajalises programmis planeeritud investeeringud viiakse ellu, kui AS Põlva Vesi on sõlminud eelkokkulepped ühisveevärgiga liitumiseks </w:t>
      </w:r>
      <w:r>
        <w:rPr>
          <w:b/>
          <w:bCs/>
          <w:u w:val="single"/>
          <w:lang w:eastAsia="x-none"/>
        </w:rPr>
        <w:t xml:space="preserve">vähemalt 90% Hatiku loodava veeteenuse piirkonna kinnistuomanikega (70 kinnistut 77-st). </w:t>
      </w:r>
    </w:p>
    <w:p w14:paraId="432279FD" w14:textId="1823B5D7" w:rsidR="007D6C58" w:rsidRDefault="007D6C58" w:rsidP="00D766C3">
      <w:pPr>
        <w:rPr>
          <w:lang w:eastAsia="x-none"/>
        </w:rPr>
      </w:pPr>
      <w:r>
        <w:rPr>
          <w:lang w:eastAsia="x-none"/>
        </w:rPr>
        <w:t xml:space="preserve">Veevõrgule on planeeritud rajada </w:t>
      </w:r>
      <w:r w:rsidR="00961117">
        <w:rPr>
          <w:lang w:eastAsia="x-none"/>
        </w:rPr>
        <w:t>77</w:t>
      </w:r>
      <w:r>
        <w:rPr>
          <w:lang w:eastAsia="x-none"/>
        </w:rPr>
        <w:t xml:space="preserve"> kinnistu liitumispunkti, ca 1700 m uut veetorustikku (De32-De75) ja uus puurkaev-pumpla Hirve kinnistule (kat nr </w:t>
      </w:r>
      <w:r w:rsidRPr="007D6C58">
        <w:rPr>
          <w:lang w:eastAsia="x-none"/>
        </w:rPr>
        <w:t>61901:001:1338</w:t>
      </w:r>
      <w:r>
        <w:rPr>
          <w:lang w:eastAsia="x-none"/>
        </w:rPr>
        <w:t xml:space="preserve">). </w:t>
      </w:r>
      <w:r w:rsidR="00B60DDB">
        <w:rPr>
          <w:lang w:eastAsia="x-none"/>
        </w:rPr>
        <w:t xml:space="preserve">Puurkaev-pumplale tuleb kehtestada 10 m hooldusala. </w:t>
      </w:r>
      <w:r>
        <w:rPr>
          <w:lang w:eastAsia="x-none"/>
        </w:rPr>
        <w:t xml:space="preserve">Alljärgnevas tabelis on toodud Hatiku piirkonna olemasolev ja perspektiivne veetarbimine. </w:t>
      </w:r>
      <w:r w:rsidR="0037284B">
        <w:rPr>
          <w:lang w:eastAsia="x-none"/>
        </w:rPr>
        <w:t>2025. aasta mahtude puhul on arvestatud 77 kinnistu ja keskmise leibkonna suurusega 2,19 in</w:t>
      </w:r>
      <w:r w:rsidR="00465EFB">
        <w:rPr>
          <w:lang w:eastAsia="x-none"/>
        </w:rPr>
        <w:t xml:space="preserve">imest ehk 169 tarbijaga. </w:t>
      </w:r>
    </w:p>
    <w:p w14:paraId="6B9F0BA2" w14:textId="4BA10099" w:rsidR="007D6C58" w:rsidRPr="00BE5D71" w:rsidRDefault="007D6C58" w:rsidP="007D6C5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33</w:t>
      </w:r>
      <w:r w:rsidR="009E4D11">
        <w:rPr>
          <w:noProof/>
        </w:rPr>
        <w:fldChar w:fldCharType="end"/>
      </w:r>
      <w:r w:rsidRPr="00BE5D71">
        <w:t xml:space="preserve"> </w:t>
      </w:r>
      <w:r>
        <w:t xml:space="preserve">Hatiku </w:t>
      </w:r>
      <w:r w:rsidRPr="00BE5D71">
        <w:t>olemasolev ja perspektiiv</w:t>
      </w:r>
      <w:r>
        <w:t>ne</w:t>
      </w:r>
      <w:r w:rsidRPr="00BE5D71">
        <w:t xml:space="preserve"> </w:t>
      </w:r>
      <w:r>
        <w:t>veetarbimine (AS Põlva Vesi, Konsultandi arvutused)</w:t>
      </w:r>
      <w:r w:rsidR="00B60DDB">
        <w:t>.</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7D6C58" w:rsidRPr="00BE5D71" w14:paraId="26C81F45" w14:textId="77777777" w:rsidTr="0040551D">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4F8E3831" w14:textId="77777777" w:rsidR="007D6C58" w:rsidRPr="00BE5D71" w:rsidRDefault="007D6C58" w:rsidP="001E3751">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E0E90D6" w14:textId="77777777" w:rsidR="007D6C58" w:rsidRPr="00BE5D71" w:rsidRDefault="007D6C58" w:rsidP="001E3751">
            <w:pPr>
              <w:contextualSpacing/>
              <w:jc w:val="center"/>
              <w:rPr>
                <w:b/>
              </w:rPr>
            </w:pPr>
            <w:r w:rsidRPr="00BE5D71">
              <w:rPr>
                <w:b/>
              </w:rPr>
              <w:t>Ühik</w:t>
            </w:r>
          </w:p>
        </w:tc>
        <w:tc>
          <w:tcPr>
            <w:tcW w:w="1181" w:type="pct"/>
            <w:tcBorders>
              <w:top w:val="single" w:sz="7" w:space="0" w:color="000000"/>
              <w:left w:val="single" w:sz="7" w:space="0" w:color="000000"/>
              <w:bottom w:val="single" w:sz="8" w:space="0" w:color="000000"/>
              <w:right w:val="single" w:sz="7" w:space="0" w:color="000000"/>
            </w:tcBorders>
            <w:shd w:val="clear" w:color="auto" w:fill="E7E6E6" w:themeFill="background2"/>
            <w:vAlign w:val="center"/>
          </w:tcPr>
          <w:p w14:paraId="2FD71DD6" w14:textId="77777777" w:rsidR="007D6C58" w:rsidRPr="00BE5D71" w:rsidRDefault="007D6C58" w:rsidP="001E3751">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AA06824" w14:textId="77777777" w:rsidR="007D6C58" w:rsidRPr="00BE5D71" w:rsidRDefault="007D6C58" w:rsidP="001E3751">
            <w:pPr>
              <w:contextualSpacing/>
              <w:jc w:val="center"/>
              <w:rPr>
                <w:b/>
              </w:rPr>
            </w:pPr>
            <w:r>
              <w:rPr>
                <w:b/>
              </w:rPr>
              <w:t>2035</w:t>
            </w:r>
          </w:p>
        </w:tc>
      </w:tr>
      <w:tr w:rsidR="00185E97" w:rsidRPr="006624EC" w14:paraId="722BE127"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66646D03" w14:textId="77777777" w:rsidR="00185E97" w:rsidRPr="00BE5D71" w:rsidRDefault="00185E97" w:rsidP="00185E97">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35B6E8DA" w14:textId="77777777" w:rsidR="00185E97" w:rsidRPr="00BE5D71" w:rsidRDefault="00185E97" w:rsidP="00185E97">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val="restart"/>
            <w:tcBorders>
              <w:top w:val="single" w:sz="8" w:space="0" w:color="000000"/>
              <w:left w:val="single" w:sz="8" w:space="0" w:color="000000"/>
              <w:right w:val="single" w:sz="8" w:space="0" w:color="000000"/>
            </w:tcBorders>
            <w:shd w:val="thinDiagStripe" w:color="auto" w:fill="auto"/>
          </w:tcPr>
          <w:p w14:paraId="450FC817" w14:textId="5753E23A" w:rsidR="00185E97" w:rsidRPr="006624EC" w:rsidRDefault="00185E97" w:rsidP="00185E9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97BEC7B" w14:textId="6821B38C" w:rsidR="00185E97" w:rsidRPr="006624EC" w:rsidRDefault="00185E97" w:rsidP="00185E97">
            <w:pPr>
              <w:contextualSpacing/>
              <w:jc w:val="center"/>
              <w:rPr>
                <w:szCs w:val="20"/>
              </w:rPr>
            </w:pPr>
            <w:r w:rsidRPr="009125DE">
              <w:t>14,</w:t>
            </w:r>
            <w:r w:rsidR="00C625F8">
              <w:t>8</w:t>
            </w:r>
          </w:p>
        </w:tc>
      </w:tr>
      <w:tr w:rsidR="00185E97" w:rsidRPr="006624EC" w14:paraId="068FD1A1"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18699765" w14:textId="77777777" w:rsidR="00185E97" w:rsidRPr="00BE5D71" w:rsidRDefault="00185E97" w:rsidP="00185E97">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25E1CBD8" w14:textId="77777777" w:rsidR="00185E97" w:rsidRPr="00BE5D71" w:rsidRDefault="00185E97" w:rsidP="00185E97">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right w:val="single" w:sz="8" w:space="0" w:color="000000"/>
            </w:tcBorders>
            <w:shd w:val="thinDiagStripe" w:color="auto" w:fill="auto"/>
          </w:tcPr>
          <w:p w14:paraId="6255E240" w14:textId="481A9C84" w:rsidR="00185E97" w:rsidRPr="006624EC" w:rsidRDefault="00185E97" w:rsidP="00185E9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13D5A7B7" w14:textId="38360684" w:rsidR="00185E97" w:rsidRPr="006624EC" w:rsidRDefault="00185E97" w:rsidP="00185E97">
            <w:pPr>
              <w:contextualSpacing/>
              <w:jc w:val="center"/>
              <w:rPr>
                <w:szCs w:val="20"/>
              </w:rPr>
            </w:pPr>
            <w:r w:rsidRPr="009125DE">
              <w:t>12,6</w:t>
            </w:r>
          </w:p>
        </w:tc>
      </w:tr>
      <w:tr w:rsidR="00185E97" w:rsidRPr="006624EC" w14:paraId="5C9A087E"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5669BF2A" w14:textId="47175628" w:rsidR="00185E97" w:rsidRPr="00BE5D71" w:rsidRDefault="00185E97" w:rsidP="00185E97">
            <w:pPr>
              <w:contextualSpacing/>
              <w:jc w:val="right"/>
            </w:pPr>
            <w:r>
              <w:t>sh elanikud</w:t>
            </w:r>
          </w:p>
        </w:tc>
        <w:tc>
          <w:tcPr>
            <w:tcW w:w="1076" w:type="pct"/>
            <w:tcBorders>
              <w:top w:val="single" w:sz="7" w:space="0" w:color="000000"/>
              <w:left w:val="single" w:sz="7" w:space="0" w:color="000000"/>
              <w:bottom w:val="single" w:sz="7" w:space="0" w:color="000000"/>
              <w:right w:val="single" w:sz="8" w:space="0" w:color="000000"/>
            </w:tcBorders>
            <w:vAlign w:val="center"/>
          </w:tcPr>
          <w:p w14:paraId="31D79882" w14:textId="77777777" w:rsidR="00185E97" w:rsidRPr="00BE5D71" w:rsidRDefault="00185E97" w:rsidP="00185E97">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right w:val="single" w:sz="8" w:space="0" w:color="000000"/>
            </w:tcBorders>
            <w:shd w:val="thinDiagStripe" w:color="auto" w:fill="auto"/>
          </w:tcPr>
          <w:p w14:paraId="37027C6F" w14:textId="3FF35ECD" w:rsidR="00185E97" w:rsidRPr="006624EC" w:rsidRDefault="00185E97" w:rsidP="00185E9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756C738E" w14:textId="4B5D2095" w:rsidR="00185E97" w:rsidRPr="006624EC" w:rsidRDefault="00185E97" w:rsidP="00185E97">
            <w:pPr>
              <w:contextualSpacing/>
              <w:jc w:val="center"/>
              <w:rPr>
                <w:szCs w:val="20"/>
              </w:rPr>
            </w:pPr>
            <w:r w:rsidRPr="009125DE">
              <w:t>12,6</w:t>
            </w:r>
          </w:p>
        </w:tc>
      </w:tr>
      <w:tr w:rsidR="0075123C" w:rsidRPr="006624EC" w14:paraId="5736E13E"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1C44B7FF" w14:textId="7474D96E"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8" w:space="0" w:color="000000"/>
            </w:tcBorders>
            <w:vAlign w:val="center"/>
          </w:tcPr>
          <w:p w14:paraId="13536C89"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right w:val="single" w:sz="8" w:space="0" w:color="000000"/>
            </w:tcBorders>
            <w:shd w:val="thinDiagStripe" w:color="auto" w:fill="auto"/>
          </w:tcPr>
          <w:p w14:paraId="02776E68" w14:textId="7688B90F" w:rsidR="0075123C" w:rsidRPr="006624EC" w:rsidRDefault="0075123C" w:rsidP="0075123C">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3AD34CD2" w14:textId="7C30AE18" w:rsidR="0075123C" w:rsidRPr="006624EC" w:rsidRDefault="0075123C" w:rsidP="0075123C">
            <w:pPr>
              <w:contextualSpacing/>
              <w:jc w:val="center"/>
              <w:rPr>
                <w:szCs w:val="20"/>
              </w:rPr>
            </w:pPr>
            <w:r w:rsidRPr="00F94520">
              <w:t>0,0</w:t>
            </w:r>
          </w:p>
        </w:tc>
      </w:tr>
      <w:tr w:rsidR="0040551D" w:rsidRPr="006624EC" w14:paraId="7BB1F7ED"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6F6BE6E8" w14:textId="77777777" w:rsidR="0040551D" w:rsidRPr="00BE5D71" w:rsidRDefault="0040551D" w:rsidP="00121AE7">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198634E4" w14:textId="77777777" w:rsidR="0040551D" w:rsidRPr="00BE5D71" w:rsidRDefault="0040551D" w:rsidP="00121AE7">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right w:val="single" w:sz="8" w:space="0" w:color="000000"/>
            </w:tcBorders>
            <w:shd w:val="thinDiagStripe" w:color="auto" w:fill="auto"/>
          </w:tcPr>
          <w:p w14:paraId="4CA7C3CD" w14:textId="76306570" w:rsidR="0040551D" w:rsidRPr="006624EC" w:rsidRDefault="0040551D" w:rsidP="00121AE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5B0F796C" w14:textId="2CD0F057" w:rsidR="0040551D" w:rsidRPr="006624EC" w:rsidRDefault="0040551D" w:rsidP="00121AE7">
            <w:pPr>
              <w:contextualSpacing/>
              <w:jc w:val="center"/>
              <w:rPr>
                <w:szCs w:val="20"/>
              </w:rPr>
            </w:pPr>
            <w:r w:rsidRPr="00F94520">
              <w:t>0,</w:t>
            </w:r>
            <w:r w:rsidR="00C625F8">
              <w:t>7</w:t>
            </w:r>
          </w:p>
        </w:tc>
      </w:tr>
      <w:tr w:rsidR="0040551D" w:rsidRPr="006624EC" w14:paraId="592BFC07"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75813B2D" w14:textId="77777777" w:rsidR="0040551D" w:rsidRPr="00BE5D71" w:rsidRDefault="0040551D" w:rsidP="009811F7">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79C825C1" w14:textId="77777777" w:rsidR="0040551D" w:rsidRPr="00BE5D71" w:rsidRDefault="0040551D" w:rsidP="009811F7">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right w:val="single" w:sz="8" w:space="0" w:color="000000"/>
            </w:tcBorders>
            <w:shd w:val="thinDiagStripe" w:color="auto" w:fill="auto"/>
          </w:tcPr>
          <w:p w14:paraId="0E5D596C" w14:textId="39B07698" w:rsidR="0040551D" w:rsidRPr="006624EC"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2E3C44E6" w14:textId="51242C06" w:rsidR="0040551D" w:rsidRPr="006624EC" w:rsidRDefault="0040551D" w:rsidP="009811F7">
            <w:pPr>
              <w:contextualSpacing/>
              <w:jc w:val="center"/>
              <w:rPr>
                <w:szCs w:val="20"/>
              </w:rPr>
            </w:pPr>
            <w:r w:rsidRPr="007419CF">
              <w:t>1,</w:t>
            </w:r>
            <w:r w:rsidR="00961117">
              <w:t>5</w:t>
            </w:r>
          </w:p>
        </w:tc>
      </w:tr>
      <w:tr w:rsidR="0040551D" w:rsidRPr="006624EC" w14:paraId="34CA8295" w14:textId="77777777" w:rsidTr="00993145">
        <w:trPr>
          <w:trHeight w:val="20"/>
        </w:trPr>
        <w:tc>
          <w:tcPr>
            <w:tcW w:w="1560" w:type="pct"/>
            <w:tcBorders>
              <w:top w:val="single" w:sz="7" w:space="0" w:color="000000"/>
              <w:left w:val="single" w:sz="7" w:space="0" w:color="000000"/>
              <w:bottom w:val="single" w:sz="7" w:space="0" w:color="000000"/>
              <w:right w:val="single" w:sz="7" w:space="0" w:color="000000"/>
            </w:tcBorders>
          </w:tcPr>
          <w:p w14:paraId="07707588" w14:textId="77777777" w:rsidR="0040551D" w:rsidRPr="00BE5D71" w:rsidRDefault="0040551D" w:rsidP="009811F7">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0059A5D9" w14:textId="77777777" w:rsidR="0040551D" w:rsidRPr="00BE5D71" w:rsidRDefault="0040551D" w:rsidP="009811F7">
            <w:pPr>
              <w:contextualSpacing/>
              <w:jc w:val="center"/>
            </w:pPr>
            <w:r w:rsidRPr="00BE5D71">
              <w:t>%</w:t>
            </w:r>
          </w:p>
        </w:tc>
        <w:tc>
          <w:tcPr>
            <w:tcW w:w="1181" w:type="pct"/>
            <w:vMerge/>
            <w:tcBorders>
              <w:left w:val="single" w:sz="8" w:space="0" w:color="000000"/>
              <w:bottom w:val="single" w:sz="8" w:space="0" w:color="000000"/>
              <w:right w:val="single" w:sz="8" w:space="0" w:color="000000"/>
            </w:tcBorders>
            <w:shd w:val="thinDiagStripe" w:color="auto" w:fill="auto"/>
          </w:tcPr>
          <w:p w14:paraId="0A3C153B" w14:textId="41C27744" w:rsidR="0040551D" w:rsidRPr="006624EC"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tcPr>
          <w:p w14:paraId="3E073008" w14:textId="575A07C2" w:rsidR="0040551D" w:rsidRPr="006624EC" w:rsidRDefault="0040551D" w:rsidP="009811F7">
            <w:pPr>
              <w:contextualSpacing/>
              <w:jc w:val="center"/>
              <w:rPr>
                <w:szCs w:val="20"/>
              </w:rPr>
            </w:pPr>
            <w:r w:rsidRPr="007419CF">
              <w:t>10%</w:t>
            </w:r>
          </w:p>
        </w:tc>
      </w:tr>
    </w:tbl>
    <w:p w14:paraId="2508927C" w14:textId="7743ED89" w:rsidR="00B00C08" w:rsidRPr="001979B0" w:rsidRDefault="00B00C08" w:rsidP="00B00C08">
      <w:pPr>
        <w:rPr>
          <w:b/>
          <w:bCs/>
          <w:highlight w:val="yellow"/>
          <w:lang w:eastAsia="ja-JP"/>
        </w:rPr>
      </w:pPr>
      <w:r w:rsidRPr="00BE5D71">
        <w:rPr>
          <w:lang w:eastAsia="ja-JP"/>
        </w:rPr>
        <w:t xml:space="preserve">Olemasolevate </w:t>
      </w:r>
      <w:r>
        <w:rPr>
          <w:lang w:eastAsia="ja-JP"/>
        </w:rPr>
        <w:t>ja perspektiivsete veevarustus</w:t>
      </w:r>
      <w:r w:rsidRPr="00BE5D71">
        <w:rPr>
          <w:lang w:eastAsia="ja-JP"/>
        </w:rPr>
        <w:t xml:space="preserve">süsteemide asukohad on </w:t>
      </w:r>
      <w:r w:rsidRPr="00EB6F54">
        <w:rPr>
          <w:lang w:eastAsia="ja-JP"/>
        </w:rPr>
        <w:t xml:space="preserve">esitatud </w:t>
      </w:r>
      <w:r w:rsidRPr="00EB6F54">
        <w:rPr>
          <w:b/>
          <w:bCs/>
          <w:lang w:eastAsia="ja-JP"/>
        </w:rPr>
        <w:t>Lisas 1 Joonisel 1</w:t>
      </w:r>
      <w:r>
        <w:rPr>
          <w:b/>
          <w:bCs/>
          <w:lang w:eastAsia="ja-JP"/>
        </w:rPr>
        <w:t>4</w:t>
      </w:r>
      <w:r w:rsidRPr="00EB6F54">
        <w:rPr>
          <w:lang w:eastAsia="ja-JP"/>
        </w:rPr>
        <w:t>.</w:t>
      </w:r>
    </w:p>
    <w:p w14:paraId="57D90147" w14:textId="1FF394B2" w:rsidR="00A66417" w:rsidRDefault="00A66417" w:rsidP="00A66417">
      <w:pPr>
        <w:pStyle w:val="Pealkiri2"/>
        <w:rPr>
          <w:lang w:val="et-EE"/>
        </w:rPr>
      </w:pPr>
      <w:bookmarkStart w:id="106" w:name="_Toc153915166"/>
      <w:r>
        <w:rPr>
          <w:lang w:val="et-EE"/>
        </w:rPr>
        <w:t>Taevaskoja küla</w:t>
      </w:r>
      <w:bookmarkEnd w:id="106"/>
    </w:p>
    <w:p w14:paraId="0EC66251" w14:textId="1C91AF3E" w:rsidR="007F5599" w:rsidRDefault="00B60DDB" w:rsidP="00B60DDB">
      <w:pPr>
        <w:rPr>
          <w:lang w:eastAsia="x-none"/>
        </w:rPr>
      </w:pPr>
      <w:r>
        <w:rPr>
          <w:lang w:eastAsia="x-none"/>
        </w:rPr>
        <w:t xml:space="preserve">Käesoleva arengukava pikaajaliste investeeringute raames on planeeritud rajada Taevaskoja külas ühisveevärk koos puurkaev-pumplaga. Vastavalt Põlva valla 2023. aasta infole on Taevaskoja külas kokku 111 elanikku. Veetorustikku on planeeritud rajada kokku ca 1900 m ja </w:t>
      </w:r>
      <w:r w:rsidR="00774ACA">
        <w:rPr>
          <w:lang w:eastAsia="x-none"/>
        </w:rPr>
        <w:t xml:space="preserve">35 liitumispunkti. Uus puurkaev-pumpla on planeeritud rajada Taevaskoja tee 11 kinnistule (kat nr </w:t>
      </w:r>
      <w:r w:rsidR="00774ACA" w:rsidRPr="00774ACA">
        <w:rPr>
          <w:lang w:eastAsia="x-none"/>
        </w:rPr>
        <w:t>61901:001:0380</w:t>
      </w:r>
      <w:r w:rsidR="00774ACA">
        <w:rPr>
          <w:lang w:eastAsia="x-none"/>
        </w:rPr>
        <w:t>). Puurkaev-pumplale tuleb kehtestada 10 m hooldusala. Lisaks on planeeritud rajada tuletõrje veevõtumahuti puurkaev-pumpla kõrvale, mis tagab vajaliku tuletõrjevee koguse Taevaskoja k</w:t>
      </w:r>
      <w:r w:rsidR="007F5599">
        <w:rPr>
          <w:lang w:eastAsia="x-none"/>
        </w:rPr>
        <w:t>ülas (10 l/s vähemalt 3 h jooksul).</w:t>
      </w:r>
      <w:r w:rsidR="001A5BC6">
        <w:rPr>
          <w:lang w:eastAsia="x-none"/>
        </w:rPr>
        <w:t xml:space="preserve"> </w:t>
      </w:r>
    </w:p>
    <w:p w14:paraId="76A2F584" w14:textId="26802035" w:rsidR="007F5599" w:rsidRPr="00BE5D71" w:rsidRDefault="007F5599" w:rsidP="007F5599">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34</w:t>
      </w:r>
      <w:r w:rsidR="009E4D11">
        <w:rPr>
          <w:noProof/>
        </w:rPr>
        <w:fldChar w:fldCharType="end"/>
      </w:r>
      <w:r w:rsidRPr="00BE5D71">
        <w:t xml:space="preserve"> </w:t>
      </w:r>
      <w:r>
        <w:t xml:space="preserve">Taevaskoja küla </w:t>
      </w:r>
      <w:r w:rsidRPr="00BE5D71">
        <w:t>olemasolev ja perspektiiv</w:t>
      </w:r>
      <w:r>
        <w:t>ne</w:t>
      </w:r>
      <w:r w:rsidRPr="00BE5D71">
        <w:t xml:space="preserve"> </w:t>
      </w:r>
      <w:r>
        <w:t>veetarbimine (AS Põlva Vesi, Konsultandi arvutused).</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7F5599" w:rsidRPr="00BE5D71" w14:paraId="28B827AB" w14:textId="77777777" w:rsidTr="0040551D">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64B1BA18" w14:textId="77777777" w:rsidR="007F5599" w:rsidRPr="00BE5D71" w:rsidRDefault="007F5599" w:rsidP="001E3751">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13D0F5A" w14:textId="77777777" w:rsidR="007F5599" w:rsidRPr="00BE5D71" w:rsidRDefault="007F5599" w:rsidP="001E3751">
            <w:pPr>
              <w:contextualSpacing/>
              <w:jc w:val="center"/>
              <w:rPr>
                <w:b/>
              </w:rPr>
            </w:pPr>
            <w:r w:rsidRPr="00BE5D71">
              <w:rPr>
                <w:b/>
              </w:rPr>
              <w:t>Ühik</w:t>
            </w:r>
          </w:p>
        </w:tc>
        <w:tc>
          <w:tcPr>
            <w:tcW w:w="1181" w:type="pct"/>
            <w:tcBorders>
              <w:top w:val="single" w:sz="7" w:space="0" w:color="000000"/>
              <w:left w:val="single" w:sz="7" w:space="0" w:color="000000"/>
              <w:bottom w:val="single" w:sz="8" w:space="0" w:color="000000"/>
              <w:right w:val="single" w:sz="7" w:space="0" w:color="000000"/>
            </w:tcBorders>
            <w:shd w:val="clear" w:color="auto" w:fill="E7E6E6" w:themeFill="background2"/>
            <w:vAlign w:val="center"/>
          </w:tcPr>
          <w:p w14:paraId="6E82A0FF" w14:textId="77777777" w:rsidR="007F5599" w:rsidRPr="00BE5D71" w:rsidRDefault="007F5599" w:rsidP="001E3751">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4674469" w14:textId="77777777" w:rsidR="007F5599" w:rsidRPr="00BE5D71" w:rsidRDefault="007F5599" w:rsidP="001E3751">
            <w:pPr>
              <w:contextualSpacing/>
              <w:jc w:val="center"/>
              <w:rPr>
                <w:b/>
              </w:rPr>
            </w:pPr>
            <w:r>
              <w:rPr>
                <w:b/>
              </w:rPr>
              <w:t>2035</w:t>
            </w:r>
          </w:p>
        </w:tc>
      </w:tr>
      <w:tr w:rsidR="0040551D" w:rsidRPr="0040551D" w14:paraId="24A1D03B"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3BD69573" w14:textId="77777777" w:rsidR="0040551D" w:rsidRPr="0040551D" w:rsidRDefault="0040551D" w:rsidP="009811F7">
            <w:pPr>
              <w:contextualSpacing/>
              <w:jc w:val="left"/>
            </w:pPr>
            <w:r w:rsidRPr="0040551D">
              <w:t xml:space="preserve">Vee toodang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32303DD0" w14:textId="77777777" w:rsidR="0040551D" w:rsidRPr="0040551D" w:rsidRDefault="0040551D" w:rsidP="009811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vMerge w:val="restart"/>
            <w:tcBorders>
              <w:top w:val="single" w:sz="8" w:space="0" w:color="000000"/>
              <w:left w:val="single" w:sz="8" w:space="0" w:color="000000"/>
              <w:bottom w:val="single" w:sz="8" w:space="0" w:color="000000"/>
              <w:right w:val="single" w:sz="8" w:space="0" w:color="000000"/>
            </w:tcBorders>
            <w:shd w:val="thinDiagStripe" w:color="auto" w:fill="auto"/>
          </w:tcPr>
          <w:p w14:paraId="7FC010A7" w14:textId="62FBDE96" w:rsidR="0040551D" w:rsidRPr="0040551D"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64BCA70" w14:textId="761870EA" w:rsidR="0040551D" w:rsidRPr="0040551D" w:rsidRDefault="0040551D" w:rsidP="009811F7">
            <w:pPr>
              <w:contextualSpacing/>
              <w:jc w:val="center"/>
              <w:rPr>
                <w:szCs w:val="20"/>
                <w:highlight w:val="cyan"/>
              </w:rPr>
            </w:pPr>
            <w:r w:rsidRPr="0040551D">
              <w:t>6,7</w:t>
            </w:r>
          </w:p>
        </w:tc>
      </w:tr>
      <w:tr w:rsidR="0040551D" w:rsidRPr="0040551D" w14:paraId="24E3472F"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6EBE1AFB" w14:textId="77777777" w:rsidR="0040551D" w:rsidRPr="0040551D" w:rsidRDefault="0040551D" w:rsidP="009811F7">
            <w:pPr>
              <w:contextualSpacing/>
              <w:jc w:val="left"/>
              <w:rPr>
                <w:color w:val="FF0000"/>
              </w:rPr>
            </w:pPr>
            <w:r w:rsidRPr="0040551D">
              <w:t xml:space="preserve">Vee tarbimine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0E1E0E31" w14:textId="77777777" w:rsidR="0040551D" w:rsidRPr="0040551D" w:rsidRDefault="0040551D" w:rsidP="009811F7">
            <w:pPr>
              <w:contextualSpacing/>
              <w:jc w:val="center"/>
              <w:rPr>
                <w:color w:val="FF0000"/>
              </w:rP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vMerge/>
            <w:tcBorders>
              <w:left w:val="single" w:sz="8" w:space="0" w:color="000000"/>
              <w:bottom w:val="single" w:sz="8" w:space="0" w:color="000000"/>
              <w:right w:val="single" w:sz="8" w:space="0" w:color="000000"/>
            </w:tcBorders>
            <w:shd w:val="thinDiagStripe" w:color="auto" w:fill="auto"/>
          </w:tcPr>
          <w:p w14:paraId="32131CC8" w14:textId="7397177A" w:rsidR="0040551D" w:rsidRPr="0040551D"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2243FA3A" w14:textId="7075976F" w:rsidR="0040551D" w:rsidRPr="0040551D" w:rsidRDefault="0040551D" w:rsidP="009811F7">
            <w:pPr>
              <w:contextualSpacing/>
              <w:jc w:val="center"/>
              <w:rPr>
                <w:szCs w:val="20"/>
              </w:rPr>
            </w:pPr>
            <w:r w:rsidRPr="0040551D">
              <w:t>5,7</w:t>
            </w:r>
          </w:p>
        </w:tc>
      </w:tr>
      <w:tr w:rsidR="0075123C" w:rsidRPr="0040551D" w14:paraId="479A49EB"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3E2E8DD2" w14:textId="5F3EAA7C" w:rsidR="0075123C" w:rsidRPr="0040551D"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8" w:space="0" w:color="000000"/>
            </w:tcBorders>
            <w:vAlign w:val="center"/>
          </w:tcPr>
          <w:p w14:paraId="1B039087" w14:textId="77777777" w:rsidR="0075123C" w:rsidRPr="0040551D" w:rsidRDefault="0075123C" w:rsidP="0075123C">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vMerge/>
            <w:tcBorders>
              <w:left w:val="single" w:sz="8" w:space="0" w:color="000000"/>
              <w:bottom w:val="single" w:sz="8" w:space="0" w:color="000000"/>
              <w:right w:val="single" w:sz="8" w:space="0" w:color="000000"/>
            </w:tcBorders>
            <w:shd w:val="thinDiagStripe" w:color="auto" w:fill="auto"/>
          </w:tcPr>
          <w:p w14:paraId="72CC3959" w14:textId="066C8E3F" w:rsidR="0075123C" w:rsidRPr="0040551D" w:rsidRDefault="0075123C" w:rsidP="0075123C">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1FC0EEEA" w14:textId="1D0240EF" w:rsidR="0075123C" w:rsidRPr="0040551D" w:rsidRDefault="0075123C" w:rsidP="0075123C">
            <w:pPr>
              <w:contextualSpacing/>
              <w:jc w:val="center"/>
              <w:rPr>
                <w:szCs w:val="20"/>
              </w:rPr>
            </w:pPr>
            <w:r w:rsidRPr="0040551D">
              <w:t>5,7</w:t>
            </w:r>
          </w:p>
        </w:tc>
      </w:tr>
      <w:tr w:rsidR="0075123C" w:rsidRPr="0040551D" w14:paraId="68A90087"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05129E15" w14:textId="01ABE5C1" w:rsidR="0075123C" w:rsidRPr="0040551D"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8" w:space="0" w:color="000000"/>
            </w:tcBorders>
            <w:vAlign w:val="center"/>
          </w:tcPr>
          <w:p w14:paraId="364739B6" w14:textId="77777777" w:rsidR="0075123C" w:rsidRPr="0040551D" w:rsidRDefault="0075123C" w:rsidP="0075123C">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vMerge/>
            <w:tcBorders>
              <w:left w:val="single" w:sz="8" w:space="0" w:color="000000"/>
              <w:bottom w:val="single" w:sz="8" w:space="0" w:color="000000"/>
              <w:right w:val="single" w:sz="8" w:space="0" w:color="000000"/>
            </w:tcBorders>
            <w:shd w:val="thinDiagStripe" w:color="auto" w:fill="auto"/>
          </w:tcPr>
          <w:p w14:paraId="657DC9CA" w14:textId="0D99C229" w:rsidR="0075123C" w:rsidRPr="0040551D" w:rsidRDefault="0075123C" w:rsidP="0075123C">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25B33FF2" w14:textId="6009A77F" w:rsidR="0075123C" w:rsidRPr="0040551D" w:rsidRDefault="0075123C" w:rsidP="0075123C">
            <w:pPr>
              <w:contextualSpacing/>
              <w:jc w:val="center"/>
              <w:rPr>
                <w:szCs w:val="20"/>
              </w:rPr>
            </w:pPr>
            <w:r w:rsidRPr="0040551D">
              <w:t>0,0</w:t>
            </w:r>
          </w:p>
        </w:tc>
      </w:tr>
      <w:tr w:rsidR="0040551D" w:rsidRPr="0040551D" w14:paraId="095A9AF7"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36861E2D" w14:textId="77777777" w:rsidR="0040551D" w:rsidRPr="0040551D" w:rsidRDefault="0040551D" w:rsidP="009811F7">
            <w:pPr>
              <w:contextualSpacing/>
              <w:jc w:val="left"/>
            </w:pPr>
            <w:r w:rsidRPr="0040551D">
              <w:t>Omatarbe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524063BC" w14:textId="77777777" w:rsidR="0040551D" w:rsidRPr="0040551D" w:rsidRDefault="0040551D" w:rsidP="009811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vMerge/>
            <w:tcBorders>
              <w:left w:val="single" w:sz="8" w:space="0" w:color="000000"/>
              <w:bottom w:val="single" w:sz="8" w:space="0" w:color="000000"/>
              <w:right w:val="single" w:sz="8" w:space="0" w:color="000000"/>
            </w:tcBorders>
            <w:shd w:val="thinDiagStripe" w:color="auto" w:fill="auto"/>
          </w:tcPr>
          <w:p w14:paraId="0B3F16C4" w14:textId="5EBA4601" w:rsidR="0040551D" w:rsidRPr="0040551D"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E590D29" w14:textId="5353D5C0" w:rsidR="0040551D" w:rsidRPr="0040551D" w:rsidRDefault="0040551D" w:rsidP="009811F7">
            <w:pPr>
              <w:contextualSpacing/>
              <w:jc w:val="center"/>
              <w:rPr>
                <w:szCs w:val="20"/>
                <w:highlight w:val="cyan"/>
              </w:rPr>
            </w:pPr>
            <w:r w:rsidRPr="0040551D">
              <w:t>0,3</w:t>
            </w:r>
          </w:p>
        </w:tc>
      </w:tr>
      <w:tr w:rsidR="0040551D" w:rsidRPr="0040551D" w14:paraId="17F30BBE"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73F7AAA1" w14:textId="77777777" w:rsidR="0040551D" w:rsidRPr="0040551D" w:rsidRDefault="0040551D" w:rsidP="009811F7">
            <w:pPr>
              <w:contextualSpacing/>
              <w:jc w:val="left"/>
            </w:pPr>
            <w:r w:rsidRPr="0040551D">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7F59C577" w14:textId="77777777" w:rsidR="0040551D" w:rsidRPr="0040551D" w:rsidRDefault="0040551D" w:rsidP="009811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vMerge/>
            <w:tcBorders>
              <w:left w:val="single" w:sz="8" w:space="0" w:color="000000"/>
              <w:bottom w:val="single" w:sz="8" w:space="0" w:color="000000"/>
              <w:right w:val="single" w:sz="8" w:space="0" w:color="000000"/>
            </w:tcBorders>
            <w:shd w:val="thinDiagStripe" w:color="auto" w:fill="auto"/>
          </w:tcPr>
          <w:p w14:paraId="31F9647C" w14:textId="2B1C8D86" w:rsidR="0040551D" w:rsidRPr="0040551D"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4790C56F" w14:textId="05F8296F" w:rsidR="0040551D" w:rsidRPr="0040551D" w:rsidRDefault="0040551D" w:rsidP="009811F7">
            <w:pPr>
              <w:contextualSpacing/>
              <w:jc w:val="center"/>
              <w:rPr>
                <w:szCs w:val="20"/>
                <w:highlight w:val="cyan"/>
              </w:rPr>
            </w:pPr>
            <w:r w:rsidRPr="0040551D">
              <w:t>0,7</w:t>
            </w:r>
          </w:p>
        </w:tc>
      </w:tr>
      <w:tr w:rsidR="0040551D" w:rsidRPr="0040551D" w14:paraId="43FF05AA"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62163863" w14:textId="77777777" w:rsidR="0040551D" w:rsidRPr="0040551D" w:rsidRDefault="0040551D" w:rsidP="009811F7">
            <w:pPr>
              <w:contextualSpacing/>
              <w:jc w:val="left"/>
            </w:pPr>
            <w:r w:rsidRPr="0040551D">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097E08EE" w14:textId="77777777" w:rsidR="0040551D" w:rsidRPr="0040551D" w:rsidRDefault="0040551D" w:rsidP="009811F7">
            <w:pPr>
              <w:contextualSpacing/>
              <w:jc w:val="center"/>
            </w:pPr>
            <w:r w:rsidRPr="0040551D">
              <w:t>%</w:t>
            </w:r>
          </w:p>
        </w:tc>
        <w:tc>
          <w:tcPr>
            <w:tcW w:w="1181" w:type="pct"/>
            <w:vMerge/>
            <w:tcBorders>
              <w:left w:val="single" w:sz="8" w:space="0" w:color="000000"/>
              <w:bottom w:val="single" w:sz="8" w:space="0" w:color="000000"/>
              <w:right w:val="single" w:sz="8" w:space="0" w:color="000000"/>
            </w:tcBorders>
            <w:shd w:val="thinDiagStripe" w:color="auto" w:fill="auto"/>
          </w:tcPr>
          <w:p w14:paraId="43295991" w14:textId="016E1C82" w:rsidR="0040551D" w:rsidRPr="0040551D" w:rsidRDefault="0040551D" w:rsidP="009811F7">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tcPr>
          <w:p w14:paraId="245DF7FA" w14:textId="4D1B75CF" w:rsidR="0040551D" w:rsidRPr="0040551D" w:rsidRDefault="0040551D" w:rsidP="009811F7">
            <w:pPr>
              <w:contextualSpacing/>
              <w:jc w:val="center"/>
              <w:rPr>
                <w:szCs w:val="20"/>
                <w:highlight w:val="cyan"/>
              </w:rPr>
            </w:pPr>
            <w:r w:rsidRPr="0040551D">
              <w:t>10%</w:t>
            </w:r>
          </w:p>
        </w:tc>
      </w:tr>
    </w:tbl>
    <w:p w14:paraId="6209DFA2" w14:textId="6F59CCBF" w:rsidR="00BD0BBC" w:rsidRPr="001979B0" w:rsidRDefault="00BD0BBC" w:rsidP="00BD0BBC">
      <w:pPr>
        <w:rPr>
          <w:b/>
          <w:bCs/>
          <w:highlight w:val="yellow"/>
          <w:lang w:eastAsia="ja-JP"/>
        </w:rPr>
      </w:pPr>
      <w:r w:rsidRPr="0040551D">
        <w:rPr>
          <w:lang w:eastAsia="ja-JP"/>
        </w:rPr>
        <w:t>Olemasolevate ja perspektiivsete veevarustussüsteemide asukohad on esita</w:t>
      </w:r>
      <w:r w:rsidRPr="00EB6F54">
        <w:rPr>
          <w:lang w:eastAsia="ja-JP"/>
        </w:rPr>
        <w:t xml:space="preserve">tud </w:t>
      </w:r>
      <w:r w:rsidRPr="00EB6F54">
        <w:rPr>
          <w:b/>
          <w:bCs/>
          <w:lang w:eastAsia="ja-JP"/>
        </w:rPr>
        <w:t>Lisas 1 Joonisel 1</w:t>
      </w:r>
      <w:r w:rsidR="00405963">
        <w:rPr>
          <w:b/>
          <w:bCs/>
          <w:lang w:eastAsia="ja-JP"/>
        </w:rPr>
        <w:t>5</w:t>
      </w:r>
      <w:r w:rsidRPr="00EB6F54">
        <w:rPr>
          <w:lang w:eastAsia="ja-JP"/>
        </w:rPr>
        <w:t>.</w:t>
      </w:r>
    </w:p>
    <w:p w14:paraId="5B94A3E9" w14:textId="4E705111" w:rsidR="00A66417" w:rsidRPr="00A66417" w:rsidRDefault="00A66417" w:rsidP="00A66417">
      <w:pPr>
        <w:pStyle w:val="Pealkiri2"/>
        <w:rPr>
          <w:lang w:val="et-EE"/>
        </w:rPr>
      </w:pPr>
      <w:bookmarkStart w:id="107" w:name="_Toc153915167"/>
      <w:r>
        <w:rPr>
          <w:lang w:val="et-EE"/>
        </w:rPr>
        <w:t>Kiidjärve küla</w:t>
      </w:r>
      <w:bookmarkEnd w:id="107"/>
    </w:p>
    <w:p w14:paraId="0A410CBF" w14:textId="76849D2D" w:rsidR="00A66417" w:rsidRDefault="001A5BC6" w:rsidP="00F54057">
      <w:pPr>
        <w:rPr>
          <w:lang w:eastAsia="x-none"/>
        </w:rPr>
      </w:pPr>
      <w:r>
        <w:rPr>
          <w:lang w:eastAsia="x-none"/>
        </w:rPr>
        <w:t xml:space="preserve">Käesoleva arengukava pikaajaliste investeeringute raames on planeeritud rajada Kiidjärve külas ühisveevärk koos puurkaev-pumplaga. Vastavalt KIK-i 2020. aasta asulate elanike tabelile on Kiidjärve külas kokku 166 elanikku. Kuna küla on suure pindalaga, siis ühisveevärk on planeeritud rajada ainult küla keskusesse. Kokku on planeeritud rajada ca </w:t>
      </w:r>
      <w:r w:rsidR="007E2373">
        <w:rPr>
          <w:lang w:eastAsia="x-none"/>
        </w:rPr>
        <w:t>940</w:t>
      </w:r>
      <w:r>
        <w:rPr>
          <w:lang w:eastAsia="x-none"/>
        </w:rPr>
        <w:t xml:space="preserve"> m veetorustikku ja </w:t>
      </w:r>
      <w:r w:rsidR="0028319D">
        <w:rPr>
          <w:lang w:eastAsia="x-none"/>
        </w:rPr>
        <w:t>20</w:t>
      </w:r>
      <w:r>
        <w:rPr>
          <w:lang w:eastAsia="x-none"/>
        </w:rPr>
        <w:t xml:space="preserve"> liitumispunkti. Lisaks on planeeritud rekonstrueerida olemasolev Põlva vallale kuuluv puurkaev (kat nr 11085). Puurkaevule on kehtestatud 10 m hooldusala. </w:t>
      </w:r>
    </w:p>
    <w:p w14:paraId="6A629548" w14:textId="0F4864F0" w:rsidR="009811F7" w:rsidRPr="00BE5D71" w:rsidRDefault="009811F7" w:rsidP="009811F7">
      <w:pPr>
        <w:pStyle w:val="Pealdis"/>
      </w:pPr>
      <w:r w:rsidRPr="00BE5D71">
        <w:lastRenderedPageBreak/>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35</w:t>
      </w:r>
      <w:r w:rsidR="009E4D11">
        <w:rPr>
          <w:noProof/>
        </w:rPr>
        <w:fldChar w:fldCharType="end"/>
      </w:r>
      <w:r w:rsidRPr="00BE5D71">
        <w:t xml:space="preserve"> </w:t>
      </w:r>
      <w:r>
        <w:t xml:space="preserve">Kiidjärve küla </w:t>
      </w:r>
      <w:r w:rsidRPr="00BE5D71">
        <w:t>olemasolev ja perspektiiv</w:t>
      </w:r>
      <w:r>
        <w:t>ne</w:t>
      </w:r>
      <w:r w:rsidRPr="00BE5D71">
        <w:t xml:space="preserve"> </w:t>
      </w:r>
      <w:r>
        <w:t>veetarbimine (AS Põlva Vesi, Konsultandi arvutused).</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9811F7" w:rsidRPr="00BE5D71" w14:paraId="483E3EBD" w14:textId="77777777" w:rsidTr="0040551D">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6305D4CE" w14:textId="77777777" w:rsidR="009811F7" w:rsidRPr="00BE5D71" w:rsidRDefault="009811F7" w:rsidP="0099504E">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1C1C105" w14:textId="77777777" w:rsidR="009811F7" w:rsidRPr="00BE5D71" w:rsidRDefault="009811F7" w:rsidP="0099504E">
            <w:pPr>
              <w:contextualSpacing/>
              <w:jc w:val="center"/>
              <w:rPr>
                <w:b/>
              </w:rPr>
            </w:pPr>
            <w:r w:rsidRPr="00BE5D71">
              <w:rPr>
                <w:b/>
              </w:rPr>
              <w:t>Ühik</w:t>
            </w:r>
          </w:p>
        </w:tc>
        <w:tc>
          <w:tcPr>
            <w:tcW w:w="1181" w:type="pct"/>
            <w:tcBorders>
              <w:top w:val="single" w:sz="7" w:space="0" w:color="000000"/>
              <w:left w:val="single" w:sz="7" w:space="0" w:color="000000"/>
              <w:bottom w:val="single" w:sz="8" w:space="0" w:color="000000"/>
              <w:right w:val="single" w:sz="7" w:space="0" w:color="000000"/>
            </w:tcBorders>
            <w:shd w:val="clear" w:color="auto" w:fill="E7E6E6" w:themeFill="background2"/>
            <w:vAlign w:val="center"/>
          </w:tcPr>
          <w:p w14:paraId="3116C305" w14:textId="77777777" w:rsidR="009811F7" w:rsidRPr="00BE5D71" w:rsidRDefault="009811F7" w:rsidP="0099504E">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144675D" w14:textId="77777777" w:rsidR="009811F7" w:rsidRPr="00BE5D71" w:rsidRDefault="009811F7" w:rsidP="0099504E">
            <w:pPr>
              <w:contextualSpacing/>
              <w:jc w:val="center"/>
              <w:rPr>
                <w:b/>
              </w:rPr>
            </w:pPr>
            <w:r>
              <w:rPr>
                <w:b/>
              </w:rPr>
              <w:t>2035</w:t>
            </w:r>
          </w:p>
        </w:tc>
      </w:tr>
      <w:tr w:rsidR="0040551D" w:rsidRPr="00BE5D71" w14:paraId="004575A7"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16F9BE57" w14:textId="77777777" w:rsidR="0040551D" w:rsidRPr="00BE5D71" w:rsidRDefault="0040551D" w:rsidP="0099504E">
            <w:pPr>
              <w:contextualSpacing/>
              <w:jc w:val="left"/>
            </w:pPr>
            <w:r w:rsidRPr="006D5378">
              <w:t xml:space="preserve">Vee toodang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0607D5BE" w14:textId="77777777" w:rsidR="0040551D" w:rsidRPr="00BE5D71" w:rsidRDefault="0040551D" w:rsidP="0099504E">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val="restart"/>
            <w:tcBorders>
              <w:top w:val="single" w:sz="8" w:space="0" w:color="000000"/>
              <w:left w:val="single" w:sz="8" w:space="0" w:color="000000"/>
              <w:bottom w:val="single" w:sz="8" w:space="0" w:color="000000"/>
              <w:right w:val="single" w:sz="8" w:space="0" w:color="000000"/>
            </w:tcBorders>
            <w:shd w:val="thinDiagStripe" w:color="auto" w:fill="auto"/>
          </w:tcPr>
          <w:p w14:paraId="759F8E18" w14:textId="750F9514" w:rsidR="0040551D" w:rsidRPr="007F5599" w:rsidRDefault="0040551D" w:rsidP="0099504E">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51B3824" w14:textId="77777777" w:rsidR="0040551D" w:rsidRPr="007D6C58" w:rsidRDefault="0040551D" w:rsidP="0099504E">
            <w:pPr>
              <w:contextualSpacing/>
              <w:jc w:val="center"/>
              <w:rPr>
                <w:szCs w:val="20"/>
                <w:highlight w:val="cyan"/>
              </w:rPr>
            </w:pPr>
            <w:r w:rsidRPr="00422204">
              <w:t>3,5</w:t>
            </w:r>
          </w:p>
        </w:tc>
      </w:tr>
      <w:tr w:rsidR="0040551D" w:rsidRPr="00BE5D71" w14:paraId="061EAF34"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03BF4078" w14:textId="77777777" w:rsidR="0040551D" w:rsidRPr="00BE5D71" w:rsidRDefault="0040551D" w:rsidP="0099504E">
            <w:pPr>
              <w:contextualSpacing/>
              <w:jc w:val="left"/>
              <w:rPr>
                <w:color w:val="FF0000"/>
              </w:rPr>
            </w:pPr>
            <w:r w:rsidRPr="006D5378">
              <w:t xml:space="preserve">Vee tarbimine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5B18E2EE" w14:textId="77777777" w:rsidR="0040551D" w:rsidRPr="00BE5D71" w:rsidRDefault="0040551D" w:rsidP="0099504E">
            <w:pPr>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bottom w:val="single" w:sz="8" w:space="0" w:color="000000"/>
              <w:right w:val="single" w:sz="8" w:space="0" w:color="000000"/>
            </w:tcBorders>
            <w:shd w:val="thinDiagStripe" w:color="auto" w:fill="auto"/>
          </w:tcPr>
          <w:p w14:paraId="64C6BA88" w14:textId="71D70C89" w:rsidR="0040551D" w:rsidRPr="007F5599" w:rsidRDefault="0040551D" w:rsidP="0099504E">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36EEE6F2" w14:textId="77777777" w:rsidR="0040551D" w:rsidRPr="003614F2" w:rsidRDefault="0040551D" w:rsidP="0099504E">
            <w:pPr>
              <w:contextualSpacing/>
              <w:jc w:val="center"/>
              <w:rPr>
                <w:szCs w:val="20"/>
              </w:rPr>
            </w:pPr>
            <w:r w:rsidRPr="00422204">
              <w:t>3,0</w:t>
            </w:r>
          </w:p>
        </w:tc>
      </w:tr>
      <w:tr w:rsidR="0075123C" w:rsidRPr="00BE5D71" w14:paraId="4E70B860"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623416D6" w14:textId="5E7DB44B" w:rsidR="0075123C" w:rsidRPr="00BE5D71" w:rsidRDefault="0075123C" w:rsidP="0075123C">
            <w:pPr>
              <w:contextualSpacing/>
              <w:jc w:val="right"/>
            </w:pPr>
            <w:r>
              <w:t>sh elanikud</w:t>
            </w:r>
          </w:p>
        </w:tc>
        <w:tc>
          <w:tcPr>
            <w:tcW w:w="1076" w:type="pct"/>
            <w:tcBorders>
              <w:top w:val="single" w:sz="7" w:space="0" w:color="000000"/>
              <w:left w:val="single" w:sz="7" w:space="0" w:color="000000"/>
              <w:bottom w:val="single" w:sz="7" w:space="0" w:color="000000"/>
              <w:right w:val="single" w:sz="8" w:space="0" w:color="000000"/>
            </w:tcBorders>
            <w:vAlign w:val="center"/>
          </w:tcPr>
          <w:p w14:paraId="035CEB62"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bottom w:val="single" w:sz="8" w:space="0" w:color="000000"/>
              <w:right w:val="single" w:sz="8" w:space="0" w:color="000000"/>
            </w:tcBorders>
            <w:shd w:val="thinDiagStripe" w:color="auto" w:fill="auto"/>
          </w:tcPr>
          <w:p w14:paraId="1EBEC7B3" w14:textId="6208CFBD" w:rsidR="0075123C" w:rsidRPr="007F5599" w:rsidRDefault="0075123C" w:rsidP="0075123C">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17FFE13E" w14:textId="77777777" w:rsidR="0075123C" w:rsidRPr="003614F2" w:rsidRDefault="0075123C" w:rsidP="0075123C">
            <w:pPr>
              <w:contextualSpacing/>
              <w:jc w:val="center"/>
              <w:rPr>
                <w:szCs w:val="20"/>
              </w:rPr>
            </w:pPr>
            <w:r w:rsidRPr="00422204">
              <w:t>3,0</w:t>
            </w:r>
          </w:p>
        </w:tc>
      </w:tr>
      <w:tr w:rsidR="0075123C" w:rsidRPr="00BE5D71" w14:paraId="7911EE47"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555E2533" w14:textId="52467BDA" w:rsidR="0075123C" w:rsidRPr="00BE5D71" w:rsidRDefault="0075123C" w:rsidP="0075123C">
            <w:pPr>
              <w:contextualSpacing/>
              <w:jc w:val="right"/>
            </w:pPr>
            <w:r>
              <w:t>sh ettevõtted</w:t>
            </w:r>
          </w:p>
        </w:tc>
        <w:tc>
          <w:tcPr>
            <w:tcW w:w="1076" w:type="pct"/>
            <w:tcBorders>
              <w:top w:val="single" w:sz="7" w:space="0" w:color="000000"/>
              <w:left w:val="single" w:sz="7" w:space="0" w:color="000000"/>
              <w:bottom w:val="single" w:sz="7" w:space="0" w:color="000000"/>
              <w:right w:val="single" w:sz="8" w:space="0" w:color="000000"/>
            </w:tcBorders>
            <w:vAlign w:val="center"/>
          </w:tcPr>
          <w:p w14:paraId="17C5E5B4" w14:textId="77777777" w:rsidR="0075123C" w:rsidRPr="00BE5D71" w:rsidRDefault="0075123C" w:rsidP="0075123C">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bottom w:val="single" w:sz="8" w:space="0" w:color="000000"/>
              <w:right w:val="single" w:sz="8" w:space="0" w:color="000000"/>
            </w:tcBorders>
            <w:shd w:val="thinDiagStripe" w:color="auto" w:fill="auto"/>
          </w:tcPr>
          <w:p w14:paraId="1E09EB81" w14:textId="07167C20" w:rsidR="0075123C" w:rsidRPr="007F5599" w:rsidRDefault="0075123C" w:rsidP="0075123C">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7D9C87C8" w14:textId="77777777" w:rsidR="0075123C" w:rsidRPr="008F3685" w:rsidRDefault="0075123C" w:rsidP="0075123C">
            <w:pPr>
              <w:contextualSpacing/>
              <w:jc w:val="center"/>
              <w:rPr>
                <w:szCs w:val="20"/>
              </w:rPr>
            </w:pPr>
            <w:r w:rsidRPr="00422204">
              <w:t>0,0</w:t>
            </w:r>
          </w:p>
        </w:tc>
      </w:tr>
      <w:tr w:rsidR="0040551D" w:rsidRPr="00BE5D71" w14:paraId="4048FA45"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3FEF05EA" w14:textId="77777777" w:rsidR="0040551D" w:rsidRPr="00BE5D71" w:rsidRDefault="0040551D" w:rsidP="0099504E">
            <w:pPr>
              <w:contextualSpacing/>
              <w:jc w:val="left"/>
            </w:pPr>
            <w:r w:rsidRPr="006D5378">
              <w:t>Omatarbe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4FC2C00B" w14:textId="77777777" w:rsidR="0040551D" w:rsidRPr="00BE5D71" w:rsidRDefault="0040551D" w:rsidP="0099504E">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bottom w:val="single" w:sz="8" w:space="0" w:color="000000"/>
              <w:right w:val="single" w:sz="8" w:space="0" w:color="000000"/>
            </w:tcBorders>
            <w:shd w:val="thinDiagStripe" w:color="auto" w:fill="auto"/>
          </w:tcPr>
          <w:p w14:paraId="7D4E3E42" w14:textId="04A491C6" w:rsidR="0040551D" w:rsidRPr="007F5599" w:rsidRDefault="0040551D" w:rsidP="0099504E">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3DB76921" w14:textId="77777777" w:rsidR="0040551D" w:rsidRPr="007D6C58" w:rsidRDefault="0040551D" w:rsidP="0099504E">
            <w:pPr>
              <w:contextualSpacing/>
              <w:jc w:val="center"/>
              <w:rPr>
                <w:szCs w:val="20"/>
                <w:highlight w:val="cyan"/>
              </w:rPr>
            </w:pPr>
            <w:r w:rsidRPr="00422204">
              <w:t>0,2</w:t>
            </w:r>
          </w:p>
        </w:tc>
      </w:tr>
      <w:tr w:rsidR="0040551D" w:rsidRPr="00BE5D71" w14:paraId="182B877C"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4AB5F664" w14:textId="77777777" w:rsidR="0040551D" w:rsidRPr="00BE5D71" w:rsidRDefault="0040551D" w:rsidP="0099504E">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41BA458D" w14:textId="77777777" w:rsidR="0040551D" w:rsidRPr="00BE5D71" w:rsidRDefault="0040551D" w:rsidP="0099504E">
            <w:pPr>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vMerge/>
            <w:tcBorders>
              <w:left w:val="single" w:sz="8" w:space="0" w:color="000000"/>
              <w:bottom w:val="single" w:sz="8" w:space="0" w:color="000000"/>
              <w:right w:val="single" w:sz="8" w:space="0" w:color="000000"/>
            </w:tcBorders>
            <w:shd w:val="thinDiagStripe" w:color="auto" w:fill="auto"/>
          </w:tcPr>
          <w:p w14:paraId="220B094B" w14:textId="38790A9C" w:rsidR="0040551D" w:rsidRPr="007F5599" w:rsidRDefault="0040551D" w:rsidP="0099504E">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1C703846" w14:textId="77777777" w:rsidR="0040551D" w:rsidRPr="007D6C58" w:rsidRDefault="0040551D" w:rsidP="0099504E">
            <w:pPr>
              <w:contextualSpacing/>
              <w:jc w:val="center"/>
              <w:rPr>
                <w:szCs w:val="20"/>
                <w:highlight w:val="cyan"/>
              </w:rPr>
            </w:pPr>
            <w:r w:rsidRPr="000727CA">
              <w:t>0,3</w:t>
            </w:r>
          </w:p>
        </w:tc>
      </w:tr>
      <w:tr w:rsidR="0040551D" w:rsidRPr="00BE5D71" w14:paraId="4C4FFC6F" w14:textId="77777777" w:rsidTr="0040551D">
        <w:trPr>
          <w:trHeight w:val="20"/>
        </w:trPr>
        <w:tc>
          <w:tcPr>
            <w:tcW w:w="1560" w:type="pct"/>
            <w:tcBorders>
              <w:top w:val="single" w:sz="7" w:space="0" w:color="000000"/>
              <w:left w:val="single" w:sz="7" w:space="0" w:color="000000"/>
              <w:bottom w:val="single" w:sz="7" w:space="0" w:color="000000"/>
              <w:right w:val="single" w:sz="7" w:space="0" w:color="000000"/>
            </w:tcBorders>
          </w:tcPr>
          <w:p w14:paraId="58F96069" w14:textId="77777777" w:rsidR="0040551D" w:rsidRPr="00BE5D71" w:rsidRDefault="0040551D" w:rsidP="0099504E">
            <w:pPr>
              <w:contextualSpacing/>
              <w:jc w:val="left"/>
            </w:pPr>
            <w:r w:rsidRPr="00CF30C5">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71F4771B" w14:textId="77777777" w:rsidR="0040551D" w:rsidRPr="00BE5D71" w:rsidRDefault="0040551D" w:rsidP="0099504E">
            <w:pPr>
              <w:contextualSpacing/>
              <w:jc w:val="center"/>
            </w:pPr>
            <w:r w:rsidRPr="00BE5D71">
              <w:t>%</w:t>
            </w:r>
          </w:p>
        </w:tc>
        <w:tc>
          <w:tcPr>
            <w:tcW w:w="1181" w:type="pct"/>
            <w:vMerge/>
            <w:tcBorders>
              <w:left w:val="single" w:sz="8" w:space="0" w:color="000000"/>
              <w:bottom w:val="single" w:sz="8" w:space="0" w:color="000000"/>
              <w:right w:val="single" w:sz="8" w:space="0" w:color="000000"/>
            </w:tcBorders>
            <w:shd w:val="thinDiagStripe" w:color="auto" w:fill="auto"/>
          </w:tcPr>
          <w:p w14:paraId="4A8A3447" w14:textId="1698C68F" w:rsidR="0040551D" w:rsidRPr="007F5599" w:rsidRDefault="0040551D" w:rsidP="0099504E">
            <w:pPr>
              <w:contextualSpacing/>
              <w:jc w:val="center"/>
              <w:rPr>
                <w:szCs w:val="20"/>
              </w:rPr>
            </w:pPr>
          </w:p>
        </w:tc>
        <w:tc>
          <w:tcPr>
            <w:tcW w:w="1183" w:type="pct"/>
            <w:tcBorders>
              <w:top w:val="single" w:sz="7" w:space="0" w:color="000000"/>
              <w:left w:val="single" w:sz="8" w:space="0" w:color="000000"/>
              <w:bottom w:val="single" w:sz="7" w:space="0" w:color="000000"/>
              <w:right w:val="single" w:sz="7" w:space="0" w:color="000000"/>
            </w:tcBorders>
          </w:tcPr>
          <w:p w14:paraId="3304702B" w14:textId="77777777" w:rsidR="0040551D" w:rsidRPr="007D6C58" w:rsidRDefault="0040551D" w:rsidP="0099504E">
            <w:pPr>
              <w:contextualSpacing/>
              <w:jc w:val="center"/>
              <w:rPr>
                <w:szCs w:val="20"/>
                <w:highlight w:val="cyan"/>
              </w:rPr>
            </w:pPr>
            <w:r w:rsidRPr="000727CA">
              <w:t>10%</w:t>
            </w:r>
          </w:p>
        </w:tc>
      </w:tr>
    </w:tbl>
    <w:p w14:paraId="3193AC5F" w14:textId="12DCCE55" w:rsidR="009811F7" w:rsidRDefault="009811F7" w:rsidP="009811F7">
      <w:pPr>
        <w:rPr>
          <w:lang w:eastAsia="ja-JP"/>
        </w:rPr>
      </w:pPr>
      <w:r w:rsidRPr="00BE5D71">
        <w:rPr>
          <w:lang w:eastAsia="ja-JP"/>
        </w:rPr>
        <w:t xml:space="preserve">Olemasolevate </w:t>
      </w:r>
      <w:r>
        <w:rPr>
          <w:lang w:eastAsia="ja-JP"/>
        </w:rPr>
        <w:t>ja perspektiivsete veevarustus</w:t>
      </w:r>
      <w:r w:rsidRPr="00BE5D71">
        <w:rPr>
          <w:lang w:eastAsia="ja-JP"/>
        </w:rPr>
        <w:t xml:space="preserve">süsteemide asukohad on </w:t>
      </w:r>
      <w:r w:rsidRPr="00EB6F54">
        <w:rPr>
          <w:lang w:eastAsia="ja-JP"/>
        </w:rPr>
        <w:t xml:space="preserve">esitatud </w:t>
      </w:r>
      <w:r w:rsidRPr="00EB6F54">
        <w:rPr>
          <w:b/>
          <w:bCs/>
          <w:lang w:eastAsia="ja-JP"/>
        </w:rPr>
        <w:t>Lisas 1 Joonisel 1</w:t>
      </w:r>
      <w:r w:rsidR="00405963">
        <w:rPr>
          <w:b/>
          <w:bCs/>
          <w:lang w:eastAsia="ja-JP"/>
        </w:rPr>
        <w:t>6</w:t>
      </w:r>
      <w:r w:rsidRPr="00EB6F54">
        <w:rPr>
          <w:lang w:eastAsia="ja-JP"/>
        </w:rPr>
        <w:t>.</w:t>
      </w:r>
    </w:p>
    <w:p w14:paraId="743AA298" w14:textId="21B80FCC" w:rsidR="000E04E0" w:rsidRDefault="000E04E0" w:rsidP="000E04E0">
      <w:pPr>
        <w:pStyle w:val="Pealkiri2"/>
        <w:rPr>
          <w:lang w:val="et-EE"/>
        </w:rPr>
      </w:pPr>
      <w:bookmarkStart w:id="108" w:name="_Toc153915168"/>
      <w:r>
        <w:rPr>
          <w:lang w:val="et-EE"/>
        </w:rPr>
        <w:t>Lahe küla</w:t>
      </w:r>
      <w:bookmarkEnd w:id="108"/>
    </w:p>
    <w:p w14:paraId="522F45E6" w14:textId="5979F729" w:rsidR="00DC7EAC" w:rsidRDefault="00A039AD" w:rsidP="000E04E0">
      <w:pPr>
        <w:rPr>
          <w:lang w:eastAsia="x-none"/>
        </w:rPr>
      </w:pPr>
      <w:r>
        <w:rPr>
          <w:lang w:eastAsia="x-none"/>
        </w:rPr>
        <w:t>Käesoleva arengukava koostamise hetkel osutab ühisveevärgi</w:t>
      </w:r>
      <w:r w:rsidR="001776EE">
        <w:rPr>
          <w:lang w:eastAsia="x-none"/>
        </w:rPr>
        <w:t xml:space="preserve"> teenust Lahe külas OÜ Hurmi Agro. </w:t>
      </w:r>
      <w:r w:rsidR="00A100F4">
        <w:rPr>
          <w:lang w:eastAsia="x-none"/>
        </w:rPr>
        <w:t>Arengukava investeeringute raames on planeeritud rekonstrueerida küla veevärk ja pärast investeeringute elluviimist hakkab veevärgi teenust pakkuma</w:t>
      </w:r>
      <w:r w:rsidR="00B559CD">
        <w:rPr>
          <w:lang w:eastAsia="x-none"/>
        </w:rPr>
        <w:t xml:space="preserve"> tõenäoliselt</w:t>
      </w:r>
      <w:r w:rsidR="00A100F4">
        <w:rPr>
          <w:lang w:eastAsia="x-none"/>
        </w:rPr>
        <w:t xml:space="preserve"> AS Põlva Vesi. </w:t>
      </w:r>
      <w:r w:rsidR="00C548F7">
        <w:rPr>
          <w:lang w:eastAsia="x-none"/>
        </w:rPr>
        <w:t xml:space="preserve">Olemasolevad tarbimise andmed on võetud OÜ Hurmi Agro veekasutuse 2022. aasta aruandest. </w:t>
      </w:r>
      <w:r w:rsidR="003542A9">
        <w:rPr>
          <w:lang w:eastAsia="x-none"/>
        </w:rPr>
        <w:t xml:space="preserve">Lahe külas oli müüdud vee maht 2022. aastal kokku </w:t>
      </w:r>
      <w:r w:rsidR="003542A9" w:rsidRPr="003542A9">
        <w:rPr>
          <w:b/>
          <w:bCs/>
          <w:lang w:eastAsia="x-none"/>
        </w:rPr>
        <w:t>626</w:t>
      </w:r>
      <w:r w:rsidR="003542A9" w:rsidRPr="00D37140">
        <w:rPr>
          <w:b/>
          <w:bCs/>
          <w:lang w:eastAsia="x-none"/>
        </w:rPr>
        <w:t xml:space="preserve"> </w:t>
      </w:r>
      <w:r w:rsidR="003542A9" w:rsidRPr="00D37140">
        <w:rPr>
          <w:b/>
          <w:bCs/>
          <w:lang w:eastAsia="ja-JP"/>
        </w:rPr>
        <w:t>m³/a</w:t>
      </w:r>
      <w:r w:rsidR="003542A9">
        <w:rPr>
          <w:b/>
          <w:bCs/>
          <w:lang w:eastAsia="ja-JP"/>
        </w:rPr>
        <w:t xml:space="preserve">. </w:t>
      </w:r>
      <w:r w:rsidR="00C548F7">
        <w:rPr>
          <w:lang w:eastAsia="x-none"/>
        </w:rPr>
        <w:t>T</w:t>
      </w:r>
      <w:r w:rsidR="00B559CD">
        <w:rPr>
          <w:lang w:eastAsia="ja-JP"/>
        </w:rPr>
        <w:t xml:space="preserve">arbimise mahud </w:t>
      </w:r>
      <w:r w:rsidR="00B559CD" w:rsidRPr="00D37140">
        <w:rPr>
          <w:lang w:eastAsia="ja-JP"/>
        </w:rPr>
        <w:t>vähenevad</w:t>
      </w:r>
      <w:r w:rsidR="00B559CD">
        <w:rPr>
          <w:lang w:eastAsia="ja-JP"/>
        </w:rPr>
        <w:t xml:space="preserve"> </w:t>
      </w:r>
      <w:r w:rsidR="00C548F7">
        <w:rPr>
          <w:lang w:eastAsia="ja-JP"/>
        </w:rPr>
        <w:t xml:space="preserve">vähesel määral </w:t>
      </w:r>
      <w:r w:rsidR="00B559CD">
        <w:rPr>
          <w:lang w:eastAsia="ja-JP"/>
        </w:rPr>
        <w:t xml:space="preserve">seoses prognoositava elanike arvu vähenemisega Põlva maakonnas. Arvestamata vee osakaal väheneb 10% peale seoses </w:t>
      </w:r>
      <w:r w:rsidR="002D02AD">
        <w:rPr>
          <w:lang w:eastAsia="ja-JP"/>
        </w:rPr>
        <w:t>veekadude ja lekete vähenemisega pärast rekonstrueerimistöid. Lisandub</w:t>
      </w:r>
      <w:r w:rsidR="00FF0E84">
        <w:rPr>
          <w:lang w:eastAsia="ja-JP"/>
        </w:rPr>
        <w:t xml:space="preserve"> veetöötlusjaama omatarbevesi. </w:t>
      </w:r>
    </w:p>
    <w:p w14:paraId="3043BE3E" w14:textId="4EE3616A" w:rsidR="000E04E0" w:rsidRPr="00BE5D71" w:rsidRDefault="000E04E0" w:rsidP="000E04E0">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36</w:t>
      </w:r>
      <w:r w:rsidR="009E4D11">
        <w:rPr>
          <w:noProof/>
        </w:rPr>
        <w:fldChar w:fldCharType="end"/>
      </w:r>
      <w:r w:rsidRPr="00BE5D71">
        <w:t xml:space="preserve"> </w:t>
      </w:r>
      <w:r w:rsidR="00FF0E84">
        <w:t>Lahe</w:t>
      </w:r>
      <w:r>
        <w:t xml:space="preserve"> küla </w:t>
      </w:r>
      <w:r w:rsidRPr="00BE5D71">
        <w:t>olemasolev ja perspektiiv</w:t>
      </w:r>
      <w:r>
        <w:t>ne</w:t>
      </w:r>
      <w:r w:rsidRPr="00BE5D71">
        <w:t xml:space="preserve"> </w:t>
      </w:r>
      <w:r>
        <w:t>veetarbimine (</w:t>
      </w:r>
      <w:r w:rsidR="00FF0E84">
        <w:t>OÜ Hurmi Agro</w:t>
      </w:r>
      <w:r>
        <w:t>, Konsultandi arvutused).</w:t>
      </w:r>
    </w:p>
    <w:tbl>
      <w:tblPr>
        <w:tblW w:w="5000" w:type="pct"/>
        <w:tblCellMar>
          <w:left w:w="57" w:type="dxa"/>
          <w:right w:w="57" w:type="dxa"/>
        </w:tblCellMar>
        <w:tblLook w:val="0000" w:firstRow="0" w:lastRow="0" w:firstColumn="0" w:lastColumn="0" w:noHBand="0" w:noVBand="0"/>
      </w:tblPr>
      <w:tblGrid>
        <w:gridCol w:w="2825"/>
        <w:gridCol w:w="1949"/>
        <w:gridCol w:w="2139"/>
        <w:gridCol w:w="2142"/>
      </w:tblGrid>
      <w:tr w:rsidR="000E04E0" w:rsidRPr="00BE5D71" w14:paraId="027F4E65" w14:textId="77777777" w:rsidTr="00A6454C">
        <w:trPr>
          <w:trHeight w:val="20"/>
          <w:tblHeader/>
        </w:trPr>
        <w:tc>
          <w:tcPr>
            <w:tcW w:w="1560"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31E612C3" w14:textId="77777777" w:rsidR="000E04E0" w:rsidRPr="00BE5D71" w:rsidRDefault="000E04E0" w:rsidP="00A6454C">
            <w:pPr>
              <w:contextualSpacing/>
            </w:pPr>
          </w:p>
        </w:tc>
        <w:tc>
          <w:tcPr>
            <w:tcW w:w="1076"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26A8C31" w14:textId="77777777" w:rsidR="000E04E0" w:rsidRPr="00BE5D71" w:rsidRDefault="000E04E0" w:rsidP="00A6454C">
            <w:pPr>
              <w:contextualSpacing/>
              <w:jc w:val="center"/>
              <w:rPr>
                <w:b/>
              </w:rPr>
            </w:pPr>
            <w:r w:rsidRPr="00BE5D71">
              <w:rPr>
                <w:b/>
              </w:rPr>
              <w:t>Ühik</w:t>
            </w:r>
          </w:p>
        </w:tc>
        <w:tc>
          <w:tcPr>
            <w:tcW w:w="1181" w:type="pct"/>
            <w:tcBorders>
              <w:top w:val="single" w:sz="7" w:space="0" w:color="000000"/>
              <w:left w:val="single" w:sz="7" w:space="0" w:color="000000"/>
              <w:bottom w:val="single" w:sz="8" w:space="0" w:color="000000"/>
              <w:right w:val="single" w:sz="7" w:space="0" w:color="000000"/>
            </w:tcBorders>
            <w:shd w:val="clear" w:color="auto" w:fill="E7E6E6" w:themeFill="background2"/>
            <w:vAlign w:val="center"/>
          </w:tcPr>
          <w:p w14:paraId="2C912D56" w14:textId="77777777" w:rsidR="000E04E0" w:rsidRPr="00BE5D71" w:rsidRDefault="000E04E0" w:rsidP="00A6454C">
            <w:pPr>
              <w:contextualSpacing/>
              <w:jc w:val="center"/>
              <w:rPr>
                <w:b/>
              </w:rPr>
            </w:pPr>
            <w:r w:rsidRPr="00BE5D71">
              <w:rPr>
                <w:b/>
              </w:rPr>
              <w:t>202</w:t>
            </w:r>
            <w:r>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885078B" w14:textId="77777777" w:rsidR="000E04E0" w:rsidRPr="00BE5D71" w:rsidRDefault="000E04E0" w:rsidP="00A6454C">
            <w:pPr>
              <w:contextualSpacing/>
              <w:jc w:val="center"/>
              <w:rPr>
                <w:b/>
              </w:rPr>
            </w:pPr>
            <w:r>
              <w:rPr>
                <w:b/>
              </w:rPr>
              <w:t>2035</w:t>
            </w:r>
          </w:p>
        </w:tc>
      </w:tr>
      <w:tr w:rsidR="00C548F7" w:rsidRPr="0040551D" w14:paraId="20639EC4"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68EF2592" w14:textId="77777777" w:rsidR="00C548F7" w:rsidRPr="0040551D" w:rsidRDefault="00C548F7" w:rsidP="00C548F7">
            <w:pPr>
              <w:contextualSpacing/>
              <w:jc w:val="left"/>
            </w:pPr>
            <w:r w:rsidRPr="0040551D">
              <w:t xml:space="preserve">Vee toodang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39814AAD" w14:textId="77777777" w:rsidR="00C548F7" w:rsidRPr="0040551D" w:rsidRDefault="00C548F7" w:rsidP="00C548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tcBorders>
              <w:top w:val="single" w:sz="8" w:space="0" w:color="000000"/>
              <w:left w:val="single" w:sz="8" w:space="0" w:color="000000"/>
              <w:bottom w:val="single" w:sz="8" w:space="0" w:color="000000"/>
              <w:right w:val="single" w:sz="8" w:space="0" w:color="000000"/>
            </w:tcBorders>
            <w:shd w:val="clear" w:color="auto" w:fill="auto"/>
          </w:tcPr>
          <w:p w14:paraId="301AAA43" w14:textId="67600FB0" w:rsidR="00C548F7" w:rsidRPr="0040551D" w:rsidRDefault="00C548F7" w:rsidP="00C548F7">
            <w:pPr>
              <w:contextualSpacing/>
              <w:jc w:val="center"/>
              <w:rPr>
                <w:szCs w:val="20"/>
              </w:rPr>
            </w:pPr>
            <w:r w:rsidRPr="00AB167E">
              <w:t>15,6</w:t>
            </w: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A0296E6" w14:textId="4CFDD758" w:rsidR="00C548F7" w:rsidRPr="0040551D" w:rsidRDefault="00C548F7" w:rsidP="00C548F7">
            <w:pPr>
              <w:contextualSpacing/>
              <w:jc w:val="center"/>
              <w:rPr>
                <w:szCs w:val="20"/>
                <w:highlight w:val="cyan"/>
              </w:rPr>
            </w:pPr>
            <w:r w:rsidRPr="004D336A">
              <w:t>14,8</w:t>
            </w:r>
          </w:p>
        </w:tc>
      </w:tr>
      <w:tr w:rsidR="00C548F7" w:rsidRPr="0040551D" w14:paraId="3677833B"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28CE9B4C" w14:textId="77777777" w:rsidR="00C548F7" w:rsidRPr="0040551D" w:rsidRDefault="00C548F7" w:rsidP="00C548F7">
            <w:pPr>
              <w:contextualSpacing/>
              <w:jc w:val="left"/>
              <w:rPr>
                <w:color w:val="FF0000"/>
              </w:rPr>
            </w:pPr>
            <w:r w:rsidRPr="0040551D">
              <w:t xml:space="preserve">Vee tarbimine päevas </w:t>
            </w:r>
          </w:p>
        </w:tc>
        <w:tc>
          <w:tcPr>
            <w:tcW w:w="1076" w:type="pct"/>
            <w:tcBorders>
              <w:top w:val="single" w:sz="7" w:space="0" w:color="000000"/>
              <w:left w:val="single" w:sz="7" w:space="0" w:color="000000"/>
              <w:bottom w:val="single" w:sz="7" w:space="0" w:color="000000"/>
              <w:right w:val="single" w:sz="8" w:space="0" w:color="000000"/>
            </w:tcBorders>
            <w:vAlign w:val="center"/>
          </w:tcPr>
          <w:p w14:paraId="19288123" w14:textId="77777777" w:rsidR="00C548F7" w:rsidRPr="0040551D" w:rsidRDefault="00C548F7" w:rsidP="00C548F7">
            <w:pPr>
              <w:contextualSpacing/>
              <w:jc w:val="center"/>
              <w:rPr>
                <w:color w:val="FF0000"/>
              </w:rP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tcBorders>
              <w:left w:val="single" w:sz="8" w:space="0" w:color="000000"/>
              <w:bottom w:val="single" w:sz="8" w:space="0" w:color="000000"/>
              <w:right w:val="single" w:sz="8" w:space="0" w:color="000000"/>
            </w:tcBorders>
            <w:shd w:val="clear" w:color="auto" w:fill="auto"/>
          </w:tcPr>
          <w:p w14:paraId="41EEDCFA" w14:textId="6B46D2FD" w:rsidR="00C548F7" w:rsidRPr="0040551D" w:rsidRDefault="00C548F7" w:rsidP="00C548F7">
            <w:pPr>
              <w:contextualSpacing/>
              <w:jc w:val="center"/>
              <w:rPr>
                <w:szCs w:val="20"/>
              </w:rPr>
            </w:pPr>
            <w:r w:rsidRPr="00AB167E">
              <w:t>12,7</w:t>
            </w: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3A044AE" w14:textId="1308E182" w:rsidR="00C548F7" w:rsidRPr="0040551D" w:rsidRDefault="00C548F7" w:rsidP="00C548F7">
            <w:pPr>
              <w:contextualSpacing/>
              <w:jc w:val="center"/>
              <w:rPr>
                <w:szCs w:val="20"/>
              </w:rPr>
            </w:pPr>
            <w:r w:rsidRPr="004D336A">
              <w:t>12,5</w:t>
            </w:r>
          </w:p>
        </w:tc>
      </w:tr>
      <w:tr w:rsidR="00C548F7" w:rsidRPr="0040551D" w14:paraId="593B9546"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21F234DE" w14:textId="77777777" w:rsidR="00C548F7" w:rsidRPr="0040551D" w:rsidRDefault="00C548F7" w:rsidP="00C548F7">
            <w:pPr>
              <w:contextualSpacing/>
              <w:jc w:val="right"/>
            </w:pPr>
            <w:r>
              <w:t>sh elanikud</w:t>
            </w:r>
          </w:p>
        </w:tc>
        <w:tc>
          <w:tcPr>
            <w:tcW w:w="1076" w:type="pct"/>
            <w:tcBorders>
              <w:top w:val="single" w:sz="7" w:space="0" w:color="000000"/>
              <w:left w:val="single" w:sz="7" w:space="0" w:color="000000"/>
              <w:bottom w:val="single" w:sz="7" w:space="0" w:color="000000"/>
              <w:right w:val="single" w:sz="8" w:space="0" w:color="000000"/>
            </w:tcBorders>
            <w:vAlign w:val="center"/>
          </w:tcPr>
          <w:p w14:paraId="63E2F898" w14:textId="77777777" w:rsidR="00C548F7" w:rsidRPr="0040551D" w:rsidRDefault="00C548F7" w:rsidP="00C548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tcBorders>
              <w:left w:val="single" w:sz="8" w:space="0" w:color="000000"/>
              <w:bottom w:val="single" w:sz="8" w:space="0" w:color="000000"/>
              <w:right w:val="single" w:sz="8" w:space="0" w:color="000000"/>
            </w:tcBorders>
            <w:shd w:val="clear" w:color="auto" w:fill="auto"/>
          </w:tcPr>
          <w:p w14:paraId="1567D828" w14:textId="17191E03" w:rsidR="00C548F7" w:rsidRPr="0040551D" w:rsidRDefault="00C548F7" w:rsidP="00C548F7">
            <w:pPr>
              <w:contextualSpacing/>
              <w:jc w:val="center"/>
              <w:rPr>
                <w:szCs w:val="20"/>
              </w:rPr>
            </w:pPr>
            <w:r w:rsidRPr="00AB167E">
              <w:t>1,7</w:t>
            </w: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4BDC3073" w14:textId="1A88D829" w:rsidR="00C548F7" w:rsidRPr="0040551D" w:rsidRDefault="00C548F7" w:rsidP="00C548F7">
            <w:pPr>
              <w:contextualSpacing/>
              <w:jc w:val="center"/>
              <w:rPr>
                <w:szCs w:val="20"/>
              </w:rPr>
            </w:pPr>
            <w:r w:rsidRPr="004D336A">
              <w:t>1,5</w:t>
            </w:r>
          </w:p>
        </w:tc>
      </w:tr>
      <w:tr w:rsidR="00C548F7" w:rsidRPr="0040551D" w14:paraId="3A774FBA"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5DDA950A" w14:textId="77777777" w:rsidR="00C548F7" w:rsidRPr="0040551D" w:rsidRDefault="00C548F7" w:rsidP="00C548F7">
            <w:pPr>
              <w:contextualSpacing/>
              <w:jc w:val="right"/>
            </w:pPr>
            <w:r>
              <w:t>sh ettevõtted</w:t>
            </w:r>
          </w:p>
        </w:tc>
        <w:tc>
          <w:tcPr>
            <w:tcW w:w="1076" w:type="pct"/>
            <w:tcBorders>
              <w:top w:val="single" w:sz="7" w:space="0" w:color="000000"/>
              <w:left w:val="single" w:sz="7" w:space="0" w:color="000000"/>
              <w:bottom w:val="single" w:sz="7" w:space="0" w:color="000000"/>
              <w:right w:val="single" w:sz="8" w:space="0" w:color="000000"/>
            </w:tcBorders>
            <w:vAlign w:val="center"/>
          </w:tcPr>
          <w:p w14:paraId="25948F14" w14:textId="77777777" w:rsidR="00C548F7" w:rsidRPr="0040551D" w:rsidRDefault="00C548F7" w:rsidP="00C548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tcBorders>
              <w:left w:val="single" w:sz="8" w:space="0" w:color="000000"/>
              <w:bottom w:val="single" w:sz="8" w:space="0" w:color="000000"/>
              <w:right w:val="single" w:sz="8" w:space="0" w:color="000000"/>
            </w:tcBorders>
            <w:shd w:val="clear" w:color="auto" w:fill="auto"/>
          </w:tcPr>
          <w:p w14:paraId="4F41C210" w14:textId="39A1145C" w:rsidR="00C548F7" w:rsidRPr="0040551D" w:rsidRDefault="00C548F7" w:rsidP="00C548F7">
            <w:pPr>
              <w:contextualSpacing/>
              <w:jc w:val="center"/>
              <w:rPr>
                <w:szCs w:val="20"/>
              </w:rPr>
            </w:pPr>
            <w:r w:rsidRPr="00AB167E">
              <w:t>11,0</w:t>
            </w: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28BECAD0" w14:textId="45EF5004" w:rsidR="00C548F7" w:rsidRPr="0040551D" w:rsidRDefault="00C548F7" w:rsidP="00C548F7">
            <w:pPr>
              <w:contextualSpacing/>
              <w:jc w:val="center"/>
              <w:rPr>
                <w:szCs w:val="20"/>
              </w:rPr>
            </w:pPr>
            <w:r w:rsidRPr="004D336A">
              <w:t>11,0</w:t>
            </w:r>
          </w:p>
        </w:tc>
      </w:tr>
      <w:tr w:rsidR="00C548F7" w:rsidRPr="0040551D" w14:paraId="3E9DBCED"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0E3A54F6" w14:textId="77777777" w:rsidR="00C548F7" w:rsidRPr="0040551D" w:rsidRDefault="00C548F7" w:rsidP="00C548F7">
            <w:pPr>
              <w:contextualSpacing/>
              <w:jc w:val="left"/>
            </w:pPr>
            <w:r w:rsidRPr="0040551D">
              <w:t>Omatarbe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6EDA124B" w14:textId="77777777" w:rsidR="00C548F7" w:rsidRPr="0040551D" w:rsidRDefault="00C548F7" w:rsidP="00C548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tcBorders>
              <w:left w:val="single" w:sz="8" w:space="0" w:color="000000"/>
              <w:bottom w:val="single" w:sz="8" w:space="0" w:color="000000"/>
              <w:right w:val="single" w:sz="8" w:space="0" w:color="000000"/>
            </w:tcBorders>
            <w:shd w:val="clear" w:color="auto" w:fill="auto"/>
          </w:tcPr>
          <w:p w14:paraId="3EFCB88A" w14:textId="7396DAE5" w:rsidR="00C548F7" w:rsidRPr="0040551D" w:rsidRDefault="00C548F7" w:rsidP="00C548F7">
            <w:pPr>
              <w:contextualSpacing/>
              <w:jc w:val="center"/>
              <w:rPr>
                <w:szCs w:val="20"/>
              </w:rPr>
            </w:pPr>
            <w:r w:rsidRPr="00AB167E">
              <w:t>0,0</w:t>
            </w: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00405230" w14:textId="32EEDDD8" w:rsidR="00C548F7" w:rsidRPr="0040551D" w:rsidRDefault="00C548F7" w:rsidP="00C548F7">
            <w:pPr>
              <w:contextualSpacing/>
              <w:jc w:val="center"/>
              <w:rPr>
                <w:szCs w:val="20"/>
                <w:highlight w:val="cyan"/>
              </w:rPr>
            </w:pPr>
            <w:r w:rsidRPr="004D336A">
              <w:t>0,8</w:t>
            </w:r>
          </w:p>
        </w:tc>
      </w:tr>
      <w:tr w:rsidR="00C548F7" w:rsidRPr="0040551D" w14:paraId="4AC5C213"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4465A07F" w14:textId="77777777" w:rsidR="00C548F7" w:rsidRPr="0040551D" w:rsidRDefault="00C548F7" w:rsidP="00C548F7">
            <w:pPr>
              <w:contextualSpacing/>
              <w:jc w:val="left"/>
            </w:pPr>
            <w:r w:rsidRPr="0040551D">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09CB0C8B" w14:textId="77777777" w:rsidR="00C548F7" w:rsidRPr="0040551D" w:rsidRDefault="00C548F7" w:rsidP="00C548F7">
            <w:pPr>
              <w:contextualSpacing/>
              <w:jc w:val="center"/>
            </w:pPr>
            <w:r w:rsidRPr="0040551D">
              <w:t>m</w:t>
            </w:r>
            <w:r w:rsidRPr="0040551D">
              <w:rPr>
                <w:rFonts w:ascii="ZWAdobeF" w:hAnsi="ZWAdobeF" w:cs="ZWAdobeF"/>
                <w:sz w:val="2"/>
                <w:szCs w:val="2"/>
              </w:rPr>
              <w:t>P</w:t>
            </w:r>
            <w:r w:rsidRPr="0040551D">
              <w:rPr>
                <w:vertAlign w:val="superscript"/>
              </w:rPr>
              <w:t>3</w:t>
            </w:r>
            <w:r w:rsidRPr="0040551D">
              <w:rPr>
                <w:rFonts w:ascii="ZWAdobeF" w:hAnsi="ZWAdobeF" w:cs="ZWAdobeF"/>
                <w:sz w:val="2"/>
                <w:szCs w:val="2"/>
              </w:rPr>
              <w:t>P</w:t>
            </w:r>
            <w:r w:rsidRPr="0040551D">
              <w:t>/d</w:t>
            </w:r>
          </w:p>
        </w:tc>
        <w:tc>
          <w:tcPr>
            <w:tcW w:w="1181" w:type="pct"/>
            <w:tcBorders>
              <w:left w:val="single" w:sz="8" w:space="0" w:color="000000"/>
              <w:bottom w:val="single" w:sz="8" w:space="0" w:color="000000"/>
              <w:right w:val="single" w:sz="8" w:space="0" w:color="000000"/>
            </w:tcBorders>
            <w:shd w:val="clear" w:color="auto" w:fill="auto"/>
          </w:tcPr>
          <w:p w14:paraId="4DACF342" w14:textId="50C298E7" w:rsidR="00C548F7" w:rsidRPr="0040551D" w:rsidRDefault="00C548F7" w:rsidP="00C548F7">
            <w:pPr>
              <w:contextualSpacing/>
              <w:jc w:val="center"/>
              <w:rPr>
                <w:szCs w:val="20"/>
              </w:rPr>
            </w:pPr>
            <w:r>
              <w:rPr>
                <w:szCs w:val="20"/>
              </w:rPr>
              <w:t>2,9</w:t>
            </w:r>
          </w:p>
        </w:tc>
        <w:tc>
          <w:tcPr>
            <w:tcW w:w="1183" w:type="pct"/>
            <w:tcBorders>
              <w:top w:val="single" w:sz="7" w:space="0" w:color="000000"/>
              <w:left w:val="single" w:sz="8" w:space="0" w:color="000000"/>
              <w:bottom w:val="single" w:sz="7" w:space="0" w:color="000000"/>
              <w:right w:val="single" w:sz="7" w:space="0" w:color="000000"/>
            </w:tcBorders>
            <w:shd w:val="clear" w:color="auto" w:fill="auto"/>
          </w:tcPr>
          <w:p w14:paraId="7EFCFEBE" w14:textId="4E851605" w:rsidR="00C548F7" w:rsidRPr="0040551D" w:rsidRDefault="00C548F7" w:rsidP="00C548F7">
            <w:pPr>
              <w:contextualSpacing/>
              <w:jc w:val="center"/>
              <w:rPr>
                <w:szCs w:val="20"/>
                <w:highlight w:val="cyan"/>
              </w:rPr>
            </w:pPr>
            <w:r w:rsidRPr="005777D2">
              <w:t>1,5</w:t>
            </w:r>
          </w:p>
        </w:tc>
      </w:tr>
      <w:tr w:rsidR="00C548F7" w:rsidRPr="0040551D" w14:paraId="48175B83" w14:textId="77777777" w:rsidTr="00CF541A">
        <w:trPr>
          <w:trHeight w:val="20"/>
        </w:trPr>
        <w:tc>
          <w:tcPr>
            <w:tcW w:w="1560" w:type="pct"/>
            <w:tcBorders>
              <w:top w:val="single" w:sz="7" w:space="0" w:color="000000"/>
              <w:left w:val="single" w:sz="7" w:space="0" w:color="000000"/>
              <w:bottom w:val="single" w:sz="7" w:space="0" w:color="000000"/>
              <w:right w:val="single" w:sz="7" w:space="0" w:color="000000"/>
            </w:tcBorders>
          </w:tcPr>
          <w:p w14:paraId="1FB320E8" w14:textId="77777777" w:rsidR="00C548F7" w:rsidRPr="0040551D" w:rsidRDefault="00C548F7" w:rsidP="00C548F7">
            <w:pPr>
              <w:contextualSpacing/>
              <w:jc w:val="left"/>
            </w:pPr>
            <w:r w:rsidRPr="0040551D">
              <w:t>Arvestamata vesi</w:t>
            </w:r>
          </w:p>
        </w:tc>
        <w:tc>
          <w:tcPr>
            <w:tcW w:w="1076" w:type="pct"/>
            <w:tcBorders>
              <w:top w:val="single" w:sz="7" w:space="0" w:color="000000"/>
              <w:left w:val="single" w:sz="7" w:space="0" w:color="000000"/>
              <w:bottom w:val="single" w:sz="7" w:space="0" w:color="000000"/>
              <w:right w:val="single" w:sz="8" w:space="0" w:color="000000"/>
            </w:tcBorders>
            <w:vAlign w:val="center"/>
          </w:tcPr>
          <w:p w14:paraId="36021B21" w14:textId="77777777" w:rsidR="00C548F7" w:rsidRPr="0040551D" w:rsidRDefault="00C548F7" w:rsidP="00C548F7">
            <w:pPr>
              <w:contextualSpacing/>
              <w:jc w:val="center"/>
            </w:pPr>
            <w:r w:rsidRPr="0040551D">
              <w:t>%</w:t>
            </w:r>
          </w:p>
        </w:tc>
        <w:tc>
          <w:tcPr>
            <w:tcW w:w="1181" w:type="pct"/>
            <w:tcBorders>
              <w:left w:val="single" w:sz="8" w:space="0" w:color="000000"/>
              <w:bottom w:val="single" w:sz="8" w:space="0" w:color="000000"/>
              <w:right w:val="single" w:sz="8" w:space="0" w:color="000000"/>
            </w:tcBorders>
            <w:shd w:val="clear" w:color="auto" w:fill="auto"/>
          </w:tcPr>
          <w:p w14:paraId="09D79955" w14:textId="1481CF82" w:rsidR="00C548F7" w:rsidRPr="0040551D" w:rsidRDefault="00C548F7" w:rsidP="00C548F7">
            <w:pPr>
              <w:contextualSpacing/>
              <w:jc w:val="center"/>
              <w:rPr>
                <w:szCs w:val="20"/>
              </w:rPr>
            </w:pPr>
            <w:r>
              <w:rPr>
                <w:szCs w:val="20"/>
              </w:rPr>
              <w:t>18%</w:t>
            </w:r>
          </w:p>
        </w:tc>
        <w:tc>
          <w:tcPr>
            <w:tcW w:w="1183" w:type="pct"/>
            <w:tcBorders>
              <w:top w:val="single" w:sz="7" w:space="0" w:color="000000"/>
              <w:left w:val="single" w:sz="8" w:space="0" w:color="000000"/>
              <w:bottom w:val="single" w:sz="7" w:space="0" w:color="000000"/>
              <w:right w:val="single" w:sz="7" w:space="0" w:color="000000"/>
            </w:tcBorders>
          </w:tcPr>
          <w:p w14:paraId="2F220B46" w14:textId="48F2B263" w:rsidR="00C548F7" w:rsidRPr="0040551D" w:rsidRDefault="00C548F7" w:rsidP="00C548F7">
            <w:pPr>
              <w:contextualSpacing/>
              <w:jc w:val="center"/>
              <w:rPr>
                <w:szCs w:val="20"/>
                <w:highlight w:val="cyan"/>
              </w:rPr>
            </w:pPr>
            <w:r w:rsidRPr="005777D2">
              <w:t>10%</w:t>
            </w:r>
          </w:p>
        </w:tc>
      </w:tr>
    </w:tbl>
    <w:p w14:paraId="431E9DB0" w14:textId="0E4E9C54" w:rsidR="000E04E0" w:rsidRPr="001979B0" w:rsidRDefault="000E04E0" w:rsidP="000E04E0">
      <w:pPr>
        <w:rPr>
          <w:b/>
          <w:bCs/>
          <w:highlight w:val="yellow"/>
          <w:lang w:eastAsia="ja-JP"/>
        </w:rPr>
      </w:pPr>
      <w:r w:rsidRPr="0040551D">
        <w:rPr>
          <w:lang w:eastAsia="ja-JP"/>
        </w:rPr>
        <w:t>Olemasolevate ja perspektiivsete veevarustussüsteemide asukohad on esita</w:t>
      </w:r>
      <w:r w:rsidRPr="00EB6F54">
        <w:rPr>
          <w:lang w:eastAsia="ja-JP"/>
        </w:rPr>
        <w:t xml:space="preserve">tud </w:t>
      </w:r>
      <w:r w:rsidRPr="00EB6F54">
        <w:rPr>
          <w:b/>
          <w:bCs/>
          <w:lang w:eastAsia="ja-JP"/>
        </w:rPr>
        <w:t>Lisas 1 Joonisel 1</w:t>
      </w:r>
      <w:r w:rsidR="00FF0E84">
        <w:rPr>
          <w:b/>
          <w:bCs/>
          <w:lang w:eastAsia="ja-JP"/>
        </w:rPr>
        <w:t>7</w:t>
      </w:r>
      <w:r w:rsidRPr="00EB6F54">
        <w:rPr>
          <w:lang w:eastAsia="ja-JP"/>
        </w:rPr>
        <w:t>.</w:t>
      </w:r>
    </w:p>
    <w:p w14:paraId="2E53414D" w14:textId="77777777" w:rsidR="00A039AD" w:rsidRPr="00011B36" w:rsidRDefault="00A039AD" w:rsidP="00A039AD">
      <w:pPr>
        <w:rPr>
          <w:b/>
          <w:bCs/>
          <w:u w:val="single"/>
          <w:lang w:eastAsia="x-none"/>
        </w:rPr>
      </w:pPr>
      <w:bookmarkStart w:id="109" w:name="_Toc194986939"/>
      <w:bookmarkStart w:id="110" w:name="_Toc48723672"/>
      <w:bookmarkStart w:id="111" w:name="_Toc79159618"/>
      <w:r>
        <w:rPr>
          <w:b/>
          <w:bCs/>
          <w:u w:val="single"/>
          <w:lang w:eastAsia="x-none"/>
        </w:rPr>
        <w:t>Puurkaevpumpla ja veetöötlus</w:t>
      </w:r>
    </w:p>
    <w:p w14:paraId="4AFCEB75" w14:textId="4D30D34E" w:rsidR="00A039AD" w:rsidRDefault="00A039AD" w:rsidP="00A039AD">
      <w:pPr>
        <w:rPr>
          <w:lang w:eastAsia="x-none"/>
        </w:rPr>
      </w:pPr>
      <w:r>
        <w:rPr>
          <w:lang w:eastAsia="x-none"/>
        </w:rPr>
        <w:t xml:space="preserve">Veevõrk põhineb </w:t>
      </w:r>
      <w:r w:rsidR="00420434">
        <w:rPr>
          <w:lang w:eastAsia="x-none"/>
        </w:rPr>
        <w:t>Lahe-Puurkaevu</w:t>
      </w:r>
      <w:r>
        <w:rPr>
          <w:lang w:eastAsia="x-none"/>
        </w:rPr>
        <w:t xml:space="preserve"> kinnistul paikneval puurkaevul (kat nr </w:t>
      </w:r>
      <w:r w:rsidR="00420434">
        <w:rPr>
          <w:lang w:eastAsia="x-none"/>
        </w:rPr>
        <w:t>11292</w:t>
      </w:r>
      <w:r>
        <w:rPr>
          <w:lang w:eastAsia="x-none"/>
        </w:rPr>
        <w:t xml:space="preserve">), mille andmed on toodud alljärgnevas tabelis. Tegelik veevõtt on </w:t>
      </w:r>
      <w:r w:rsidR="00420434">
        <w:rPr>
          <w:lang w:eastAsia="x-none"/>
        </w:rPr>
        <w:t>võetud veekasutuse aastaaruandest.</w:t>
      </w:r>
    </w:p>
    <w:p w14:paraId="63E1C217" w14:textId="0DFB777F" w:rsidR="00A039AD" w:rsidRDefault="00A039AD" w:rsidP="00A039AD">
      <w:pPr>
        <w:pStyle w:val="Pealdis"/>
      </w:pPr>
      <w:r>
        <w:t xml:space="preserve">Tabel </w:t>
      </w:r>
      <w:r w:rsidR="009E4D11">
        <w:fldChar w:fldCharType="begin"/>
      </w:r>
      <w:r w:rsidR="009E4D11">
        <w:instrText xml:space="preserve"> STYLEREF 1 \s </w:instrText>
      </w:r>
      <w:r w:rsidR="009E4D11">
        <w:fldChar w:fldCharType="separate"/>
      </w:r>
      <w:r w:rsidR="009A73A7">
        <w:rPr>
          <w:noProof/>
        </w:rPr>
        <w:t>4</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37</w:t>
      </w:r>
      <w:r w:rsidR="009E4D11">
        <w:rPr>
          <w:noProof/>
        </w:rPr>
        <w:fldChar w:fldCharType="end"/>
      </w:r>
      <w:r>
        <w:t xml:space="preserve"> </w:t>
      </w:r>
      <w:r w:rsidR="00420434">
        <w:t>Lahe</w:t>
      </w:r>
      <w:r>
        <w:t xml:space="preserve"> küla puurkaev (</w:t>
      </w:r>
      <w:r w:rsidRPr="00D71163">
        <w:t>Veka</w:t>
      </w:r>
      <w:r>
        <w:t xml:space="preserve">, </w:t>
      </w:r>
      <w:r w:rsidR="00420434">
        <w:t>OÜ Hurmi Agro</w:t>
      </w:r>
      <w:r>
        <w:t>).</w:t>
      </w:r>
    </w:p>
    <w:tbl>
      <w:tblPr>
        <w:tblStyle w:val="Kontuurtabel"/>
        <w:tblW w:w="5000" w:type="pct"/>
        <w:tblLook w:val="04A0" w:firstRow="1" w:lastRow="0" w:firstColumn="1" w:lastColumn="0" w:noHBand="0" w:noVBand="1"/>
      </w:tblPr>
      <w:tblGrid>
        <w:gridCol w:w="1556"/>
        <w:gridCol w:w="1271"/>
        <w:gridCol w:w="1541"/>
        <w:gridCol w:w="1051"/>
        <w:gridCol w:w="948"/>
        <w:gridCol w:w="1077"/>
        <w:gridCol w:w="1619"/>
      </w:tblGrid>
      <w:tr w:rsidR="00A039AD" w:rsidRPr="00BE5D71" w14:paraId="0D6096C0" w14:textId="77777777" w:rsidTr="00A6454C">
        <w:tc>
          <w:tcPr>
            <w:tcW w:w="858" w:type="pct"/>
            <w:shd w:val="clear" w:color="auto" w:fill="E7E6E6" w:themeFill="background2"/>
            <w:vAlign w:val="center"/>
          </w:tcPr>
          <w:p w14:paraId="66DFDD58" w14:textId="77777777" w:rsidR="00A039AD" w:rsidRPr="00BE5D71" w:rsidRDefault="00A039AD" w:rsidP="00A6454C">
            <w:pPr>
              <w:spacing w:before="0" w:after="0"/>
              <w:jc w:val="left"/>
              <w:rPr>
                <w:b/>
                <w:lang w:eastAsia="x-none"/>
              </w:rPr>
            </w:pPr>
            <w:r>
              <w:rPr>
                <w:b/>
                <w:lang w:eastAsia="x-none"/>
              </w:rPr>
              <w:t>Puurkaevu nimi ja aadress</w:t>
            </w:r>
          </w:p>
        </w:tc>
        <w:tc>
          <w:tcPr>
            <w:tcW w:w="701" w:type="pct"/>
            <w:shd w:val="clear" w:color="auto" w:fill="E7E6E6" w:themeFill="background2"/>
            <w:vAlign w:val="center"/>
          </w:tcPr>
          <w:p w14:paraId="353B75E0" w14:textId="77777777" w:rsidR="00A039AD" w:rsidRDefault="00A039AD" w:rsidP="00A6454C">
            <w:pPr>
              <w:spacing w:before="0" w:after="0"/>
              <w:jc w:val="center"/>
              <w:rPr>
                <w:b/>
                <w:lang w:eastAsia="x-none"/>
              </w:rPr>
            </w:pPr>
            <w:r>
              <w:rPr>
                <w:b/>
                <w:lang w:eastAsia="x-none"/>
              </w:rPr>
              <w:t>Puurkaevu kat nr</w:t>
            </w:r>
          </w:p>
        </w:tc>
        <w:tc>
          <w:tcPr>
            <w:tcW w:w="850" w:type="pct"/>
            <w:shd w:val="clear" w:color="auto" w:fill="E7E6E6" w:themeFill="background2"/>
            <w:vAlign w:val="center"/>
          </w:tcPr>
          <w:p w14:paraId="4525E459" w14:textId="77777777" w:rsidR="00A039AD" w:rsidRDefault="00A039AD" w:rsidP="00A6454C">
            <w:pPr>
              <w:spacing w:before="0" w:after="0"/>
              <w:jc w:val="center"/>
              <w:rPr>
                <w:b/>
                <w:lang w:eastAsia="x-none"/>
              </w:rPr>
            </w:pPr>
            <w:r>
              <w:rPr>
                <w:b/>
                <w:lang w:eastAsia="x-none"/>
              </w:rPr>
              <w:t>Katastriüksus</w:t>
            </w:r>
          </w:p>
        </w:tc>
        <w:tc>
          <w:tcPr>
            <w:tcW w:w="580" w:type="pct"/>
            <w:shd w:val="clear" w:color="auto" w:fill="E7E6E6" w:themeFill="background2"/>
            <w:vAlign w:val="center"/>
          </w:tcPr>
          <w:p w14:paraId="59B5F93B" w14:textId="77777777" w:rsidR="00A039AD" w:rsidRPr="00BE5D71" w:rsidRDefault="00A039AD" w:rsidP="00A6454C">
            <w:pPr>
              <w:spacing w:before="0" w:after="0"/>
              <w:jc w:val="center"/>
              <w:rPr>
                <w:b/>
                <w:lang w:eastAsia="x-none"/>
              </w:rPr>
            </w:pPr>
            <w:r>
              <w:rPr>
                <w:b/>
                <w:lang w:eastAsia="x-none"/>
              </w:rPr>
              <w:t>Puurimise aasta</w:t>
            </w:r>
          </w:p>
        </w:tc>
        <w:tc>
          <w:tcPr>
            <w:tcW w:w="523" w:type="pct"/>
            <w:shd w:val="clear" w:color="auto" w:fill="E7E6E6" w:themeFill="background2"/>
            <w:vAlign w:val="center"/>
          </w:tcPr>
          <w:p w14:paraId="3527308A" w14:textId="77777777" w:rsidR="00A039AD" w:rsidRPr="0041080E" w:rsidRDefault="00A039AD" w:rsidP="00A6454C">
            <w:pPr>
              <w:spacing w:before="0" w:after="0"/>
              <w:jc w:val="center"/>
              <w:rPr>
                <w:b/>
              </w:rPr>
            </w:pPr>
            <w:r>
              <w:rPr>
                <w:b/>
              </w:rPr>
              <w:t>Sügavus [m]; Veekiht</w:t>
            </w:r>
          </w:p>
        </w:tc>
        <w:tc>
          <w:tcPr>
            <w:tcW w:w="594" w:type="pct"/>
            <w:shd w:val="clear" w:color="auto" w:fill="E7E6E6" w:themeFill="background2"/>
            <w:vAlign w:val="center"/>
          </w:tcPr>
          <w:p w14:paraId="3B7DEB62" w14:textId="77777777" w:rsidR="00A039AD" w:rsidRPr="00862B81" w:rsidRDefault="00A039AD" w:rsidP="00A6454C">
            <w:pPr>
              <w:spacing w:before="0" w:after="0"/>
              <w:jc w:val="center"/>
              <w:rPr>
                <w:b/>
                <w:lang w:eastAsia="x-none"/>
              </w:rPr>
            </w:pPr>
            <w:r>
              <w:rPr>
                <w:b/>
                <w:lang w:eastAsia="x-none"/>
              </w:rPr>
              <w:t>Deebit [l/s]</w:t>
            </w:r>
          </w:p>
        </w:tc>
        <w:tc>
          <w:tcPr>
            <w:tcW w:w="893" w:type="pct"/>
            <w:shd w:val="clear" w:color="auto" w:fill="E7E6E6" w:themeFill="background2"/>
            <w:vAlign w:val="center"/>
          </w:tcPr>
          <w:p w14:paraId="68BBF2DA" w14:textId="77777777" w:rsidR="00A039AD" w:rsidRPr="00530033" w:rsidRDefault="00A039AD" w:rsidP="00A6454C">
            <w:pPr>
              <w:spacing w:before="0" w:after="0"/>
              <w:jc w:val="center"/>
              <w:rPr>
                <w:b/>
                <w:lang w:eastAsia="x-none"/>
              </w:rPr>
            </w:pPr>
            <w:r>
              <w:rPr>
                <w:b/>
                <w:lang w:eastAsia="x-none"/>
              </w:rPr>
              <w:t>Tegelik veevõtt 2022 [m</w:t>
            </w:r>
            <w:r>
              <w:rPr>
                <w:rFonts w:ascii="ZWAdobeF" w:hAnsi="ZWAdobeF" w:cs="ZWAdobeF"/>
                <w:sz w:val="2"/>
                <w:szCs w:val="2"/>
                <w:lang w:eastAsia="x-none"/>
              </w:rPr>
              <w:t>P</w:t>
            </w:r>
            <w:r>
              <w:rPr>
                <w:b/>
                <w:vertAlign w:val="superscript"/>
                <w:lang w:eastAsia="x-none"/>
              </w:rPr>
              <w:t>3</w:t>
            </w:r>
            <w:r>
              <w:rPr>
                <w:rFonts w:ascii="ZWAdobeF" w:hAnsi="ZWAdobeF" w:cs="ZWAdobeF"/>
                <w:sz w:val="2"/>
                <w:szCs w:val="2"/>
                <w:lang w:eastAsia="x-none"/>
              </w:rPr>
              <w:t>P</w:t>
            </w:r>
            <w:r>
              <w:rPr>
                <w:b/>
                <w:lang w:eastAsia="x-none"/>
              </w:rPr>
              <w:t>]</w:t>
            </w:r>
          </w:p>
        </w:tc>
      </w:tr>
      <w:tr w:rsidR="00A039AD" w:rsidRPr="00BE5D71" w14:paraId="56D4F1EF" w14:textId="77777777" w:rsidTr="00A6454C">
        <w:tc>
          <w:tcPr>
            <w:tcW w:w="858" w:type="pct"/>
            <w:vAlign w:val="center"/>
          </w:tcPr>
          <w:p w14:paraId="4D83F966" w14:textId="04315FAC" w:rsidR="00A039AD" w:rsidRPr="00BE5D71" w:rsidRDefault="00AF6679" w:rsidP="00A6454C">
            <w:pPr>
              <w:spacing w:before="0" w:after="0"/>
              <w:jc w:val="left"/>
              <w:rPr>
                <w:lang w:eastAsia="x-none"/>
              </w:rPr>
            </w:pPr>
            <w:r>
              <w:rPr>
                <w:lang w:eastAsia="x-none"/>
              </w:rPr>
              <w:t>Lahe (Lahe-Puurkaevu)</w:t>
            </w:r>
          </w:p>
        </w:tc>
        <w:tc>
          <w:tcPr>
            <w:tcW w:w="701" w:type="pct"/>
            <w:vAlign w:val="center"/>
          </w:tcPr>
          <w:p w14:paraId="5B0399FE" w14:textId="21B17DA7" w:rsidR="00A039AD" w:rsidRPr="00625851" w:rsidRDefault="009E4D11" w:rsidP="00A6454C">
            <w:pPr>
              <w:spacing w:before="0" w:after="0"/>
              <w:jc w:val="center"/>
              <w:rPr>
                <w:szCs w:val="20"/>
              </w:rPr>
            </w:pPr>
            <w:hyperlink r:id="rId62" w:history="1">
              <w:r w:rsidR="00AF6679">
                <w:rPr>
                  <w:rStyle w:val="Hperlink"/>
                  <w:rFonts w:asciiTheme="minorHAnsi" w:hAnsiTheme="minorHAnsi"/>
                  <w:sz w:val="20"/>
                  <w:szCs w:val="20"/>
                </w:rPr>
                <w:t>1</w:t>
              </w:r>
              <w:r w:rsidR="00AF6679">
                <w:rPr>
                  <w:rStyle w:val="Hperlink"/>
                  <w:rFonts w:asciiTheme="minorHAnsi" w:hAnsiTheme="minorHAnsi"/>
                </w:rPr>
                <w:t>1292</w:t>
              </w:r>
            </w:hyperlink>
          </w:p>
        </w:tc>
        <w:tc>
          <w:tcPr>
            <w:tcW w:w="850" w:type="pct"/>
            <w:vAlign w:val="center"/>
          </w:tcPr>
          <w:p w14:paraId="34377A3E" w14:textId="67B396C5" w:rsidR="00A039AD" w:rsidRPr="00CA5E42" w:rsidRDefault="00326B66" w:rsidP="00A6454C">
            <w:pPr>
              <w:spacing w:before="0" w:after="0"/>
              <w:jc w:val="center"/>
            </w:pPr>
            <w:r w:rsidRPr="00326B66">
              <w:t>38501:003:0130</w:t>
            </w:r>
          </w:p>
        </w:tc>
        <w:tc>
          <w:tcPr>
            <w:tcW w:w="580" w:type="pct"/>
            <w:vAlign w:val="center"/>
          </w:tcPr>
          <w:p w14:paraId="4F59759D" w14:textId="3C41226D" w:rsidR="00A039AD" w:rsidRPr="00BE5D71" w:rsidRDefault="00326B66" w:rsidP="00A6454C">
            <w:pPr>
              <w:spacing w:before="0" w:after="0"/>
              <w:jc w:val="center"/>
              <w:rPr>
                <w:lang w:eastAsia="x-none"/>
              </w:rPr>
            </w:pPr>
            <w:r>
              <w:t>1964</w:t>
            </w:r>
          </w:p>
        </w:tc>
        <w:tc>
          <w:tcPr>
            <w:tcW w:w="523" w:type="pct"/>
            <w:vAlign w:val="center"/>
          </w:tcPr>
          <w:p w14:paraId="3601E0C0" w14:textId="2955DD4D" w:rsidR="00A039AD" w:rsidRPr="00BE5D71" w:rsidRDefault="00326B66" w:rsidP="00A6454C">
            <w:pPr>
              <w:spacing w:before="0" w:after="0"/>
              <w:jc w:val="center"/>
              <w:rPr>
                <w:lang w:eastAsia="x-none"/>
              </w:rPr>
            </w:pPr>
            <w:r>
              <w:rPr>
                <w:lang w:eastAsia="x-none"/>
              </w:rPr>
              <w:t>100; D2</w:t>
            </w:r>
          </w:p>
        </w:tc>
        <w:tc>
          <w:tcPr>
            <w:tcW w:w="594" w:type="pct"/>
            <w:vAlign w:val="center"/>
          </w:tcPr>
          <w:p w14:paraId="011801FE" w14:textId="1629F8BC" w:rsidR="00A039AD" w:rsidRPr="00BE5D71" w:rsidRDefault="00326B66" w:rsidP="00A6454C">
            <w:pPr>
              <w:spacing w:before="0" w:after="0"/>
              <w:jc w:val="center"/>
              <w:rPr>
                <w:lang w:eastAsia="x-none"/>
              </w:rPr>
            </w:pPr>
            <w:r>
              <w:rPr>
                <w:lang w:eastAsia="x-none"/>
              </w:rPr>
              <w:t>7,6</w:t>
            </w:r>
          </w:p>
        </w:tc>
        <w:tc>
          <w:tcPr>
            <w:tcW w:w="893" w:type="pct"/>
            <w:vAlign w:val="center"/>
          </w:tcPr>
          <w:p w14:paraId="11111164" w14:textId="1E3B17D7" w:rsidR="00A039AD" w:rsidRPr="00BE5D71" w:rsidRDefault="00326B66" w:rsidP="00A6454C">
            <w:pPr>
              <w:spacing w:before="0" w:after="0"/>
              <w:jc w:val="center"/>
              <w:rPr>
                <w:lang w:eastAsia="x-none"/>
              </w:rPr>
            </w:pPr>
            <w:r>
              <w:rPr>
                <w:lang w:eastAsia="x-none"/>
              </w:rPr>
              <w:t>5 697</w:t>
            </w:r>
          </w:p>
        </w:tc>
      </w:tr>
    </w:tbl>
    <w:p w14:paraId="2D473AAA" w14:textId="49596FF3" w:rsidR="00485261" w:rsidRDefault="00A039AD" w:rsidP="00A039AD">
      <w:pPr>
        <w:rPr>
          <w:lang w:eastAsia="x-none"/>
        </w:rPr>
      </w:pPr>
      <w:r>
        <w:rPr>
          <w:lang w:eastAsia="x-none"/>
        </w:rPr>
        <w:t xml:space="preserve">Puurkaev-pumpla on asub eraldiseisvas hoones </w:t>
      </w:r>
      <w:r w:rsidR="00485261">
        <w:rPr>
          <w:lang w:eastAsia="x-none"/>
        </w:rPr>
        <w:t>Lahe-Puurkaevu</w:t>
      </w:r>
      <w:r>
        <w:rPr>
          <w:lang w:eastAsia="x-none"/>
        </w:rPr>
        <w:t xml:space="preserve"> kinnistul</w:t>
      </w:r>
      <w:r w:rsidR="003F3D09">
        <w:rPr>
          <w:lang w:eastAsia="x-none"/>
        </w:rPr>
        <w:t xml:space="preserve">. </w:t>
      </w:r>
      <w:r w:rsidR="00EA6295">
        <w:rPr>
          <w:lang w:eastAsia="x-none"/>
        </w:rPr>
        <w:t xml:space="preserve">Puudub info pumpamisseadmete kohta. Puurkaevule on kehtestatud </w:t>
      </w:r>
      <w:r w:rsidR="009B54ED">
        <w:rPr>
          <w:lang w:eastAsia="x-none"/>
        </w:rPr>
        <w:t xml:space="preserve">50 m sanitaarkaitseala, </w:t>
      </w:r>
      <w:r w:rsidR="009B54ED" w:rsidRPr="009B54ED">
        <w:rPr>
          <w:b/>
          <w:bCs/>
          <w:lang w:eastAsia="x-none"/>
        </w:rPr>
        <w:t>mis ei ole tagatud</w:t>
      </w:r>
      <w:r w:rsidR="009B54ED">
        <w:rPr>
          <w:lang w:eastAsia="x-none"/>
        </w:rPr>
        <w:t xml:space="preserve">. </w:t>
      </w:r>
    </w:p>
    <w:p w14:paraId="4A07FBAA" w14:textId="607A2B94" w:rsidR="00B0098E" w:rsidRDefault="00B0098E" w:rsidP="00A039AD">
      <w:pPr>
        <w:rPr>
          <w:lang w:eastAsia="x-none"/>
        </w:rPr>
      </w:pPr>
      <w:r>
        <w:rPr>
          <w:lang w:eastAsia="x-none"/>
        </w:rPr>
        <w:t xml:space="preserve">Kuna tegemist ei ole ühisveevärgi piirkonnaga, siis puuduvad ka </w:t>
      </w:r>
      <w:r w:rsidR="00BA0CFF">
        <w:rPr>
          <w:lang w:eastAsia="x-none"/>
        </w:rPr>
        <w:t xml:space="preserve">Terviseameti andmebaasist joogiveeanalüüsid. Põhjavee analüüse teostab OÜ Hurmi Agro üks kord viie aasta jooksul. </w:t>
      </w:r>
    </w:p>
    <w:p w14:paraId="6FE4110C" w14:textId="3DC634C6" w:rsidR="00B0098E" w:rsidRDefault="00BA0CFF" w:rsidP="00A039AD">
      <w:pPr>
        <w:rPr>
          <w:lang w:eastAsia="x-none"/>
        </w:rPr>
      </w:pPr>
      <w:r>
        <w:rPr>
          <w:lang w:eastAsia="x-none"/>
        </w:rPr>
        <w:t xml:space="preserve">Küla veevärk koos puurkaev-pumplaga on amortiseerunud ja vajab väljavahetamist. </w:t>
      </w:r>
      <w:r w:rsidR="00C843CF">
        <w:rPr>
          <w:lang w:eastAsia="x-none"/>
        </w:rPr>
        <w:t xml:space="preserve">Käesoleva arengukava raames on planeeritud rekonstrueerida Lahe puurkaev-pumpla </w:t>
      </w:r>
      <w:r w:rsidR="008868F8">
        <w:rPr>
          <w:lang w:eastAsia="x-none"/>
        </w:rPr>
        <w:t xml:space="preserve">koos tehnohoonega </w:t>
      </w:r>
      <w:r w:rsidR="00C843CF">
        <w:rPr>
          <w:lang w:eastAsia="x-none"/>
        </w:rPr>
        <w:t xml:space="preserve">ja </w:t>
      </w:r>
      <w:r w:rsidR="007D258E">
        <w:rPr>
          <w:lang w:eastAsia="x-none"/>
        </w:rPr>
        <w:t xml:space="preserve">paigaldada </w:t>
      </w:r>
      <w:r w:rsidR="008868F8">
        <w:rPr>
          <w:lang w:eastAsia="x-none"/>
        </w:rPr>
        <w:t>veetöötlusseadmed.</w:t>
      </w:r>
    </w:p>
    <w:p w14:paraId="5C22A1F4" w14:textId="77777777" w:rsidR="00E65DFB" w:rsidRDefault="00E65DFB" w:rsidP="00A039AD">
      <w:pPr>
        <w:rPr>
          <w:lang w:eastAsia="x-none"/>
        </w:rPr>
      </w:pPr>
    </w:p>
    <w:p w14:paraId="5A71791F" w14:textId="77777777" w:rsidR="00E65DFB" w:rsidRDefault="00E65DFB" w:rsidP="00A039AD">
      <w:pPr>
        <w:rPr>
          <w:lang w:eastAsia="x-none"/>
        </w:rPr>
      </w:pPr>
    </w:p>
    <w:p w14:paraId="73E6565F" w14:textId="77777777" w:rsidR="00A039AD" w:rsidRDefault="00A039AD" w:rsidP="00A039AD">
      <w:pPr>
        <w:rPr>
          <w:b/>
          <w:bCs/>
          <w:u w:val="single"/>
          <w:lang w:eastAsia="x-none"/>
        </w:rPr>
      </w:pPr>
      <w:r>
        <w:rPr>
          <w:b/>
          <w:bCs/>
          <w:u w:val="single"/>
          <w:lang w:eastAsia="x-none"/>
        </w:rPr>
        <w:lastRenderedPageBreak/>
        <w:t>Ühisveevärgi torustikud</w:t>
      </w:r>
    </w:p>
    <w:p w14:paraId="2C197023" w14:textId="70C3F0E9" w:rsidR="006B3019" w:rsidRDefault="00A039AD" w:rsidP="00A039AD">
      <w:pPr>
        <w:rPr>
          <w:lang w:eastAsia="x-none"/>
        </w:rPr>
      </w:pPr>
      <w:r>
        <w:rPr>
          <w:lang w:eastAsia="x-none"/>
        </w:rPr>
        <w:t xml:space="preserve">Olemasolev veetorustik teenindab </w:t>
      </w:r>
      <w:r w:rsidR="00517074">
        <w:rPr>
          <w:lang w:eastAsia="x-none"/>
        </w:rPr>
        <w:t xml:space="preserve">Põlgaste mõisa hooneid ja lähedal paiknevaid </w:t>
      </w:r>
      <w:r w:rsidR="006B3019">
        <w:rPr>
          <w:lang w:eastAsia="x-none"/>
        </w:rPr>
        <w:t xml:space="preserve">eramuid. Veetorustikku on kokku ca </w:t>
      </w:r>
      <w:r w:rsidR="006C08B5">
        <w:rPr>
          <w:lang w:eastAsia="x-none"/>
        </w:rPr>
        <w:t xml:space="preserve">2000 m. </w:t>
      </w:r>
      <w:r w:rsidR="005C1BD2">
        <w:rPr>
          <w:lang w:eastAsia="x-none"/>
        </w:rPr>
        <w:t>Veetorustik on amortiseerunud, paikneb erakinnistutel ja vajab osaliselt rekonstrueerimist. Käesoleva arengukava raames on planeeritud tuua</w:t>
      </w:r>
      <w:r w:rsidR="005835F7">
        <w:rPr>
          <w:lang w:eastAsia="x-none"/>
        </w:rPr>
        <w:t xml:space="preserve"> </w:t>
      </w:r>
      <w:r w:rsidR="005C1BD2">
        <w:rPr>
          <w:lang w:eastAsia="x-none"/>
        </w:rPr>
        <w:t xml:space="preserve">veetorustik </w:t>
      </w:r>
      <w:r w:rsidR="005835F7">
        <w:rPr>
          <w:lang w:eastAsia="x-none"/>
        </w:rPr>
        <w:t>Lahe-Roosi teele</w:t>
      </w:r>
      <w:r w:rsidR="00FF7482">
        <w:rPr>
          <w:lang w:eastAsia="x-none"/>
        </w:rPr>
        <w:t xml:space="preserve">, mille käigus rekonstrueeritakse </w:t>
      </w:r>
      <w:r w:rsidR="005835F7">
        <w:rPr>
          <w:lang w:eastAsia="x-none"/>
        </w:rPr>
        <w:t xml:space="preserve">kokku ca 880 m veetorustikku. </w:t>
      </w:r>
    </w:p>
    <w:p w14:paraId="348C2467" w14:textId="4B1B9E06" w:rsidR="00A039AD" w:rsidRDefault="005835F7" w:rsidP="00A039AD">
      <w:pPr>
        <w:rPr>
          <w:b/>
          <w:bCs/>
          <w:u w:val="single"/>
          <w:lang w:eastAsia="x-none"/>
        </w:rPr>
      </w:pPr>
      <w:r>
        <w:rPr>
          <w:b/>
          <w:bCs/>
          <w:u w:val="single"/>
          <w:lang w:eastAsia="x-none"/>
        </w:rPr>
        <w:t>T</w:t>
      </w:r>
      <w:r w:rsidR="00A039AD">
        <w:rPr>
          <w:b/>
          <w:bCs/>
          <w:u w:val="single"/>
          <w:lang w:eastAsia="x-none"/>
        </w:rPr>
        <w:t>uletõrje veevarustus</w:t>
      </w:r>
    </w:p>
    <w:p w14:paraId="7F5D5A7B" w14:textId="481E29E9" w:rsidR="00A039AD" w:rsidRDefault="00A039AD" w:rsidP="00A039AD">
      <w:pPr>
        <w:rPr>
          <w:lang w:eastAsia="x-none"/>
        </w:rPr>
      </w:pPr>
      <w:r>
        <w:rPr>
          <w:lang w:eastAsia="x-none"/>
        </w:rPr>
        <w:t xml:space="preserve">Nõuetekohased tuletõrje veevõtukohad puuduvad, kuid vett on võimalik võtta </w:t>
      </w:r>
      <w:r w:rsidR="00802A65">
        <w:rPr>
          <w:lang w:eastAsia="x-none"/>
        </w:rPr>
        <w:t>külas paiknevatest tiikidest.</w:t>
      </w:r>
    </w:p>
    <w:p w14:paraId="72F96CAD" w14:textId="05F0D0A4" w:rsidR="004811A2" w:rsidRPr="00BE5D71" w:rsidRDefault="00296D97" w:rsidP="004D04E5">
      <w:pPr>
        <w:pStyle w:val="Pealkiri1"/>
      </w:pPr>
      <w:bookmarkStart w:id="112" w:name="_Toc153915169"/>
      <w:r>
        <w:rPr>
          <w:lang w:val="et-EE"/>
        </w:rPr>
        <w:lastRenderedPageBreak/>
        <w:t>Ühisk</w:t>
      </w:r>
      <w:r w:rsidR="004811A2" w:rsidRPr="00BE5D71">
        <w:t>analisatsioon</w:t>
      </w:r>
      <w:bookmarkEnd w:id="109"/>
      <w:bookmarkEnd w:id="110"/>
      <w:bookmarkEnd w:id="111"/>
      <w:bookmarkEnd w:id="112"/>
    </w:p>
    <w:p w14:paraId="4732AD02" w14:textId="5271B4FF" w:rsidR="008C7161" w:rsidRPr="00BE5D71" w:rsidRDefault="008C7161" w:rsidP="008C7161">
      <w:r w:rsidRPr="00BE5D71">
        <w:rPr>
          <w:lang w:eastAsia="x-none"/>
        </w:rPr>
        <w:t xml:space="preserve">Käesolevas peatükis kirjeldatakse </w:t>
      </w:r>
      <w:r w:rsidR="003C5FED">
        <w:rPr>
          <w:lang w:eastAsia="x-none"/>
        </w:rPr>
        <w:t>Põlva valla</w:t>
      </w:r>
      <w:r w:rsidR="00F54D5B">
        <w:rPr>
          <w:lang w:eastAsia="x-none"/>
        </w:rPr>
        <w:t>s</w:t>
      </w:r>
      <w:r w:rsidRPr="00BE5D71">
        <w:rPr>
          <w:lang w:eastAsia="x-none"/>
        </w:rPr>
        <w:t xml:space="preserve"> tekkivaid reoveekoguseid ja olemasolevate</w:t>
      </w:r>
      <w:r w:rsidRPr="00BE5D71">
        <w:t xml:space="preserve"> ühiskanalisatsioonitorustike, reoveepumplate ja reoveepuhastite seisukorda.</w:t>
      </w:r>
    </w:p>
    <w:p w14:paraId="7E240D93" w14:textId="21D21D7D" w:rsidR="008C7161" w:rsidRPr="00BE5D71" w:rsidRDefault="008C7161" w:rsidP="008C7161">
      <w:r w:rsidRPr="00BE5D71">
        <w:t xml:space="preserve">Andmed </w:t>
      </w:r>
      <w:r w:rsidR="003C5FED">
        <w:t>Põlva valla</w:t>
      </w:r>
      <w:r w:rsidR="003C06DD">
        <w:t xml:space="preserve"> </w:t>
      </w:r>
      <w:r w:rsidRPr="00BE5D71">
        <w:t xml:space="preserve">kanalisatsioonisüsteemide seisukorra ja arenguperspektiivide kohta pärinevad määratud vee-ettevõttelt </w:t>
      </w:r>
      <w:r w:rsidR="00704173">
        <w:rPr>
          <w:lang w:eastAsia="x-none"/>
        </w:rPr>
        <w:t>AS Põlva Vesi</w:t>
      </w:r>
      <w:r w:rsidR="003C06DD">
        <w:rPr>
          <w:lang w:eastAsia="x-none"/>
        </w:rPr>
        <w:t xml:space="preserve"> ja </w:t>
      </w:r>
      <w:r w:rsidR="003C5FED">
        <w:rPr>
          <w:lang w:eastAsia="x-none"/>
        </w:rPr>
        <w:t>Põlva valla</w:t>
      </w:r>
      <w:r w:rsidR="003C06DD">
        <w:rPr>
          <w:lang w:eastAsia="x-none"/>
        </w:rPr>
        <w:t>valitsuselt.</w:t>
      </w:r>
    </w:p>
    <w:p w14:paraId="4829B72A" w14:textId="0C992BCF" w:rsidR="008C7161" w:rsidRPr="00A824B6" w:rsidRDefault="008C7161" w:rsidP="008C7161">
      <w:pPr>
        <w:rPr>
          <w:lang w:eastAsia="ja-JP"/>
        </w:rPr>
      </w:pPr>
      <w:r w:rsidRPr="00BE5D71">
        <w:rPr>
          <w:lang w:eastAsia="ja-JP"/>
        </w:rPr>
        <w:t>Perspektiivne reovee kogus on arvutatud lähtuvalt ühiskanalisatsiooniga liitunud eeldatavast elanike arvust, ettevõtete andmetest ja projekteerimise üldistest lähteandmetes</w:t>
      </w:r>
      <w:r w:rsidRPr="00D551FB">
        <w:rPr>
          <w:lang w:eastAsia="ja-JP"/>
        </w:rPr>
        <w:t xml:space="preserve">t. </w:t>
      </w:r>
      <w:r w:rsidRPr="00D551FB">
        <w:t xml:space="preserve">Vooluhulga mõõtmisandmete puudumisel on </w:t>
      </w:r>
      <w:r w:rsidRPr="00D551FB">
        <w:rPr>
          <w:lang w:eastAsia="ja-JP"/>
        </w:rPr>
        <w:t>müüdud reoveekogused arvestatud tarbitud veekoguste alusel</w:t>
      </w:r>
      <w:r w:rsidRPr="00D551FB">
        <w:t>.</w:t>
      </w:r>
      <w:r w:rsidR="00194EC0">
        <w:t xml:space="preserve"> </w:t>
      </w:r>
      <w:r w:rsidR="00D514E5" w:rsidRPr="00C03D09">
        <w:t xml:space="preserve">Madalama eritarbega piirkondades on </w:t>
      </w:r>
      <w:r w:rsidR="00D514E5" w:rsidRPr="005D4ADF">
        <w:t xml:space="preserve">prognoositud elanikkonna kanalisatsiooni tarbimise suurenemist </w:t>
      </w:r>
      <w:r w:rsidR="0077084E">
        <w:t xml:space="preserve">investeeringuperioodi lõpuni </w:t>
      </w:r>
      <w:r w:rsidR="00D514E5" w:rsidRPr="005D4ADF">
        <w:t>kuni Eesti keskmiseni (</w:t>
      </w:r>
      <w:r w:rsidR="00D514E5" w:rsidRPr="0077084E">
        <w:rPr>
          <w:b/>
          <w:bCs/>
        </w:rPr>
        <w:t>75 l/ööp in kohta</w:t>
      </w:r>
      <w:r w:rsidR="00D514E5" w:rsidRPr="005D4ADF">
        <w:t>)</w:t>
      </w:r>
      <w:r w:rsidR="00B276F7" w:rsidRPr="005D4ADF">
        <w:t>.</w:t>
      </w:r>
      <w:r w:rsidR="00A2579D" w:rsidRPr="005D4ADF">
        <w:t xml:space="preserve"> </w:t>
      </w:r>
      <w:r w:rsidR="00B134E2">
        <w:t>Enamustes piirkondades on p</w:t>
      </w:r>
      <w:r w:rsidR="008F5953" w:rsidRPr="005D4ADF">
        <w:rPr>
          <w:lang w:eastAsia="ja-JP"/>
        </w:rPr>
        <w:t>uhastile jõudva</w:t>
      </w:r>
      <w:r w:rsidR="00522882" w:rsidRPr="005D4ADF">
        <w:rPr>
          <w:lang w:eastAsia="ja-JP"/>
        </w:rPr>
        <w:t xml:space="preserve"> </w:t>
      </w:r>
      <w:r w:rsidR="00782929" w:rsidRPr="005D4ADF">
        <w:rPr>
          <w:lang w:eastAsia="ja-JP"/>
        </w:rPr>
        <w:t>reo</w:t>
      </w:r>
      <w:r w:rsidR="00A17208" w:rsidRPr="005D4ADF">
        <w:rPr>
          <w:lang w:eastAsia="ja-JP"/>
        </w:rPr>
        <w:t>vee</w:t>
      </w:r>
      <w:r w:rsidR="00522882" w:rsidRPr="005D4ADF">
        <w:rPr>
          <w:lang w:eastAsia="ja-JP"/>
        </w:rPr>
        <w:t xml:space="preserve"> arvestamata vee</w:t>
      </w:r>
      <w:r w:rsidR="00E038CE" w:rsidRPr="005D4ADF">
        <w:rPr>
          <w:lang w:eastAsia="ja-JP"/>
        </w:rPr>
        <w:t xml:space="preserve"> (sademevee, infiltratsiooni jms)</w:t>
      </w:r>
      <w:r w:rsidR="00E438C0" w:rsidRPr="005D4ADF">
        <w:rPr>
          <w:lang w:eastAsia="ja-JP"/>
        </w:rPr>
        <w:t xml:space="preserve"> </w:t>
      </w:r>
      <w:r w:rsidR="00E438C0" w:rsidRPr="0077084E">
        <w:rPr>
          <w:b/>
          <w:bCs/>
          <w:lang w:eastAsia="ja-JP"/>
        </w:rPr>
        <w:t>osakaaluks võetud</w:t>
      </w:r>
      <w:r w:rsidR="005D4ADF" w:rsidRPr="0077084E">
        <w:rPr>
          <w:b/>
          <w:bCs/>
          <w:lang w:eastAsia="ja-JP"/>
        </w:rPr>
        <w:t xml:space="preserve"> 10%</w:t>
      </w:r>
      <w:r w:rsidR="00FC2007">
        <w:rPr>
          <w:lang w:eastAsia="ja-JP"/>
        </w:rPr>
        <w:t>.</w:t>
      </w:r>
      <w:r w:rsidR="00A824B6">
        <w:rPr>
          <w:b/>
          <w:bCs/>
          <w:lang w:eastAsia="ja-JP"/>
        </w:rPr>
        <w:t xml:space="preserve"> </w:t>
      </w:r>
      <w:r w:rsidR="00A824B6">
        <w:rPr>
          <w:lang w:eastAsia="ja-JP"/>
        </w:rPr>
        <w:t>Piirkondade kanalisatsioonitorustike pikkused on võetud ÜVKA kaardilt.</w:t>
      </w:r>
    </w:p>
    <w:p w14:paraId="3635348E" w14:textId="77777777" w:rsidR="009D5B03" w:rsidRDefault="008C7161" w:rsidP="009D5B03">
      <w:pPr>
        <w:rPr>
          <w:lang w:eastAsia="ja-JP"/>
        </w:rPr>
      </w:pPr>
      <w:r w:rsidRPr="00BE5D71">
        <w:rPr>
          <w:lang w:eastAsia="x-none"/>
        </w:rPr>
        <w:t xml:space="preserve">Allolevas tabelis on esitatud </w:t>
      </w:r>
      <w:r w:rsidR="003C5FED">
        <w:rPr>
          <w:lang w:eastAsia="x-none"/>
        </w:rPr>
        <w:t>Põlva valla</w:t>
      </w:r>
      <w:r w:rsidRPr="00BE5D71">
        <w:rPr>
          <w:lang w:eastAsia="x-none"/>
        </w:rPr>
        <w:t xml:space="preserve"> ühiskanalisatsiooniteenusega varustatud elanikkond.</w:t>
      </w:r>
      <w:r w:rsidR="0067165E">
        <w:rPr>
          <w:lang w:eastAsia="x-none"/>
        </w:rPr>
        <w:t xml:space="preserve"> </w:t>
      </w:r>
      <w:r w:rsidR="009D5B03">
        <w:rPr>
          <w:lang w:eastAsia="ja-JP"/>
        </w:rPr>
        <w:t xml:space="preserve">Põlva valla piirides paikneb ka Lahe reoveekogumisala, kus haldab kanalisatsioonitaristut OÜ Hurmi Agro.  </w:t>
      </w:r>
    </w:p>
    <w:p w14:paraId="37189B62" w14:textId="74C43EFE" w:rsidR="00C07A90" w:rsidRDefault="00C07A90" w:rsidP="00C07A90">
      <w:pPr>
        <w:pStyle w:val="Pealdis"/>
      </w:pPr>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r>
        <w:t xml:space="preserve"> </w:t>
      </w:r>
      <w:r w:rsidRPr="00635D1D">
        <w:t>Ühis</w:t>
      </w:r>
      <w:r>
        <w:t>kanalisatsiooni</w:t>
      </w:r>
      <w:r w:rsidRPr="00635D1D">
        <w:t xml:space="preserve">teenusega varustatud elanikkond </w:t>
      </w:r>
      <w:r>
        <w:t>Põlva vallas</w:t>
      </w:r>
      <w:r w:rsidR="005D4ADF">
        <w:t>.</w:t>
      </w:r>
    </w:p>
    <w:tbl>
      <w:tblPr>
        <w:tblStyle w:val="Kontuurtabel"/>
        <w:tblW w:w="0" w:type="auto"/>
        <w:tblLook w:val="04A0" w:firstRow="1" w:lastRow="0" w:firstColumn="1" w:lastColumn="0" w:noHBand="0" w:noVBand="1"/>
      </w:tblPr>
      <w:tblGrid>
        <w:gridCol w:w="3681"/>
        <w:gridCol w:w="1602"/>
        <w:gridCol w:w="1807"/>
        <w:gridCol w:w="1973"/>
      </w:tblGrid>
      <w:tr w:rsidR="00C07A90" w:rsidRPr="00BE5D71" w14:paraId="5DBC6E3B" w14:textId="77777777" w:rsidTr="005D4ADF">
        <w:tc>
          <w:tcPr>
            <w:tcW w:w="3681" w:type="dxa"/>
            <w:shd w:val="clear" w:color="auto" w:fill="E7E6E6" w:themeFill="background2"/>
            <w:vAlign w:val="center"/>
          </w:tcPr>
          <w:p w14:paraId="460DE16F" w14:textId="77777777" w:rsidR="00C07A90" w:rsidRPr="00BE5D71" w:rsidRDefault="00C07A90" w:rsidP="007A44B4">
            <w:pPr>
              <w:spacing w:before="0" w:after="0"/>
              <w:rPr>
                <w:b/>
                <w:lang w:eastAsia="x-none"/>
              </w:rPr>
            </w:pPr>
            <w:r w:rsidRPr="00BE5D71">
              <w:rPr>
                <w:b/>
              </w:rPr>
              <w:t>Asula</w:t>
            </w:r>
          </w:p>
        </w:tc>
        <w:tc>
          <w:tcPr>
            <w:tcW w:w="1602" w:type="dxa"/>
            <w:shd w:val="clear" w:color="auto" w:fill="E7E6E6" w:themeFill="background2"/>
            <w:vAlign w:val="center"/>
          </w:tcPr>
          <w:p w14:paraId="1D8E2935" w14:textId="547C0E9E" w:rsidR="00C07A90" w:rsidRPr="00BE5D71" w:rsidRDefault="00C07A90" w:rsidP="007A44B4">
            <w:pPr>
              <w:spacing w:before="0" w:after="0"/>
              <w:jc w:val="center"/>
              <w:rPr>
                <w:b/>
                <w:lang w:eastAsia="x-none"/>
              </w:rPr>
            </w:pPr>
            <w:r w:rsidRPr="00BE5D71">
              <w:rPr>
                <w:b/>
              </w:rPr>
              <w:t>Elanike arv</w:t>
            </w:r>
            <w:r>
              <w:rPr>
                <w:b/>
              </w:rPr>
              <w:t xml:space="preserve"> asulas</w:t>
            </w:r>
          </w:p>
        </w:tc>
        <w:tc>
          <w:tcPr>
            <w:tcW w:w="1807" w:type="dxa"/>
            <w:shd w:val="clear" w:color="auto" w:fill="E7E6E6" w:themeFill="background2"/>
            <w:vAlign w:val="center"/>
          </w:tcPr>
          <w:p w14:paraId="71CF8D79" w14:textId="4095252B" w:rsidR="00C07A90" w:rsidRPr="0041080E" w:rsidRDefault="00C07A90" w:rsidP="00BC6A2B">
            <w:pPr>
              <w:spacing w:before="0" w:after="0"/>
              <w:jc w:val="center"/>
              <w:rPr>
                <w:b/>
              </w:rPr>
            </w:pPr>
            <w:r w:rsidRPr="00BE5D71">
              <w:rPr>
                <w:b/>
              </w:rPr>
              <w:t>Varustatud ühis</w:t>
            </w:r>
            <w:r w:rsidR="00B44C95">
              <w:rPr>
                <w:b/>
              </w:rPr>
              <w:t xml:space="preserve">kanalisatsiooni </w:t>
            </w:r>
            <w:r w:rsidRPr="00BE5D71">
              <w:rPr>
                <w:b/>
              </w:rPr>
              <w:t>teenusega</w:t>
            </w:r>
            <w:r>
              <w:rPr>
                <w:b/>
              </w:rPr>
              <w:t xml:space="preserve"> </w:t>
            </w:r>
            <w:r w:rsidRPr="0041080E">
              <w:rPr>
                <w:b/>
              </w:rPr>
              <w:t>[in]</w:t>
            </w:r>
          </w:p>
        </w:tc>
        <w:tc>
          <w:tcPr>
            <w:tcW w:w="1973" w:type="dxa"/>
            <w:shd w:val="clear" w:color="auto" w:fill="E7E6E6" w:themeFill="background2"/>
            <w:vAlign w:val="center"/>
          </w:tcPr>
          <w:p w14:paraId="42735624" w14:textId="13AE82EA" w:rsidR="00C07A90" w:rsidRPr="00BE5D71" w:rsidRDefault="00C07A90" w:rsidP="00BC6A2B">
            <w:pPr>
              <w:spacing w:before="0" w:after="0"/>
              <w:jc w:val="center"/>
              <w:rPr>
                <w:b/>
                <w:lang w:eastAsia="x-none"/>
              </w:rPr>
            </w:pPr>
            <w:r w:rsidRPr="00BE5D71">
              <w:rPr>
                <w:b/>
              </w:rPr>
              <w:t>Varustatud ühis</w:t>
            </w:r>
            <w:r w:rsidR="00B44C95">
              <w:rPr>
                <w:b/>
              </w:rPr>
              <w:t>kanalisatsiooni</w:t>
            </w:r>
            <w:r w:rsidRPr="00BE5D71">
              <w:rPr>
                <w:b/>
              </w:rPr>
              <w:t xml:space="preserve"> teenusega</w:t>
            </w:r>
            <w:r>
              <w:rPr>
                <w:b/>
              </w:rPr>
              <w:t xml:space="preserve"> [%]</w:t>
            </w:r>
          </w:p>
        </w:tc>
      </w:tr>
      <w:tr w:rsidR="00AD6C36" w:rsidRPr="00BE5D71" w14:paraId="3506F4E7" w14:textId="77777777" w:rsidTr="005D4ADF">
        <w:tc>
          <w:tcPr>
            <w:tcW w:w="3681" w:type="dxa"/>
            <w:vAlign w:val="bottom"/>
          </w:tcPr>
          <w:p w14:paraId="20DDAE65" w14:textId="3B309DE1" w:rsidR="00AD6C36" w:rsidRPr="008527AB" w:rsidRDefault="00AD6C36" w:rsidP="00AD6C36">
            <w:pPr>
              <w:spacing w:before="0" w:after="0"/>
              <w:rPr>
                <w:lang w:eastAsia="x-none"/>
              </w:rPr>
            </w:pPr>
            <w:r w:rsidRPr="008527AB">
              <w:rPr>
                <w:rFonts w:ascii="Calibri" w:hAnsi="Calibri" w:cs="Calibri"/>
                <w:szCs w:val="20"/>
              </w:rPr>
              <w:t xml:space="preserve">Põlva </w:t>
            </w:r>
            <w:r>
              <w:rPr>
                <w:rFonts w:ascii="Calibri" w:hAnsi="Calibri" w:cs="Calibri"/>
                <w:szCs w:val="20"/>
              </w:rPr>
              <w:t>linn ja lähiümbrus (Põlva RKA)</w:t>
            </w:r>
          </w:p>
        </w:tc>
        <w:tc>
          <w:tcPr>
            <w:tcW w:w="1602" w:type="dxa"/>
            <w:vAlign w:val="bottom"/>
          </w:tcPr>
          <w:p w14:paraId="73780DD0" w14:textId="53259302" w:rsidR="00AD6C36" w:rsidRPr="008527AB" w:rsidRDefault="00AD6C36" w:rsidP="00AD6C36">
            <w:pPr>
              <w:spacing w:before="0" w:after="0"/>
              <w:jc w:val="center"/>
              <w:rPr>
                <w:lang w:eastAsia="x-none"/>
              </w:rPr>
            </w:pPr>
            <w:r>
              <w:rPr>
                <w:rFonts w:ascii="Calibri" w:hAnsi="Calibri" w:cs="Calibri"/>
                <w:szCs w:val="20"/>
              </w:rPr>
              <w:t>6858</w:t>
            </w:r>
          </w:p>
        </w:tc>
        <w:tc>
          <w:tcPr>
            <w:tcW w:w="1807" w:type="dxa"/>
            <w:vAlign w:val="bottom"/>
          </w:tcPr>
          <w:p w14:paraId="5FB6DC72" w14:textId="2CFAA958" w:rsidR="00AD6C36" w:rsidRPr="00F55DA9" w:rsidRDefault="00AD6C36" w:rsidP="00AD6C36">
            <w:pPr>
              <w:spacing w:before="0" w:after="0"/>
              <w:jc w:val="center"/>
              <w:rPr>
                <w:lang w:eastAsia="x-none"/>
              </w:rPr>
            </w:pPr>
            <w:r>
              <w:t>6</w:t>
            </w:r>
            <w:r w:rsidR="005D4ADF">
              <w:t>557</w:t>
            </w:r>
          </w:p>
        </w:tc>
        <w:tc>
          <w:tcPr>
            <w:tcW w:w="1973" w:type="dxa"/>
            <w:vAlign w:val="bottom"/>
          </w:tcPr>
          <w:p w14:paraId="0533F33C" w14:textId="18A79E79" w:rsidR="00AD6C36" w:rsidRPr="00F55DA9" w:rsidRDefault="005D4ADF" w:rsidP="00AD6C36">
            <w:pPr>
              <w:spacing w:before="0" w:after="0"/>
              <w:jc w:val="center"/>
              <w:rPr>
                <w:lang w:eastAsia="x-none"/>
              </w:rPr>
            </w:pPr>
            <w:r>
              <w:rPr>
                <w:rFonts w:ascii="Calibri" w:hAnsi="Calibri" w:cs="Calibri"/>
                <w:szCs w:val="20"/>
              </w:rPr>
              <w:t>96%</w:t>
            </w:r>
          </w:p>
        </w:tc>
      </w:tr>
      <w:tr w:rsidR="005D4ADF" w:rsidRPr="00BE5D71" w14:paraId="5EBD7305" w14:textId="77777777" w:rsidTr="005B4A84">
        <w:tc>
          <w:tcPr>
            <w:tcW w:w="3681" w:type="dxa"/>
            <w:vAlign w:val="bottom"/>
          </w:tcPr>
          <w:p w14:paraId="66EE0CEB" w14:textId="618D3C02" w:rsidR="005D4ADF" w:rsidRPr="008527AB" w:rsidRDefault="005D4ADF" w:rsidP="005D4ADF">
            <w:pPr>
              <w:spacing w:before="0" w:after="0"/>
              <w:rPr>
                <w:highlight w:val="yellow"/>
                <w:lang w:eastAsia="x-none"/>
              </w:rPr>
            </w:pPr>
            <w:r w:rsidRPr="008527AB">
              <w:rPr>
                <w:rFonts w:ascii="Calibri" w:hAnsi="Calibri" w:cs="Calibri"/>
                <w:szCs w:val="20"/>
              </w:rPr>
              <w:t>Peri küla</w:t>
            </w:r>
            <w:r>
              <w:rPr>
                <w:rFonts w:ascii="Calibri" w:hAnsi="Calibri" w:cs="Calibri"/>
                <w:szCs w:val="20"/>
              </w:rPr>
              <w:t xml:space="preserve"> (Peri RKA)</w:t>
            </w:r>
          </w:p>
        </w:tc>
        <w:tc>
          <w:tcPr>
            <w:tcW w:w="1602" w:type="dxa"/>
            <w:vAlign w:val="bottom"/>
          </w:tcPr>
          <w:p w14:paraId="55728CC1" w14:textId="02441543" w:rsidR="005D4ADF" w:rsidRPr="008527AB" w:rsidRDefault="005D4ADF" w:rsidP="005D4ADF">
            <w:pPr>
              <w:spacing w:before="0" w:after="0"/>
              <w:jc w:val="center"/>
              <w:rPr>
                <w:highlight w:val="yellow"/>
                <w:vertAlign w:val="superscript"/>
                <w:lang w:eastAsia="x-none"/>
              </w:rPr>
            </w:pPr>
            <w:r w:rsidRPr="008527AB">
              <w:rPr>
                <w:rFonts w:ascii="Calibri" w:hAnsi="Calibri" w:cs="Calibri"/>
                <w:szCs w:val="20"/>
              </w:rPr>
              <w:t>324</w:t>
            </w:r>
          </w:p>
        </w:tc>
        <w:tc>
          <w:tcPr>
            <w:tcW w:w="1807" w:type="dxa"/>
          </w:tcPr>
          <w:p w14:paraId="268EABD8" w14:textId="4D66DDF7" w:rsidR="005D4ADF" w:rsidRPr="00F55DA9" w:rsidRDefault="005D4ADF" w:rsidP="005D4ADF">
            <w:pPr>
              <w:spacing w:before="0" w:after="0"/>
              <w:jc w:val="center"/>
              <w:rPr>
                <w:highlight w:val="yellow"/>
                <w:lang w:eastAsia="x-none"/>
              </w:rPr>
            </w:pPr>
            <w:r w:rsidRPr="00242266">
              <w:t>318</w:t>
            </w:r>
          </w:p>
        </w:tc>
        <w:tc>
          <w:tcPr>
            <w:tcW w:w="1973" w:type="dxa"/>
            <w:vAlign w:val="bottom"/>
          </w:tcPr>
          <w:p w14:paraId="4A634E3E" w14:textId="07CB911B" w:rsidR="005D4ADF" w:rsidRPr="00F55DA9" w:rsidRDefault="005D4ADF" w:rsidP="005D4ADF">
            <w:pPr>
              <w:spacing w:before="0" w:after="0"/>
              <w:jc w:val="center"/>
              <w:rPr>
                <w:highlight w:val="yellow"/>
                <w:lang w:eastAsia="x-none"/>
              </w:rPr>
            </w:pPr>
            <w:r w:rsidRPr="008527AB">
              <w:rPr>
                <w:rFonts w:ascii="Calibri" w:hAnsi="Calibri" w:cs="Calibri"/>
                <w:szCs w:val="20"/>
              </w:rPr>
              <w:t>100%</w:t>
            </w:r>
          </w:p>
        </w:tc>
      </w:tr>
      <w:tr w:rsidR="005D4ADF" w:rsidRPr="00BE5D71" w14:paraId="49B2F7C6" w14:textId="77777777" w:rsidTr="005D4ADF">
        <w:tc>
          <w:tcPr>
            <w:tcW w:w="3681" w:type="dxa"/>
          </w:tcPr>
          <w:p w14:paraId="24F26022" w14:textId="278A654F" w:rsidR="005D4ADF" w:rsidRPr="008527AB" w:rsidRDefault="005D4ADF" w:rsidP="005D4ADF">
            <w:pPr>
              <w:spacing w:before="0" w:after="0"/>
              <w:rPr>
                <w:lang w:eastAsia="x-none"/>
              </w:rPr>
            </w:pPr>
            <w:r w:rsidRPr="00D562DF">
              <w:t xml:space="preserve">Ahja </w:t>
            </w:r>
            <w:r>
              <w:t>alevik (Ahja RKA)</w:t>
            </w:r>
          </w:p>
        </w:tc>
        <w:tc>
          <w:tcPr>
            <w:tcW w:w="1602" w:type="dxa"/>
          </w:tcPr>
          <w:p w14:paraId="015EBF9D" w14:textId="035D4E3D" w:rsidR="005D4ADF" w:rsidRPr="008527AB" w:rsidRDefault="005D4ADF" w:rsidP="005D4ADF">
            <w:pPr>
              <w:spacing w:before="0" w:after="0"/>
              <w:jc w:val="center"/>
              <w:rPr>
                <w:lang w:eastAsia="x-none"/>
              </w:rPr>
            </w:pPr>
            <w:r w:rsidRPr="00A738B0">
              <w:t>467</w:t>
            </w:r>
          </w:p>
        </w:tc>
        <w:tc>
          <w:tcPr>
            <w:tcW w:w="1807" w:type="dxa"/>
          </w:tcPr>
          <w:p w14:paraId="2AE9938C" w14:textId="24B2E46F" w:rsidR="005D4ADF" w:rsidRPr="00F55DA9" w:rsidRDefault="005D4ADF" w:rsidP="005D4ADF">
            <w:pPr>
              <w:spacing w:before="0" w:after="0"/>
              <w:jc w:val="center"/>
              <w:rPr>
                <w:lang w:eastAsia="x-none"/>
              </w:rPr>
            </w:pPr>
            <w:r w:rsidRPr="00242266">
              <w:t>425</w:t>
            </w:r>
          </w:p>
        </w:tc>
        <w:tc>
          <w:tcPr>
            <w:tcW w:w="1973" w:type="dxa"/>
          </w:tcPr>
          <w:p w14:paraId="5DCE2D76" w14:textId="50FD8F54" w:rsidR="005D4ADF" w:rsidRPr="00F55DA9" w:rsidRDefault="005D4ADF" w:rsidP="005D4ADF">
            <w:pPr>
              <w:spacing w:before="0" w:after="0"/>
              <w:jc w:val="center"/>
              <w:rPr>
                <w:lang w:eastAsia="x-none"/>
              </w:rPr>
            </w:pPr>
            <w:r w:rsidRPr="0078392D">
              <w:t>90%</w:t>
            </w:r>
          </w:p>
        </w:tc>
      </w:tr>
      <w:tr w:rsidR="005D4ADF" w:rsidRPr="00BE5D71" w14:paraId="0857CBBA" w14:textId="77777777" w:rsidTr="005D4ADF">
        <w:tc>
          <w:tcPr>
            <w:tcW w:w="3681" w:type="dxa"/>
          </w:tcPr>
          <w:p w14:paraId="71D8384D" w14:textId="640E8A4B" w:rsidR="005D4ADF" w:rsidRPr="008527AB" w:rsidRDefault="005D4ADF" w:rsidP="005D4ADF">
            <w:pPr>
              <w:spacing w:before="0" w:after="0"/>
              <w:rPr>
                <w:lang w:eastAsia="x-none"/>
              </w:rPr>
            </w:pPr>
            <w:r w:rsidRPr="00D562DF">
              <w:t xml:space="preserve">Mooste </w:t>
            </w:r>
            <w:r>
              <w:t>alevik (Mooste RKA)</w:t>
            </w:r>
          </w:p>
        </w:tc>
        <w:tc>
          <w:tcPr>
            <w:tcW w:w="1602" w:type="dxa"/>
          </w:tcPr>
          <w:p w14:paraId="0EF4C5DB" w14:textId="1CDC43F4" w:rsidR="005D4ADF" w:rsidRPr="008527AB" w:rsidRDefault="005D4ADF" w:rsidP="005D4ADF">
            <w:pPr>
              <w:spacing w:before="0" w:after="0"/>
              <w:jc w:val="center"/>
              <w:rPr>
                <w:lang w:eastAsia="x-none"/>
              </w:rPr>
            </w:pPr>
            <w:r w:rsidRPr="00A738B0">
              <w:t>448</w:t>
            </w:r>
          </w:p>
        </w:tc>
        <w:tc>
          <w:tcPr>
            <w:tcW w:w="1807" w:type="dxa"/>
          </w:tcPr>
          <w:p w14:paraId="5F571AFA" w14:textId="17D78DEF" w:rsidR="005D4ADF" w:rsidRPr="00F55DA9" w:rsidRDefault="005D4ADF" w:rsidP="005D4ADF">
            <w:pPr>
              <w:spacing w:before="0" w:after="0"/>
              <w:jc w:val="center"/>
              <w:rPr>
                <w:lang w:eastAsia="x-none"/>
              </w:rPr>
            </w:pPr>
            <w:r w:rsidRPr="00242266">
              <w:t>403</w:t>
            </w:r>
          </w:p>
        </w:tc>
        <w:tc>
          <w:tcPr>
            <w:tcW w:w="1973" w:type="dxa"/>
          </w:tcPr>
          <w:p w14:paraId="2BB2E068" w14:textId="436CBBE0" w:rsidR="005D4ADF" w:rsidRPr="00F55DA9" w:rsidRDefault="005D4ADF" w:rsidP="005D4ADF">
            <w:pPr>
              <w:spacing w:before="0" w:after="0"/>
              <w:jc w:val="center"/>
              <w:rPr>
                <w:lang w:eastAsia="x-none"/>
              </w:rPr>
            </w:pPr>
            <w:r w:rsidRPr="0078392D">
              <w:t>88%</w:t>
            </w:r>
          </w:p>
        </w:tc>
      </w:tr>
      <w:tr w:rsidR="005D4ADF" w:rsidRPr="00BE5D71" w14:paraId="5B6C5812" w14:textId="77777777" w:rsidTr="005D4ADF">
        <w:tc>
          <w:tcPr>
            <w:tcW w:w="3681" w:type="dxa"/>
          </w:tcPr>
          <w:p w14:paraId="2B2F5F29" w14:textId="666EF66E" w:rsidR="005D4ADF" w:rsidRPr="008527AB" w:rsidRDefault="005D4ADF" w:rsidP="005D4ADF">
            <w:pPr>
              <w:spacing w:before="0" w:after="0"/>
              <w:rPr>
                <w:lang w:eastAsia="x-none"/>
              </w:rPr>
            </w:pPr>
            <w:r w:rsidRPr="00D562DF">
              <w:t xml:space="preserve">Vastse-Kuuste </w:t>
            </w:r>
            <w:r>
              <w:t xml:space="preserve">alevik (Vastse-Kuuste </w:t>
            </w:r>
            <w:r w:rsidRPr="00D562DF">
              <w:t>RKA</w:t>
            </w:r>
            <w:r>
              <w:t>)</w:t>
            </w:r>
          </w:p>
        </w:tc>
        <w:tc>
          <w:tcPr>
            <w:tcW w:w="1602" w:type="dxa"/>
          </w:tcPr>
          <w:p w14:paraId="53627166" w14:textId="49F0C02A" w:rsidR="005D4ADF" w:rsidRPr="008527AB" w:rsidRDefault="005D4ADF" w:rsidP="005D4ADF">
            <w:pPr>
              <w:spacing w:before="0" w:after="0"/>
              <w:jc w:val="center"/>
              <w:rPr>
                <w:lang w:eastAsia="x-none"/>
              </w:rPr>
            </w:pPr>
            <w:r w:rsidRPr="00A738B0">
              <w:t>412</w:t>
            </w:r>
          </w:p>
        </w:tc>
        <w:tc>
          <w:tcPr>
            <w:tcW w:w="1807" w:type="dxa"/>
          </w:tcPr>
          <w:p w14:paraId="02A5372A" w14:textId="0B979364" w:rsidR="005D4ADF" w:rsidRPr="00F55DA9" w:rsidRDefault="005D4ADF" w:rsidP="005D4ADF">
            <w:pPr>
              <w:spacing w:before="0" w:after="0"/>
              <w:jc w:val="center"/>
              <w:rPr>
                <w:lang w:eastAsia="x-none"/>
              </w:rPr>
            </w:pPr>
            <w:r w:rsidRPr="00242266">
              <w:t>371</w:t>
            </w:r>
          </w:p>
        </w:tc>
        <w:tc>
          <w:tcPr>
            <w:tcW w:w="1973" w:type="dxa"/>
          </w:tcPr>
          <w:p w14:paraId="17420952" w14:textId="50FE12FB" w:rsidR="005D4ADF" w:rsidRPr="00F55DA9" w:rsidRDefault="005D4ADF" w:rsidP="005D4ADF">
            <w:pPr>
              <w:spacing w:before="0" w:after="0"/>
              <w:jc w:val="center"/>
              <w:rPr>
                <w:lang w:eastAsia="x-none"/>
              </w:rPr>
            </w:pPr>
            <w:r w:rsidRPr="0078392D">
              <w:t>63%</w:t>
            </w:r>
          </w:p>
        </w:tc>
      </w:tr>
      <w:tr w:rsidR="005D4ADF" w:rsidRPr="00BE5D71" w14:paraId="0E979218" w14:textId="77777777" w:rsidTr="005D4ADF">
        <w:tc>
          <w:tcPr>
            <w:tcW w:w="3681" w:type="dxa"/>
          </w:tcPr>
          <w:p w14:paraId="667B8DBE" w14:textId="427F9810" w:rsidR="005D4ADF" w:rsidRPr="008527AB" w:rsidRDefault="005D4ADF" w:rsidP="005D4ADF">
            <w:pPr>
              <w:spacing w:before="0" w:after="0"/>
              <w:rPr>
                <w:lang w:eastAsia="x-none"/>
              </w:rPr>
            </w:pPr>
            <w:r w:rsidRPr="00D562DF">
              <w:t xml:space="preserve">Tilsi </w:t>
            </w:r>
            <w:r>
              <w:t>küla (Tilsi RKA)</w:t>
            </w:r>
          </w:p>
        </w:tc>
        <w:tc>
          <w:tcPr>
            <w:tcW w:w="1602" w:type="dxa"/>
          </w:tcPr>
          <w:p w14:paraId="2CF99EBF" w14:textId="33F963F2" w:rsidR="005D4ADF" w:rsidRPr="008527AB" w:rsidRDefault="005D4ADF" w:rsidP="005D4ADF">
            <w:pPr>
              <w:spacing w:before="0" w:after="0"/>
              <w:jc w:val="center"/>
              <w:rPr>
                <w:lang w:eastAsia="x-none"/>
              </w:rPr>
            </w:pPr>
            <w:r w:rsidRPr="00A738B0">
              <w:t>391</w:t>
            </w:r>
          </w:p>
        </w:tc>
        <w:tc>
          <w:tcPr>
            <w:tcW w:w="1807" w:type="dxa"/>
          </w:tcPr>
          <w:p w14:paraId="7F4BCE5D" w14:textId="6B6BFB2F" w:rsidR="005D4ADF" w:rsidRPr="00F55DA9" w:rsidRDefault="005D4ADF" w:rsidP="005D4ADF">
            <w:pPr>
              <w:spacing w:before="0" w:after="0"/>
              <w:jc w:val="center"/>
              <w:rPr>
                <w:lang w:eastAsia="x-none"/>
              </w:rPr>
            </w:pPr>
            <w:r w:rsidRPr="00242266">
              <w:t>274</w:t>
            </w:r>
          </w:p>
        </w:tc>
        <w:tc>
          <w:tcPr>
            <w:tcW w:w="1973" w:type="dxa"/>
          </w:tcPr>
          <w:p w14:paraId="1A38C2D8" w14:textId="104C00C1" w:rsidR="005D4ADF" w:rsidRPr="00F55DA9" w:rsidRDefault="005D4ADF" w:rsidP="005D4ADF">
            <w:pPr>
              <w:spacing w:before="0" w:after="0"/>
              <w:jc w:val="center"/>
              <w:rPr>
                <w:lang w:eastAsia="x-none"/>
              </w:rPr>
            </w:pPr>
            <w:r w:rsidRPr="0078392D">
              <w:t>73%</w:t>
            </w:r>
          </w:p>
        </w:tc>
      </w:tr>
      <w:tr w:rsidR="005D4ADF" w:rsidRPr="00BE5D71" w14:paraId="6BABAA5F" w14:textId="77777777" w:rsidTr="005D4ADF">
        <w:tc>
          <w:tcPr>
            <w:tcW w:w="3681" w:type="dxa"/>
          </w:tcPr>
          <w:p w14:paraId="67CC49FB" w14:textId="4EC5A489" w:rsidR="005D4ADF" w:rsidRPr="008527AB" w:rsidRDefault="005D4ADF" w:rsidP="005D4ADF">
            <w:pPr>
              <w:spacing w:before="0" w:after="0"/>
              <w:rPr>
                <w:lang w:eastAsia="x-none"/>
              </w:rPr>
            </w:pPr>
            <w:r w:rsidRPr="00D562DF">
              <w:t xml:space="preserve">Kauksi </w:t>
            </w:r>
            <w:r>
              <w:t>küla (Kauksi RKA)</w:t>
            </w:r>
          </w:p>
        </w:tc>
        <w:tc>
          <w:tcPr>
            <w:tcW w:w="1602" w:type="dxa"/>
          </w:tcPr>
          <w:p w14:paraId="233F02EB" w14:textId="0F45F87F" w:rsidR="005D4ADF" w:rsidRPr="008527AB" w:rsidRDefault="005D4ADF" w:rsidP="005D4ADF">
            <w:pPr>
              <w:spacing w:before="0" w:after="0"/>
              <w:jc w:val="center"/>
              <w:rPr>
                <w:lang w:eastAsia="x-none"/>
              </w:rPr>
            </w:pPr>
            <w:r w:rsidRPr="00A738B0">
              <w:t>243</w:t>
            </w:r>
          </w:p>
        </w:tc>
        <w:tc>
          <w:tcPr>
            <w:tcW w:w="1807" w:type="dxa"/>
          </w:tcPr>
          <w:p w14:paraId="435FB7F4" w14:textId="5C019260" w:rsidR="005D4ADF" w:rsidRPr="00F55DA9" w:rsidRDefault="005D4ADF" w:rsidP="005D4ADF">
            <w:pPr>
              <w:spacing w:before="0" w:after="0"/>
              <w:jc w:val="center"/>
              <w:rPr>
                <w:lang w:eastAsia="x-none"/>
              </w:rPr>
            </w:pPr>
            <w:r w:rsidRPr="00242266">
              <w:t>114</w:t>
            </w:r>
          </w:p>
        </w:tc>
        <w:tc>
          <w:tcPr>
            <w:tcW w:w="1973" w:type="dxa"/>
          </w:tcPr>
          <w:p w14:paraId="4A20E987" w14:textId="43595A7F" w:rsidR="005D4ADF" w:rsidRPr="00F55DA9" w:rsidRDefault="005D4ADF" w:rsidP="005D4ADF">
            <w:pPr>
              <w:spacing w:before="0" w:after="0"/>
              <w:jc w:val="center"/>
              <w:rPr>
                <w:lang w:eastAsia="x-none"/>
              </w:rPr>
            </w:pPr>
            <w:r w:rsidRPr="0078392D">
              <w:t>50%</w:t>
            </w:r>
          </w:p>
        </w:tc>
      </w:tr>
      <w:tr w:rsidR="005D4ADF" w:rsidRPr="00BE5D71" w14:paraId="5A1139CD" w14:textId="77777777" w:rsidTr="005D4ADF">
        <w:tc>
          <w:tcPr>
            <w:tcW w:w="3681" w:type="dxa"/>
          </w:tcPr>
          <w:p w14:paraId="33B3DF8C" w14:textId="11D7C283" w:rsidR="005D4ADF" w:rsidRPr="008527AB" w:rsidRDefault="005D4ADF" w:rsidP="005D4ADF">
            <w:pPr>
              <w:spacing w:before="0" w:after="0"/>
            </w:pPr>
            <w:r w:rsidRPr="00D562DF">
              <w:t>Aarna küla</w:t>
            </w:r>
          </w:p>
        </w:tc>
        <w:tc>
          <w:tcPr>
            <w:tcW w:w="1602" w:type="dxa"/>
          </w:tcPr>
          <w:p w14:paraId="1693BA08" w14:textId="1D4DD2AA" w:rsidR="005D4ADF" w:rsidRPr="008527AB" w:rsidRDefault="005D4ADF" w:rsidP="005D4ADF">
            <w:pPr>
              <w:spacing w:before="0" w:after="0"/>
              <w:jc w:val="center"/>
              <w:rPr>
                <w:highlight w:val="yellow"/>
              </w:rPr>
            </w:pPr>
            <w:r w:rsidRPr="00A738B0">
              <w:t>204</w:t>
            </w:r>
          </w:p>
        </w:tc>
        <w:tc>
          <w:tcPr>
            <w:tcW w:w="1807" w:type="dxa"/>
          </w:tcPr>
          <w:p w14:paraId="3C5472EA" w14:textId="3B2E4BB6" w:rsidR="005D4ADF" w:rsidRPr="00F55DA9" w:rsidRDefault="005D4ADF" w:rsidP="005D4ADF">
            <w:pPr>
              <w:spacing w:before="0" w:after="0"/>
              <w:jc w:val="center"/>
              <w:rPr>
                <w:highlight w:val="yellow"/>
                <w:lang w:eastAsia="x-none"/>
              </w:rPr>
            </w:pPr>
            <w:r w:rsidRPr="00242266">
              <w:t>102</w:t>
            </w:r>
          </w:p>
        </w:tc>
        <w:tc>
          <w:tcPr>
            <w:tcW w:w="1973" w:type="dxa"/>
          </w:tcPr>
          <w:p w14:paraId="0EC942B8" w14:textId="7A1B5B5B" w:rsidR="005D4ADF" w:rsidRPr="00F55DA9" w:rsidRDefault="005D4ADF" w:rsidP="005D4ADF">
            <w:pPr>
              <w:spacing w:before="0" w:after="0"/>
              <w:jc w:val="center"/>
              <w:rPr>
                <w:highlight w:val="yellow"/>
                <w:lang w:eastAsia="x-none"/>
              </w:rPr>
            </w:pPr>
            <w:r w:rsidRPr="0078392D">
              <w:t>32%</w:t>
            </w:r>
          </w:p>
        </w:tc>
      </w:tr>
      <w:tr w:rsidR="005D4ADF" w:rsidRPr="00BE5D71" w14:paraId="0BBA4CDD" w14:textId="77777777" w:rsidTr="005D4ADF">
        <w:trPr>
          <w:trHeight w:val="235"/>
        </w:trPr>
        <w:tc>
          <w:tcPr>
            <w:tcW w:w="3681" w:type="dxa"/>
          </w:tcPr>
          <w:p w14:paraId="0D71B2C1" w14:textId="56200BF7" w:rsidR="005D4ADF" w:rsidRPr="008527AB" w:rsidRDefault="005D4ADF" w:rsidP="005D4ADF">
            <w:pPr>
              <w:spacing w:before="0" w:after="0"/>
            </w:pPr>
            <w:r w:rsidRPr="00D562DF">
              <w:t>Jaanimõisa küla</w:t>
            </w:r>
            <w:r w:rsidR="00694921">
              <w:t xml:space="preserve"> </w:t>
            </w:r>
          </w:p>
        </w:tc>
        <w:tc>
          <w:tcPr>
            <w:tcW w:w="1602" w:type="dxa"/>
          </w:tcPr>
          <w:p w14:paraId="5DE3471D" w14:textId="40A6C832" w:rsidR="005D4ADF" w:rsidRPr="008527AB" w:rsidRDefault="005D4ADF" w:rsidP="005D4ADF">
            <w:pPr>
              <w:spacing w:before="0" w:after="0"/>
              <w:jc w:val="center"/>
            </w:pPr>
            <w:r w:rsidRPr="00A738B0">
              <w:t>80</w:t>
            </w:r>
          </w:p>
        </w:tc>
        <w:tc>
          <w:tcPr>
            <w:tcW w:w="1807" w:type="dxa"/>
          </w:tcPr>
          <w:p w14:paraId="732C1BCB" w14:textId="731F1893" w:rsidR="005D4ADF" w:rsidRPr="00F55DA9" w:rsidRDefault="005D4ADF" w:rsidP="005D4ADF">
            <w:pPr>
              <w:spacing w:before="0" w:after="0"/>
              <w:jc w:val="center"/>
            </w:pPr>
            <w:r w:rsidRPr="00242266">
              <w:t>70</w:t>
            </w:r>
          </w:p>
        </w:tc>
        <w:tc>
          <w:tcPr>
            <w:tcW w:w="1973" w:type="dxa"/>
          </w:tcPr>
          <w:p w14:paraId="7E332909" w14:textId="12BD1C4E" w:rsidR="005D4ADF" w:rsidRPr="00F55DA9" w:rsidRDefault="005D4ADF" w:rsidP="005D4ADF">
            <w:pPr>
              <w:spacing w:before="0" w:after="0"/>
              <w:jc w:val="center"/>
            </w:pPr>
            <w:r w:rsidRPr="0078392D">
              <w:t>88%</w:t>
            </w:r>
          </w:p>
        </w:tc>
      </w:tr>
      <w:tr w:rsidR="00694921" w:rsidRPr="00BE5D71" w14:paraId="29E665C7" w14:textId="77777777" w:rsidTr="005D4ADF">
        <w:trPr>
          <w:trHeight w:val="235"/>
        </w:trPr>
        <w:tc>
          <w:tcPr>
            <w:tcW w:w="3681" w:type="dxa"/>
          </w:tcPr>
          <w:p w14:paraId="21490BB4" w14:textId="7BB0A8F7" w:rsidR="00694921" w:rsidRPr="00D562DF" w:rsidRDefault="00694921" w:rsidP="005D4ADF">
            <w:pPr>
              <w:spacing w:before="0" w:after="0"/>
            </w:pPr>
            <w:r>
              <w:t>Himma-Vardja piirkond*</w:t>
            </w:r>
          </w:p>
        </w:tc>
        <w:tc>
          <w:tcPr>
            <w:tcW w:w="1602" w:type="dxa"/>
          </w:tcPr>
          <w:p w14:paraId="0A52BD2E" w14:textId="542FEDDB" w:rsidR="00694921" w:rsidRPr="00A738B0" w:rsidRDefault="00694921" w:rsidP="005D4ADF">
            <w:pPr>
              <w:spacing w:before="0" w:after="0"/>
              <w:jc w:val="center"/>
            </w:pPr>
            <w:r>
              <w:t>233</w:t>
            </w:r>
          </w:p>
        </w:tc>
        <w:tc>
          <w:tcPr>
            <w:tcW w:w="1807" w:type="dxa"/>
          </w:tcPr>
          <w:p w14:paraId="23303773" w14:textId="7F8533A6" w:rsidR="00694921" w:rsidRPr="006F133A" w:rsidRDefault="001946CF" w:rsidP="005D4ADF">
            <w:pPr>
              <w:spacing w:before="0" w:after="0"/>
              <w:jc w:val="center"/>
            </w:pPr>
            <w:r w:rsidRPr="006F133A">
              <w:t>50</w:t>
            </w:r>
          </w:p>
        </w:tc>
        <w:tc>
          <w:tcPr>
            <w:tcW w:w="1973" w:type="dxa"/>
          </w:tcPr>
          <w:p w14:paraId="0BCBF0ED" w14:textId="739FE6C1" w:rsidR="00694921" w:rsidRPr="006F133A" w:rsidRDefault="006F133A" w:rsidP="005D4ADF">
            <w:pPr>
              <w:spacing w:before="0" w:after="0"/>
              <w:jc w:val="center"/>
            </w:pPr>
            <w:r w:rsidRPr="006F133A">
              <w:t>21%</w:t>
            </w:r>
          </w:p>
        </w:tc>
      </w:tr>
      <w:tr w:rsidR="005D4ADF" w:rsidRPr="00BE5D71" w14:paraId="6EF40A52" w14:textId="77777777" w:rsidTr="005D4ADF">
        <w:trPr>
          <w:trHeight w:val="235"/>
        </w:trPr>
        <w:tc>
          <w:tcPr>
            <w:tcW w:w="3681" w:type="dxa"/>
          </w:tcPr>
          <w:p w14:paraId="1C98D2A1" w14:textId="434EF528" w:rsidR="005D4ADF" w:rsidRPr="008527AB" w:rsidRDefault="005D4ADF" w:rsidP="005D4ADF">
            <w:pPr>
              <w:spacing w:before="0" w:after="0"/>
            </w:pPr>
            <w:r w:rsidRPr="00D562DF">
              <w:t>Karilatsi küla</w:t>
            </w:r>
            <w:r>
              <w:t>*</w:t>
            </w:r>
            <w:r w:rsidR="006F133A">
              <w:t>*</w:t>
            </w:r>
          </w:p>
        </w:tc>
        <w:tc>
          <w:tcPr>
            <w:tcW w:w="1602" w:type="dxa"/>
          </w:tcPr>
          <w:p w14:paraId="2DD52CB8" w14:textId="433441F8" w:rsidR="005D4ADF" w:rsidRPr="008527AB" w:rsidRDefault="005D4ADF" w:rsidP="005D4ADF">
            <w:pPr>
              <w:spacing w:before="0" w:after="0"/>
              <w:jc w:val="center"/>
            </w:pPr>
            <w:r w:rsidRPr="00A738B0">
              <w:t>121</w:t>
            </w:r>
          </w:p>
        </w:tc>
        <w:tc>
          <w:tcPr>
            <w:tcW w:w="1807" w:type="dxa"/>
          </w:tcPr>
          <w:p w14:paraId="66216B6A" w14:textId="4EBE7233" w:rsidR="005D4ADF" w:rsidRPr="00F55DA9" w:rsidRDefault="005D4ADF" w:rsidP="005D4ADF">
            <w:pPr>
              <w:spacing w:before="0" w:after="0"/>
              <w:jc w:val="center"/>
            </w:pPr>
            <w:r w:rsidRPr="00242266">
              <w:t>20</w:t>
            </w:r>
          </w:p>
        </w:tc>
        <w:tc>
          <w:tcPr>
            <w:tcW w:w="1973" w:type="dxa"/>
          </w:tcPr>
          <w:p w14:paraId="2B22BE87" w14:textId="410274CA" w:rsidR="005D4ADF" w:rsidRPr="00F55DA9" w:rsidRDefault="005D4ADF" w:rsidP="005D4ADF">
            <w:pPr>
              <w:spacing w:before="0" w:after="0"/>
              <w:jc w:val="center"/>
            </w:pPr>
            <w:r w:rsidRPr="0078392D">
              <w:t>29%</w:t>
            </w:r>
          </w:p>
        </w:tc>
      </w:tr>
      <w:tr w:rsidR="00FF7482" w:rsidRPr="00BE5D71" w14:paraId="6B8D5A9B" w14:textId="77777777" w:rsidTr="005D4ADF">
        <w:trPr>
          <w:trHeight w:val="235"/>
        </w:trPr>
        <w:tc>
          <w:tcPr>
            <w:tcW w:w="3681" w:type="dxa"/>
          </w:tcPr>
          <w:p w14:paraId="752A5AAF" w14:textId="5F7BCBA2" w:rsidR="00FF7482" w:rsidRPr="00D562DF" w:rsidRDefault="00FF7482" w:rsidP="005D4ADF">
            <w:pPr>
              <w:spacing w:before="0" w:after="0"/>
            </w:pPr>
            <w:r>
              <w:t>Lahe küla (Lahe RKA)</w:t>
            </w:r>
          </w:p>
        </w:tc>
        <w:tc>
          <w:tcPr>
            <w:tcW w:w="1602" w:type="dxa"/>
          </w:tcPr>
          <w:p w14:paraId="74E5D4FF" w14:textId="11D6DEF5" w:rsidR="00FF7482" w:rsidRPr="00A738B0" w:rsidRDefault="00581B3E" w:rsidP="005D4ADF">
            <w:pPr>
              <w:spacing w:before="0" w:after="0"/>
              <w:jc w:val="center"/>
            </w:pPr>
            <w:r>
              <w:t>59</w:t>
            </w:r>
          </w:p>
        </w:tc>
        <w:tc>
          <w:tcPr>
            <w:tcW w:w="1807" w:type="dxa"/>
          </w:tcPr>
          <w:p w14:paraId="30292A5B" w14:textId="19183CF6" w:rsidR="00FF7482" w:rsidRPr="00242266" w:rsidRDefault="00581B3E" w:rsidP="005D4ADF">
            <w:pPr>
              <w:spacing w:before="0" w:after="0"/>
              <w:jc w:val="center"/>
            </w:pPr>
            <w:r>
              <w:t>18</w:t>
            </w:r>
          </w:p>
        </w:tc>
        <w:tc>
          <w:tcPr>
            <w:tcW w:w="1973" w:type="dxa"/>
          </w:tcPr>
          <w:p w14:paraId="364AB84E" w14:textId="5F957177" w:rsidR="00FF7482" w:rsidRPr="0078392D" w:rsidRDefault="00581B3E" w:rsidP="005D4ADF">
            <w:pPr>
              <w:spacing w:before="0" w:after="0"/>
              <w:jc w:val="center"/>
            </w:pPr>
            <w:r>
              <w:t>30%</w:t>
            </w:r>
          </w:p>
        </w:tc>
      </w:tr>
      <w:tr w:rsidR="005D4ADF" w:rsidRPr="00BE5D71" w14:paraId="03B75E1D" w14:textId="77777777" w:rsidTr="005D4ADF">
        <w:trPr>
          <w:trHeight w:val="235"/>
        </w:trPr>
        <w:tc>
          <w:tcPr>
            <w:tcW w:w="3681" w:type="dxa"/>
            <w:vAlign w:val="bottom"/>
          </w:tcPr>
          <w:p w14:paraId="233CDE5B" w14:textId="164733F0" w:rsidR="005D4ADF" w:rsidRPr="008527AB" w:rsidRDefault="005D4ADF" w:rsidP="005D4ADF">
            <w:pPr>
              <w:spacing w:before="0" w:after="0"/>
            </w:pPr>
            <w:r w:rsidRPr="008527AB">
              <w:rPr>
                <w:rFonts w:ascii="Calibri" w:hAnsi="Calibri" w:cs="Calibri"/>
                <w:b/>
                <w:bCs/>
                <w:sz w:val="22"/>
                <w:szCs w:val="22"/>
              </w:rPr>
              <w:t>KOKKU</w:t>
            </w:r>
          </w:p>
        </w:tc>
        <w:tc>
          <w:tcPr>
            <w:tcW w:w="1602" w:type="dxa"/>
            <w:vAlign w:val="bottom"/>
          </w:tcPr>
          <w:p w14:paraId="712B188E" w14:textId="5ADF5EBD" w:rsidR="005D4ADF" w:rsidRPr="008527AB" w:rsidRDefault="00625851" w:rsidP="005D4ADF">
            <w:pPr>
              <w:spacing w:before="0" w:after="0"/>
              <w:jc w:val="center"/>
            </w:pPr>
            <w:r>
              <w:rPr>
                <w:rFonts w:ascii="Calibri" w:hAnsi="Calibri" w:cs="Calibri"/>
                <w:b/>
                <w:bCs/>
                <w:szCs w:val="20"/>
              </w:rPr>
              <w:t xml:space="preserve">9 </w:t>
            </w:r>
            <w:r w:rsidR="00360A1E">
              <w:rPr>
                <w:rFonts w:ascii="Calibri" w:hAnsi="Calibri" w:cs="Calibri"/>
                <w:b/>
                <w:bCs/>
                <w:szCs w:val="20"/>
              </w:rPr>
              <w:t>840</w:t>
            </w:r>
          </w:p>
        </w:tc>
        <w:tc>
          <w:tcPr>
            <w:tcW w:w="1807" w:type="dxa"/>
            <w:vAlign w:val="bottom"/>
          </w:tcPr>
          <w:p w14:paraId="1D59F513" w14:textId="4A0F3486" w:rsidR="005D4ADF" w:rsidRPr="006F133A" w:rsidRDefault="005D4ADF" w:rsidP="005D4ADF">
            <w:pPr>
              <w:spacing w:before="0" w:after="0"/>
              <w:jc w:val="center"/>
            </w:pPr>
            <w:r w:rsidRPr="006F133A">
              <w:rPr>
                <w:rFonts w:ascii="Calibri" w:hAnsi="Calibri" w:cs="Calibri"/>
                <w:b/>
                <w:bCs/>
                <w:szCs w:val="20"/>
              </w:rPr>
              <w:t xml:space="preserve">8 </w:t>
            </w:r>
            <w:r w:rsidR="006F133A" w:rsidRPr="006F133A">
              <w:rPr>
                <w:rFonts w:ascii="Calibri" w:hAnsi="Calibri" w:cs="Calibri"/>
                <w:b/>
                <w:bCs/>
                <w:szCs w:val="20"/>
              </w:rPr>
              <w:t>7</w:t>
            </w:r>
            <w:r w:rsidR="00360A1E">
              <w:rPr>
                <w:rFonts w:ascii="Calibri" w:hAnsi="Calibri" w:cs="Calibri"/>
                <w:b/>
                <w:bCs/>
                <w:szCs w:val="20"/>
              </w:rPr>
              <w:t>22</w:t>
            </w:r>
          </w:p>
        </w:tc>
        <w:tc>
          <w:tcPr>
            <w:tcW w:w="1973" w:type="dxa"/>
            <w:vAlign w:val="bottom"/>
          </w:tcPr>
          <w:p w14:paraId="1F1BAC8D" w14:textId="5F7EBD7E" w:rsidR="005D4ADF" w:rsidRPr="006F133A" w:rsidRDefault="005D4ADF" w:rsidP="005D4ADF">
            <w:pPr>
              <w:spacing w:before="0" w:after="0"/>
              <w:jc w:val="center"/>
            </w:pPr>
            <w:r w:rsidRPr="006F133A">
              <w:rPr>
                <w:rFonts w:ascii="Calibri" w:hAnsi="Calibri" w:cs="Calibri"/>
                <w:b/>
                <w:bCs/>
                <w:szCs w:val="20"/>
              </w:rPr>
              <w:t>87%</w:t>
            </w:r>
          </w:p>
        </w:tc>
      </w:tr>
    </w:tbl>
    <w:p w14:paraId="68A7A163" w14:textId="58DDB0A0" w:rsidR="006F133A" w:rsidRDefault="006F133A" w:rsidP="006F133A">
      <w:pPr>
        <w:spacing w:before="0" w:after="0"/>
        <w:rPr>
          <w:i/>
          <w:iCs/>
          <w:sz w:val="18"/>
          <w:szCs w:val="18"/>
        </w:rPr>
      </w:pPr>
      <w:r w:rsidRPr="006F133A">
        <w:rPr>
          <w:i/>
          <w:iCs/>
          <w:sz w:val="18"/>
          <w:szCs w:val="18"/>
        </w:rPr>
        <w:t>*</w:t>
      </w:r>
      <w:r>
        <w:rPr>
          <w:i/>
          <w:iCs/>
          <w:sz w:val="18"/>
          <w:szCs w:val="18"/>
        </w:rPr>
        <w:t>Himma-Vardja piirkonna ühiskanalisatsiooni haldab Himma-Vardja seltsing, pärast arengukava investeeringute elluviimist võtab AS Põlva Vesi opereerimise üle.</w:t>
      </w:r>
    </w:p>
    <w:p w14:paraId="1BF4DE53" w14:textId="0ACAC13F" w:rsidR="00C07A90" w:rsidRDefault="006F133A" w:rsidP="00C07A90">
      <w:pPr>
        <w:spacing w:before="0" w:after="0"/>
        <w:rPr>
          <w:i/>
          <w:iCs/>
          <w:sz w:val="18"/>
          <w:szCs w:val="18"/>
        </w:rPr>
      </w:pPr>
      <w:r>
        <w:rPr>
          <w:i/>
          <w:iCs/>
          <w:sz w:val="18"/>
          <w:szCs w:val="18"/>
        </w:rPr>
        <w:t>*</w:t>
      </w:r>
      <w:r w:rsidR="00C07A90" w:rsidRPr="001C2AED">
        <w:rPr>
          <w:i/>
          <w:iCs/>
          <w:sz w:val="18"/>
          <w:szCs w:val="18"/>
        </w:rPr>
        <w:t>*</w:t>
      </w:r>
      <w:r w:rsidR="005D4ADF">
        <w:rPr>
          <w:i/>
          <w:iCs/>
          <w:sz w:val="18"/>
          <w:szCs w:val="18"/>
        </w:rPr>
        <w:t>AS Põlva Vesi alustab Karilatsi külas opereerimist alates 2023. aasta sügisest</w:t>
      </w:r>
      <w:r>
        <w:rPr>
          <w:i/>
          <w:iCs/>
          <w:sz w:val="18"/>
          <w:szCs w:val="18"/>
        </w:rPr>
        <w:t>.</w:t>
      </w:r>
    </w:p>
    <w:p w14:paraId="50830C49" w14:textId="590337DB" w:rsidR="00FF7482" w:rsidRDefault="00FF7482" w:rsidP="00C07A90">
      <w:pPr>
        <w:spacing w:before="0" w:after="0"/>
        <w:rPr>
          <w:i/>
          <w:iCs/>
          <w:sz w:val="18"/>
          <w:szCs w:val="18"/>
        </w:rPr>
      </w:pPr>
      <w:r>
        <w:rPr>
          <w:i/>
          <w:iCs/>
          <w:sz w:val="18"/>
          <w:szCs w:val="18"/>
        </w:rPr>
        <w:t>***</w:t>
      </w:r>
      <w:r w:rsidR="00581B3E">
        <w:rPr>
          <w:i/>
          <w:iCs/>
          <w:sz w:val="18"/>
          <w:szCs w:val="18"/>
        </w:rPr>
        <w:t>Lahe küla kanalisatsiooniteenuse osutaja on OÜ Hurmi Agro</w:t>
      </w:r>
    </w:p>
    <w:p w14:paraId="708BE794" w14:textId="51C04DA3" w:rsidR="008C7161" w:rsidRPr="00BE5D71" w:rsidRDefault="008C7161" w:rsidP="008C7161">
      <w:pPr>
        <w:rPr>
          <w:lang w:eastAsia="x-none"/>
        </w:rPr>
      </w:pPr>
      <w:r w:rsidRPr="00977699">
        <w:rPr>
          <w:lang w:eastAsia="ja-JP"/>
        </w:rPr>
        <w:t>Elanikud, kellel puudub ühiskanalisatsiooni kasutamise võimalus, kasutavad kohtlahendustena kogumismahuteid</w:t>
      </w:r>
      <w:r w:rsidR="005D666F">
        <w:rPr>
          <w:lang w:eastAsia="ja-JP"/>
        </w:rPr>
        <w:t xml:space="preserve">. </w:t>
      </w:r>
      <w:r w:rsidR="005F29BE" w:rsidRPr="005F29BE">
        <w:rPr>
          <w:lang w:eastAsia="ja-JP"/>
        </w:rPr>
        <w:t>Kogumismahutite seisukorra ja nende veepidavuse kohta, samuti kogumiskaevude tühjendamise kohta andmed puuduvad.</w:t>
      </w:r>
      <w:r w:rsidR="00F42E7A">
        <w:rPr>
          <w:lang w:eastAsia="ja-JP"/>
        </w:rPr>
        <w:t xml:space="preserve"> </w:t>
      </w:r>
      <w:r w:rsidRPr="00977699">
        <w:rPr>
          <w:lang w:eastAsia="ja-JP"/>
        </w:rPr>
        <w:t xml:space="preserve">Kuna </w:t>
      </w:r>
      <w:r w:rsidR="0023390B">
        <w:rPr>
          <w:lang w:eastAsia="ja-JP"/>
        </w:rPr>
        <w:t xml:space="preserve">osaliselt on </w:t>
      </w:r>
      <w:r w:rsidRPr="00977699">
        <w:rPr>
          <w:lang w:eastAsia="ja-JP"/>
        </w:rPr>
        <w:t>kogumismahutid paigaldatud aastakümneid</w:t>
      </w:r>
      <w:r>
        <w:rPr>
          <w:lang w:eastAsia="ja-JP"/>
        </w:rPr>
        <w:t xml:space="preserve"> tagasi, on need tõenäoliselt amortiseerunud ja lekivad.</w:t>
      </w:r>
    </w:p>
    <w:p w14:paraId="3104C8AA" w14:textId="3F508810" w:rsidR="008C7161" w:rsidRPr="00BE5D71" w:rsidRDefault="00B00512" w:rsidP="003A1FA0">
      <w:pPr>
        <w:pStyle w:val="Pealkiri2"/>
      </w:pPr>
      <w:bookmarkStart w:id="113" w:name="_Toc153915170"/>
      <w:r>
        <w:rPr>
          <w:lang w:val="et-EE"/>
        </w:rPr>
        <w:t>Põlva</w:t>
      </w:r>
      <w:r w:rsidR="00D542EB">
        <w:t xml:space="preserve"> linn</w:t>
      </w:r>
      <w:r>
        <w:rPr>
          <w:lang w:val="et-EE"/>
        </w:rPr>
        <w:t xml:space="preserve"> ja lähiümbrus</w:t>
      </w:r>
      <w:bookmarkEnd w:id="113"/>
    </w:p>
    <w:p w14:paraId="5E88E65D" w14:textId="5BF19EA2" w:rsidR="006614B9" w:rsidRDefault="00AB79AC" w:rsidP="008C7161">
      <w:pPr>
        <w:rPr>
          <w:lang w:eastAsia="ja-JP"/>
        </w:rPr>
      </w:pPr>
      <w:r>
        <w:rPr>
          <w:lang w:eastAsia="ja-JP"/>
        </w:rPr>
        <w:t>Põlva linnas ja lähiümbruses oli 2</w:t>
      </w:r>
      <w:r w:rsidR="008C7161" w:rsidRPr="00BE5D71">
        <w:rPr>
          <w:lang w:eastAsia="ja-JP"/>
        </w:rPr>
        <w:t>02</w:t>
      </w:r>
      <w:r w:rsidR="00B31810">
        <w:rPr>
          <w:lang w:eastAsia="ja-JP"/>
        </w:rPr>
        <w:t>2</w:t>
      </w:r>
      <w:r w:rsidR="008C7161" w:rsidRPr="00BE5D71">
        <w:rPr>
          <w:lang w:eastAsia="ja-JP"/>
        </w:rPr>
        <w:t xml:space="preserve">. a </w:t>
      </w:r>
      <w:r w:rsidR="00F70D35">
        <w:rPr>
          <w:lang w:eastAsia="ja-JP"/>
        </w:rPr>
        <w:t>reovee</w:t>
      </w:r>
      <w:r w:rsidR="00B30A5A">
        <w:rPr>
          <w:lang w:eastAsia="ja-JP"/>
        </w:rPr>
        <w:t xml:space="preserve"> ärajuhtimise ja/või </w:t>
      </w:r>
      <w:r w:rsidR="00F70D35">
        <w:rPr>
          <w:lang w:eastAsia="ja-JP"/>
        </w:rPr>
        <w:t>puhast</w:t>
      </w:r>
      <w:r w:rsidR="00495BAD">
        <w:rPr>
          <w:lang w:eastAsia="ja-JP"/>
        </w:rPr>
        <w:t>amise teenuse müügimaht</w:t>
      </w:r>
      <w:r w:rsidR="008C7161" w:rsidRPr="00BE5D71">
        <w:rPr>
          <w:lang w:eastAsia="ja-JP"/>
        </w:rPr>
        <w:t xml:space="preserve"> </w:t>
      </w:r>
      <w:r w:rsidR="00B30A5A" w:rsidRPr="005D4ADF">
        <w:rPr>
          <w:lang w:eastAsia="ja-JP"/>
        </w:rPr>
        <w:t xml:space="preserve">kokku </w:t>
      </w:r>
      <w:r w:rsidR="00F14A86">
        <w:rPr>
          <w:b/>
          <w:bCs/>
          <w:lang w:eastAsia="ja-JP"/>
        </w:rPr>
        <w:t>616 868</w:t>
      </w:r>
      <w:r w:rsidR="008C7161" w:rsidRPr="005D4ADF">
        <w:rPr>
          <w:b/>
          <w:bCs/>
          <w:lang w:eastAsia="ja-JP"/>
        </w:rPr>
        <w:t xml:space="preserve"> m³</w:t>
      </w:r>
      <w:r w:rsidR="00FD0F89" w:rsidRPr="005D4ADF">
        <w:rPr>
          <w:lang w:eastAsia="ja-JP"/>
        </w:rPr>
        <w:t xml:space="preserve">, kusjuures üle poole </w:t>
      </w:r>
      <w:r w:rsidR="00F23CBC" w:rsidRPr="005D4ADF">
        <w:rPr>
          <w:lang w:eastAsia="ja-JP"/>
        </w:rPr>
        <w:t xml:space="preserve">vastuvõetavast reoveekogusest </w:t>
      </w:r>
      <w:r w:rsidR="005D4ADF">
        <w:rPr>
          <w:lang w:eastAsia="ja-JP"/>
        </w:rPr>
        <w:t xml:space="preserve">(2022. aastal </w:t>
      </w:r>
      <w:r w:rsidR="005D4ADF" w:rsidRPr="00AB2226">
        <w:rPr>
          <w:b/>
          <w:bCs/>
          <w:lang w:eastAsia="ja-JP"/>
        </w:rPr>
        <w:t>365 628 m</w:t>
      </w:r>
      <w:r w:rsidR="005D4ADF" w:rsidRPr="00AB2226">
        <w:rPr>
          <w:b/>
          <w:bCs/>
          <w:vertAlign w:val="superscript"/>
          <w:lang w:eastAsia="ja-JP"/>
        </w:rPr>
        <w:t>3</w:t>
      </w:r>
      <w:r w:rsidR="005D4ADF">
        <w:rPr>
          <w:lang w:eastAsia="ja-JP"/>
        </w:rPr>
        <w:t xml:space="preserve">) </w:t>
      </w:r>
      <w:r w:rsidR="00F23CBC" w:rsidRPr="005D4ADF">
        <w:rPr>
          <w:lang w:eastAsia="ja-JP"/>
        </w:rPr>
        <w:t>moodustab AS Tere piimatööstuse reovesi</w:t>
      </w:r>
      <w:r w:rsidR="00037E6B" w:rsidRPr="005D4ADF">
        <w:rPr>
          <w:lang w:eastAsia="ja-JP"/>
        </w:rPr>
        <w:t>,</w:t>
      </w:r>
      <w:r w:rsidR="00037E6B">
        <w:rPr>
          <w:lang w:eastAsia="ja-JP"/>
        </w:rPr>
        <w:t xml:space="preserve"> mis suunatakse</w:t>
      </w:r>
      <w:r w:rsidR="00EC4B88">
        <w:rPr>
          <w:lang w:eastAsia="ja-JP"/>
        </w:rPr>
        <w:t xml:space="preserve"> puhastusprotsessi tööstusettevõttele kuuluva kanalisatsioonisüsteemi kaudu</w:t>
      </w:r>
      <w:r w:rsidR="002D5BEC">
        <w:rPr>
          <w:lang w:eastAsia="ja-JP"/>
        </w:rPr>
        <w:t>.</w:t>
      </w:r>
      <w:r w:rsidR="008C7161" w:rsidRPr="00BE5D71">
        <w:rPr>
          <w:lang w:eastAsia="ja-JP"/>
        </w:rPr>
        <w:t xml:space="preserve"> </w:t>
      </w:r>
      <w:r w:rsidR="00C92654">
        <w:rPr>
          <w:lang w:eastAsia="ja-JP"/>
        </w:rPr>
        <w:t>Lisaks Põlva linnale on ü</w:t>
      </w:r>
      <w:r w:rsidR="00E11973" w:rsidRPr="00E11973">
        <w:rPr>
          <w:lang w:eastAsia="ja-JP"/>
        </w:rPr>
        <w:t xml:space="preserve">hiskanalisatsiooniga </w:t>
      </w:r>
      <w:r w:rsidR="00C276FA">
        <w:rPr>
          <w:lang w:eastAsia="ja-JP"/>
        </w:rPr>
        <w:t>liitunud</w:t>
      </w:r>
      <w:r w:rsidR="00C92654">
        <w:rPr>
          <w:lang w:eastAsia="ja-JP"/>
        </w:rPr>
        <w:t xml:space="preserve"> Rosma, Orajõe, Himmaste, Mammaste</w:t>
      </w:r>
      <w:r w:rsidR="00E16877">
        <w:rPr>
          <w:lang w:eastAsia="ja-JP"/>
        </w:rPr>
        <w:t>,</w:t>
      </w:r>
      <w:r w:rsidR="00C92654">
        <w:rPr>
          <w:lang w:eastAsia="ja-JP"/>
        </w:rPr>
        <w:t xml:space="preserve"> Puuri</w:t>
      </w:r>
      <w:r w:rsidR="00E16877">
        <w:rPr>
          <w:lang w:eastAsia="ja-JP"/>
        </w:rPr>
        <w:t xml:space="preserve"> ja Peri</w:t>
      </w:r>
      <w:r w:rsidR="00C92654">
        <w:rPr>
          <w:lang w:eastAsia="ja-JP"/>
        </w:rPr>
        <w:t xml:space="preserve"> külad</w:t>
      </w:r>
      <w:r w:rsidR="00E16877">
        <w:rPr>
          <w:lang w:eastAsia="ja-JP"/>
        </w:rPr>
        <w:t>. P</w:t>
      </w:r>
      <w:r w:rsidR="00E11973" w:rsidRPr="00E11973">
        <w:rPr>
          <w:lang w:eastAsia="ja-JP"/>
        </w:rPr>
        <w:t>iirkonda jäävad Põlva ja Peri reoveekogumisalad.</w:t>
      </w:r>
    </w:p>
    <w:p w14:paraId="27D91B67" w14:textId="1220768D" w:rsidR="002D5BEC" w:rsidRDefault="006614B9" w:rsidP="008C7161">
      <w:pPr>
        <w:rPr>
          <w:lang w:eastAsia="ja-JP"/>
        </w:rPr>
      </w:pPr>
      <w:r>
        <w:rPr>
          <w:lang w:eastAsia="ja-JP"/>
        </w:rPr>
        <w:t xml:space="preserve">Alljärgnevas tabelis on toodud piirkonna olemasolevad ja perspektiivsed reoveekogused. </w:t>
      </w:r>
      <w:r w:rsidR="008C7161" w:rsidRPr="00BE5D71">
        <w:rPr>
          <w:lang w:eastAsia="ja-JP"/>
        </w:rPr>
        <w:t xml:space="preserve">Perspektiivis tarbijate arv </w:t>
      </w:r>
      <w:r w:rsidR="00D233DD">
        <w:rPr>
          <w:lang w:eastAsia="ja-JP"/>
        </w:rPr>
        <w:t xml:space="preserve">väheneb seoses elanike vähenemisega Põlva maakonnas </w:t>
      </w:r>
      <w:r w:rsidR="008C7161" w:rsidRPr="00BE5D71">
        <w:rPr>
          <w:lang w:eastAsia="ja-JP"/>
        </w:rPr>
        <w:t xml:space="preserve">ja </w:t>
      </w:r>
      <w:r w:rsidR="00F91AD6">
        <w:rPr>
          <w:lang w:eastAsia="ja-JP"/>
        </w:rPr>
        <w:t>reovee</w:t>
      </w:r>
      <w:r w:rsidR="008C7161" w:rsidRPr="00BE5D71">
        <w:rPr>
          <w:lang w:eastAsia="ja-JP"/>
        </w:rPr>
        <w:t xml:space="preserve">teenuse </w:t>
      </w:r>
      <w:r w:rsidR="008C7161">
        <w:rPr>
          <w:lang w:eastAsia="ja-JP"/>
        </w:rPr>
        <w:t>müügi</w:t>
      </w:r>
      <w:r w:rsidR="008C7161" w:rsidRPr="00BE5D71">
        <w:rPr>
          <w:lang w:eastAsia="ja-JP"/>
        </w:rPr>
        <w:t xml:space="preserve">maht mõnevõrra </w:t>
      </w:r>
      <w:r w:rsidR="00D233DD">
        <w:rPr>
          <w:lang w:eastAsia="ja-JP"/>
        </w:rPr>
        <w:t>suureneb</w:t>
      </w:r>
      <w:r w:rsidR="00706048">
        <w:rPr>
          <w:lang w:eastAsia="ja-JP"/>
        </w:rPr>
        <w:t xml:space="preserve"> seoses ühiktarbimise suurenemisega Põlva maakonnas.</w:t>
      </w:r>
      <w:r w:rsidR="006F4B85">
        <w:rPr>
          <w:lang w:eastAsia="ja-JP"/>
        </w:rPr>
        <w:t xml:space="preserve"> Perspektiivis on juurde lisatud uued liituvad kinnistud (ca </w:t>
      </w:r>
      <w:r w:rsidR="00267E5E">
        <w:rPr>
          <w:lang w:eastAsia="ja-JP"/>
        </w:rPr>
        <w:t>3</w:t>
      </w:r>
      <w:r w:rsidR="00B134E2">
        <w:rPr>
          <w:lang w:eastAsia="ja-JP"/>
        </w:rPr>
        <w:t>0</w:t>
      </w:r>
      <w:r w:rsidR="00267E5E">
        <w:rPr>
          <w:lang w:eastAsia="ja-JP"/>
        </w:rPr>
        <w:t xml:space="preserve"> kinnistut).</w:t>
      </w:r>
      <w:r w:rsidR="00706048">
        <w:rPr>
          <w:lang w:eastAsia="ja-JP"/>
        </w:rPr>
        <w:t xml:space="preserve"> </w:t>
      </w:r>
      <w:r w:rsidR="00D17E64" w:rsidRPr="00706048">
        <w:rPr>
          <w:lang w:eastAsia="ja-JP"/>
        </w:rPr>
        <w:t>Liigvee</w:t>
      </w:r>
      <w:r w:rsidR="00A12677" w:rsidRPr="00706048">
        <w:rPr>
          <w:lang w:eastAsia="ja-JP"/>
        </w:rPr>
        <w:t xml:space="preserve"> osakaalu on perspektiivis </w:t>
      </w:r>
      <w:r w:rsidR="00A12677" w:rsidRPr="00B134E2">
        <w:rPr>
          <w:lang w:eastAsia="ja-JP"/>
        </w:rPr>
        <w:t>vähendatud</w:t>
      </w:r>
      <w:r w:rsidR="00B134E2" w:rsidRPr="00B134E2">
        <w:rPr>
          <w:lang w:eastAsia="ja-JP"/>
        </w:rPr>
        <w:t xml:space="preserve"> 5% peale</w:t>
      </w:r>
      <w:r w:rsidR="00E155C2" w:rsidRPr="00706048">
        <w:rPr>
          <w:lang w:eastAsia="ja-JP"/>
        </w:rPr>
        <w:t xml:space="preserve"> seoses sademeveekanalisatsiooni rajamisega</w:t>
      </w:r>
      <w:r w:rsidR="00D17E64" w:rsidRPr="00706048">
        <w:rPr>
          <w:lang w:eastAsia="ja-JP"/>
        </w:rPr>
        <w:t>.</w:t>
      </w:r>
      <w:r w:rsidR="0027167B">
        <w:rPr>
          <w:lang w:eastAsia="ja-JP"/>
        </w:rPr>
        <w:t xml:space="preserve"> AS Tere reovee puhastamise maht on jäetud perspektiivis samale tasemele 2022. aastaga. </w:t>
      </w:r>
    </w:p>
    <w:p w14:paraId="64D38DDD" w14:textId="6A999CA4" w:rsidR="008C7161" w:rsidRPr="00BE5D71" w:rsidRDefault="008C7161" w:rsidP="008C7161">
      <w:pPr>
        <w:pStyle w:val="Pealdis"/>
      </w:pPr>
      <w:bookmarkStart w:id="114" w:name="_Ref78977304"/>
      <w:r w:rsidRPr="00BE5D71">
        <w:lastRenderedPageBreak/>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bookmarkEnd w:id="114"/>
      <w:r w:rsidRPr="00BE5D71">
        <w:t xml:space="preserve"> </w:t>
      </w:r>
      <w:r w:rsidR="003C5FED">
        <w:t xml:space="preserve">Põlva </w:t>
      </w:r>
      <w:r w:rsidR="001356C7">
        <w:t>linna</w:t>
      </w:r>
      <w:r w:rsidR="0023390B">
        <w:t xml:space="preserve"> </w:t>
      </w:r>
      <w:r w:rsidR="001356C7">
        <w:t>ja lähiümbruse</w:t>
      </w:r>
      <w:r w:rsidR="003059F9">
        <w:t xml:space="preserve"> kanaliseeritud asumite</w:t>
      </w:r>
      <w:r w:rsidR="001356C7">
        <w:t xml:space="preserve"> </w:t>
      </w:r>
      <w:r w:rsidRPr="00BE5D71">
        <w:t>olemasolevad ja perspektiivsed reovee</w:t>
      </w:r>
      <w:r w:rsidR="00A266F2">
        <w:t>kogused</w:t>
      </w:r>
      <w:r w:rsidR="00A22F07">
        <w:t xml:space="preserve"> (</w:t>
      </w:r>
      <w:r w:rsidR="00704173">
        <w:t>AS Põlva Vesi</w:t>
      </w:r>
      <w:r w:rsidR="00A22F07">
        <w:t>, Konsultandi arvutused)</w:t>
      </w:r>
      <w:r w:rsidR="005D4ADF">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8C7161" w:rsidRPr="00BE5D71" w14:paraId="41552AA7" w14:textId="77777777" w:rsidTr="00D70862">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2F64AAD" w14:textId="77777777" w:rsidR="008C7161" w:rsidRPr="00BE5D71" w:rsidRDefault="008C7161" w:rsidP="00FB6C67">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D9B9E32" w14:textId="77777777" w:rsidR="008C7161" w:rsidRPr="00BE5D71" w:rsidRDefault="008C7161" w:rsidP="00FB6C67">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610CBB7" w14:textId="3B63AA4E" w:rsidR="008C7161" w:rsidRPr="00BE5D71" w:rsidRDefault="00A22F07" w:rsidP="00FB6C67">
            <w:pPr>
              <w:keepNext/>
              <w:contextualSpacing/>
              <w:jc w:val="center"/>
              <w:rPr>
                <w:b/>
              </w:rPr>
            </w:pPr>
            <w:r>
              <w:rPr>
                <w:b/>
              </w:rPr>
              <w:t>202</w:t>
            </w:r>
            <w:r w:rsidR="00DC2384">
              <w:rPr>
                <w:b/>
              </w:rPr>
              <w:t>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D64065E" w14:textId="65336C73" w:rsidR="008C7161" w:rsidRPr="00BE5D71" w:rsidRDefault="00A22F07" w:rsidP="00FB6C67">
            <w:pPr>
              <w:keepNext/>
              <w:contextualSpacing/>
              <w:jc w:val="center"/>
              <w:rPr>
                <w:b/>
              </w:rPr>
            </w:pPr>
            <w:r>
              <w:rPr>
                <w:b/>
              </w:rPr>
              <w:t>2035</w:t>
            </w:r>
          </w:p>
        </w:tc>
      </w:tr>
      <w:tr w:rsidR="009C27FE" w:rsidRPr="00BE5D71" w14:paraId="22338333" w14:textId="77777777" w:rsidTr="003F22C3">
        <w:trPr>
          <w:trHeight w:val="20"/>
        </w:trPr>
        <w:tc>
          <w:tcPr>
            <w:tcW w:w="1458" w:type="pct"/>
            <w:tcBorders>
              <w:top w:val="single" w:sz="7" w:space="0" w:color="000000"/>
              <w:left w:val="single" w:sz="7" w:space="0" w:color="000000"/>
              <w:bottom w:val="single" w:sz="7" w:space="0" w:color="000000"/>
              <w:right w:val="single" w:sz="7" w:space="0" w:color="000000"/>
            </w:tcBorders>
          </w:tcPr>
          <w:p w14:paraId="7B520EB9" w14:textId="77777777" w:rsidR="009C27FE" w:rsidRPr="00BE5D71" w:rsidRDefault="009C27FE" w:rsidP="009C27FE">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160BC90B" w14:textId="5F4D72BA"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D2C6BF5" w14:textId="2368DB74" w:rsidR="009C27FE" w:rsidRPr="008F3685" w:rsidRDefault="009C27FE" w:rsidP="009C27FE">
            <w:pPr>
              <w:keepNext/>
              <w:contextualSpacing/>
              <w:jc w:val="center"/>
              <w:rPr>
                <w:szCs w:val="20"/>
              </w:rPr>
            </w:pPr>
            <w:r w:rsidRPr="00AF3A40">
              <w:t>1 8</w:t>
            </w:r>
            <w:r>
              <w:t>78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C36825B" w14:textId="50A6CAD5" w:rsidR="009C27FE" w:rsidRPr="00DC64B9" w:rsidRDefault="00797D78" w:rsidP="009C27FE">
            <w:pPr>
              <w:keepNext/>
              <w:contextualSpacing/>
              <w:jc w:val="center"/>
              <w:rPr>
                <w:szCs w:val="20"/>
              </w:rPr>
            </w:pPr>
            <w:r>
              <w:t>1 834</w:t>
            </w:r>
          </w:p>
        </w:tc>
      </w:tr>
      <w:tr w:rsidR="009C27FE" w:rsidRPr="00BE5D71" w14:paraId="1440DA7E" w14:textId="77777777" w:rsidTr="003F22C3">
        <w:trPr>
          <w:trHeight w:val="20"/>
        </w:trPr>
        <w:tc>
          <w:tcPr>
            <w:tcW w:w="1458" w:type="pct"/>
            <w:tcBorders>
              <w:top w:val="single" w:sz="7" w:space="0" w:color="000000"/>
              <w:left w:val="single" w:sz="7" w:space="0" w:color="000000"/>
              <w:bottom w:val="single" w:sz="7" w:space="0" w:color="000000"/>
              <w:right w:val="single" w:sz="7" w:space="0" w:color="000000"/>
            </w:tcBorders>
          </w:tcPr>
          <w:p w14:paraId="2D3D0076" w14:textId="77777777" w:rsidR="009C27FE" w:rsidRPr="00BE5D71" w:rsidRDefault="009C27FE" w:rsidP="009C27FE">
            <w:pPr>
              <w:keepNext/>
              <w:contextualSpacing/>
              <w:jc w:val="left"/>
              <w:rPr>
                <w:color w:val="FF0000"/>
              </w:rPr>
            </w:pPr>
            <w:r w:rsidRPr="001F0154">
              <w:t>Purgimine</w:t>
            </w:r>
          </w:p>
        </w:tc>
        <w:tc>
          <w:tcPr>
            <w:tcW w:w="1178" w:type="pct"/>
            <w:tcBorders>
              <w:top w:val="single" w:sz="7" w:space="0" w:color="000000"/>
              <w:left w:val="single" w:sz="7" w:space="0" w:color="000000"/>
              <w:bottom w:val="single" w:sz="7" w:space="0" w:color="000000"/>
              <w:right w:val="single" w:sz="7" w:space="0" w:color="000000"/>
            </w:tcBorders>
            <w:vAlign w:val="center"/>
          </w:tcPr>
          <w:p w14:paraId="18478CE8" w14:textId="14EE7274" w:rsidR="009C27FE" w:rsidRPr="00BE5D71" w:rsidRDefault="009C27FE" w:rsidP="009C27FE">
            <w:pPr>
              <w:keepNext/>
              <w:contextualSpacing/>
              <w:jc w:val="center"/>
              <w:rPr>
                <w:color w:val="FF0000"/>
              </w:rP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BF55230" w14:textId="04F3985F" w:rsidR="009C27FE" w:rsidRPr="008F3685" w:rsidRDefault="009C27FE" w:rsidP="009C27FE">
            <w:pPr>
              <w:keepNext/>
              <w:contextualSpacing/>
              <w:jc w:val="center"/>
              <w:rPr>
                <w:szCs w:val="20"/>
              </w:rPr>
            </w:pPr>
            <w:r>
              <w:t>20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D5EADDD" w14:textId="465CA621" w:rsidR="009C27FE" w:rsidRPr="00DC64B9" w:rsidRDefault="009C27FE" w:rsidP="009C27FE">
            <w:pPr>
              <w:keepNext/>
              <w:contextualSpacing/>
              <w:jc w:val="center"/>
              <w:rPr>
                <w:szCs w:val="20"/>
              </w:rPr>
            </w:pPr>
            <w:r w:rsidRPr="00DC64B9">
              <w:t>20</w:t>
            </w:r>
          </w:p>
        </w:tc>
      </w:tr>
      <w:tr w:rsidR="009C27FE" w:rsidRPr="00BE5D71" w14:paraId="549FBAEF" w14:textId="77777777" w:rsidTr="007F4F7F">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70ADA22" w14:textId="73734C1E" w:rsidR="009C27FE" w:rsidRPr="00BE5D71" w:rsidRDefault="009C27FE" w:rsidP="009C27FE">
            <w:pPr>
              <w:keepNext/>
              <w:contextualSpacing/>
              <w:jc w:val="left"/>
            </w:pPr>
            <w:r w:rsidRPr="00BE5D71">
              <w:t>Reovesi tarbijatelt</w:t>
            </w:r>
            <w:r>
              <w:t xml:space="preserve"> kokku</w:t>
            </w:r>
          </w:p>
        </w:tc>
        <w:tc>
          <w:tcPr>
            <w:tcW w:w="1178" w:type="pct"/>
            <w:tcBorders>
              <w:top w:val="single" w:sz="7" w:space="0" w:color="000000"/>
              <w:left w:val="single" w:sz="7" w:space="0" w:color="000000"/>
              <w:bottom w:val="single" w:sz="7" w:space="0" w:color="000000"/>
              <w:right w:val="single" w:sz="7" w:space="0" w:color="000000"/>
            </w:tcBorders>
            <w:vAlign w:val="center"/>
          </w:tcPr>
          <w:p w14:paraId="165F1356" w14:textId="77CA7171"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8757A92" w14:textId="2C860939" w:rsidR="009C27FE" w:rsidRPr="008F3685" w:rsidRDefault="009C27FE" w:rsidP="009C27FE">
            <w:pPr>
              <w:keepNext/>
              <w:contextualSpacing/>
              <w:jc w:val="center"/>
              <w:rPr>
                <w:szCs w:val="20"/>
              </w:rPr>
            </w:pPr>
            <w:r w:rsidRPr="00E253BE">
              <w:t>669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DEC12F3" w14:textId="4FF73F07" w:rsidR="009C27FE" w:rsidRPr="00DC64B9" w:rsidRDefault="009C27FE" w:rsidP="009C27FE">
            <w:pPr>
              <w:keepNext/>
              <w:contextualSpacing/>
              <w:jc w:val="center"/>
              <w:rPr>
                <w:szCs w:val="20"/>
              </w:rPr>
            </w:pPr>
            <w:r w:rsidRPr="00DC64B9">
              <w:t>721</w:t>
            </w:r>
          </w:p>
        </w:tc>
      </w:tr>
      <w:tr w:rsidR="009C27FE" w:rsidRPr="00BE5D71" w14:paraId="60CCE6BA" w14:textId="77777777" w:rsidTr="007F4F7F">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ED347AE" w14:textId="4EFAC9E5" w:rsidR="009C27FE" w:rsidRPr="00BE5D71" w:rsidRDefault="009C27FE" w:rsidP="009C27FE">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5A71A46B" w14:textId="367FF601"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4BD7E47" w14:textId="3BDDE0E2" w:rsidR="009C27FE" w:rsidRPr="008F3685" w:rsidRDefault="009C27FE" w:rsidP="009C27FE">
            <w:pPr>
              <w:keepNext/>
              <w:contextualSpacing/>
              <w:jc w:val="center"/>
              <w:rPr>
                <w:szCs w:val="20"/>
              </w:rPr>
            </w:pPr>
            <w:r w:rsidRPr="00E253BE">
              <w:t>424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4A248BB" w14:textId="24E052C3" w:rsidR="009C27FE" w:rsidRPr="00DC64B9" w:rsidRDefault="00DC64B9" w:rsidP="009C27FE">
            <w:pPr>
              <w:keepNext/>
              <w:contextualSpacing/>
              <w:jc w:val="center"/>
              <w:rPr>
                <w:szCs w:val="20"/>
              </w:rPr>
            </w:pPr>
            <w:r w:rsidRPr="00DC64B9">
              <w:t>431</w:t>
            </w:r>
          </w:p>
        </w:tc>
      </w:tr>
      <w:tr w:rsidR="009C27FE" w:rsidRPr="00BE5D71" w14:paraId="634C4D91" w14:textId="77777777" w:rsidTr="007F4F7F">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FBC61A3" w14:textId="03B6428F" w:rsidR="009C27FE" w:rsidRPr="00BE5D71" w:rsidRDefault="009C27FE" w:rsidP="009C27FE">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68FA6B8D" w14:textId="25DBD0FE"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9FCE90C" w14:textId="57183AA8" w:rsidR="009C27FE" w:rsidRPr="008F3685" w:rsidRDefault="009C27FE" w:rsidP="009C27FE">
            <w:pPr>
              <w:keepNext/>
              <w:contextualSpacing/>
              <w:jc w:val="center"/>
              <w:rPr>
                <w:szCs w:val="20"/>
              </w:rPr>
            </w:pPr>
            <w:r w:rsidRPr="00E253BE">
              <w:t>140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6854F9F" w14:textId="281E1941" w:rsidR="009C27FE" w:rsidRPr="00DC64B9" w:rsidRDefault="00DC64B9" w:rsidP="00DC64B9">
            <w:pPr>
              <w:keepNext/>
              <w:contextualSpacing/>
              <w:jc w:val="center"/>
              <w:rPr>
                <w:szCs w:val="20"/>
              </w:rPr>
            </w:pPr>
            <w:r w:rsidRPr="00DC64B9">
              <w:rPr>
                <w:szCs w:val="20"/>
              </w:rPr>
              <w:t>140</w:t>
            </w:r>
          </w:p>
        </w:tc>
      </w:tr>
      <w:tr w:rsidR="009C27FE" w:rsidRPr="00BE5D71" w14:paraId="5A239D13" w14:textId="77777777" w:rsidTr="007F4F7F">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EAAB912" w14:textId="09D8F9A9" w:rsidR="009C27FE" w:rsidRPr="00BE5D71" w:rsidRDefault="009C27FE" w:rsidP="009C27FE">
            <w:pPr>
              <w:keepNext/>
              <w:contextualSpacing/>
              <w:jc w:val="right"/>
            </w:pPr>
            <w:r>
              <w:t>sh sademevesi</w:t>
            </w:r>
          </w:p>
        </w:tc>
        <w:tc>
          <w:tcPr>
            <w:tcW w:w="1178" w:type="pct"/>
            <w:tcBorders>
              <w:top w:val="single" w:sz="7" w:space="0" w:color="000000"/>
              <w:left w:val="single" w:sz="7" w:space="0" w:color="000000"/>
              <w:bottom w:val="single" w:sz="7" w:space="0" w:color="000000"/>
              <w:right w:val="single" w:sz="7" w:space="0" w:color="000000"/>
            </w:tcBorders>
            <w:vAlign w:val="center"/>
          </w:tcPr>
          <w:p w14:paraId="368AB098" w14:textId="7342CA1D"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1A594E2" w14:textId="01BA8844" w:rsidR="009C27FE" w:rsidRPr="00D14728" w:rsidRDefault="009C27FE" w:rsidP="009C27FE">
            <w:pPr>
              <w:keepNext/>
              <w:contextualSpacing/>
              <w:jc w:val="center"/>
            </w:pPr>
            <w:r>
              <w:t>105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84D5786" w14:textId="34FC9B0B" w:rsidR="009C27FE" w:rsidRPr="00DC64B9" w:rsidRDefault="00DC64B9" w:rsidP="009C27FE">
            <w:pPr>
              <w:keepNext/>
              <w:contextualSpacing/>
              <w:jc w:val="center"/>
              <w:rPr>
                <w:szCs w:val="20"/>
              </w:rPr>
            </w:pPr>
            <w:r w:rsidRPr="00DC64B9">
              <w:t>150</w:t>
            </w:r>
          </w:p>
        </w:tc>
      </w:tr>
      <w:tr w:rsidR="009C27FE" w:rsidRPr="00BE5D71" w14:paraId="56BCF933" w14:textId="77777777" w:rsidTr="007F4F7F">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30D23CA" w14:textId="76342CC8" w:rsidR="009C27FE" w:rsidRDefault="009C27FE" w:rsidP="009C27FE">
            <w:pPr>
              <w:keepNext/>
              <w:contextualSpacing/>
              <w:jc w:val="left"/>
            </w:pPr>
            <w:r>
              <w:t>AS Tere reovesi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3A22D89F" w14:textId="28177076"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5DD163D" w14:textId="71787C56" w:rsidR="009C27FE" w:rsidRPr="00D14728" w:rsidRDefault="009C27FE" w:rsidP="009C27FE">
            <w:pPr>
              <w:keepNext/>
              <w:contextualSpacing/>
              <w:jc w:val="center"/>
            </w:pPr>
            <w:r>
              <w:t>1 002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DAB1120" w14:textId="6BEE27B6" w:rsidR="009C27FE" w:rsidRPr="00DC64B9" w:rsidRDefault="00DC64B9" w:rsidP="009C27FE">
            <w:pPr>
              <w:keepNext/>
              <w:contextualSpacing/>
              <w:jc w:val="center"/>
              <w:rPr>
                <w:szCs w:val="20"/>
              </w:rPr>
            </w:pPr>
            <w:r w:rsidRPr="00DC64B9">
              <w:t>1 002</w:t>
            </w:r>
          </w:p>
        </w:tc>
      </w:tr>
      <w:tr w:rsidR="009C27FE" w:rsidRPr="00BE5D71" w14:paraId="50EFE58D" w14:textId="77777777" w:rsidTr="007F4F7F">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148A678" w14:textId="77777777" w:rsidR="009C27FE" w:rsidRPr="00BE5D71" w:rsidRDefault="009C27FE" w:rsidP="009C27FE">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5B27078F" w14:textId="3AE039D3" w:rsidR="009C27FE" w:rsidRPr="00BE5D71" w:rsidRDefault="009C27FE" w:rsidP="009C27F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359DB1C" w14:textId="0D4098E1" w:rsidR="009C27FE" w:rsidRPr="00910CCE" w:rsidRDefault="009C27FE" w:rsidP="009C27FE">
            <w:pPr>
              <w:keepNext/>
              <w:contextualSpacing/>
              <w:jc w:val="center"/>
              <w:rPr>
                <w:szCs w:val="20"/>
                <w:highlight w:val="cyan"/>
              </w:rPr>
            </w:pPr>
            <w:r w:rsidRPr="005C4E4B">
              <w:t>18</w:t>
            </w:r>
            <w:r>
              <w:t>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9377E2A" w14:textId="6DD58113" w:rsidR="009C27FE" w:rsidRPr="00DC64B9" w:rsidRDefault="00DC64B9" w:rsidP="009C27FE">
            <w:pPr>
              <w:keepNext/>
              <w:contextualSpacing/>
              <w:jc w:val="center"/>
              <w:rPr>
                <w:szCs w:val="20"/>
              </w:rPr>
            </w:pPr>
            <w:r w:rsidRPr="00DC64B9">
              <w:t>92</w:t>
            </w:r>
          </w:p>
        </w:tc>
      </w:tr>
      <w:tr w:rsidR="008F6D8F" w:rsidRPr="00BE5D71" w14:paraId="328DA013" w14:textId="77777777" w:rsidTr="00DC64B9">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E463954" w14:textId="77777777" w:rsidR="008F6D8F" w:rsidRPr="00BE5D71" w:rsidRDefault="008F6D8F" w:rsidP="008F6D8F">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0711FC99" w14:textId="77777777" w:rsidR="008F6D8F" w:rsidRPr="00BE5D71" w:rsidRDefault="008F6D8F" w:rsidP="008F6D8F">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58142C15" w14:textId="7D074C2B" w:rsidR="008F6D8F" w:rsidRPr="00910CCE" w:rsidRDefault="008F6D8F" w:rsidP="008F6D8F">
            <w:pPr>
              <w:keepNext/>
              <w:contextualSpacing/>
              <w:jc w:val="center"/>
              <w:rPr>
                <w:szCs w:val="20"/>
                <w:highlight w:val="cyan"/>
              </w:rPr>
            </w:pPr>
            <w:r w:rsidRPr="005C4E4B">
              <w:t>10%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8EC0BCE" w14:textId="36ED736B" w:rsidR="008F6D8F" w:rsidRPr="00DC64B9" w:rsidRDefault="00DC64B9" w:rsidP="008F6D8F">
            <w:pPr>
              <w:keepNext/>
              <w:contextualSpacing/>
              <w:jc w:val="center"/>
              <w:rPr>
                <w:szCs w:val="20"/>
              </w:rPr>
            </w:pPr>
            <w:r w:rsidRPr="00DC64B9">
              <w:rPr>
                <w:szCs w:val="20"/>
              </w:rPr>
              <w:t>5%</w:t>
            </w:r>
          </w:p>
        </w:tc>
      </w:tr>
    </w:tbl>
    <w:p w14:paraId="1B0E5C70" w14:textId="7E688256" w:rsidR="00B179EF" w:rsidRDefault="008C7161" w:rsidP="008C7161">
      <w:pPr>
        <w:rPr>
          <w:lang w:eastAsia="ja-JP"/>
        </w:rPr>
      </w:pPr>
      <w:r w:rsidRPr="00A335B2">
        <w:rPr>
          <w:lang w:eastAsia="ja-JP"/>
        </w:rPr>
        <w:t xml:space="preserve">Olemasolevate </w:t>
      </w:r>
      <w:r w:rsidR="00195778" w:rsidRPr="00A335B2">
        <w:rPr>
          <w:lang w:eastAsia="ja-JP"/>
        </w:rPr>
        <w:t xml:space="preserve">ja perspektiivsete </w:t>
      </w:r>
      <w:r w:rsidRPr="00A335B2">
        <w:rPr>
          <w:lang w:eastAsia="ja-JP"/>
        </w:rPr>
        <w:t>kanalisatsioonisüsteemide asukohad ja reoveekogumisala</w:t>
      </w:r>
      <w:r w:rsidR="008A6346" w:rsidRPr="00A335B2">
        <w:rPr>
          <w:lang w:eastAsia="ja-JP"/>
        </w:rPr>
        <w:t>de</w:t>
      </w:r>
      <w:r w:rsidRPr="00A335B2">
        <w:rPr>
          <w:lang w:eastAsia="ja-JP"/>
        </w:rPr>
        <w:t xml:space="preserve"> piirid on esitatud </w:t>
      </w:r>
      <w:r w:rsidR="000D7B17" w:rsidRPr="00A335B2">
        <w:rPr>
          <w:b/>
          <w:bCs/>
          <w:lang w:eastAsia="ja-JP"/>
        </w:rPr>
        <w:t xml:space="preserve">Lisas 1 </w:t>
      </w:r>
      <w:r w:rsidR="00B179EF" w:rsidRPr="00A335B2">
        <w:rPr>
          <w:b/>
          <w:bCs/>
          <w:lang w:eastAsia="ja-JP"/>
        </w:rPr>
        <w:t>Joonistel</w:t>
      </w:r>
      <w:r w:rsidR="001F313A" w:rsidRPr="00A335B2">
        <w:rPr>
          <w:b/>
          <w:bCs/>
          <w:lang w:eastAsia="ja-JP"/>
        </w:rPr>
        <w:t> 1.</w:t>
      </w:r>
      <w:r w:rsidR="00A335B2" w:rsidRPr="00A335B2">
        <w:rPr>
          <w:b/>
          <w:bCs/>
          <w:lang w:eastAsia="ja-JP"/>
        </w:rPr>
        <w:t>0</w:t>
      </w:r>
      <w:r w:rsidR="001F313A" w:rsidRPr="00A335B2">
        <w:rPr>
          <w:b/>
          <w:bCs/>
          <w:lang w:eastAsia="ja-JP"/>
        </w:rPr>
        <w:noBreakHyphen/>
        <w:t>1.</w:t>
      </w:r>
      <w:r w:rsidR="00A335B2" w:rsidRPr="00A335B2">
        <w:rPr>
          <w:b/>
          <w:bCs/>
          <w:lang w:eastAsia="ja-JP"/>
        </w:rPr>
        <w:t>8</w:t>
      </w:r>
      <w:r w:rsidR="00B179EF" w:rsidRPr="00A335B2">
        <w:rPr>
          <w:lang w:eastAsia="ja-JP"/>
        </w:rPr>
        <w:t>.</w:t>
      </w:r>
    </w:p>
    <w:p w14:paraId="7B214A41" w14:textId="2ABBC9BB" w:rsidR="008C7161" w:rsidRPr="008226AC" w:rsidRDefault="008C7161" w:rsidP="008C7161">
      <w:pPr>
        <w:rPr>
          <w:b/>
          <w:bCs/>
          <w:u w:val="single"/>
          <w:lang w:eastAsia="x-none"/>
        </w:rPr>
      </w:pPr>
      <w:r w:rsidRPr="008226AC">
        <w:rPr>
          <w:b/>
          <w:bCs/>
          <w:u w:val="single"/>
          <w:lang w:eastAsia="x-none"/>
        </w:rPr>
        <w:t>Kanalisatsioonisüsteem</w:t>
      </w:r>
    </w:p>
    <w:p w14:paraId="656B5DF4" w14:textId="3A93AF9A" w:rsidR="006A7191" w:rsidRDefault="00BA71BB" w:rsidP="008C7161">
      <w:pPr>
        <w:rPr>
          <w:lang w:eastAsia="x-none"/>
        </w:rPr>
      </w:pPr>
      <w:r w:rsidRPr="00F77659">
        <w:rPr>
          <w:lang w:eastAsia="x-none"/>
        </w:rPr>
        <w:t>Põlva linna</w:t>
      </w:r>
      <w:r w:rsidR="00E422B2" w:rsidRPr="00F77659">
        <w:rPr>
          <w:lang w:eastAsia="x-none"/>
        </w:rPr>
        <w:t xml:space="preserve"> ja lähiümbruse ühis</w:t>
      </w:r>
      <w:r w:rsidR="00792182" w:rsidRPr="00F77659">
        <w:rPr>
          <w:lang w:eastAsia="x-none"/>
        </w:rPr>
        <w:t xml:space="preserve">kanalisatsioonivõrgu kogupikkus on </w:t>
      </w:r>
      <w:r w:rsidR="00881F63">
        <w:rPr>
          <w:b/>
          <w:bCs/>
          <w:lang w:eastAsia="x-none"/>
        </w:rPr>
        <w:t>63</w:t>
      </w:r>
      <w:r w:rsidR="006A7191" w:rsidRPr="00F77659">
        <w:rPr>
          <w:b/>
          <w:bCs/>
          <w:lang w:eastAsia="x-none"/>
        </w:rPr>
        <w:t xml:space="preserve"> km</w:t>
      </w:r>
      <w:r w:rsidR="006A7191" w:rsidRPr="00F77659">
        <w:rPr>
          <w:lang w:eastAsia="x-none"/>
        </w:rPr>
        <w:t>,</w:t>
      </w:r>
      <w:r w:rsidR="006A7191">
        <w:rPr>
          <w:lang w:eastAsia="x-none"/>
        </w:rPr>
        <w:t xml:space="preserve"> millest </w:t>
      </w:r>
      <w:r w:rsidR="001C292D">
        <w:rPr>
          <w:lang w:eastAsia="x-none"/>
        </w:rPr>
        <w:t xml:space="preserve">ca </w:t>
      </w:r>
      <w:r w:rsidR="001C292D">
        <w:rPr>
          <w:b/>
          <w:bCs/>
          <w:lang w:eastAsia="x-none"/>
        </w:rPr>
        <w:t>49</w:t>
      </w:r>
      <w:r w:rsidR="006A7191" w:rsidRPr="00A279CB">
        <w:rPr>
          <w:b/>
          <w:bCs/>
          <w:lang w:eastAsia="x-none"/>
        </w:rPr>
        <w:t xml:space="preserve"> km</w:t>
      </w:r>
      <w:r w:rsidR="006A7191">
        <w:rPr>
          <w:lang w:eastAsia="x-none"/>
        </w:rPr>
        <w:t xml:space="preserve"> on isevoolset kanalisatsioonitorustikku ja </w:t>
      </w:r>
      <w:r w:rsidR="00AA56E9" w:rsidRPr="00AA56E9">
        <w:rPr>
          <w:b/>
          <w:bCs/>
          <w:lang w:eastAsia="x-none"/>
        </w:rPr>
        <w:t>14</w:t>
      </w:r>
      <w:r w:rsidR="005B5DF9" w:rsidRPr="00AA56E9">
        <w:rPr>
          <w:b/>
          <w:bCs/>
          <w:lang w:eastAsia="x-none"/>
        </w:rPr>
        <w:t xml:space="preserve"> km</w:t>
      </w:r>
      <w:r w:rsidR="005B5DF9">
        <w:rPr>
          <w:lang w:eastAsia="x-none"/>
        </w:rPr>
        <w:t xml:space="preserve"> survekanalisatsioonitorustikku. </w:t>
      </w:r>
      <w:r w:rsidR="00AF4351">
        <w:rPr>
          <w:lang w:eastAsia="x-none"/>
        </w:rPr>
        <w:t>Valdav osa torustikest on rekonstrueeritud</w:t>
      </w:r>
      <w:r w:rsidR="009D0AF6">
        <w:rPr>
          <w:lang w:eastAsia="x-none"/>
        </w:rPr>
        <w:t xml:space="preserve"> või rajatud</w:t>
      </w:r>
      <w:r w:rsidR="00D55262">
        <w:rPr>
          <w:lang w:eastAsia="x-none"/>
        </w:rPr>
        <w:t xml:space="preserve"> </w:t>
      </w:r>
      <w:r w:rsidR="00D608C5">
        <w:rPr>
          <w:lang w:eastAsia="x-none"/>
        </w:rPr>
        <w:t xml:space="preserve">erinevate </w:t>
      </w:r>
      <w:r w:rsidR="004D01B6">
        <w:rPr>
          <w:lang w:eastAsia="x-none"/>
        </w:rPr>
        <w:t>Ühtekuuluvusfondi ja Keskkonnaprogrammi vee</w:t>
      </w:r>
      <w:r w:rsidR="00AB1C3B">
        <w:rPr>
          <w:lang w:eastAsia="x-none"/>
        </w:rPr>
        <w:t>majandusprojektide käigu</w:t>
      </w:r>
      <w:r w:rsidR="005841E2">
        <w:rPr>
          <w:lang w:eastAsia="x-none"/>
        </w:rPr>
        <w:t>s</w:t>
      </w:r>
      <w:r w:rsidR="00B10353">
        <w:rPr>
          <w:lang w:eastAsia="x-none"/>
        </w:rPr>
        <w:t xml:space="preserve"> aastail 20</w:t>
      </w:r>
      <w:r w:rsidR="00C645EA">
        <w:rPr>
          <w:lang w:eastAsia="x-none"/>
        </w:rPr>
        <w:t>09</w:t>
      </w:r>
      <w:r w:rsidR="009D0AF6">
        <w:rPr>
          <w:lang w:eastAsia="x-none"/>
        </w:rPr>
        <w:noBreakHyphen/>
      </w:r>
      <w:r w:rsidR="00B10353">
        <w:rPr>
          <w:lang w:eastAsia="x-none"/>
        </w:rPr>
        <w:t>202</w:t>
      </w:r>
      <w:r w:rsidR="00A94A0B">
        <w:rPr>
          <w:lang w:eastAsia="x-none"/>
        </w:rPr>
        <w:t>2</w:t>
      </w:r>
      <w:r w:rsidR="005841E2">
        <w:rPr>
          <w:lang w:eastAsia="x-none"/>
        </w:rPr>
        <w:t>. I</w:t>
      </w:r>
      <w:r w:rsidR="001A2B54">
        <w:rPr>
          <w:lang w:eastAsia="x-none"/>
        </w:rPr>
        <w:t xml:space="preserve">sevoolne kanalisatsioonitorustik </w:t>
      </w:r>
      <w:r w:rsidR="005841E2">
        <w:rPr>
          <w:lang w:eastAsia="x-none"/>
        </w:rPr>
        <w:t xml:space="preserve">on </w:t>
      </w:r>
      <w:r w:rsidR="001A2B54">
        <w:rPr>
          <w:lang w:eastAsia="x-none"/>
        </w:rPr>
        <w:t>valdavalt plastikust</w:t>
      </w:r>
      <w:r w:rsidR="005841E2">
        <w:rPr>
          <w:lang w:eastAsia="x-none"/>
        </w:rPr>
        <w:t xml:space="preserve"> (PVC)</w:t>
      </w:r>
      <w:r w:rsidR="001A2B54">
        <w:rPr>
          <w:lang w:eastAsia="x-none"/>
        </w:rPr>
        <w:t xml:space="preserve"> ja läbimõõduga De160-De400</w:t>
      </w:r>
      <w:r w:rsidR="005841E2">
        <w:rPr>
          <w:lang w:eastAsia="x-none"/>
        </w:rPr>
        <w:t>.</w:t>
      </w:r>
      <w:r w:rsidR="00AB1C3B">
        <w:rPr>
          <w:lang w:eastAsia="x-none"/>
        </w:rPr>
        <w:t xml:space="preserve"> </w:t>
      </w:r>
      <w:r w:rsidR="001031E7">
        <w:rPr>
          <w:lang w:eastAsia="x-none"/>
        </w:rPr>
        <w:t xml:space="preserve">Survekanalisatsioonitorustik </w:t>
      </w:r>
      <w:r w:rsidR="005841E2">
        <w:rPr>
          <w:lang w:eastAsia="x-none"/>
        </w:rPr>
        <w:t xml:space="preserve">on valdavalt </w:t>
      </w:r>
      <w:r w:rsidR="0057659D">
        <w:rPr>
          <w:lang w:eastAsia="x-none"/>
        </w:rPr>
        <w:t>polüetüleenist</w:t>
      </w:r>
      <w:r w:rsidR="005841E2">
        <w:rPr>
          <w:lang w:eastAsia="x-none"/>
        </w:rPr>
        <w:t xml:space="preserve"> (PE) ja</w:t>
      </w:r>
      <w:r w:rsidR="00DD08B2">
        <w:rPr>
          <w:lang w:eastAsia="x-none"/>
        </w:rPr>
        <w:t xml:space="preserve"> </w:t>
      </w:r>
      <w:r w:rsidR="00DD0521">
        <w:rPr>
          <w:lang w:eastAsia="x-none"/>
        </w:rPr>
        <w:t>läbimõõduga De</w:t>
      </w:r>
      <w:r w:rsidR="00CE2E6C">
        <w:rPr>
          <w:lang w:eastAsia="x-none"/>
        </w:rPr>
        <w:t>110</w:t>
      </w:r>
      <w:r w:rsidR="00DD0521">
        <w:rPr>
          <w:lang w:eastAsia="x-none"/>
        </w:rPr>
        <w:t>-</w:t>
      </w:r>
      <w:r w:rsidR="00145EBF">
        <w:rPr>
          <w:lang w:eastAsia="x-none"/>
        </w:rPr>
        <w:t>De</w:t>
      </w:r>
      <w:r w:rsidR="004F72B3">
        <w:rPr>
          <w:lang w:eastAsia="x-none"/>
        </w:rPr>
        <w:t>225.</w:t>
      </w:r>
    </w:p>
    <w:p w14:paraId="7609BCEE" w14:textId="6A58641E" w:rsidR="000E61F2" w:rsidRDefault="00A92D0B" w:rsidP="008C7161">
      <w:pPr>
        <w:rPr>
          <w:lang w:eastAsia="x-none"/>
        </w:rPr>
      </w:pPr>
      <w:r w:rsidRPr="00A92D0B">
        <w:rPr>
          <w:lang w:eastAsia="x-none"/>
        </w:rPr>
        <w:t xml:space="preserve">Suurem </w:t>
      </w:r>
      <w:r>
        <w:rPr>
          <w:lang w:eastAsia="x-none"/>
        </w:rPr>
        <w:t>osa</w:t>
      </w:r>
      <w:r w:rsidRPr="00A92D0B">
        <w:rPr>
          <w:lang w:eastAsia="x-none"/>
        </w:rPr>
        <w:t xml:space="preserve"> Põlva linna kanalisatsioonist on rajatud isevoolsena. Põlva linnas ning linnalähedastes kanaliseeritud asulates </w:t>
      </w:r>
      <w:r w:rsidR="00EA6602">
        <w:rPr>
          <w:lang w:eastAsia="x-none"/>
        </w:rPr>
        <w:t xml:space="preserve">on </w:t>
      </w:r>
      <w:r w:rsidRPr="00A92D0B">
        <w:rPr>
          <w:lang w:eastAsia="x-none"/>
        </w:rPr>
        <w:t xml:space="preserve">reovee suunamiseks reoveepuhastile </w:t>
      </w:r>
      <w:r w:rsidRPr="007C7A43">
        <w:rPr>
          <w:lang w:eastAsia="x-none"/>
        </w:rPr>
        <w:t xml:space="preserve">kokku </w:t>
      </w:r>
      <w:r w:rsidR="0075123C">
        <w:rPr>
          <w:b/>
          <w:bCs/>
          <w:lang w:eastAsia="x-none"/>
        </w:rPr>
        <w:t>44</w:t>
      </w:r>
      <w:r w:rsidRPr="007D357E">
        <w:rPr>
          <w:b/>
          <w:bCs/>
          <w:lang w:eastAsia="x-none"/>
        </w:rPr>
        <w:t xml:space="preserve"> reoveepumplat</w:t>
      </w:r>
      <w:r w:rsidRPr="007D357E">
        <w:rPr>
          <w:lang w:eastAsia="x-none"/>
        </w:rPr>
        <w:t>.</w:t>
      </w:r>
      <w:r w:rsidRPr="00A92D0B">
        <w:rPr>
          <w:lang w:eastAsia="x-none"/>
        </w:rPr>
        <w:t xml:space="preserve"> Enamus reoveepumplatest on </w:t>
      </w:r>
      <w:r w:rsidR="00B17F9E">
        <w:rPr>
          <w:lang w:eastAsia="x-none"/>
        </w:rPr>
        <w:t xml:space="preserve">samuti </w:t>
      </w:r>
      <w:r w:rsidRPr="00A92D0B">
        <w:rPr>
          <w:lang w:eastAsia="x-none"/>
        </w:rPr>
        <w:t xml:space="preserve">rajatud </w:t>
      </w:r>
      <w:r w:rsidR="00B17F9E">
        <w:rPr>
          <w:lang w:eastAsia="x-none"/>
        </w:rPr>
        <w:t>erinevate</w:t>
      </w:r>
      <w:r w:rsidR="00453760">
        <w:rPr>
          <w:lang w:eastAsia="x-none"/>
        </w:rPr>
        <w:t xml:space="preserve"> veemajandusprojektide käigus aastail 2009-202</w:t>
      </w:r>
      <w:r w:rsidR="00FD4C2C">
        <w:rPr>
          <w:lang w:eastAsia="x-none"/>
        </w:rPr>
        <w:t>2</w:t>
      </w:r>
      <w:r w:rsidRPr="00A92D0B">
        <w:rPr>
          <w:lang w:eastAsia="x-none"/>
        </w:rPr>
        <w:t>. Tegu on plastist kompaktpumplatega, mis on varustatud kahe pumba</w:t>
      </w:r>
      <w:r w:rsidR="00B17F9E">
        <w:rPr>
          <w:lang w:eastAsia="x-none"/>
        </w:rPr>
        <w:t xml:space="preserve">, </w:t>
      </w:r>
      <w:r w:rsidRPr="00A92D0B">
        <w:rPr>
          <w:lang w:eastAsia="x-none"/>
        </w:rPr>
        <w:t>armatuuri ja automaatikaga. Reoveepumplate tehniline seisukord on hea</w:t>
      </w:r>
      <w:r w:rsidR="008C7161" w:rsidRPr="00BE5D71">
        <w:rPr>
          <w:lang w:eastAsia="x-none"/>
        </w:rPr>
        <w:t>.</w:t>
      </w:r>
    </w:p>
    <w:p w14:paraId="0AFCFAC1" w14:textId="77777777" w:rsidR="00DE5549" w:rsidRDefault="00DE5549" w:rsidP="00DE5549">
      <w:r>
        <w:t>Põlva linna peapumpla asub Põlva reoveepuhasti juures ning on kirjeldatud järgmises alapeatükis.</w:t>
      </w:r>
    </w:p>
    <w:p w14:paraId="4694A078" w14:textId="07567DFD" w:rsidR="002D6648" w:rsidRDefault="00DE5549" w:rsidP="00DE5549">
      <w:pPr>
        <w:rPr>
          <w:lang w:eastAsia="x-none"/>
        </w:rPr>
      </w:pPr>
      <w:r w:rsidRPr="00706048">
        <w:rPr>
          <w:lang w:eastAsia="x-none"/>
        </w:rPr>
        <w:t>Käesoleva arengukava investeeringute raames on planeeritu</w:t>
      </w:r>
      <w:r w:rsidR="00706048">
        <w:rPr>
          <w:lang w:eastAsia="x-none"/>
        </w:rPr>
        <w:t xml:space="preserve">d rajada isevoolset kanalisatsioonitorustikku uute liitujate ühendamiseks kanalisatsioonivõrguga (ca </w:t>
      </w:r>
      <w:r w:rsidR="00C37772">
        <w:rPr>
          <w:lang w:eastAsia="x-none"/>
        </w:rPr>
        <w:t>2200</w:t>
      </w:r>
      <w:r w:rsidR="00706048">
        <w:rPr>
          <w:lang w:eastAsia="x-none"/>
        </w:rPr>
        <w:t xml:space="preserve"> m), rekonstrueerida olemasolevat torustikku (ca 1800 m)</w:t>
      </w:r>
      <w:r w:rsidR="00C54D8C">
        <w:rPr>
          <w:lang w:eastAsia="x-none"/>
        </w:rPr>
        <w:t xml:space="preserve"> ja rajada ca 100 m survekanalisatsiooni Rosma külas. </w:t>
      </w:r>
    </w:p>
    <w:p w14:paraId="320528DA" w14:textId="2CDBB149" w:rsidR="00DE5549" w:rsidRDefault="00EB37AA" w:rsidP="00DE5549">
      <w:pPr>
        <w:rPr>
          <w:lang w:eastAsia="x-none"/>
        </w:rPr>
      </w:pPr>
      <w:r w:rsidRPr="009C5EF0">
        <w:rPr>
          <w:lang w:eastAsia="x-none"/>
        </w:rPr>
        <w:t xml:space="preserve">Arengukava joonisel on ära näidatud ka Lille tn </w:t>
      </w:r>
      <w:r w:rsidR="002D6648" w:rsidRPr="009C5EF0">
        <w:rPr>
          <w:lang w:eastAsia="x-none"/>
        </w:rPr>
        <w:t xml:space="preserve">rajatav isevoolne kanalisatsioon, kuid antud investeeringut ei ole investeeringute kavas planeeritud. Tegemist on arenduspiirkonnaga, kus arendaja </w:t>
      </w:r>
      <w:r w:rsidR="00865F32" w:rsidRPr="009C5EF0">
        <w:rPr>
          <w:lang w:eastAsia="x-none"/>
        </w:rPr>
        <w:t>on kohustatud ise rajama ühiskanalisatsioonitorustiku ja ühendama selle Põlva linna kanalisatsioonivõrku.</w:t>
      </w:r>
      <w:r w:rsidR="009C5EF0" w:rsidRPr="009C5EF0">
        <w:rPr>
          <w:lang w:eastAsia="x-none"/>
        </w:rPr>
        <w:t xml:space="preserve"> Kokku on rajatavat kanalisatsioonitorustikku antud piirkonnas ca 400 m.</w:t>
      </w:r>
      <w:r w:rsidR="009C5EF0">
        <w:rPr>
          <w:lang w:eastAsia="x-none"/>
        </w:rPr>
        <w:t xml:space="preserve"> </w:t>
      </w:r>
    </w:p>
    <w:p w14:paraId="54435D57" w14:textId="11036579" w:rsidR="008C7161" w:rsidRPr="00BE5D71" w:rsidRDefault="008C7161" w:rsidP="008C7161">
      <w:pPr>
        <w:pStyle w:val="Pealdis"/>
      </w:pPr>
      <w:bookmarkStart w:id="115" w:name="_Ref140481832"/>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w:t>
      </w:r>
      <w:r w:rsidR="009E4D11">
        <w:rPr>
          <w:noProof/>
        </w:rPr>
        <w:fldChar w:fldCharType="end"/>
      </w:r>
      <w:bookmarkEnd w:id="115"/>
      <w:r w:rsidRPr="00BE5D71">
        <w:t xml:space="preserve"> </w:t>
      </w:r>
      <w:r w:rsidR="003C5FED">
        <w:t xml:space="preserve">Põlva </w:t>
      </w:r>
      <w:r w:rsidR="00F02BB1">
        <w:t>linna ja lähiümbruse</w:t>
      </w:r>
      <w:r w:rsidRPr="00BE5D71">
        <w:t xml:space="preserve"> reoveepumplad</w:t>
      </w:r>
      <w:r w:rsidR="00F60638">
        <w:t xml:space="preserve"> (</w:t>
      </w:r>
      <w:r w:rsidR="00704173">
        <w:t>AS Põlva Vesi</w:t>
      </w:r>
      <w:r w:rsidR="00F60638">
        <w:t>)</w:t>
      </w:r>
      <w:r w:rsidR="0027167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687"/>
        <w:gridCol w:w="1683"/>
        <w:gridCol w:w="2741"/>
        <w:gridCol w:w="1001"/>
        <w:gridCol w:w="821"/>
        <w:gridCol w:w="787"/>
      </w:tblGrid>
      <w:tr w:rsidR="002A564F" w:rsidRPr="00B43CFB" w14:paraId="092F823D" w14:textId="77777777" w:rsidTr="00192419">
        <w:trPr>
          <w:cantSplit/>
          <w:trHeight w:val="284"/>
          <w:tblHeader/>
        </w:trPr>
        <w:tc>
          <w:tcPr>
            <w:tcW w:w="189" w:type="pct"/>
            <w:shd w:val="clear" w:color="auto" w:fill="E7E6E6" w:themeFill="background2"/>
          </w:tcPr>
          <w:p w14:paraId="5C7D4B2D" w14:textId="77777777" w:rsidR="002A564F" w:rsidRPr="00B43CFB" w:rsidRDefault="002A564F" w:rsidP="002A564F">
            <w:pPr>
              <w:spacing w:before="0" w:after="0"/>
              <w:jc w:val="left"/>
              <w:rPr>
                <w:rFonts w:cstheme="minorHAnsi"/>
                <w:b/>
                <w:bCs/>
                <w:color w:val="000000"/>
                <w:szCs w:val="20"/>
                <w:lang w:eastAsia="et-EE"/>
              </w:rPr>
            </w:pPr>
          </w:p>
        </w:tc>
        <w:tc>
          <w:tcPr>
            <w:tcW w:w="931" w:type="pct"/>
            <w:shd w:val="clear" w:color="auto" w:fill="E7E6E6" w:themeFill="background2"/>
            <w:vAlign w:val="center"/>
            <w:hideMark/>
          </w:tcPr>
          <w:p w14:paraId="730F22A3" w14:textId="66300D5B" w:rsidR="002A564F" w:rsidRPr="00B43CFB" w:rsidRDefault="002A564F" w:rsidP="002A564F">
            <w:pPr>
              <w:spacing w:before="0" w:after="0"/>
              <w:jc w:val="left"/>
              <w:rPr>
                <w:rFonts w:cstheme="minorHAnsi"/>
                <w:b/>
                <w:bCs/>
                <w:color w:val="000000"/>
                <w:szCs w:val="20"/>
                <w:lang w:eastAsia="et-EE"/>
              </w:rPr>
            </w:pPr>
            <w:r w:rsidRPr="00B43CFB">
              <w:rPr>
                <w:rFonts w:cstheme="minorHAnsi"/>
                <w:b/>
                <w:bCs/>
                <w:color w:val="000000"/>
                <w:szCs w:val="20"/>
                <w:lang w:eastAsia="et-EE"/>
              </w:rPr>
              <w:t xml:space="preserve">Objekti nimi </w:t>
            </w:r>
          </w:p>
        </w:tc>
        <w:tc>
          <w:tcPr>
            <w:tcW w:w="929" w:type="pct"/>
            <w:shd w:val="clear" w:color="auto" w:fill="E7E6E6" w:themeFill="background2"/>
            <w:vAlign w:val="center"/>
          </w:tcPr>
          <w:p w14:paraId="2DEF3B6D" w14:textId="279710F0" w:rsidR="002A564F" w:rsidRPr="00B43CFB" w:rsidRDefault="001630E2" w:rsidP="002A564F">
            <w:pPr>
              <w:spacing w:before="0" w:after="0"/>
              <w:jc w:val="left"/>
              <w:rPr>
                <w:rFonts w:cstheme="minorHAnsi"/>
                <w:b/>
                <w:bCs/>
                <w:color w:val="000000"/>
                <w:szCs w:val="20"/>
                <w:lang w:eastAsia="et-EE"/>
              </w:rPr>
            </w:pPr>
            <w:r>
              <w:rPr>
                <w:rFonts w:cstheme="minorHAnsi"/>
                <w:b/>
                <w:bCs/>
                <w:color w:val="000000"/>
                <w:szCs w:val="20"/>
                <w:lang w:eastAsia="et-EE"/>
              </w:rPr>
              <w:t>Asukoht</w:t>
            </w:r>
          </w:p>
        </w:tc>
        <w:tc>
          <w:tcPr>
            <w:tcW w:w="1512" w:type="pct"/>
            <w:shd w:val="clear" w:color="auto" w:fill="E7E6E6" w:themeFill="background2"/>
            <w:vAlign w:val="center"/>
            <w:hideMark/>
          </w:tcPr>
          <w:p w14:paraId="26B0C492" w14:textId="77485B9B" w:rsidR="002A564F" w:rsidRPr="00B43CFB" w:rsidRDefault="002A564F" w:rsidP="002A564F">
            <w:pPr>
              <w:spacing w:before="0" w:after="0"/>
              <w:jc w:val="left"/>
              <w:rPr>
                <w:rFonts w:cstheme="minorHAnsi"/>
                <w:b/>
                <w:bCs/>
                <w:color w:val="000000"/>
                <w:szCs w:val="20"/>
                <w:lang w:eastAsia="et-EE"/>
              </w:rPr>
            </w:pPr>
            <w:r w:rsidRPr="00B43CFB">
              <w:rPr>
                <w:rFonts w:cstheme="minorHAnsi"/>
                <w:b/>
                <w:bCs/>
                <w:color w:val="000000"/>
                <w:szCs w:val="20"/>
                <w:lang w:eastAsia="et-EE"/>
              </w:rPr>
              <w:t xml:space="preserve">Pumba mark </w:t>
            </w:r>
          </w:p>
        </w:tc>
        <w:tc>
          <w:tcPr>
            <w:tcW w:w="552" w:type="pct"/>
            <w:shd w:val="clear" w:color="auto" w:fill="E7E6E6" w:themeFill="background2"/>
            <w:vAlign w:val="center"/>
            <w:hideMark/>
          </w:tcPr>
          <w:p w14:paraId="6671EA88" w14:textId="1D6ED9A6" w:rsidR="002A564F" w:rsidRPr="00B43CFB" w:rsidRDefault="002A564F" w:rsidP="002A564F">
            <w:pPr>
              <w:spacing w:before="0" w:after="0"/>
              <w:jc w:val="center"/>
              <w:rPr>
                <w:rFonts w:cstheme="minorHAnsi"/>
                <w:b/>
                <w:bCs/>
                <w:color w:val="000000"/>
                <w:szCs w:val="20"/>
                <w:lang w:eastAsia="et-EE"/>
              </w:rPr>
            </w:pPr>
            <w:r w:rsidRPr="00B43CFB">
              <w:rPr>
                <w:rFonts w:cstheme="minorHAnsi"/>
                <w:b/>
                <w:bCs/>
                <w:color w:val="000000"/>
                <w:szCs w:val="20"/>
                <w:lang w:eastAsia="et-EE"/>
              </w:rPr>
              <w:t>Tootlikkus</w:t>
            </w:r>
            <w:r>
              <w:rPr>
                <w:rFonts w:cstheme="minorHAnsi"/>
                <w:b/>
                <w:bCs/>
                <w:color w:val="000000"/>
                <w:szCs w:val="20"/>
                <w:lang w:eastAsia="et-EE"/>
              </w:rPr>
              <w:t xml:space="preserve"> [</w:t>
            </w:r>
            <w:r w:rsidRPr="00B43CFB">
              <w:rPr>
                <w:rFonts w:cstheme="minorHAnsi"/>
                <w:b/>
                <w:bCs/>
                <w:color w:val="000000"/>
                <w:szCs w:val="20"/>
                <w:lang w:eastAsia="et-EE"/>
              </w:rPr>
              <w:t>m</w:t>
            </w:r>
            <w:r w:rsidRPr="00B43CFB">
              <w:rPr>
                <w:rFonts w:cstheme="minorHAnsi"/>
                <w:b/>
                <w:bCs/>
                <w:color w:val="000000"/>
                <w:szCs w:val="20"/>
                <w:vertAlign w:val="superscript"/>
                <w:lang w:eastAsia="et-EE"/>
              </w:rPr>
              <w:t>3</w:t>
            </w:r>
            <w:r w:rsidRPr="00B43CFB">
              <w:rPr>
                <w:rFonts w:cstheme="minorHAnsi"/>
                <w:b/>
                <w:bCs/>
                <w:color w:val="000000"/>
                <w:szCs w:val="20"/>
                <w:lang w:eastAsia="et-EE"/>
              </w:rPr>
              <w:t>/h</w:t>
            </w:r>
            <w:r>
              <w:rPr>
                <w:rFonts w:cstheme="minorHAnsi"/>
                <w:b/>
                <w:bCs/>
                <w:color w:val="000000"/>
                <w:szCs w:val="20"/>
                <w:lang w:eastAsia="et-EE"/>
              </w:rPr>
              <w:t>]</w:t>
            </w:r>
            <w:r w:rsidRPr="00B43CFB">
              <w:rPr>
                <w:rFonts w:cstheme="minorHAnsi"/>
                <w:b/>
                <w:bCs/>
                <w:color w:val="000000"/>
                <w:szCs w:val="20"/>
                <w:lang w:eastAsia="et-EE"/>
              </w:rPr>
              <w:t xml:space="preserve"> </w:t>
            </w:r>
          </w:p>
        </w:tc>
        <w:tc>
          <w:tcPr>
            <w:tcW w:w="453" w:type="pct"/>
            <w:shd w:val="clear" w:color="auto" w:fill="E7E6E6" w:themeFill="background2"/>
            <w:vAlign w:val="center"/>
            <w:hideMark/>
          </w:tcPr>
          <w:p w14:paraId="3B3F46E9" w14:textId="4C2B473F" w:rsidR="002A564F" w:rsidRPr="00B43CFB" w:rsidRDefault="002A564F" w:rsidP="002A564F">
            <w:pPr>
              <w:spacing w:before="0" w:after="0"/>
              <w:jc w:val="center"/>
              <w:rPr>
                <w:rFonts w:cstheme="minorHAnsi"/>
                <w:b/>
                <w:bCs/>
                <w:color w:val="000000"/>
                <w:szCs w:val="20"/>
                <w:lang w:eastAsia="et-EE"/>
              </w:rPr>
            </w:pPr>
            <w:r w:rsidRPr="00B43CFB">
              <w:rPr>
                <w:rFonts w:cstheme="minorHAnsi"/>
                <w:b/>
                <w:bCs/>
                <w:color w:val="000000"/>
                <w:szCs w:val="20"/>
                <w:lang w:eastAsia="et-EE"/>
              </w:rPr>
              <w:t>Pumba võimsus</w:t>
            </w:r>
            <w:r>
              <w:rPr>
                <w:rFonts w:cstheme="minorHAnsi"/>
                <w:b/>
                <w:bCs/>
                <w:color w:val="000000"/>
                <w:szCs w:val="20"/>
                <w:lang w:eastAsia="et-EE"/>
              </w:rPr>
              <w:t xml:space="preserve"> [</w:t>
            </w:r>
            <w:r w:rsidRPr="00B43CFB">
              <w:rPr>
                <w:rFonts w:cstheme="minorHAnsi"/>
                <w:b/>
                <w:bCs/>
                <w:color w:val="000000"/>
                <w:szCs w:val="20"/>
                <w:lang w:eastAsia="et-EE"/>
              </w:rPr>
              <w:t>kW</w:t>
            </w:r>
            <w:r>
              <w:rPr>
                <w:rFonts w:cstheme="minorHAnsi"/>
                <w:b/>
                <w:bCs/>
                <w:color w:val="000000"/>
                <w:szCs w:val="20"/>
                <w:lang w:eastAsia="et-EE"/>
              </w:rPr>
              <w:t>]</w:t>
            </w:r>
            <w:r w:rsidRPr="00B43CFB">
              <w:rPr>
                <w:rFonts w:cstheme="minorHAnsi"/>
                <w:b/>
                <w:bCs/>
                <w:color w:val="000000"/>
                <w:szCs w:val="20"/>
                <w:lang w:eastAsia="et-EE"/>
              </w:rPr>
              <w:t xml:space="preserve"> </w:t>
            </w:r>
          </w:p>
        </w:tc>
        <w:tc>
          <w:tcPr>
            <w:tcW w:w="434" w:type="pct"/>
            <w:shd w:val="clear" w:color="auto" w:fill="E7E6E6" w:themeFill="background2"/>
            <w:vAlign w:val="center"/>
            <w:hideMark/>
          </w:tcPr>
          <w:p w14:paraId="05903AE1" w14:textId="4507A435" w:rsidR="002A564F" w:rsidRPr="00B43CFB" w:rsidRDefault="002A564F" w:rsidP="002A564F">
            <w:pPr>
              <w:spacing w:before="0" w:after="0"/>
              <w:jc w:val="center"/>
              <w:rPr>
                <w:rFonts w:cstheme="minorHAnsi"/>
                <w:b/>
                <w:bCs/>
                <w:color w:val="000000"/>
                <w:szCs w:val="20"/>
                <w:lang w:eastAsia="et-EE"/>
              </w:rPr>
            </w:pPr>
            <w:r w:rsidRPr="00B43CFB">
              <w:rPr>
                <w:rFonts w:cstheme="minorHAnsi"/>
                <w:b/>
                <w:bCs/>
                <w:color w:val="000000"/>
                <w:szCs w:val="20"/>
                <w:lang w:eastAsia="et-EE"/>
              </w:rPr>
              <w:t>Raja</w:t>
            </w:r>
            <w:r>
              <w:rPr>
                <w:rFonts w:cstheme="minorHAnsi"/>
                <w:b/>
                <w:bCs/>
                <w:color w:val="000000"/>
                <w:szCs w:val="20"/>
                <w:lang w:eastAsia="et-EE"/>
              </w:rPr>
              <w:t>tud</w:t>
            </w:r>
          </w:p>
        </w:tc>
      </w:tr>
      <w:tr w:rsidR="00E90D98" w:rsidRPr="00B43CFB" w14:paraId="555FFDF8" w14:textId="77777777" w:rsidTr="002A564F">
        <w:trPr>
          <w:trHeight w:val="284"/>
        </w:trPr>
        <w:tc>
          <w:tcPr>
            <w:tcW w:w="189" w:type="pct"/>
          </w:tcPr>
          <w:p w14:paraId="51531FB4" w14:textId="69AE7DED" w:rsidR="00E90D98" w:rsidRPr="002633E8" w:rsidRDefault="002035F4" w:rsidP="00E90D98">
            <w:pPr>
              <w:spacing w:before="0" w:after="0"/>
              <w:jc w:val="left"/>
              <w:rPr>
                <w:rFonts w:cstheme="minorHAnsi"/>
                <w:b/>
                <w:bCs/>
                <w:color w:val="000000"/>
                <w:szCs w:val="20"/>
                <w:lang w:eastAsia="et-EE"/>
              </w:rPr>
            </w:pPr>
            <w:r>
              <w:rPr>
                <w:rFonts w:cstheme="minorHAnsi"/>
                <w:b/>
                <w:bCs/>
                <w:color w:val="000000"/>
                <w:szCs w:val="20"/>
                <w:lang w:eastAsia="et-EE"/>
              </w:rPr>
              <w:t>1</w:t>
            </w:r>
          </w:p>
        </w:tc>
        <w:tc>
          <w:tcPr>
            <w:tcW w:w="931" w:type="pct"/>
            <w:shd w:val="clear" w:color="auto" w:fill="auto"/>
            <w:vAlign w:val="center"/>
          </w:tcPr>
          <w:p w14:paraId="77062EBB" w14:textId="673E1D17" w:rsidR="00E90D98" w:rsidRPr="002633E8" w:rsidRDefault="00E90D98" w:rsidP="00E90D98">
            <w:pPr>
              <w:spacing w:before="0" w:after="0"/>
              <w:jc w:val="left"/>
              <w:rPr>
                <w:rFonts w:cstheme="minorHAnsi"/>
                <w:b/>
                <w:bCs/>
                <w:color w:val="000000"/>
                <w:szCs w:val="20"/>
                <w:lang w:eastAsia="et-EE"/>
              </w:rPr>
            </w:pPr>
            <w:r w:rsidRPr="0034684F">
              <w:rPr>
                <w:rFonts w:cstheme="minorHAnsi"/>
                <w:b/>
                <w:bCs/>
                <w:color w:val="000000"/>
                <w:szCs w:val="20"/>
                <w:lang w:eastAsia="et-EE"/>
              </w:rPr>
              <w:t xml:space="preserve">Jaama 1 </w:t>
            </w:r>
          </w:p>
        </w:tc>
        <w:tc>
          <w:tcPr>
            <w:tcW w:w="929" w:type="pct"/>
          </w:tcPr>
          <w:p w14:paraId="46512E8E" w14:textId="54EEDB56" w:rsidR="00E90D98" w:rsidRDefault="00E90D98" w:rsidP="00E90D98">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433BA343" w14:textId="6A61663B" w:rsidR="00E90D98" w:rsidRPr="002633E8" w:rsidRDefault="00E90D98" w:rsidP="00E90D98">
            <w:pPr>
              <w:spacing w:before="0" w:after="0"/>
              <w:jc w:val="left"/>
              <w:rPr>
                <w:rFonts w:cstheme="minorHAnsi"/>
                <w:b/>
                <w:bCs/>
                <w:color w:val="000000"/>
                <w:szCs w:val="20"/>
                <w:lang w:eastAsia="et-EE"/>
              </w:rPr>
            </w:pPr>
            <w:r w:rsidRPr="0034684F">
              <w:rPr>
                <w:rFonts w:cstheme="minorHAnsi"/>
                <w:color w:val="000000"/>
                <w:szCs w:val="20"/>
                <w:lang w:eastAsia="et-EE"/>
              </w:rPr>
              <w:t xml:space="preserve">Grundfos SV042C 1 P </w:t>
            </w:r>
          </w:p>
        </w:tc>
        <w:tc>
          <w:tcPr>
            <w:tcW w:w="552" w:type="pct"/>
            <w:shd w:val="clear" w:color="auto" w:fill="auto"/>
            <w:vAlign w:val="center"/>
          </w:tcPr>
          <w:p w14:paraId="61F30765" w14:textId="359BC62B" w:rsidR="00E90D98" w:rsidRPr="002633E8" w:rsidRDefault="00E90D98" w:rsidP="00E90D98">
            <w:pPr>
              <w:spacing w:before="0" w:after="0"/>
              <w:jc w:val="center"/>
              <w:rPr>
                <w:rFonts w:cstheme="minorHAnsi"/>
                <w:b/>
                <w:bCs/>
                <w:color w:val="000000"/>
                <w:szCs w:val="20"/>
                <w:lang w:eastAsia="et-EE"/>
              </w:rPr>
            </w:pPr>
            <w:r w:rsidRPr="0034684F">
              <w:rPr>
                <w:rFonts w:cstheme="minorHAnsi"/>
                <w:color w:val="000000"/>
                <w:szCs w:val="20"/>
                <w:lang w:eastAsia="et-EE"/>
              </w:rPr>
              <w:t>25</w:t>
            </w:r>
          </w:p>
        </w:tc>
        <w:tc>
          <w:tcPr>
            <w:tcW w:w="453" w:type="pct"/>
            <w:shd w:val="clear" w:color="auto" w:fill="auto"/>
            <w:vAlign w:val="center"/>
          </w:tcPr>
          <w:p w14:paraId="436FA786" w14:textId="340E2634" w:rsidR="00E90D98" w:rsidRPr="002633E8" w:rsidRDefault="00E90D98" w:rsidP="00E90D98">
            <w:pPr>
              <w:spacing w:before="0" w:after="0"/>
              <w:jc w:val="center"/>
              <w:rPr>
                <w:rFonts w:cstheme="minorHAnsi"/>
                <w:b/>
                <w:bCs/>
                <w:color w:val="000000"/>
                <w:szCs w:val="20"/>
                <w:lang w:eastAsia="et-EE"/>
              </w:rPr>
            </w:pPr>
            <w:r w:rsidRPr="0034684F">
              <w:rPr>
                <w:rFonts w:cstheme="minorHAnsi"/>
                <w:color w:val="000000"/>
                <w:szCs w:val="20"/>
                <w:lang w:eastAsia="et-EE"/>
              </w:rPr>
              <w:t>4,5</w:t>
            </w:r>
          </w:p>
        </w:tc>
        <w:tc>
          <w:tcPr>
            <w:tcW w:w="434" w:type="pct"/>
            <w:shd w:val="clear" w:color="auto" w:fill="auto"/>
            <w:vAlign w:val="center"/>
          </w:tcPr>
          <w:p w14:paraId="2D7AA6DB" w14:textId="1DDC76C7" w:rsidR="00E90D98" w:rsidRPr="002633E8" w:rsidRDefault="00E90D98" w:rsidP="00E90D98">
            <w:pPr>
              <w:spacing w:before="0" w:after="0"/>
              <w:jc w:val="center"/>
              <w:rPr>
                <w:rFonts w:cstheme="minorHAnsi"/>
                <w:b/>
                <w:bCs/>
                <w:color w:val="000000"/>
                <w:szCs w:val="20"/>
                <w:lang w:eastAsia="et-EE"/>
              </w:rPr>
            </w:pPr>
            <w:r w:rsidRPr="0034684F">
              <w:rPr>
                <w:rFonts w:cstheme="minorHAnsi"/>
                <w:color w:val="000000"/>
                <w:szCs w:val="20"/>
                <w:lang w:eastAsia="et-EE"/>
              </w:rPr>
              <w:t>2002</w:t>
            </w:r>
          </w:p>
        </w:tc>
      </w:tr>
      <w:tr w:rsidR="00E90D98" w:rsidRPr="00B43CFB" w14:paraId="648530F3" w14:textId="77777777" w:rsidTr="00E90D98">
        <w:trPr>
          <w:trHeight w:val="284"/>
        </w:trPr>
        <w:tc>
          <w:tcPr>
            <w:tcW w:w="189" w:type="pct"/>
          </w:tcPr>
          <w:p w14:paraId="7D82483E" w14:textId="6621D851" w:rsidR="00E90D98" w:rsidRPr="00612A89" w:rsidRDefault="002035F4" w:rsidP="00E90D98">
            <w:pPr>
              <w:spacing w:before="0" w:after="0"/>
              <w:jc w:val="left"/>
              <w:rPr>
                <w:rFonts w:cstheme="minorHAnsi"/>
                <w:b/>
                <w:bCs/>
                <w:color w:val="000000"/>
                <w:szCs w:val="20"/>
                <w:lang w:eastAsia="et-EE"/>
              </w:rPr>
            </w:pPr>
            <w:r>
              <w:rPr>
                <w:rFonts w:cstheme="minorHAnsi"/>
                <w:b/>
                <w:bCs/>
                <w:color w:val="000000"/>
                <w:szCs w:val="20"/>
                <w:lang w:eastAsia="et-EE"/>
              </w:rPr>
              <w:t>2</w:t>
            </w:r>
          </w:p>
        </w:tc>
        <w:tc>
          <w:tcPr>
            <w:tcW w:w="931" w:type="pct"/>
            <w:shd w:val="clear" w:color="auto" w:fill="auto"/>
            <w:vAlign w:val="center"/>
          </w:tcPr>
          <w:p w14:paraId="1130E74B" w14:textId="2DC57AA0" w:rsidR="00E90D98" w:rsidRPr="00612A89" w:rsidRDefault="00E90D98" w:rsidP="00E90D98">
            <w:pPr>
              <w:spacing w:before="0" w:after="0"/>
              <w:jc w:val="left"/>
              <w:rPr>
                <w:rFonts w:cstheme="minorHAnsi"/>
                <w:b/>
                <w:bCs/>
                <w:color w:val="000000"/>
                <w:szCs w:val="20"/>
                <w:lang w:eastAsia="et-EE"/>
              </w:rPr>
            </w:pPr>
            <w:r w:rsidRPr="002307CC">
              <w:rPr>
                <w:rFonts w:cstheme="minorHAnsi"/>
                <w:b/>
                <w:bCs/>
                <w:color w:val="000000"/>
                <w:szCs w:val="20"/>
                <w:lang w:eastAsia="et-EE"/>
              </w:rPr>
              <w:t xml:space="preserve">Jaama 2 </w:t>
            </w:r>
          </w:p>
        </w:tc>
        <w:tc>
          <w:tcPr>
            <w:tcW w:w="929" w:type="pct"/>
          </w:tcPr>
          <w:p w14:paraId="10914A44" w14:textId="0BFE06CC" w:rsidR="00E90D98" w:rsidRPr="00612A89" w:rsidRDefault="00E90D98" w:rsidP="00E90D98">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1C25E6F7" w14:textId="2B577C34" w:rsidR="00E90D98" w:rsidRPr="00612A89" w:rsidRDefault="00E90D98" w:rsidP="00E90D98">
            <w:pPr>
              <w:spacing w:before="0" w:after="0"/>
              <w:jc w:val="left"/>
              <w:rPr>
                <w:rFonts w:cstheme="minorHAnsi"/>
                <w:color w:val="000000"/>
                <w:szCs w:val="20"/>
                <w:lang w:eastAsia="et-EE"/>
              </w:rPr>
            </w:pPr>
            <w:r w:rsidRPr="002307CC">
              <w:rPr>
                <w:rFonts w:cstheme="minorHAnsi"/>
                <w:color w:val="000000"/>
                <w:szCs w:val="20"/>
                <w:lang w:eastAsia="et-EE"/>
              </w:rPr>
              <w:t xml:space="preserve">GrundfosSV024BH1DP </w:t>
            </w:r>
          </w:p>
        </w:tc>
        <w:tc>
          <w:tcPr>
            <w:tcW w:w="552" w:type="pct"/>
            <w:shd w:val="clear" w:color="auto" w:fill="auto"/>
            <w:vAlign w:val="center"/>
          </w:tcPr>
          <w:p w14:paraId="751A467A" w14:textId="5644A44A"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40</w:t>
            </w:r>
          </w:p>
        </w:tc>
        <w:tc>
          <w:tcPr>
            <w:tcW w:w="453" w:type="pct"/>
            <w:shd w:val="clear" w:color="auto" w:fill="auto"/>
            <w:vAlign w:val="center"/>
          </w:tcPr>
          <w:p w14:paraId="0C0EB1BB" w14:textId="225F9D13"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2,8</w:t>
            </w:r>
          </w:p>
        </w:tc>
        <w:tc>
          <w:tcPr>
            <w:tcW w:w="434" w:type="pct"/>
            <w:shd w:val="clear" w:color="auto" w:fill="auto"/>
            <w:vAlign w:val="center"/>
          </w:tcPr>
          <w:p w14:paraId="2AC50CB4" w14:textId="4919B4D9"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2004</w:t>
            </w:r>
          </w:p>
        </w:tc>
      </w:tr>
      <w:tr w:rsidR="00E90D98" w:rsidRPr="00B43CFB" w14:paraId="557621B0" w14:textId="77777777" w:rsidTr="002A564F">
        <w:trPr>
          <w:trHeight w:val="284"/>
        </w:trPr>
        <w:tc>
          <w:tcPr>
            <w:tcW w:w="189" w:type="pct"/>
          </w:tcPr>
          <w:p w14:paraId="32649B29" w14:textId="3B7498DB" w:rsidR="00E90D98" w:rsidRPr="00612A89" w:rsidRDefault="002035F4" w:rsidP="00E90D98">
            <w:pPr>
              <w:spacing w:before="0" w:after="0"/>
              <w:jc w:val="left"/>
              <w:rPr>
                <w:rFonts w:cstheme="minorHAnsi"/>
                <w:b/>
                <w:bCs/>
                <w:color w:val="000000"/>
                <w:szCs w:val="20"/>
                <w:lang w:eastAsia="et-EE"/>
              </w:rPr>
            </w:pPr>
            <w:r>
              <w:rPr>
                <w:rFonts w:cstheme="minorHAnsi"/>
                <w:b/>
                <w:bCs/>
                <w:color w:val="000000"/>
                <w:szCs w:val="20"/>
                <w:lang w:eastAsia="et-EE"/>
              </w:rPr>
              <w:t>3</w:t>
            </w:r>
          </w:p>
        </w:tc>
        <w:tc>
          <w:tcPr>
            <w:tcW w:w="931" w:type="pct"/>
            <w:shd w:val="clear" w:color="auto" w:fill="auto"/>
            <w:vAlign w:val="center"/>
          </w:tcPr>
          <w:p w14:paraId="58A14EB5" w14:textId="7A3BC597" w:rsidR="00E90D98" w:rsidRPr="00612A89" w:rsidRDefault="00E90D98" w:rsidP="00E90D98">
            <w:pPr>
              <w:spacing w:before="0" w:after="0"/>
              <w:jc w:val="left"/>
              <w:rPr>
                <w:rFonts w:cstheme="minorHAnsi"/>
                <w:b/>
                <w:bCs/>
                <w:color w:val="000000"/>
                <w:szCs w:val="20"/>
                <w:lang w:eastAsia="et-EE"/>
              </w:rPr>
            </w:pPr>
            <w:r w:rsidRPr="002307CC">
              <w:rPr>
                <w:rFonts w:cstheme="minorHAnsi"/>
                <w:b/>
                <w:bCs/>
                <w:color w:val="000000"/>
                <w:szCs w:val="20"/>
                <w:lang w:eastAsia="et-EE"/>
              </w:rPr>
              <w:t xml:space="preserve">Jaama 3 </w:t>
            </w:r>
          </w:p>
        </w:tc>
        <w:tc>
          <w:tcPr>
            <w:tcW w:w="929" w:type="pct"/>
          </w:tcPr>
          <w:p w14:paraId="3F55554A" w14:textId="62182D1C" w:rsidR="00E90D98" w:rsidRDefault="00E90D98" w:rsidP="00E90D98">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47B5C210" w14:textId="548783BB" w:rsidR="00E90D98" w:rsidRPr="00612A89" w:rsidRDefault="00E90D98" w:rsidP="00E90D98">
            <w:pPr>
              <w:spacing w:before="0" w:after="0"/>
              <w:jc w:val="left"/>
              <w:rPr>
                <w:rFonts w:cstheme="minorHAnsi"/>
                <w:color w:val="000000"/>
                <w:szCs w:val="20"/>
                <w:lang w:eastAsia="et-EE"/>
              </w:rPr>
            </w:pPr>
            <w:r w:rsidRPr="002307CC">
              <w:rPr>
                <w:rFonts w:cstheme="minorHAnsi"/>
                <w:color w:val="000000"/>
                <w:szCs w:val="20"/>
                <w:lang w:eastAsia="et-EE"/>
              </w:rPr>
              <w:t xml:space="preserve">GrundfosSLV.80.100.22.A.4.50D </w:t>
            </w:r>
          </w:p>
        </w:tc>
        <w:tc>
          <w:tcPr>
            <w:tcW w:w="552" w:type="pct"/>
            <w:shd w:val="clear" w:color="auto" w:fill="auto"/>
            <w:vAlign w:val="center"/>
          </w:tcPr>
          <w:p w14:paraId="22E2B2E9" w14:textId="6DD580BC"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23,6</w:t>
            </w:r>
          </w:p>
        </w:tc>
        <w:tc>
          <w:tcPr>
            <w:tcW w:w="453" w:type="pct"/>
            <w:shd w:val="clear" w:color="auto" w:fill="auto"/>
            <w:vAlign w:val="center"/>
          </w:tcPr>
          <w:p w14:paraId="6DF658FA" w14:textId="32B8AA67"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2,2</w:t>
            </w:r>
          </w:p>
        </w:tc>
        <w:tc>
          <w:tcPr>
            <w:tcW w:w="434" w:type="pct"/>
            <w:shd w:val="clear" w:color="auto" w:fill="auto"/>
            <w:vAlign w:val="center"/>
          </w:tcPr>
          <w:p w14:paraId="1EC061D6" w14:textId="716DFFDD"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2010</w:t>
            </w:r>
          </w:p>
        </w:tc>
      </w:tr>
      <w:tr w:rsidR="00E90D98" w:rsidRPr="00B43CFB" w14:paraId="3B8BE778" w14:textId="77777777" w:rsidTr="002A564F">
        <w:trPr>
          <w:trHeight w:val="284"/>
        </w:trPr>
        <w:tc>
          <w:tcPr>
            <w:tcW w:w="189" w:type="pct"/>
          </w:tcPr>
          <w:p w14:paraId="45026CBB" w14:textId="0318E5F3" w:rsidR="00E90D98" w:rsidRPr="00612A89" w:rsidRDefault="002035F4" w:rsidP="00E90D98">
            <w:pPr>
              <w:spacing w:before="0" w:after="0"/>
              <w:jc w:val="left"/>
              <w:rPr>
                <w:rFonts w:cstheme="minorHAnsi"/>
                <w:b/>
                <w:bCs/>
                <w:color w:val="000000"/>
                <w:szCs w:val="20"/>
                <w:lang w:eastAsia="et-EE"/>
              </w:rPr>
            </w:pPr>
            <w:r>
              <w:rPr>
                <w:rFonts w:cstheme="minorHAnsi"/>
                <w:b/>
                <w:bCs/>
                <w:color w:val="000000"/>
                <w:szCs w:val="20"/>
                <w:lang w:eastAsia="et-EE"/>
              </w:rPr>
              <w:t>4</w:t>
            </w:r>
          </w:p>
        </w:tc>
        <w:tc>
          <w:tcPr>
            <w:tcW w:w="931" w:type="pct"/>
            <w:shd w:val="clear" w:color="auto" w:fill="auto"/>
            <w:vAlign w:val="center"/>
          </w:tcPr>
          <w:p w14:paraId="091221B2" w14:textId="23FDC84F" w:rsidR="00E90D98" w:rsidRPr="00612A89" w:rsidRDefault="00E90D98" w:rsidP="00E90D98">
            <w:pPr>
              <w:spacing w:before="0" w:after="0"/>
              <w:jc w:val="left"/>
              <w:rPr>
                <w:rFonts w:cstheme="minorHAnsi"/>
                <w:b/>
                <w:bCs/>
                <w:color w:val="000000"/>
                <w:szCs w:val="20"/>
                <w:lang w:eastAsia="et-EE"/>
              </w:rPr>
            </w:pPr>
            <w:r w:rsidRPr="002307CC">
              <w:rPr>
                <w:rFonts w:cstheme="minorHAnsi"/>
                <w:b/>
                <w:bCs/>
                <w:color w:val="000000"/>
                <w:szCs w:val="20"/>
                <w:lang w:eastAsia="et-EE"/>
              </w:rPr>
              <w:t xml:space="preserve">Jaama 4 </w:t>
            </w:r>
          </w:p>
        </w:tc>
        <w:tc>
          <w:tcPr>
            <w:tcW w:w="929" w:type="pct"/>
          </w:tcPr>
          <w:p w14:paraId="17A36DDA" w14:textId="59FA3E76" w:rsidR="00E90D98" w:rsidRDefault="00E90D98" w:rsidP="00E90D98">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73BA02E8" w14:textId="703B24CF" w:rsidR="00E90D98" w:rsidRPr="00612A89" w:rsidRDefault="00E90D98" w:rsidP="00E90D98">
            <w:pPr>
              <w:spacing w:before="0" w:after="0"/>
              <w:jc w:val="left"/>
              <w:rPr>
                <w:rFonts w:cstheme="minorHAnsi"/>
                <w:color w:val="000000"/>
                <w:szCs w:val="20"/>
                <w:lang w:eastAsia="et-EE"/>
              </w:rPr>
            </w:pPr>
            <w:r w:rsidRPr="002307CC">
              <w:rPr>
                <w:rFonts w:cstheme="minorHAnsi"/>
                <w:color w:val="000000"/>
                <w:szCs w:val="20"/>
                <w:lang w:eastAsia="et-EE"/>
              </w:rPr>
              <w:t xml:space="preserve">GrundfosSLV.80.80.22.A.4.50D </w:t>
            </w:r>
          </w:p>
        </w:tc>
        <w:tc>
          <w:tcPr>
            <w:tcW w:w="552" w:type="pct"/>
            <w:shd w:val="clear" w:color="auto" w:fill="auto"/>
            <w:vAlign w:val="center"/>
          </w:tcPr>
          <w:p w14:paraId="420E7FC2" w14:textId="28000147"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23,3</w:t>
            </w:r>
          </w:p>
        </w:tc>
        <w:tc>
          <w:tcPr>
            <w:tcW w:w="453" w:type="pct"/>
            <w:shd w:val="clear" w:color="auto" w:fill="auto"/>
            <w:vAlign w:val="center"/>
          </w:tcPr>
          <w:p w14:paraId="41480A85" w14:textId="233DBFCF"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2,2</w:t>
            </w:r>
          </w:p>
        </w:tc>
        <w:tc>
          <w:tcPr>
            <w:tcW w:w="434" w:type="pct"/>
            <w:shd w:val="clear" w:color="auto" w:fill="auto"/>
            <w:vAlign w:val="center"/>
          </w:tcPr>
          <w:p w14:paraId="03C87061" w14:textId="12F438D3" w:rsidR="00E90D98" w:rsidRPr="00612A89" w:rsidRDefault="00E90D98" w:rsidP="00E90D98">
            <w:pPr>
              <w:spacing w:before="0" w:after="0"/>
              <w:jc w:val="center"/>
              <w:rPr>
                <w:rFonts w:cstheme="minorHAnsi"/>
                <w:color w:val="000000"/>
                <w:szCs w:val="20"/>
                <w:lang w:eastAsia="et-EE"/>
              </w:rPr>
            </w:pPr>
            <w:r w:rsidRPr="002307CC">
              <w:rPr>
                <w:rFonts w:cstheme="minorHAnsi"/>
                <w:color w:val="000000"/>
                <w:szCs w:val="20"/>
                <w:lang w:eastAsia="et-EE"/>
              </w:rPr>
              <w:t>2010</w:t>
            </w:r>
          </w:p>
        </w:tc>
      </w:tr>
      <w:tr w:rsidR="002D1494" w:rsidRPr="00B43CFB" w14:paraId="15A787C4" w14:textId="77777777" w:rsidTr="002A564F">
        <w:trPr>
          <w:trHeight w:val="284"/>
        </w:trPr>
        <w:tc>
          <w:tcPr>
            <w:tcW w:w="189" w:type="pct"/>
          </w:tcPr>
          <w:p w14:paraId="38BEC47E" w14:textId="6D3A4D54" w:rsidR="002D1494" w:rsidRPr="00612A89" w:rsidRDefault="002035F4" w:rsidP="002D1494">
            <w:pPr>
              <w:spacing w:before="0" w:after="0"/>
              <w:jc w:val="left"/>
              <w:rPr>
                <w:rFonts w:cstheme="minorHAnsi"/>
                <w:b/>
                <w:bCs/>
                <w:color w:val="000000"/>
                <w:szCs w:val="20"/>
                <w:lang w:eastAsia="et-EE"/>
              </w:rPr>
            </w:pPr>
            <w:r>
              <w:rPr>
                <w:rFonts w:cstheme="minorHAnsi"/>
                <w:b/>
                <w:bCs/>
                <w:color w:val="000000"/>
                <w:szCs w:val="20"/>
                <w:lang w:eastAsia="et-EE"/>
              </w:rPr>
              <w:t>5</w:t>
            </w:r>
          </w:p>
        </w:tc>
        <w:tc>
          <w:tcPr>
            <w:tcW w:w="931" w:type="pct"/>
            <w:shd w:val="clear" w:color="auto" w:fill="auto"/>
            <w:vAlign w:val="center"/>
          </w:tcPr>
          <w:p w14:paraId="0984E859" w14:textId="2166B215" w:rsidR="002D1494" w:rsidRPr="00612A89" w:rsidRDefault="002D1494" w:rsidP="002D1494">
            <w:pPr>
              <w:spacing w:before="0" w:after="0"/>
              <w:jc w:val="left"/>
              <w:rPr>
                <w:rFonts w:cstheme="minorHAnsi"/>
                <w:b/>
                <w:bCs/>
                <w:color w:val="000000"/>
                <w:szCs w:val="20"/>
                <w:lang w:eastAsia="et-EE"/>
              </w:rPr>
            </w:pPr>
            <w:r w:rsidRPr="005D28F1">
              <w:rPr>
                <w:rFonts w:cstheme="minorHAnsi"/>
                <w:b/>
                <w:bCs/>
                <w:color w:val="000000"/>
                <w:szCs w:val="20"/>
                <w:lang w:eastAsia="et-EE"/>
              </w:rPr>
              <w:t xml:space="preserve">Vabriku </w:t>
            </w:r>
          </w:p>
        </w:tc>
        <w:tc>
          <w:tcPr>
            <w:tcW w:w="929" w:type="pct"/>
          </w:tcPr>
          <w:p w14:paraId="4AD25840" w14:textId="7BCA8340" w:rsidR="002D1494" w:rsidRDefault="002D1494" w:rsidP="002D1494">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029078C1" w14:textId="231A3439" w:rsidR="002D1494" w:rsidRPr="00612A89" w:rsidRDefault="002D1494" w:rsidP="002D1494">
            <w:pPr>
              <w:spacing w:before="0" w:after="0"/>
              <w:jc w:val="left"/>
              <w:rPr>
                <w:rFonts w:cstheme="minorHAnsi"/>
                <w:color w:val="000000"/>
                <w:szCs w:val="20"/>
                <w:lang w:eastAsia="et-EE"/>
              </w:rPr>
            </w:pPr>
            <w:r w:rsidRPr="005D28F1">
              <w:rPr>
                <w:rFonts w:cstheme="minorHAnsi"/>
                <w:color w:val="000000"/>
                <w:szCs w:val="20"/>
                <w:lang w:eastAsia="et-EE"/>
              </w:rPr>
              <w:t xml:space="preserve">GrundfosSLV.80.80.22.A.4.50D </w:t>
            </w:r>
          </w:p>
        </w:tc>
        <w:tc>
          <w:tcPr>
            <w:tcW w:w="552" w:type="pct"/>
            <w:shd w:val="clear" w:color="auto" w:fill="auto"/>
            <w:vAlign w:val="center"/>
          </w:tcPr>
          <w:p w14:paraId="7B752DFF" w14:textId="3F523FDB" w:rsidR="002D1494" w:rsidRPr="00612A89" w:rsidRDefault="002D1494" w:rsidP="002D1494">
            <w:pPr>
              <w:spacing w:before="0" w:after="0"/>
              <w:jc w:val="center"/>
              <w:rPr>
                <w:rFonts w:cstheme="minorHAnsi"/>
                <w:color w:val="000000"/>
                <w:szCs w:val="20"/>
                <w:lang w:eastAsia="et-EE"/>
              </w:rPr>
            </w:pPr>
            <w:r w:rsidRPr="005D28F1">
              <w:rPr>
                <w:rFonts w:cstheme="minorHAnsi"/>
                <w:color w:val="000000"/>
                <w:szCs w:val="20"/>
                <w:lang w:eastAsia="et-EE"/>
              </w:rPr>
              <w:t>23,3</w:t>
            </w:r>
          </w:p>
        </w:tc>
        <w:tc>
          <w:tcPr>
            <w:tcW w:w="453" w:type="pct"/>
            <w:shd w:val="clear" w:color="auto" w:fill="auto"/>
            <w:vAlign w:val="center"/>
          </w:tcPr>
          <w:p w14:paraId="59727E15" w14:textId="51688388" w:rsidR="002D1494" w:rsidRPr="00612A89" w:rsidRDefault="002D1494" w:rsidP="002D1494">
            <w:pPr>
              <w:spacing w:before="0" w:after="0"/>
              <w:jc w:val="center"/>
              <w:rPr>
                <w:rFonts w:cstheme="minorHAnsi"/>
                <w:color w:val="000000"/>
                <w:szCs w:val="20"/>
                <w:lang w:eastAsia="et-EE"/>
              </w:rPr>
            </w:pPr>
            <w:r w:rsidRPr="005D28F1">
              <w:rPr>
                <w:rFonts w:cstheme="minorHAnsi"/>
                <w:color w:val="000000"/>
                <w:szCs w:val="20"/>
                <w:lang w:eastAsia="et-EE"/>
              </w:rPr>
              <w:t>2,2</w:t>
            </w:r>
          </w:p>
        </w:tc>
        <w:tc>
          <w:tcPr>
            <w:tcW w:w="434" w:type="pct"/>
            <w:shd w:val="clear" w:color="auto" w:fill="auto"/>
            <w:vAlign w:val="center"/>
          </w:tcPr>
          <w:p w14:paraId="185BD282" w14:textId="318AE37B" w:rsidR="002D1494" w:rsidRPr="00612A89" w:rsidRDefault="002D1494" w:rsidP="002D1494">
            <w:pPr>
              <w:spacing w:before="0" w:after="0"/>
              <w:jc w:val="center"/>
              <w:rPr>
                <w:rFonts w:cstheme="minorHAnsi"/>
                <w:color w:val="000000"/>
                <w:szCs w:val="20"/>
                <w:lang w:eastAsia="et-EE"/>
              </w:rPr>
            </w:pPr>
            <w:r w:rsidRPr="005D28F1">
              <w:rPr>
                <w:rFonts w:cstheme="minorHAnsi"/>
                <w:color w:val="000000"/>
                <w:szCs w:val="20"/>
                <w:lang w:eastAsia="et-EE"/>
              </w:rPr>
              <w:t>2009</w:t>
            </w:r>
          </w:p>
        </w:tc>
      </w:tr>
      <w:tr w:rsidR="002D1494" w:rsidRPr="00B43CFB" w14:paraId="015BAB5A" w14:textId="77777777" w:rsidTr="002D1494">
        <w:trPr>
          <w:trHeight w:val="284"/>
        </w:trPr>
        <w:tc>
          <w:tcPr>
            <w:tcW w:w="189" w:type="pct"/>
          </w:tcPr>
          <w:p w14:paraId="5975827F" w14:textId="70B5763E" w:rsidR="002D1494" w:rsidRPr="00BC7103" w:rsidRDefault="002035F4" w:rsidP="002D1494">
            <w:pPr>
              <w:spacing w:before="0" w:after="0"/>
              <w:jc w:val="left"/>
              <w:rPr>
                <w:rFonts w:cstheme="minorHAnsi"/>
                <w:b/>
                <w:bCs/>
                <w:color w:val="000000"/>
                <w:szCs w:val="20"/>
                <w:lang w:eastAsia="et-EE"/>
              </w:rPr>
            </w:pPr>
            <w:r>
              <w:rPr>
                <w:rFonts w:cstheme="minorHAnsi"/>
                <w:b/>
                <w:bCs/>
                <w:color w:val="000000"/>
                <w:szCs w:val="20"/>
                <w:lang w:eastAsia="et-EE"/>
              </w:rPr>
              <w:t>6</w:t>
            </w:r>
          </w:p>
        </w:tc>
        <w:tc>
          <w:tcPr>
            <w:tcW w:w="931" w:type="pct"/>
            <w:shd w:val="clear" w:color="auto" w:fill="auto"/>
            <w:vAlign w:val="center"/>
          </w:tcPr>
          <w:p w14:paraId="629DB4AE" w14:textId="12986185" w:rsidR="002D1494" w:rsidRPr="00BC7103" w:rsidRDefault="002D1494" w:rsidP="002D1494">
            <w:pPr>
              <w:spacing w:before="0" w:after="0"/>
              <w:jc w:val="left"/>
              <w:rPr>
                <w:rFonts w:cstheme="minorHAnsi"/>
                <w:b/>
                <w:bCs/>
                <w:color w:val="000000"/>
                <w:szCs w:val="20"/>
                <w:lang w:eastAsia="et-EE"/>
              </w:rPr>
            </w:pPr>
            <w:r>
              <w:rPr>
                <w:rFonts w:cstheme="minorHAnsi"/>
                <w:b/>
                <w:bCs/>
                <w:color w:val="000000"/>
                <w:szCs w:val="20"/>
                <w:lang w:eastAsia="et-EE"/>
              </w:rPr>
              <w:t>Kaasiku</w:t>
            </w:r>
          </w:p>
        </w:tc>
        <w:tc>
          <w:tcPr>
            <w:tcW w:w="929" w:type="pct"/>
          </w:tcPr>
          <w:p w14:paraId="446E2BB2" w14:textId="7AE1F03F" w:rsidR="002D1494" w:rsidRPr="00BC7103" w:rsidRDefault="002D1494" w:rsidP="002D1494">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5729746A" w14:textId="1E10EAEC" w:rsidR="002D1494" w:rsidRPr="00BC7103" w:rsidRDefault="00A60C82" w:rsidP="002D1494">
            <w:pPr>
              <w:spacing w:before="0" w:after="0"/>
              <w:jc w:val="left"/>
              <w:rPr>
                <w:rFonts w:cstheme="minorHAnsi"/>
                <w:color w:val="000000"/>
                <w:szCs w:val="20"/>
                <w:lang w:eastAsia="et-EE"/>
              </w:rPr>
            </w:pPr>
            <w:r w:rsidRPr="00A60C82">
              <w:rPr>
                <w:rFonts w:cstheme="minorHAnsi"/>
                <w:color w:val="000000"/>
                <w:szCs w:val="20"/>
                <w:lang w:eastAsia="et-EE"/>
              </w:rPr>
              <w:t>ARX F080-180/017F4USG-180</w:t>
            </w:r>
          </w:p>
        </w:tc>
        <w:tc>
          <w:tcPr>
            <w:tcW w:w="552" w:type="pct"/>
            <w:shd w:val="clear" w:color="auto" w:fill="auto"/>
            <w:vAlign w:val="center"/>
          </w:tcPr>
          <w:p w14:paraId="6C63F45A" w14:textId="0D3C1A7C" w:rsidR="002D1494" w:rsidRPr="00BC7103" w:rsidRDefault="00A60C82" w:rsidP="002D1494">
            <w:pPr>
              <w:spacing w:before="0" w:after="0"/>
              <w:jc w:val="center"/>
              <w:rPr>
                <w:rFonts w:cstheme="minorHAnsi"/>
                <w:color w:val="000000"/>
                <w:szCs w:val="20"/>
                <w:lang w:eastAsia="et-EE"/>
              </w:rPr>
            </w:pPr>
            <w:r>
              <w:rPr>
                <w:rFonts w:cstheme="minorHAnsi"/>
                <w:color w:val="000000"/>
                <w:szCs w:val="20"/>
                <w:lang w:eastAsia="et-EE"/>
              </w:rPr>
              <w:t>21,6</w:t>
            </w:r>
          </w:p>
        </w:tc>
        <w:tc>
          <w:tcPr>
            <w:tcW w:w="453" w:type="pct"/>
            <w:shd w:val="clear" w:color="auto" w:fill="auto"/>
            <w:vAlign w:val="center"/>
          </w:tcPr>
          <w:p w14:paraId="51A20579" w14:textId="034264AC" w:rsidR="002D1494" w:rsidRPr="00BC7103" w:rsidRDefault="00A60C82" w:rsidP="002D1494">
            <w:pPr>
              <w:spacing w:before="0" w:after="0"/>
              <w:jc w:val="center"/>
              <w:rPr>
                <w:rFonts w:cstheme="minorHAnsi"/>
                <w:color w:val="000000"/>
                <w:szCs w:val="20"/>
                <w:lang w:eastAsia="et-EE"/>
              </w:rPr>
            </w:pPr>
            <w:r>
              <w:rPr>
                <w:rFonts w:cstheme="minorHAnsi"/>
                <w:color w:val="000000"/>
                <w:szCs w:val="20"/>
                <w:lang w:eastAsia="et-EE"/>
              </w:rPr>
              <w:t>1,54</w:t>
            </w:r>
          </w:p>
        </w:tc>
        <w:tc>
          <w:tcPr>
            <w:tcW w:w="434" w:type="pct"/>
            <w:shd w:val="clear" w:color="auto" w:fill="auto"/>
            <w:vAlign w:val="center"/>
          </w:tcPr>
          <w:p w14:paraId="4FB8D8A2" w14:textId="551D8268" w:rsidR="002D1494" w:rsidRPr="00BC7103" w:rsidRDefault="00A60C82" w:rsidP="002D1494">
            <w:pPr>
              <w:spacing w:before="0" w:after="0"/>
              <w:jc w:val="center"/>
              <w:rPr>
                <w:rFonts w:cstheme="minorHAnsi"/>
                <w:color w:val="000000"/>
                <w:szCs w:val="20"/>
                <w:lang w:eastAsia="et-EE"/>
              </w:rPr>
            </w:pPr>
            <w:r>
              <w:rPr>
                <w:rFonts w:cstheme="minorHAnsi"/>
                <w:color w:val="000000"/>
                <w:szCs w:val="20"/>
                <w:lang w:eastAsia="et-EE"/>
              </w:rPr>
              <w:t>2021</w:t>
            </w:r>
          </w:p>
        </w:tc>
      </w:tr>
      <w:tr w:rsidR="00A874EA" w:rsidRPr="00B43CFB" w14:paraId="309F72FA" w14:textId="77777777" w:rsidTr="00E90D98">
        <w:trPr>
          <w:trHeight w:val="284"/>
        </w:trPr>
        <w:tc>
          <w:tcPr>
            <w:tcW w:w="189" w:type="pct"/>
          </w:tcPr>
          <w:p w14:paraId="6E92591F" w14:textId="7C861A7C" w:rsidR="00A874EA" w:rsidRPr="0034684F" w:rsidRDefault="002035F4" w:rsidP="00A874EA">
            <w:pPr>
              <w:spacing w:before="0" w:after="0"/>
              <w:jc w:val="left"/>
              <w:rPr>
                <w:rFonts w:cstheme="minorHAnsi"/>
                <w:b/>
                <w:bCs/>
                <w:color w:val="000000"/>
                <w:szCs w:val="20"/>
                <w:lang w:eastAsia="et-EE"/>
              </w:rPr>
            </w:pPr>
            <w:r>
              <w:rPr>
                <w:rFonts w:cstheme="minorHAnsi"/>
                <w:b/>
                <w:bCs/>
                <w:color w:val="000000"/>
                <w:szCs w:val="20"/>
                <w:lang w:eastAsia="et-EE"/>
              </w:rPr>
              <w:t>7</w:t>
            </w:r>
          </w:p>
        </w:tc>
        <w:tc>
          <w:tcPr>
            <w:tcW w:w="931" w:type="pct"/>
            <w:shd w:val="clear" w:color="auto" w:fill="auto"/>
            <w:vAlign w:val="center"/>
          </w:tcPr>
          <w:p w14:paraId="2A061BA0" w14:textId="60A632D2" w:rsidR="00A874EA" w:rsidRPr="0034684F" w:rsidRDefault="00A874EA" w:rsidP="00A874EA">
            <w:pPr>
              <w:spacing w:before="0" w:after="0"/>
              <w:jc w:val="left"/>
              <w:rPr>
                <w:rFonts w:cstheme="minorHAnsi"/>
                <w:b/>
                <w:bCs/>
                <w:color w:val="000000"/>
                <w:szCs w:val="20"/>
                <w:lang w:eastAsia="et-EE"/>
              </w:rPr>
            </w:pPr>
            <w:r w:rsidRPr="002633E8">
              <w:rPr>
                <w:rFonts w:cstheme="minorHAnsi"/>
                <w:b/>
                <w:bCs/>
                <w:color w:val="000000"/>
                <w:szCs w:val="20"/>
                <w:lang w:eastAsia="et-EE"/>
              </w:rPr>
              <w:t xml:space="preserve">Lina </w:t>
            </w:r>
          </w:p>
        </w:tc>
        <w:tc>
          <w:tcPr>
            <w:tcW w:w="929" w:type="pct"/>
          </w:tcPr>
          <w:p w14:paraId="6C9251CA" w14:textId="62F88651" w:rsidR="00A874EA" w:rsidRPr="0034684F" w:rsidRDefault="00A874EA" w:rsidP="00A874EA">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475E8D0C" w14:textId="7345BE12" w:rsidR="00A874EA" w:rsidRPr="0034684F" w:rsidRDefault="00A874EA" w:rsidP="00A874EA">
            <w:pPr>
              <w:spacing w:before="0" w:after="0"/>
              <w:jc w:val="left"/>
              <w:rPr>
                <w:rFonts w:cstheme="minorHAnsi"/>
                <w:color w:val="000000"/>
                <w:szCs w:val="20"/>
                <w:lang w:eastAsia="et-EE"/>
              </w:rPr>
            </w:pPr>
            <w:r w:rsidRPr="002633E8">
              <w:rPr>
                <w:rFonts w:cstheme="minorHAnsi"/>
                <w:color w:val="000000"/>
                <w:szCs w:val="20"/>
                <w:lang w:eastAsia="et-EE"/>
              </w:rPr>
              <w:t xml:space="preserve">Grundfos SEG.40.12.2.50B </w:t>
            </w:r>
          </w:p>
        </w:tc>
        <w:tc>
          <w:tcPr>
            <w:tcW w:w="552" w:type="pct"/>
            <w:shd w:val="clear" w:color="auto" w:fill="auto"/>
            <w:vAlign w:val="center"/>
          </w:tcPr>
          <w:p w14:paraId="1155E53C" w14:textId="5599A0EA" w:rsidR="00A874EA" w:rsidRPr="0034684F" w:rsidRDefault="00A874EA" w:rsidP="00A874EA">
            <w:pPr>
              <w:spacing w:before="0" w:after="0"/>
              <w:jc w:val="center"/>
              <w:rPr>
                <w:rFonts w:cstheme="minorHAnsi"/>
                <w:color w:val="000000"/>
                <w:szCs w:val="20"/>
                <w:lang w:eastAsia="et-EE"/>
              </w:rPr>
            </w:pPr>
            <w:r w:rsidRPr="002633E8">
              <w:rPr>
                <w:rFonts w:cstheme="minorHAnsi"/>
                <w:color w:val="000000"/>
                <w:szCs w:val="20"/>
                <w:lang w:eastAsia="et-EE"/>
              </w:rPr>
              <w:t>18</w:t>
            </w:r>
          </w:p>
        </w:tc>
        <w:tc>
          <w:tcPr>
            <w:tcW w:w="453" w:type="pct"/>
            <w:shd w:val="clear" w:color="auto" w:fill="auto"/>
            <w:vAlign w:val="center"/>
          </w:tcPr>
          <w:p w14:paraId="2747DEC1" w14:textId="01BF0BE6" w:rsidR="00A874EA" w:rsidRPr="0034684F" w:rsidRDefault="00A874EA" w:rsidP="00A874EA">
            <w:pPr>
              <w:spacing w:before="0" w:after="0"/>
              <w:jc w:val="center"/>
              <w:rPr>
                <w:rFonts w:cstheme="minorHAnsi"/>
                <w:color w:val="000000"/>
                <w:szCs w:val="20"/>
                <w:lang w:eastAsia="et-EE"/>
              </w:rPr>
            </w:pPr>
            <w:r w:rsidRPr="002633E8">
              <w:rPr>
                <w:rFonts w:cstheme="minorHAnsi"/>
                <w:color w:val="000000"/>
                <w:szCs w:val="20"/>
                <w:lang w:eastAsia="et-EE"/>
              </w:rPr>
              <w:t>1,2</w:t>
            </w:r>
          </w:p>
        </w:tc>
        <w:tc>
          <w:tcPr>
            <w:tcW w:w="434" w:type="pct"/>
            <w:shd w:val="clear" w:color="auto" w:fill="auto"/>
            <w:vAlign w:val="center"/>
          </w:tcPr>
          <w:p w14:paraId="0B394F2F" w14:textId="193836B2" w:rsidR="00A874EA" w:rsidRPr="0034684F" w:rsidRDefault="00A874EA" w:rsidP="00A874EA">
            <w:pPr>
              <w:spacing w:before="0" w:after="0"/>
              <w:jc w:val="center"/>
              <w:rPr>
                <w:rFonts w:cstheme="minorHAnsi"/>
                <w:color w:val="000000"/>
                <w:szCs w:val="20"/>
                <w:lang w:eastAsia="et-EE"/>
              </w:rPr>
            </w:pPr>
            <w:r w:rsidRPr="002633E8">
              <w:rPr>
                <w:rFonts w:cstheme="minorHAnsi"/>
                <w:color w:val="000000"/>
                <w:szCs w:val="20"/>
                <w:lang w:eastAsia="et-EE"/>
              </w:rPr>
              <w:t>2010</w:t>
            </w:r>
          </w:p>
        </w:tc>
      </w:tr>
      <w:tr w:rsidR="00A874EA" w:rsidRPr="00B43CFB" w14:paraId="78B8D682" w14:textId="77777777" w:rsidTr="00E90D98">
        <w:trPr>
          <w:trHeight w:val="284"/>
        </w:trPr>
        <w:tc>
          <w:tcPr>
            <w:tcW w:w="189" w:type="pct"/>
          </w:tcPr>
          <w:p w14:paraId="6AC416E0" w14:textId="3FB311E4" w:rsidR="00A874EA" w:rsidRPr="002307CC" w:rsidRDefault="002035F4" w:rsidP="00A874EA">
            <w:pPr>
              <w:spacing w:before="0" w:after="0"/>
              <w:jc w:val="left"/>
              <w:rPr>
                <w:rFonts w:cstheme="minorHAnsi"/>
                <w:b/>
                <w:bCs/>
                <w:color w:val="000000"/>
                <w:szCs w:val="20"/>
                <w:lang w:eastAsia="et-EE"/>
              </w:rPr>
            </w:pPr>
            <w:r>
              <w:rPr>
                <w:rFonts w:cstheme="minorHAnsi"/>
                <w:b/>
                <w:bCs/>
                <w:color w:val="000000"/>
                <w:szCs w:val="20"/>
                <w:lang w:eastAsia="et-EE"/>
              </w:rPr>
              <w:t>8</w:t>
            </w:r>
          </w:p>
        </w:tc>
        <w:tc>
          <w:tcPr>
            <w:tcW w:w="931" w:type="pct"/>
            <w:shd w:val="clear" w:color="auto" w:fill="auto"/>
            <w:vAlign w:val="center"/>
          </w:tcPr>
          <w:p w14:paraId="6246A980" w14:textId="63702D5A" w:rsidR="00A874EA" w:rsidRPr="002307CC" w:rsidRDefault="00A874EA" w:rsidP="00A874EA">
            <w:pPr>
              <w:spacing w:before="0" w:after="0"/>
              <w:jc w:val="left"/>
              <w:rPr>
                <w:rFonts w:cstheme="minorHAnsi"/>
                <w:b/>
                <w:bCs/>
                <w:color w:val="000000"/>
                <w:szCs w:val="20"/>
                <w:lang w:eastAsia="et-EE"/>
              </w:rPr>
            </w:pPr>
            <w:r w:rsidRPr="007D43D1">
              <w:rPr>
                <w:rFonts w:cstheme="minorHAnsi"/>
                <w:b/>
                <w:bCs/>
                <w:color w:val="000000"/>
                <w:szCs w:val="20"/>
                <w:lang w:eastAsia="et-EE"/>
              </w:rPr>
              <w:t xml:space="preserve">Pärna </w:t>
            </w:r>
          </w:p>
        </w:tc>
        <w:tc>
          <w:tcPr>
            <w:tcW w:w="929" w:type="pct"/>
          </w:tcPr>
          <w:p w14:paraId="20C6659F" w14:textId="6188C6E9" w:rsidR="00A874EA" w:rsidRPr="002307CC" w:rsidRDefault="00A874EA" w:rsidP="00A874EA">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4BE18F35" w14:textId="5743C417" w:rsidR="00A874EA" w:rsidRPr="002307CC" w:rsidRDefault="00A874EA" w:rsidP="00A874EA">
            <w:pPr>
              <w:spacing w:before="0" w:after="0"/>
              <w:jc w:val="left"/>
              <w:rPr>
                <w:rFonts w:cstheme="minorHAnsi"/>
                <w:color w:val="000000"/>
                <w:szCs w:val="20"/>
                <w:lang w:eastAsia="et-EE"/>
              </w:rPr>
            </w:pPr>
            <w:r w:rsidRPr="007D43D1">
              <w:rPr>
                <w:rFonts w:cstheme="minorHAnsi"/>
                <w:color w:val="000000"/>
                <w:szCs w:val="20"/>
                <w:lang w:eastAsia="et-EE"/>
              </w:rPr>
              <w:t xml:space="preserve">GrundfosSLV.80.80.15.A.4.40D </w:t>
            </w:r>
          </w:p>
        </w:tc>
        <w:tc>
          <w:tcPr>
            <w:tcW w:w="552" w:type="pct"/>
            <w:shd w:val="clear" w:color="auto" w:fill="auto"/>
            <w:vAlign w:val="center"/>
          </w:tcPr>
          <w:p w14:paraId="273FB9D3" w14:textId="5DC69253" w:rsidR="00A874EA" w:rsidRPr="002307CC" w:rsidRDefault="00A874EA" w:rsidP="00A874EA">
            <w:pPr>
              <w:spacing w:before="0" w:after="0"/>
              <w:jc w:val="center"/>
              <w:rPr>
                <w:rFonts w:cstheme="minorHAnsi"/>
                <w:color w:val="000000"/>
                <w:szCs w:val="20"/>
                <w:lang w:eastAsia="et-EE"/>
              </w:rPr>
            </w:pPr>
            <w:r w:rsidRPr="007D43D1">
              <w:rPr>
                <w:rFonts w:cstheme="minorHAnsi"/>
                <w:color w:val="000000"/>
                <w:szCs w:val="20"/>
                <w:lang w:eastAsia="et-EE"/>
              </w:rPr>
              <w:t>20</w:t>
            </w:r>
          </w:p>
        </w:tc>
        <w:tc>
          <w:tcPr>
            <w:tcW w:w="453" w:type="pct"/>
            <w:shd w:val="clear" w:color="auto" w:fill="auto"/>
            <w:vAlign w:val="center"/>
          </w:tcPr>
          <w:p w14:paraId="52C897C3" w14:textId="25E8708A" w:rsidR="00A874EA" w:rsidRPr="002307CC" w:rsidRDefault="00A874EA" w:rsidP="00A874EA">
            <w:pPr>
              <w:spacing w:before="0" w:after="0"/>
              <w:jc w:val="center"/>
              <w:rPr>
                <w:rFonts w:cstheme="minorHAnsi"/>
                <w:color w:val="000000"/>
                <w:szCs w:val="20"/>
                <w:lang w:eastAsia="et-EE"/>
              </w:rPr>
            </w:pPr>
            <w:r w:rsidRPr="007D43D1">
              <w:rPr>
                <w:rFonts w:cstheme="minorHAnsi"/>
                <w:color w:val="000000"/>
                <w:szCs w:val="20"/>
                <w:lang w:eastAsia="et-EE"/>
              </w:rPr>
              <w:t>1,5</w:t>
            </w:r>
          </w:p>
        </w:tc>
        <w:tc>
          <w:tcPr>
            <w:tcW w:w="434" w:type="pct"/>
            <w:shd w:val="clear" w:color="auto" w:fill="auto"/>
            <w:vAlign w:val="center"/>
          </w:tcPr>
          <w:p w14:paraId="7472F1F2" w14:textId="613237AC" w:rsidR="00A874EA" w:rsidRPr="002307CC" w:rsidRDefault="00A874EA" w:rsidP="00A874EA">
            <w:pPr>
              <w:spacing w:before="0" w:after="0"/>
              <w:jc w:val="center"/>
              <w:rPr>
                <w:rFonts w:cstheme="minorHAnsi"/>
                <w:color w:val="000000"/>
                <w:szCs w:val="20"/>
                <w:lang w:eastAsia="et-EE"/>
              </w:rPr>
            </w:pPr>
            <w:r w:rsidRPr="007D43D1">
              <w:rPr>
                <w:rFonts w:cstheme="minorHAnsi"/>
                <w:color w:val="000000"/>
                <w:szCs w:val="20"/>
                <w:lang w:eastAsia="et-EE"/>
              </w:rPr>
              <w:t>2009</w:t>
            </w:r>
          </w:p>
        </w:tc>
      </w:tr>
      <w:tr w:rsidR="00A874EA" w:rsidRPr="00B43CFB" w14:paraId="06853C65" w14:textId="77777777" w:rsidTr="00E90D98">
        <w:trPr>
          <w:trHeight w:val="284"/>
        </w:trPr>
        <w:tc>
          <w:tcPr>
            <w:tcW w:w="189" w:type="pct"/>
            <w:shd w:val="clear" w:color="auto" w:fill="auto"/>
          </w:tcPr>
          <w:p w14:paraId="718EF24C" w14:textId="53C221A2" w:rsidR="00A874EA" w:rsidRPr="002307CC" w:rsidRDefault="002035F4" w:rsidP="00A874EA">
            <w:pPr>
              <w:spacing w:before="0" w:after="0"/>
              <w:jc w:val="left"/>
              <w:rPr>
                <w:rFonts w:cstheme="minorHAnsi"/>
                <w:b/>
                <w:bCs/>
                <w:color w:val="000000"/>
                <w:szCs w:val="20"/>
                <w:lang w:eastAsia="et-EE"/>
              </w:rPr>
            </w:pPr>
            <w:r>
              <w:rPr>
                <w:rFonts w:cstheme="minorHAnsi"/>
                <w:b/>
                <w:bCs/>
                <w:color w:val="000000"/>
                <w:szCs w:val="20"/>
                <w:lang w:eastAsia="et-EE"/>
              </w:rPr>
              <w:t>9</w:t>
            </w:r>
          </w:p>
        </w:tc>
        <w:tc>
          <w:tcPr>
            <w:tcW w:w="931" w:type="pct"/>
            <w:shd w:val="clear" w:color="auto" w:fill="auto"/>
            <w:vAlign w:val="center"/>
          </w:tcPr>
          <w:p w14:paraId="30868B81" w14:textId="178FAE77" w:rsidR="00A874EA" w:rsidRPr="002307CC" w:rsidRDefault="00A874EA" w:rsidP="00A874EA">
            <w:pPr>
              <w:spacing w:before="0" w:after="0"/>
              <w:jc w:val="left"/>
              <w:rPr>
                <w:rFonts w:cstheme="minorHAnsi"/>
                <w:b/>
                <w:bCs/>
                <w:color w:val="000000"/>
                <w:szCs w:val="20"/>
                <w:lang w:eastAsia="et-EE"/>
              </w:rPr>
            </w:pPr>
            <w:r w:rsidRPr="007D43D1">
              <w:rPr>
                <w:rFonts w:cstheme="minorHAnsi"/>
                <w:b/>
                <w:bCs/>
                <w:color w:val="000000"/>
                <w:szCs w:val="20"/>
                <w:lang w:eastAsia="et-EE"/>
              </w:rPr>
              <w:t xml:space="preserve">Rähni </w:t>
            </w:r>
          </w:p>
        </w:tc>
        <w:tc>
          <w:tcPr>
            <w:tcW w:w="929" w:type="pct"/>
          </w:tcPr>
          <w:p w14:paraId="71C3A3D5" w14:textId="7E24CE4A" w:rsidR="00A874EA" w:rsidRPr="002307CC" w:rsidRDefault="00A874EA" w:rsidP="00A874EA">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34A2998C" w14:textId="650ADC86" w:rsidR="00A874EA" w:rsidRPr="002307CC" w:rsidRDefault="00A874EA" w:rsidP="00A874EA">
            <w:pPr>
              <w:spacing w:before="0" w:after="0"/>
              <w:jc w:val="left"/>
              <w:rPr>
                <w:rFonts w:cstheme="minorHAnsi"/>
                <w:color w:val="000000"/>
                <w:szCs w:val="20"/>
                <w:lang w:eastAsia="et-EE"/>
              </w:rPr>
            </w:pPr>
            <w:r w:rsidRPr="007D43D1">
              <w:rPr>
                <w:rFonts w:cstheme="minorHAnsi"/>
                <w:color w:val="000000"/>
                <w:szCs w:val="20"/>
                <w:lang w:eastAsia="et-EE"/>
              </w:rPr>
              <w:t xml:space="preserve">GrundfosSLV.80.80.22.A.4.50D </w:t>
            </w:r>
          </w:p>
        </w:tc>
        <w:tc>
          <w:tcPr>
            <w:tcW w:w="552" w:type="pct"/>
            <w:shd w:val="clear" w:color="auto" w:fill="auto"/>
            <w:vAlign w:val="center"/>
          </w:tcPr>
          <w:p w14:paraId="5CE966DA" w14:textId="6CBAF364" w:rsidR="00A874EA" w:rsidRPr="002307CC" w:rsidRDefault="00A874EA" w:rsidP="00A874EA">
            <w:pPr>
              <w:spacing w:before="0" w:after="0"/>
              <w:jc w:val="center"/>
              <w:rPr>
                <w:rFonts w:cstheme="minorHAnsi"/>
                <w:color w:val="000000"/>
                <w:szCs w:val="20"/>
                <w:lang w:eastAsia="et-EE"/>
              </w:rPr>
            </w:pPr>
            <w:r w:rsidRPr="007D43D1">
              <w:rPr>
                <w:rFonts w:cstheme="minorHAnsi"/>
                <w:color w:val="000000"/>
                <w:szCs w:val="20"/>
                <w:lang w:eastAsia="et-EE"/>
              </w:rPr>
              <w:t>23,3</w:t>
            </w:r>
          </w:p>
        </w:tc>
        <w:tc>
          <w:tcPr>
            <w:tcW w:w="453" w:type="pct"/>
            <w:shd w:val="clear" w:color="auto" w:fill="auto"/>
            <w:vAlign w:val="center"/>
          </w:tcPr>
          <w:p w14:paraId="011B8E9E" w14:textId="5B18470D" w:rsidR="00A874EA" w:rsidRPr="002307CC" w:rsidRDefault="00A874EA" w:rsidP="00A874EA">
            <w:pPr>
              <w:spacing w:before="0" w:after="0"/>
              <w:jc w:val="center"/>
              <w:rPr>
                <w:rFonts w:cstheme="minorHAnsi"/>
                <w:color w:val="000000"/>
                <w:szCs w:val="20"/>
                <w:lang w:eastAsia="et-EE"/>
              </w:rPr>
            </w:pPr>
            <w:r w:rsidRPr="007D43D1">
              <w:rPr>
                <w:rFonts w:cstheme="minorHAnsi"/>
                <w:color w:val="000000"/>
                <w:szCs w:val="20"/>
                <w:lang w:eastAsia="et-EE"/>
              </w:rPr>
              <w:t>2,2</w:t>
            </w:r>
          </w:p>
        </w:tc>
        <w:tc>
          <w:tcPr>
            <w:tcW w:w="434" w:type="pct"/>
            <w:shd w:val="clear" w:color="auto" w:fill="auto"/>
            <w:vAlign w:val="center"/>
          </w:tcPr>
          <w:p w14:paraId="193AF993" w14:textId="4D6AA426" w:rsidR="00A874EA" w:rsidRPr="002307CC" w:rsidRDefault="00A874EA" w:rsidP="00A874EA">
            <w:pPr>
              <w:spacing w:before="0" w:after="0"/>
              <w:jc w:val="center"/>
              <w:rPr>
                <w:rFonts w:cstheme="minorHAnsi"/>
                <w:color w:val="000000"/>
                <w:szCs w:val="20"/>
                <w:lang w:eastAsia="et-EE"/>
              </w:rPr>
            </w:pPr>
            <w:r w:rsidRPr="007D43D1">
              <w:rPr>
                <w:rFonts w:cstheme="minorHAnsi"/>
                <w:color w:val="000000"/>
                <w:szCs w:val="20"/>
                <w:lang w:eastAsia="et-EE"/>
              </w:rPr>
              <w:t>2010</w:t>
            </w:r>
          </w:p>
        </w:tc>
      </w:tr>
      <w:tr w:rsidR="004B2880" w:rsidRPr="00B43CFB" w14:paraId="36FE240C" w14:textId="77777777" w:rsidTr="00E90D98">
        <w:trPr>
          <w:trHeight w:val="284"/>
        </w:trPr>
        <w:tc>
          <w:tcPr>
            <w:tcW w:w="189" w:type="pct"/>
            <w:shd w:val="clear" w:color="auto" w:fill="auto"/>
          </w:tcPr>
          <w:p w14:paraId="09829582" w14:textId="25B0960A" w:rsidR="004B2880" w:rsidRPr="002307CC" w:rsidRDefault="00CB6DD2" w:rsidP="004B2880">
            <w:pPr>
              <w:spacing w:before="0" w:after="0"/>
              <w:jc w:val="left"/>
              <w:rPr>
                <w:rFonts w:cstheme="minorHAnsi"/>
                <w:b/>
                <w:bCs/>
                <w:color w:val="000000"/>
                <w:szCs w:val="20"/>
                <w:lang w:eastAsia="et-EE"/>
              </w:rPr>
            </w:pPr>
            <w:r>
              <w:rPr>
                <w:rFonts w:cstheme="minorHAnsi"/>
                <w:b/>
                <w:bCs/>
                <w:color w:val="000000"/>
                <w:szCs w:val="20"/>
                <w:lang w:eastAsia="et-EE"/>
              </w:rPr>
              <w:t>10</w:t>
            </w:r>
          </w:p>
        </w:tc>
        <w:tc>
          <w:tcPr>
            <w:tcW w:w="931" w:type="pct"/>
            <w:shd w:val="clear" w:color="auto" w:fill="auto"/>
            <w:vAlign w:val="center"/>
          </w:tcPr>
          <w:p w14:paraId="5847916C" w14:textId="39901DF3" w:rsidR="004B2880" w:rsidRPr="002307CC" w:rsidRDefault="004B2880" w:rsidP="004B2880">
            <w:pPr>
              <w:spacing w:before="0" w:after="0"/>
              <w:jc w:val="left"/>
              <w:rPr>
                <w:rFonts w:cstheme="minorHAnsi"/>
                <w:b/>
                <w:bCs/>
                <w:color w:val="000000"/>
                <w:szCs w:val="20"/>
                <w:lang w:eastAsia="et-EE"/>
              </w:rPr>
            </w:pPr>
            <w:r w:rsidRPr="007D43D1">
              <w:rPr>
                <w:rFonts w:cstheme="minorHAnsi"/>
                <w:b/>
                <w:bCs/>
                <w:color w:val="000000"/>
                <w:szCs w:val="20"/>
                <w:lang w:eastAsia="et-EE"/>
              </w:rPr>
              <w:t xml:space="preserve">Tuglase </w:t>
            </w:r>
          </w:p>
        </w:tc>
        <w:tc>
          <w:tcPr>
            <w:tcW w:w="929" w:type="pct"/>
          </w:tcPr>
          <w:p w14:paraId="5EC79385" w14:textId="68D9D8BA" w:rsidR="004B2880" w:rsidRPr="002307CC" w:rsidRDefault="004B2880" w:rsidP="004B2880">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4CA2C309" w14:textId="085C5587" w:rsidR="004B2880" w:rsidRPr="002307CC" w:rsidRDefault="004B2880" w:rsidP="004B2880">
            <w:pPr>
              <w:spacing w:before="0" w:after="0"/>
              <w:jc w:val="left"/>
              <w:rPr>
                <w:rFonts w:cstheme="minorHAnsi"/>
                <w:color w:val="000000"/>
                <w:szCs w:val="20"/>
                <w:lang w:eastAsia="et-EE"/>
              </w:rPr>
            </w:pPr>
            <w:r w:rsidRPr="007D43D1">
              <w:rPr>
                <w:rFonts w:cstheme="minorHAnsi"/>
                <w:color w:val="000000"/>
                <w:szCs w:val="20"/>
                <w:lang w:eastAsia="et-EE"/>
              </w:rPr>
              <w:t xml:space="preserve">GrundfosSLV.80.80.13.A.4.50D </w:t>
            </w:r>
          </w:p>
        </w:tc>
        <w:tc>
          <w:tcPr>
            <w:tcW w:w="552" w:type="pct"/>
            <w:shd w:val="clear" w:color="auto" w:fill="auto"/>
            <w:vAlign w:val="center"/>
          </w:tcPr>
          <w:p w14:paraId="1B211234" w14:textId="5949DC7B" w:rsidR="004B2880" w:rsidRPr="002307CC"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18</w:t>
            </w:r>
          </w:p>
        </w:tc>
        <w:tc>
          <w:tcPr>
            <w:tcW w:w="453" w:type="pct"/>
            <w:shd w:val="clear" w:color="auto" w:fill="auto"/>
            <w:vAlign w:val="center"/>
          </w:tcPr>
          <w:p w14:paraId="5EC417E0" w14:textId="019C3C9E" w:rsidR="004B2880" w:rsidRPr="002307CC"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1,3</w:t>
            </w:r>
          </w:p>
        </w:tc>
        <w:tc>
          <w:tcPr>
            <w:tcW w:w="434" w:type="pct"/>
            <w:shd w:val="clear" w:color="auto" w:fill="auto"/>
            <w:vAlign w:val="center"/>
          </w:tcPr>
          <w:p w14:paraId="23D4D50D" w14:textId="61CE3C62" w:rsidR="004B2880" w:rsidRPr="002307CC"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2009</w:t>
            </w:r>
          </w:p>
        </w:tc>
      </w:tr>
      <w:tr w:rsidR="004B2880" w:rsidRPr="00B43CFB" w14:paraId="681570DA" w14:textId="77777777" w:rsidTr="004B2880">
        <w:trPr>
          <w:trHeight w:val="284"/>
        </w:trPr>
        <w:tc>
          <w:tcPr>
            <w:tcW w:w="189" w:type="pct"/>
          </w:tcPr>
          <w:p w14:paraId="4B39D957" w14:textId="6DE131CE" w:rsidR="004B2880" w:rsidRPr="002633E8" w:rsidRDefault="00CB6DD2" w:rsidP="004B2880">
            <w:pPr>
              <w:spacing w:before="0" w:after="0"/>
              <w:jc w:val="left"/>
              <w:rPr>
                <w:rFonts w:cstheme="minorHAnsi"/>
                <w:b/>
                <w:bCs/>
                <w:color w:val="000000"/>
                <w:szCs w:val="20"/>
                <w:lang w:eastAsia="et-EE"/>
              </w:rPr>
            </w:pPr>
            <w:r>
              <w:rPr>
                <w:rFonts w:cstheme="minorHAnsi"/>
                <w:b/>
                <w:bCs/>
                <w:color w:val="000000"/>
                <w:szCs w:val="20"/>
                <w:lang w:eastAsia="et-EE"/>
              </w:rPr>
              <w:t>11</w:t>
            </w:r>
          </w:p>
        </w:tc>
        <w:tc>
          <w:tcPr>
            <w:tcW w:w="931" w:type="pct"/>
            <w:shd w:val="clear" w:color="auto" w:fill="auto"/>
            <w:vAlign w:val="center"/>
          </w:tcPr>
          <w:p w14:paraId="448B1AD2" w14:textId="0620EB21" w:rsidR="004B2880" w:rsidRPr="00566BCC" w:rsidRDefault="004B2880" w:rsidP="004B2880">
            <w:pPr>
              <w:spacing w:before="0" w:after="0"/>
              <w:jc w:val="left"/>
              <w:rPr>
                <w:rFonts w:cstheme="minorHAnsi"/>
                <w:b/>
                <w:bCs/>
                <w:color w:val="000000"/>
                <w:szCs w:val="20"/>
                <w:lang w:eastAsia="et-EE"/>
              </w:rPr>
            </w:pPr>
            <w:r w:rsidRPr="007D43D1">
              <w:rPr>
                <w:rFonts w:cstheme="minorHAnsi"/>
                <w:b/>
                <w:bCs/>
                <w:color w:val="000000"/>
                <w:szCs w:val="20"/>
                <w:lang w:eastAsia="et-EE"/>
              </w:rPr>
              <w:t>Oja tn 1</w:t>
            </w:r>
          </w:p>
        </w:tc>
        <w:tc>
          <w:tcPr>
            <w:tcW w:w="929" w:type="pct"/>
          </w:tcPr>
          <w:p w14:paraId="5F9C2F79" w14:textId="37E90584" w:rsidR="004B2880" w:rsidRPr="00566BCC" w:rsidRDefault="004B2880" w:rsidP="004B2880">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2790D5AA" w14:textId="01855919" w:rsidR="004B2880" w:rsidRPr="00566BCC" w:rsidRDefault="004B2880" w:rsidP="004B2880">
            <w:pPr>
              <w:spacing w:before="0" w:after="0"/>
              <w:jc w:val="left"/>
              <w:rPr>
                <w:rFonts w:cstheme="minorHAnsi"/>
                <w:color w:val="000000"/>
                <w:szCs w:val="20"/>
                <w:lang w:eastAsia="et-EE"/>
              </w:rPr>
            </w:pPr>
            <w:r w:rsidRPr="007D43D1">
              <w:rPr>
                <w:rFonts w:cstheme="minorHAnsi"/>
                <w:color w:val="000000"/>
                <w:szCs w:val="20"/>
                <w:lang w:eastAsia="et-EE"/>
              </w:rPr>
              <w:t xml:space="preserve">Grundfos S1.80.100.170.4 </w:t>
            </w:r>
          </w:p>
        </w:tc>
        <w:tc>
          <w:tcPr>
            <w:tcW w:w="552" w:type="pct"/>
            <w:shd w:val="clear" w:color="auto" w:fill="auto"/>
            <w:vAlign w:val="center"/>
          </w:tcPr>
          <w:p w14:paraId="7A619965" w14:textId="73B7B3C6" w:rsidR="004B2880" w:rsidRPr="00566BCC"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295</w:t>
            </w:r>
          </w:p>
        </w:tc>
        <w:tc>
          <w:tcPr>
            <w:tcW w:w="453" w:type="pct"/>
            <w:shd w:val="clear" w:color="auto" w:fill="auto"/>
            <w:vAlign w:val="center"/>
          </w:tcPr>
          <w:p w14:paraId="0D46B234" w14:textId="6978ACC3" w:rsidR="004B2880" w:rsidRPr="00566BCC"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18</w:t>
            </w:r>
          </w:p>
        </w:tc>
        <w:tc>
          <w:tcPr>
            <w:tcW w:w="434" w:type="pct"/>
            <w:shd w:val="clear" w:color="auto" w:fill="auto"/>
            <w:vAlign w:val="center"/>
          </w:tcPr>
          <w:p w14:paraId="6C2F27C4" w14:textId="5588A78E" w:rsidR="004B2880" w:rsidRPr="00566BCC"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2002</w:t>
            </w:r>
          </w:p>
        </w:tc>
      </w:tr>
      <w:tr w:rsidR="004B2880" w:rsidRPr="00B43CFB" w14:paraId="5FB2C977" w14:textId="77777777" w:rsidTr="004B2880">
        <w:trPr>
          <w:trHeight w:val="284"/>
        </w:trPr>
        <w:tc>
          <w:tcPr>
            <w:tcW w:w="189" w:type="pct"/>
          </w:tcPr>
          <w:p w14:paraId="395FC589" w14:textId="0E85D8D1" w:rsidR="004B2880" w:rsidRPr="002633E8" w:rsidRDefault="00CB6DD2" w:rsidP="004B2880">
            <w:pPr>
              <w:spacing w:before="0" w:after="0"/>
              <w:jc w:val="left"/>
              <w:rPr>
                <w:rFonts w:cstheme="minorHAnsi"/>
                <w:b/>
                <w:bCs/>
                <w:color w:val="000000"/>
                <w:szCs w:val="20"/>
                <w:lang w:eastAsia="et-EE"/>
              </w:rPr>
            </w:pPr>
            <w:r>
              <w:rPr>
                <w:rFonts w:cstheme="minorHAnsi"/>
                <w:b/>
                <w:bCs/>
                <w:color w:val="000000"/>
                <w:szCs w:val="20"/>
                <w:lang w:eastAsia="et-EE"/>
              </w:rPr>
              <w:t>12</w:t>
            </w:r>
          </w:p>
        </w:tc>
        <w:tc>
          <w:tcPr>
            <w:tcW w:w="931" w:type="pct"/>
            <w:shd w:val="clear" w:color="auto" w:fill="auto"/>
            <w:vAlign w:val="center"/>
          </w:tcPr>
          <w:p w14:paraId="5DBFB38E" w14:textId="7690CFF2" w:rsidR="004B2880" w:rsidRPr="002633E8" w:rsidRDefault="004B2880" w:rsidP="004B2880">
            <w:pPr>
              <w:spacing w:before="0" w:after="0"/>
              <w:jc w:val="left"/>
              <w:rPr>
                <w:rFonts w:cstheme="minorHAnsi"/>
                <w:b/>
                <w:bCs/>
                <w:color w:val="000000"/>
                <w:szCs w:val="20"/>
                <w:lang w:eastAsia="et-EE"/>
              </w:rPr>
            </w:pPr>
            <w:r w:rsidRPr="007D43D1">
              <w:rPr>
                <w:rFonts w:cstheme="minorHAnsi"/>
                <w:b/>
                <w:bCs/>
                <w:color w:val="000000"/>
                <w:szCs w:val="20"/>
                <w:lang w:eastAsia="et-EE"/>
              </w:rPr>
              <w:t xml:space="preserve">Oja tn 2 </w:t>
            </w:r>
          </w:p>
        </w:tc>
        <w:tc>
          <w:tcPr>
            <w:tcW w:w="929" w:type="pct"/>
          </w:tcPr>
          <w:p w14:paraId="588D0BB0" w14:textId="2C865D31" w:rsidR="004B2880" w:rsidRPr="002633E8" w:rsidRDefault="004B2880" w:rsidP="004B2880">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1E582E46" w14:textId="39B1F865" w:rsidR="004B2880" w:rsidRPr="002633E8" w:rsidRDefault="004B2880" w:rsidP="004B2880">
            <w:pPr>
              <w:spacing w:before="0" w:after="0"/>
              <w:jc w:val="left"/>
              <w:rPr>
                <w:rFonts w:cstheme="minorHAnsi"/>
                <w:color w:val="000000"/>
                <w:szCs w:val="20"/>
                <w:lang w:eastAsia="et-EE"/>
              </w:rPr>
            </w:pPr>
            <w:r w:rsidRPr="007D43D1">
              <w:rPr>
                <w:rFonts w:cstheme="minorHAnsi"/>
                <w:color w:val="000000"/>
                <w:szCs w:val="20"/>
                <w:lang w:eastAsia="et-EE"/>
              </w:rPr>
              <w:t xml:space="preserve">GrundfosSLV.80.80.11.A.4.50D </w:t>
            </w:r>
          </w:p>
        </w:tc>
        <w:tc>
          <w:tcPr>
            <w:tcW w:w="552" w:type="pct"/>
            <w:shd w:val="clear" w:color="auto" w:fill="auto"/>
            <w:vAlign w:val="center"/>
          </w:tcPr>
          <w:p w14:paraId="37F3E52F" w14:textId="7B92FB20" w:rsidR="004B2880" w:rsidRPr="002633E8"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16</w:t>
            </w:r>
          </w:p>
        </w:tc>
        <w:tc>
          <w:tcPr>
            <w:tcW w:w="453" w:type="pct"/>
            <w:shd w:val="clear" w:color="auto" w:fill="auto"/>
            <w:vAlign w:val="center"/>
          </w:tcPr>
          <w:p w14:paraId="22AC06EE" w14:textId="50B902EB" w:rsidR="004B2880" w:rsidRPr="002633E8"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1,1</w:t>
            </w:r>
          </w:p>
        </w:tc>
        <w:tc>
          <w:tcPr>
            <w:tcW w:w="434" w:type="pct"/>
            <w:shd w:val="clear" w:color="auto" w:fill="auto"/>
            <w:vAlign w:val="center"/>
          </w:tcPr>
          <w:p w14:paraId="3C929D8C" w14:textId="64B1DACB" w:rsidR="004B2880" w:rsidRPr="002633E8"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2009</w:t>
            </w:r>
          </w:p>
        </w:tc>
      </w:tr>
      <w:tr w:rsidR="004B2880" w:rsidRPr="00B43CFB" w14:paraId="3FFE38DA" w14:textId="77777777" w:rsidTr="004B2880">
        <w:trPr>
          <w:trHeight w:val="284"/>
        </w:trPr>
        <w:tc>
          <w:tcPr>
            <w:tcW w:w="189" w:type="pct"/>
          </w:tcPr>
          <w:p w14:paraId="5EE7B421" w14:textId="39C1D3C6" w:rsidR="004B2880" w:rsidRPr="002633E8" w:rsidRDefault="00CB6DD2" w:rsidP="004B2880">
            <w:pPr>
              <w:spacing w:before="0" w:after="0"/>
              <w:jc w:val="left"/>
              <w:rPr>
                <w:rFonts w:cstheme="minorHAnsi"/>
                <w:b/>
                <w:bCs/>
                <w:color w:val="000000"/>
                <w:szCs w:val="20"/>
                <w:lang w:eastAsia="et-EE"/>
              </w:rPr>
            </w:pPr>
            <w:r>
              <w:rPr>
                <w:rFonts w:cstheme="minorHAnsi"/>
                <w:b/>
                <w:bCs/>
                <w:color w:val="000000"/>
                <w:szCs w:val="20"/>
                <w:lang w:eastAsia="et-EE"/>
              </w:rPr>
              <w:lastRenderedPageBreak/>
              <w:t>13</w:t>
            </w:r>
          </w:p>
        </w:tc>
        <w:tc>
          <w:tcPr>
            <w:tcW w:w="931" w:type="pct"/>
            <w:shd w:val="clear" w:color="auto" w:fill="auto"/>
            <w:vAlign w:val="center"/>
          </w:tcPr>
          <w:p w14:paraId="203B16F1" w14:textId="06EE07E3" w:rsidR="004B2880" w:rsidRPr="005D263B" w:rsidRDefault="004B2880" w:rsidP="004B2880">
            <w:pPr>
              <w:spacing w:before="0" w:after="0"/>
              <w:jc w:val="left"/>
              <w:rPr>
                <w:rFonts w:cstheme="minorHAnsi"/>
                <w:b/>
                <w:bCs/>
                <w:color w:val="000000"/>
                <w:szCs w:val="20"/>
                <w:lang w:eastAsia="et-EE"/>
              </w:rPr>
            </w:pPr>
            <w:r w:rsidRPr="007D43D1">
              <w:rPr>
                <w:rFonts w:cstheme="minorHAnsi"/>
                <w:b/>
                <w:bCs/>
                <w:color w:val="000000"/>
                <w:szCs w:val="20"/>
                <w:lang w:eastAsia="et-EE"/>
              </w:rPr>
              <w:t xml:space="preserve">Võru </w:t>
            </w:r>
          </w:p>
        </w:tc>
        <w:tc>
          <w:tcPr>
            <w:tcW w:w="929" w:type="pct"/>
          </w:tcPr>
          <w:p w14:paraId="69F1882F" w14:textId="74B14A95" w:rsidR="004B2880" w:rsidRPr="00665281" w:rsidRDefault="004B2880" w:rsidP="004B2880">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15EBD15A" w14:textId="50871C08" w:rsidR="004B2880" w:rsidRPr="00665281" w:rsidRDefault="004B2880" w:rsidP="004B2880">
            <w:pPr>
              <w:spacing w:before="0" w:after="0"/>
              <w:jc w:val="left"/>
              <w:rPr>
                <w:rFonts w:cstheme="minorHAnsi"/>
                <w:color w:val="000000"/>
                <w:szCs w:val="20"/>
                <w:lang w:eastAsia="et-EE"/>
              </w:rPr>
            </w:pPr>
            <w:r w:rsidRPr="007D43D1">
              <w:rPr>
                <w:rFonts w:cstheme="minorHAnsi"/>
                <w:color w:val="000000"/>
                <w:szCs w:val="20"/>
                <w:lang w:eastAsia="et-EE"/>
              </w:rPr>
              <w:t xml:space="preserve">Grundfos 024BH1D P </w:t>
            </w:r>
          </w:p>
        </w:tc>
        <w:tc>
          <w:tcPr>
            <w:tcW w:w="552" w:type="pct"/>
            <w:shd w:val="clear" w:color="auto" w:fill="auto"/>
            <w:vAlign w:val="center"/>
          </w:tcPr>
          <w:p w14:paraId="12CB2D35" w14:textId="6A4B39F1" w:rsidR="004B2880" w:rsidRPr="00665281"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25</w:t>
            </w:r>
          </w:p>
        </w:tc>
        <w:tc>
          <w:tcPr>
            <w:tcW w:w="453" w:type="pct"/>
            <w:shd w:val="clear" w:color="auto" w:fill="auto"/>
            <w:vAlign w:val="center"/>
          </w:tcPr>
          <w:p w14:paraId="179216FC" w14:textId="62FAC6FD" w:rsidR="004B2880" w:rsidRPr="00665281"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2,3</w:t>
            </w:r>
          </w:p>
        </w:tc>
        <w:tc>
          <w:tcPr>
            <w:tcW w:w="434" w:type="pct"/>
            <w:shd w:val="clear" w:color="auto" w:fill="auto"/>
            <w:vAlign w:val="center"/>
          </w:tcPr>
          <w:p w14:paraId="5A887505" w14:textId="49B0BC17" w:rsidR="004B2880" w:rsidRPr="00665281" w:rsidRDefault="004B2880" w:rsidP="004B2880">
            <w:pPr>
              <w:spacing w:before="0" w:after="0"/>
              <w:jc w:val="center"/>
              <w:rPr>
                <w:rFonts w:cstheme="minorHAnsi"/>
                <w:color w:val="000000"/>
                <w:szCs w:val="20"/>
                <w:lang w:eastAsia="et-EE"/>
              </w:rPr>
            </w:pPr>
            <w:r w:rsidRPr="007D43D1">
              <w:rPr>
                <w:rFonts w:cstheme="minorHAnsi"/>
                <w:color w:val="000000"/>
                <w:szCs w:val="20"/>
                <w:lang w:eastAsia="et-EE"/>
              </w:rPr>
              <w:t>2002</w:t>
            </w:r>
          </w:p>
        </w:tc>
      </w:tr>
      <w:tr w:rsidR="00470D6B" w:rsidRPr="00B43CFB" w14:paraId="6D017D37" w14:textId="77777777" w:rsidTr="00A874EA">
        <w:trPr>
          <w:trHeight w:val="284"/>
        </w:trPr>
        <w:tc>
          <w:tcPr>
            <w:tcW w:w="189" w:type="pct"/>
          </w:tcPr>
          <w:p w14:paraId="1A662511" w14:textId="24ACFD24" w:rsidR="00470D6B" w:rsidRPr="002633E8" w:rsidRDefault="00CB6DD2" w:rsidP="00470D6B">
            <w:pPr>
              <w:spacing w:before="0" w:after="0"/>
              <w:jc w:val="left"/>
              <w:rPr>
                <w:rFonts w:cstheme="minorHAnsi"/>
                <w:b/>
                <w:bCs/>
                <w:color w:val="000000"/>
                <w:szCs w:val="20"/>
                <w:lang w:eastAsia="et-EE"/>
              </w:rPr>
            </w:pPr>
            <w:r>
              <w:rPr>
                <w:rFonts w:cstheme="minorHAnsi"/>
                <w:b/>
                <w:bCs/>
                <w:color w:val="000000"/>
                <w:szCs w:val="20"/>
                <w:lang w:eastAsia="et-EE"/>
              </w:rPr>
              <w:t>14</w:t>
            </w:r>
          </w:p>
        </w:tc>
        <w:tc>
          <w:tcPr>
            <w:tcW w:w="931" w:type="pct"/>
            <w:shd w:val="clear" w:color="auto" w:fill="auto"/>
            <w:vAlign w:val="center"/>
          </w:tcPr>
          <w:p w14:paraId="723634B7" w14:textId="24D4EA2F" w:rsidR="00470D6B" w:rsidRPr="002633E8" w:rsidRDefault="00470D6B" w:rsidP="00470D6B">
            <w:pPr>
              <w:spacing w:before="0" w:after="0"/>
              <w:jc w:val="left"/>
              <w:rPr>
                <w:rFonts w:cstheme="minorHAnsi"/>
                <w:b/>
                <w:bCs/>
                <w:color w:val="000000"/>
                <w:szCs w:val="20"/>
                <w:lang w:eastAsia="et-EE"/>
              </w:rPr>
            </w:pPr>
            <w:r w:rsidRPr="00A801C1">
              <w:rPr>
                <w:rFonts w:cstheme="minorHAnsi"/>
                <w:b/>
                <w:bCs/>
                <w:color w:val="000000"/>
                <w:szCs w:val="20"/>
                <w:lang w:eastAsia="et-EE"/>
              </w:rPr>
              <w:t xml:space="preserve">Salu 1 </w:t>
            </w:r>
          </w:p>
        </w:tc>
        <w:tc>
          <w:tcPr>
            <w:tcW w:w="929" w:type="pct"/>
          </w:tcPr>
          <w:p w14:paraId="6849AD3D" w14:textId="1728D0E3" w:rsidR="00470D6B" w:rsidRPr="002633E8" w:rsidRDefault="00470D6B" w:rsidP="00470D6B">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24914299" w14:textId="13E256B4" w:rsidR="00470D6B" w:rsidRPr="002633E8" w:rsidRDefault="00470D6B" w:rsidP="00470D6B">
            <w:pPr>
              <w:spacing w:before="0" w:after="0"/>
              <w:jc w:val="left"/>
              <w:rPr>
                <w:rFonts w:cstheme="minorHAnsi"/>
                <w:color w:val="000000"/>
                <w:szCs w:val="20"/>
                <w:lang w:eastAsia="et-EE"/>
              </w:rPr>
            </w:pPr>
            <w:r w:rsidRPr="00A801C1">
              <w:rPr>
                <w:rFonts w:cstheme="minorHAnsi"/>
                <w:color w:val="000000"/>
                <w:szCs w:val="20"/>
                <w:lang w:eastAsia="et-EE"/>
              </w:rPr>
              <w:t xml:space="preserve">Grundfos SEG.40.12.2.50B </w:t>
            </w:r>
          </w:p>
        </w:tc>
        <w:tc>
          <w:tcPr>
            <w:tcW w:w="552" w:type="pct"/>
            <w:shd w:val="clear" w:color="auto" w:fill="auto"/>
            <w:vAlign w:val="center"/>
          </w:tcPr>
          <w:p w14:paraId="73B4B3A2" w14:textId="6D2500BE" w:rsidR="00470D6B" w:rsidRPr="002633E8" w:rsidRDefault="00470D6B" w:rsidP="00470D6B">
            <w:pPr>
              <w:spacing w:before="0" w:after="0"/>
              <w:jc w:val="center"/>
              <w:rPr>
                <w:rFonts w:cstheme="minorHAnsi"/>
                <w:color w:val="000000"/>
                <w:szCs w:val="20"/>
                <w:lang w:eastAsia="et-EE"/>
              </w:rPr>
            </w:pPr>
            <w:r w:rsidRPr="00A801C1">
              <w:rPr>
                <w:rFonts w:cstheme="minorHAnsi"/>
                <w:color w:val="000000"/>
                <w:szCs w:val="20"/>
                <w:lang w:eastAsia="et-EE"/>
              </w:rPr>
              <w:t>18</w:t>
            </w:r>
          </w:p>
        </w:tc>
        <w:tc>
          <w:tcPr>
            <w:tcW w:w="453" w:type="pct"/>
            <w:shd w:val="clear" w:color="auto" w:fill="auto"/>
            <w:vAlign w:val="center"/>
          </w:tcPr>
          <w:p w14:paraId="765C35B3" w14:textId="3F9A728F" w:rsidR="00470D6B" w:rsidRPr="002633E8" w:rsidRDefault="00470D6B" w:rsidP="00470D6B">
            <w:pPr>
              <w:spacing w:before="0" w:after="0"/>
              <w:jc w:val="center"/>
              <w:rPr>
                <w:rFonts w:cstheme="minorHAnsi"/>
                <w:color w:val="000000"/>
                <w:szCs w:val="20"/>
                <w:lang w:eastAsia="et-EE"/>
              </w:rPr>
            </w:pPr>
            <w:r w:rsidRPr="00A801C1">
              <w:rPr>
                <w:rFonts w:cstheme="minorHAnsi"/>
                <w:color w:val="000000"/>
                <w:szCs w:val="20"/>
                <w:lang w:eastAsia="et-EE"/>
              </w:rPr>
              <w:t>1,2</w:t>
            </w:r>
          </w:p>
        </w:tc>
        <w:tc>
          <w:tcPr>
            <w:tcW w:w="434" w:type="pct"/>
            <w:shd w:val="clear" w:color="auto" w:fill="auto"/>
            <w:vAlign w:val="center"/>
          </w:tcPr>
          <w:p w14:paraId="4A850AF0" w14:textId="2329A367" w:rsidR="00470D6B" w:rsidRPr="002633E8" w:rsidRDefault="00470D6B" w:rsidP="00470D6B">
            <w:pPr>
              <w:spacing w:before="0" w:after="0"/>
              <w:jc w:val="center"/>
              <w:rPr>
                <w:rFonts w:cstheme="minorHAnsi"/>
                <w:color w:val="000000"/>
                <w:szCs w:val="20"/>
                <w:lang w:eastAsia="et-EE"/>
              </w:rPr>
            </w:pPr>
            <w:r w:rsidRPr="00A801C1">
              <w:rPr>
                <w:rFonts w:cstheme="minorHAnsi"/>
                <w:color w:val="000000"/>
                <w:szCs w:val="20"/>
                <w:lang w:eastAsia="et-EE"/>
              </w:rPr>
              <w:t>2010</w:t>
            </w:r>
          </w:p>
        </w:tc>
      </w:tr>
      <w:tr w:rsidR="00470D6B" w:rsidRPr="00B43CFB" w14:paraId="2AABB8E1" w14:textId="77777777" w:rsidTr="002A564F">
        <w:trPr>
          <w:trHeight w:val="284"/>
        </w:trPr>
        <w:tc>
          <w:tcPr>
            <w:tcW w:w="189" w:type="pct"/>
          </w:tcPr>
          <w:p w14:paraId="3DBFBABC" w14:textId="6A6F81C0" w:rsidR="00470D6B" w:rsidRPr="002633E8" w:rsidRDefault="00CB6DD2" w:rsidP="00470D6B">
            <w:pPr>
              <w:spacing w:before="0" w:after="0"/>
              <w:jc w:val="left"/>
              <w:rPr>
                <w:rFonts w:cstheme="minorHAnsi"/>
                <w:b/>
                <w:bCs/>
                <w:color w:val="000000"/>
                <w:szCs w:val="20"/>
                <w:lang w:eastAsia="et-EE"/>
              </w:rPr>
            </w:pPr>
            <w:r>
              <w:rPr>
                <w:rFonts w:cstheme="minorHAnsi"/>
                <w:b/>
                <w:bCs/>
                <w:color w:val="000000"/>
                <w:szCs w:val="20"/>
                <w:lang w:eastAsia="et-EE"/>
              </w:rPr>
              <w:t>15</w:t>
            </w:r>
          </w:p>
        </w:tc>
        <w:tc>
          <w:tcPr>
            <w:tcW w:w="931" w:type="pct"/>
            <w:shd w:val="clear" w:color="auto" w:fill="auto"/>
            <w:vAlign w:val="center"/>
          </w:tcPr>
          <w:p w14:paraId="7F6B840D" w14:textId="0F6E7CE3" w:rsidR="00470D6B" w:rsidRPr="002633E8" w:rsidRDefault="00470D6B" w:rsidP="00470D6B">
            <w:pPr>
              <w:spacing w:before="0" w:after="0"/>
              <w:jc w:val="left"/>
              <w:rPr>
                <w:rFonts w:cstheme="minorHAnsi"/>
                <w:b/>
                <w:bCs/>
                <w:color w:val="000000"/>
                <w:szCs w:val="20"/>
                <w:lang w:eastAsia="et-EE"/>
              </w:rPr>
            </w:pPr>
            <w:r w:rsidRPr="00A801C1">
              <w:rPr>
                <w:rFonts w:cstheme="minorHAnsi"/>
                <w:b/>
                <w:bCs/>
                <w:color w:val="000000"/>
                <w:szCs w:val="20"/>
                <w:lang w:eastAsia="et-EE"/>
              </w:rPr>
              <w:t xml:space="preserve">Salu 2 </w:t>
            </w:r>
          </w:p>
        </w:tc>
        <w:tc>
          <w:tcPr>
            <w:tcW w:w="929" w:type="pct"/>
          </w:tcPr>
          <w:p w14:paraId="5AB5EB0B" w14:textId="1CB9DB78" w:rsidR="00470D6B" w:rsidRDefault="00470D6B" w:rsidP="00470D6B">
            <w:pPr>
              <w:spacing w:before="0" w:after="0"/>
              <w:jc w:val="left"/>
              <w:rPr>
                <w:rFonts w:cstheme="minorHAnsi"/>
                <w:color w:val="000000"/>
                <w:szCs w:val="20"/>
                <w:lang w:eastAsia="et-EE"/>
              </w:rPr>
            </w:pPr>
            <w:r>
              <w:rPr>
                <w:rFonts w:cstheme="minorHAnsi"/>
                <w:color w:val="000000"/>
                <w:szCs w:val="20"/>
                <w:lang w:eastAsia="et-EE"/>
              </w:rPr>
              <w:t>Põlva linn</w:t>
            </w:r>
          </w:p>
        </w:tc>
        <w:tc>
          <w:tcPr>
            <w:tcW w:w="1512" w:type="pct"/>
            <w:shd w:val="clear" w:color="auto" w:fill="auto"/>
            <w:vAlign w:val="center"/>
          </w:tcPr>
          <w:p w14:paraId="1006FCCF" w14:textId="21255D9E" w:rsidR="00470D6B" w:rsidRPr="002633E8" w:rsidRDefault="00470D6B" w:rsidP="00470D6B">
            <w:pPr>
              <w:spacing w:before="0" w:after="0"/>
              <w:jc w:val="left"/>
              <w:rPr>
                <w:rFonts w:cstheme="minorHAnsi"/>
                <w:color w:val="000000"/>
                <w:szCs w:val="20"/>
                <w:lang w:eastAsia="et-EE"/>
              </w:rPr>
            </w:pPr>
            <w:r w:rsidRPr="00A801C1">
              <w:rPr>
                <w:rFonts w:cstheme="minorHAnsi"/>
                <w:color w:val="000000"/>
                <w:szCs w:val="20"/>
                <w:lang w:eastAsia="et-EE"/>
              </w:rPr>
              <w:t xml:space="preserve">Grundfos SEG.40.12.2.50B </w:t>
            </w:r>
          </w:p>
        </w:tc>
        <w:tc>
          <w:tcPr>
            <w:tcW w:w="552" w:type="pct"/>
            <w:shd w:val="clear" w:color="auto" w:fill="auto"/>
            <w:vAlign w:val="center"/>
          </w:tcPr>
          <w:p w14:paraId="771D55AE" w14:textId="318533C4" w:rsidR="00470D6B" w:rsidRPr="002633E8" w:rsidRDefault="00470D6B" w:rsidP="00470D6B">
            <w:pPr>
              <w:spacing w:before="0" w:after="0"/>
              <w:jc w:val="center"/>
              <w:rPr>
                <w:rFonts w:cstheme="minorHAnsi"/>
                <w:color w:val="000000"/>
                <w:szCs w:val="20"/>
                <w:lang w:eastAsia="et-EE"/>
              </w:rPr>
            </w:pPr>
            <w:r w:rsidRPr="00A801C1">
              <w:rPr>
                <w:rFonts w:cstheme="minorHAnsi"/>
                <w:color w:val="000000"/>
                <w:szCs w:val="20"/>
                <w:lang w:eastAsia="et-EE"/>
              </w:rPr>
              <w:t>18</w:t>
            </w:r>
          </w:p>
        </w:tc>
        <w:tc>
          <w:tcPr>
            <w:tcW w:w="453" w:type="pct"/>
            <w:shd w:val="clear" w:color="auto" w:fill="auto"/>
            <w:vAlign w:val="center"/>
          </w:tcPr>
          <w:p w14:paraId="3B6CF52A" w14:textId="5E1FB6F9" w:rsidR="00470D6B" w:rsidRPr="002633E8" w:rsidRDefault="00470D6B" w:rsidP="00470D6B">
            <w:pPr>
              <w:spacing w:before="0" w:after="0"/>
              <w:jc w:val="center"/>
              <w:rPr>
                <w:rFonts w:cstheme="minorHAnsi"/>
                <w:color w:val="000000"/>
                <w:szCs w:val="20"/>
                <w:lang w:eastAsia="et-EE"/>
              </w:rPr>
            </w:pPr>
            <w:r w:rsidRPr="00A801C1">
              <w:rPr>
                <w:rFonts w:cstheme="minorHAnsi"/>
                <w:color w:val="000000"/>
                <w:szCs w:val="20"/>
                <w:lang w:eastAsia="et-EE"/>
              </w:rPr>
              <w:t>1,2</w:t>
            </w:r>
          </w:p>
        </w:tc>
        <w:tc>
          <w:tcPr>
            <w:tcW w:w="434" w:type="pct"/>
            <w:shd w:val="clear" w:color="auto" w:fill="auto"/>
            <w:vAlign w:val="center"/>
          </w:tcPr>
          <w:p w14:paraId="5E0616F6" w14:textId="01BB6752" w:rsidR="00470D6B" w:rsidRPr="002633E8" w:rsidRDefault="00470D6B" w:rsidP="00470D6B">
            <w:pPr>
              <w:spacing w:before="0" w:after="0"/>
              <w:jc w:val="center"/>
              <w:rPr>
                <w:rFonts w:cstheme="minorHAnsi"/>
                <w:color w:val="000000"/>
                <w:szCs w:val="20"/>
                <w:lang w:eastAsia="et-EE"/>
              </w:rPr>
            </w:pPr>
            <w:r w:rsidRPr="00A801C1">
              <w:rPr>
                <w:rFonts w:cstheme="minorHAnsi"/>
                <w:color w:val="000000"/>
                <w:szCs w:val="20"/>
                <w:lang w:eastAsia="et-EE"/>
              </w:rPr>
              <w:t>2010</w:t>
            </w:r>
          </w:p>
        </w:tc>
      </w:tr>
      <w:tr w:rsidR="00470D6B" w:rsidRPr="00B43CFB" w14:paraId="345BD47D" w14:textId="77777777" w:rsidTr="00470D6B">
        <w:trPr>
          <w:trHeight w:val="284"/>
        </w:trPr>
        <w:tc>
          <w:tcPr>
            <w:tcW w:w="189" w:type="pct"/>
          </w:tcPr>
          <w:p w14:paraId="48B7CD00" w14:textId="4BCD65B2" w:rsidR="00470D6B" w:rsidRPr="00716BC4" w:rsidRDefault="00CB6DD2" w:rsidP="00470D6B">
            <w:pPr>
              <w:spacing w:before="0" w:after="0"/>
              <w:jc w:val="left"/>
              <w:rPr>
                <w:rFonts w:cstheme="minorHAnsi"/>
                <w:b/>
                <w:bCs/>
                <w:color w:val="000000"/>
                <w:szCs w:val="20"/>
                <w:lang w:eastAsia="et-EE"/>
              </w:rPr>
            </w:pPr>
            <w:r>
              <w:rPr>
                <w:rFonts w:cstheme="minorHAnsi"/>
                <w:b/>
                <w:bCs/>
                <w:color w:val="000000"/>
                <w:szCs w:val="20"/>
                <w:lang w:eastAsia="et-EE"/>
              </w:rPr>
              <w:t>16</w:t>
            </w:r>
          </w:p>
        </w:tc>
        <w:tc>
          <w:tcPr>
            <w:tcW w:w="931" w:type="pct"/>
            <w:shd w:val="clear" w:color="auto" w:fill="auto"/>
            <w:vAlign w:val="center"/>
          </w:tcPr>
          <w:p w14:paraId="088549A7" w14:textId="6454659B" w:rsidR="00470D6B" w:rsidRPr="00716BC4" w:rsidRDefault="00470D6B" w:rsidP="00470D6B">
            <w:pPr>
              <w:spacing w:before="0" w:after="0"/>
              <w:jc w:val="left"/>
              <w:rPr>
                <w:rFonts w:cstheme="minorHAnsi"/>
                <w:b/>
                <w:bCs/>
                <w:color w:val="000000"/>
                <w:szCs w:val="20"/>
                <w:lang w:eastAsia="et-EE"/>
              </w:rPr>
            </w:pPr>
            <w:r w:rsidRPr="00566BCC">
              <w:rPr>
                <w:rFonts w:cstheme="minorHAnsi"/>
                <w:b/>
                <w:bCs/>
                <w:color w:val="000000"/>
                <w:szCs w:val="20"/>
                <w:lang w:eastAsia="et-EE"/>
              </w:rPr>
              <w:t xml:space="preserve">Kaarna </w:t>
            </w:r>
          </w:p>
        </w:tc>
        <w:tc>
          <w:tcPr>
            <w:tcW w:w="929" w:type="pct"/>
          </w:tcPr>
          <w:p w14:paraId="270D7381" w14:textId="14CAD3D6" w:rsidR="00470D6B" w:rsidRPr="00716BC4" w:rsidRDefault="00470D6B" w:rsidP="00470D6B">
            <w:pPr>
              <w:spacing w:before="0" w:after="0"/>
              <w:jc w:val="left"/>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7C674E20" w14:textId="442D7B21" w:rsidR="00470D6B" w:rsidRPr="00716BC4" w:rsidRDefault="00470D6B" w:rsidP="00470D6B">
            <w:pPr>
              <w:spacing w:before="0" w:after="0"/>
              <w:jc w:val="left"/>
              <w:rPr>
                <w:rFonts w:cstheme="minorHAnsi"/>
                <w:color w:val="000000"/>
                <w:szCs w:val="20"/>
                <w:lang w:eastAsia="et-EE"/>
              </w:rPr>
            </w:pPr>
            <w:r w:rsidRPr="00566BCC">
              <w:rPr>
                <w:rFonts w:cstheme="minorHAnsi"/>
                <w:color w:val="000000"/>
                <w:szCs w:val="20"/>
                <w:lang w:eastAsia="et-EE"/>
              </w:rPr>
              <w:t xml:space="preserve">GrundfosSLV80.80.40.A.2.51D </w:t>
            </w:r>
          </w:p>
        </w:tc>
        <w:tc>
          <w:tcPr>
            <w:tcW w:w="552" w:type="pct"/>
            <w:shd w:val="clear" w:color="auto" w:fill="auto"/>
            <w:vAlign w:val="center"/>
          </w:tcPr>
          <w:p w14:paraId="222D2640" w14:textId="1FD97848" w:rsidR="00470D6B" w:rsidRPr="00716BC4" w:rsidRDefault="00470D6B" w:rsidP="00470D6B">
            <w:pPr>
              <w:spacing w:before="0" w:after="0"/>
              <w:jc w:val="center"/>
              <w:rPr>
                <w:rFonts w:cstheme="minorHAnsi"/>
                <w:color w:val="000000"/>
                <w:szCs w:val="20"/>
                <w:lang w:eastAsia="et-EE"/>
              </w:rPr>
            </w:pPr>
            <w:r w:rsidRPr="00566BCC">
              <w:rPr>
                <w:rFonts w:cstheme="minorHAnsi"/>
                <w:color w:val="000000"/>
                <w:szCs w:val="20"/>
                <w:lang w:eastAsia="et-EE"/>
              </w:rPr>
              <w:t>80</w:t>
            </w:r>
          </w:p>
        </w:tc>
        <w:tc>
          <w:tcPr>
            <w:tcW w:w="453" w:type="pct"/>
            <w:shd w:val="clear" w:color="auto" w:fill="auto"/>
            <w:vAlign w:val="center"/>
          </w:tcPr>
          <w:p w14:paraId="39212C35" w14:textId="74E82D15" w:rsidR="00470D6B" w:rsidRPr="00716BC4" w:rsidRDefault="00470D6B" w:rsidP="00470D6B">
            <w:pPr>
              <w:spacing w:before="0" w:after="0"/>
              <w:jc w:val="center"/>
              <w:rPr>
                <w:rFonts w:cstheme="minorHAnsi"/>
                <w:color w:val="000000"/>
                <w:szCs w:val="20"/>
                <w:lang w:eastAsia="et-EE"/>
              </w:rPr>
            </w:pPr>
            <w:r w:rsidRPr="00566BCC">
              <w:rPr>
                <w:rFonts w:cstheme="minorHAnsi"/>
                <w:color w:val="000000"/>
                <w:szCs w:val="20"/>
                <w:lang w:eastAsia="et-EE"/>
              </w:rPr>
              <w:t>4</w:t>
            </w:r>
          </w:p>
        </w:tc>
        <w:tc>
          <w:tcPr>
            <w:tcW w:w="434" w:type="pct"/>
            <w:shd w:val="clear" w:color="auto" w:fill="auto"/>
            <w:vAlign w:val="center"/>
          </w:tcPr>
          <w:p w14:paraId="48A9C79E" w14:textId="0A16710C" w:rsidR="00470D6B" w:rsidRPr="00716BC4" w:rsidRDefault="00470D6B" w:rsidP="00470D6B">
            <w:pPr>
              <w:spacing w:before="0" w:after="0"/>
              <w:jc w:val="center"/>
              <w:rPr>
                <w:rFonts w:cstheme="minorHAnsi"/>
                <w:color w:val="000000"/>
                <w:szCs w:val="20"/>
                <w:lang w:eastAsia="et-EE"/>
              </w:rPr>
            </w:pPr>
            <w:r w:rsidRPr="00566BCC">
              <w:rPr>
                <w:rFonts w:cstheme="minorHAnsi"/>
                <w:color w:val="000000"/>
                <w:szCs w:val="20"/>
                <w:lang w:eastAsia="et-EE"/>
              </w:rPr>
              <w:t>2011</w:t>
            </w:r>
          </w:p>
        </w:tc>
      </w:tr>
      <w:tr w:rsidR="00161816" w:rsidRPr="00B43CFB" w14:paraId="2AAF831B" w14:textId="77777777" w:rsidTr="00470D6B">
        <w:trPr>
          <w:trHeight w:val="284"/>
        </w:trPr>
        <w:tc>
          <w:tcPr>
            <w:tcW w:w="189" w:type="pct"/>
          </w:tcPr>
          <w:p w14:paraId="49238E93" w14:textId="5B4BC97B" w:rsidR="00161816" w:rsidRPr="00435A1D" w:rsidRDefault="00CB6DD2" w:rsidP="00161816">
            <w:pPr>
              <w:spacing w:before="0" w:after="0"/>
              <w:jc w:val="left"/>
              <w:rPr>
                <w:rFonts w:cstheme="minorHAnsi"/>
                <w:b/>
                <w:bCs/>
                <w:color w:val="000000"/>
                <w:szCs w:val="20"/>
                <w:lang w:eastAsia="et-EE"/>
              </w:rPr>
            </w:pPr>
            <w:r>
              <w:rPr>
                <w:rFonts w:cstheme="minorHAnsi"/>
                <w:b/>
                <w:bCs/>
                <w:color w:val="000000"/>
                <w:szCs w:val="20"/>
                <w:lang w:eastAsia="et-EE"/>
              </w:rPr>
              <w:t>17</w:t>
            </w:r>
          </w:p>
        </w:tc>
        <w:tc>
          <w:tcPr>
            <w:tcW w:w="931" w:type="pct"/>
            <w:shd w:val="clear" w:color="auto" w:fill="auto"/>
            <w:vAlign w:val="center"/>
          </w:tcPr>
          <w:p w14:paraId="34E7107D" w14:textId="2804F1DE" w:rsidR="00161816" w:rsidRPr="00435A1D" w:rsidRDefault="00161816" w:rsidP="00161816">
            <w:pPr>
              <w:spacing w:before="0" w:after="0"/>
              <w:jc w:val="left"/>
              <w:rPr>
                <w:rFonts w:cstheme="minorHAnsi"/>
                <w:b/>
                <w:bCs/>
                <w:color w:val="000000"/>
                <w:szCs w:val="20"/>
                <w:lang w:eastAsia="et-EE"/>
              </w:rPr>
            </w:pPr>
            <w:r w:rsidRPr="00BC7103">
              <w:rPr>
                <w:rFonts w:cstheme="minorHAnsi"/>
                <w:b/>
                <w:bCs/>
                <w:color w:val="000000"/>
                <w:szCs w:val="20"/>
                <w:lang w:eastAsia="et-EE"/>
              </w:rPr>
              <w:t>Rosma</w:t>
            </w:r>
          </w:p>
        </w:tc>
        <w:tc>
          <w:tcPr>
            <w:tcW w:w="929" w:type="pct"/>
          </w:tcPr>
          <w:p w14:paraId="252B60D1" w14:textId="60BF92C2" w:rsidR="00161816" w:rsidRPr="00435A1D" w:rsidRDefault="00161816" w:rsidP="00161816">
            <w:pPr>
              <w:spacing w:before="0" w:after="0"/>
              <w:jc w:val="left"/>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1F7064E0" w14:textId="306E16C3" w:rsidR="00161816" w:rsidRPr="00435A1D" w:rsidRDefault="00161816" w:rsidP="00161816">
            <w:pPr>
              <w:spacing w:before="0" w:after="0"/>
              <w:jc w:val="left"/>
              <w:rPr>
                <w:rFonts w:cstheme="minorHAnsi"/>
                <w:color w:val="000000"/>
                <w:szCs w:val="20"/>
                <w:lang w:eastAsia="et-EE"/>
              </w:rPr>
            </w:pPr>
            <w:r w:rsidRPr="00BC7103">
              <w:rPr>
                <w:rFonts w:cstheme="minorHAnsi"/>
                <w:color w:val="000000"/>
                <w:szCs w:val="20"/>
                <w:lang w:eastAsia="et-EE"/>
              </w:rPr>
              <w:t xml:space="preserve">Grundfos SEG.40.12.2.50B </w:t>
            </w:r>
          </w:p>
        </w:tc>
        <w:tc>
          <w:tcPr>
            <w:tcW w:w="552" w:type="pct"/>
            <w:shd w:val="clear" w:color="auto" w:fill="auto"/>
            <w:vAlign w:val="center"/>
          </w:tcPr>
          <w:p w14:paraId="35DABA92" w14:textId="0A6BFB1A"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18</w:t>
            </w:r>
          </w:p>
        </w:tc>
        <w:tc>
          <w:tcPr>
            <w:tcW w:w="453" w:type="pct"/>
            <w:shd w:val="clear" w:color="auto" w:fill="auto"/>
            <w:vAlign w:val="center"/>
          </w:tcPr>
          <w:p w14:paraId="23343AAC" w14:textId="6B8CDA20"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1,2</w:t>
            </w:r>
          </w:p>
        </w:tc>
        <w:tc>
          <w:tcPr>
            <w:tcW w:w="434" w:type="pct"/>
            <w:shd w:val="clear" w:color="auto" w:fill="auto"/>
            <w:vAlign w:val="center"/>
          </w:tcPr>
          <w:p w14:paraId="25BBA4D7" w14:textId="1598FAFC"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2006</w:t>
            </w:r>
          </w:p>
        </w:tc>
      </w:tr>
      <w:tr w:rsidR="00161816" w:rsidRPr="00B43CFB" w14:paraId="72157604" w14:textId="77777777" w:rsidTr="002230B8">
        <w:trPr>
          <w:trHeight w:val="283"/>
        </w:trPr>
        <w:tc>
          <w:tcPr>
            <w:tcW w:w="189" w:type="pct"/>
            <w:vAlign w:val="center"/>
          </w:tcPr>
          <w:p w14:paraId="7225C011" w14:textId="331F5ED6" w:rsidR="00161816" w:rsidRPr="00716BC4" w:rsidRDefault="00CB6DD2" w:rsidP="00161816">
            <w:pPr>
              <w:spacing w:before="0" w:after="0"/>
              <w:jc w:val="center"/>
              <w:rPr>
                <w:rFonts w:cstheme="minorHAnsi"/>
                <w:b/>
                <w:bCs/>
                <w:color w:val="000000"/>
                <w:szCs w:val="20"/>
                <w:lang w:eastAsia="et-EE"/>
              </w:rPr>
            </w:pPr>
            <w:r>
              <w:rPr>
                <w:rFonts w:cstheme="minorHAnsi"/>
                <w:b/>
                <w:bCs/>
                <w:color w:val="000000"/>
                <w:szCs w:val="20"/>
                <w:lang w:eastAsia="et-EE"/>
              </w:rPr>
              <w:t>18</w:t>
            </w:r>
          </w:p>
        </w:tc>
        <w:tc>
          <w:tcPr>
            <w:tcW w:w="931" w:type="pct"/>
            <w:shd w:val="clear" w:color="auto" w:fill="auto"/>
            <w:vAlign w:val="center"/>
          </w:tcPr>
          <w:p w14:paraId="42E92AB9" w14:textId="28E144AE" w:rsidR="00161816" w:rsidRPr="00716BC4" w:rsidRDefault="00161816" w:rsidP="00161816">
            <w:pPr>
              <w:spacing w:before="0" w:after="0"/>
              <w:jc w:val="left"/>
              <w:rPr>
                <w:rFonts w:cstheme="minorHAnsi"/>
                <w:b/>
                <w:bCs/>
                <w:color w:val="000000"/>
                <w:szCs w:val="20"/>
                <w:lang w:eastAsia="et-EE"/>
              </w:rPr>
            </w:pPr>
            <w:r w:rsidRPr="00BC7103">
              <w:rPr>
                <w:rFonts w:cstheme="minorHAnsi"/>
                <w:b/>
                <w:bCs/>
                <w:color w:val="000000"/>
                <w:szCs w:val="20"/>
                <w:lang w:eastAsia="et-EE"/>
              </w:rPr>
              <w:t xml:space="preserve">Rosma 2 </w:t>
            </w:r>
          </w:p>
        </w:tc>
        <w:tc>
          <w:tcPr>
            <w:tcW w:w="929" w:type="pct"/>
          </w:tcPr>
          <w:p w14:paraId="05468FF2" w14:textId="6514845A" w:rsidR="00161816" w:rsidRPr="00716BC4" w:rsidRDefault="00161816" w:rsidP="00161816">
            <w:pPr>
              <w:spacing w:before="0" w:after="0"/>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0618DB0B" w14:textId="5F2652ED" w:rsidR="00161816" w:rsidRPr="00716BC4"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 xml:space="preserve">Grundfos SEG.40.12.2.50B </w:t>
            </w:r>
          </w:p>
        </w:tc>
        <w:tc>
          <w:tcPr>
            <w:tcW w:w="552" w:type="pct"/>
            <w:shd w:val="clear" w:color="auto" w:fill="auto"/>
            <w:vAlign w:val="center"/>
          </w:tcPr>
          <w:p w14:paraId="0297F4B0" w14:textId="5C482CF5" w:rsidR="00161816" w:rsidRPr="00716BC4"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18</w:t>
            </w:r>
          </w:p>
        </w:tc>
        <w:tc>
          <w:tcPr>
            <w:tcW w:w="453" w:type="pct"/>
            <w:shd w:val="clear" w:color="auto" w:fill="auto"/>
            <w:vAlign w:val="center"/>
          </w:tcPr>
          <w:p w14:paraId="1A92C68D" w14:textId="57F18B32" w:rsidR="00161816" w:rsidRPr="00716BC4"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1,2</w:t>
            </w:r>
          </w:p>
        </w:tc>
        <w:tc>
          <w:tcPr>
            <w:tcW w:w="434" w:type="pct"/>
            <w:shd w:val="clear" w:color="auto" w:fill="auto"/>
            <w:vAlign w:val="center"/>
          </w:tcPr>
          <w:p w14:paraId="0BD7D510" w14:textId="6875CEFC" w:rsidR="00161816" w:rsidRPr="00716BC4"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2006</w:t>
            </w:r>
          </w:p>
        </w:tc>
      </w:tr>
      <w:tr w:rsidR="00161816" w:rsidRPr="00B43CFB" w14:paraId="6758CDC3" w14:textId="77777777" w:rsidTr="00537AF4">
        <w:trPr>
          <w:trHeight w:val="284"/>
        </w:trPr>
        <w:tc>
          <w:tcPr>
            <w:tcW w:w="189" w:type="pct"/>
          </w:tcPr>
          <w:p w14:paraId="6470C15C" w14:textId="10D3B008" w:rsidR="00161816" w:rsidRPr="00435A1D" w:rsidRDefault="00CB6DD2" w:rsidP="00161816">
            <w:pPr>
              <w:spacing w:before="0" w:after="0"/>
              <w:jc w:val="left"/>
              <w:rPr>
                <w:rFonts w:cstheme="minorHAnsi"/>
                <w:b/>
                <w:bCs/>
                <w:color w:val="000000"/>
                <w:szCs w:val="20"/>
                <w:lang w:eastAsia="et-EE"/>
              </w:rPr>
            </w:pPr>
            <w:r>
              <w:rPr>
                <w:rFonts w:cstheme="minorHAnsi"/>
                <w:b/>
                <w:bCs/>
                <w:color w:val="000000"/>
                <w:szCs w:val="20"/>
                <w:lang w:eastAsia="et-EE"/>
              </w:rPr>
              <w:t>19</w:t>
            </w:r>
          </w:p>
        </w:tc>
        <w:tc>
          <w:tcPr>
            <w:tcW w:w="931" w:type="pct"/>
            <w:shd w:val="clear" w:color="auto" w:fill="auto"/>
            <w:vAlign w:val="center"/>
          </w:tcPr>
          <w:p w14:paraId="65829F48" w14:textId="0A9280E0" w:rsidR="00161816" w:rsidRPr="00435A1D" w:rsidRDefault="00161816" w:rsidP="00161816">
            <w:pPr>
              <w:spacing w:before="0" w:after="0"/>
              <w:jc w:val="left"/>
              <w:rPr>
                <w:rFonts w:cstheme="minorHAnsi"/>
                <w:b/>
                <w:bCs/>
                <w:color w:val="000000"/>
                <w:szCs w:val="20"/>
                <w:lang w:eastAsia="et-EE"/>
              </w:rPr>
            </w:pPr>
            <w:r w:rsidRPr="00BC7103">
              <w:rPr>
                <w:rFonts w:cstheme="minorHAnsi"/>
                <w:b/>
                <w:bCs/>
                <w:color w:val="000000"/>
                <w:szCs w:val="20"/>
                <w:lang w:eastAsia="et-EE"/>
              </w:rPr>
              <w:t xml:space="preserve">Rosma 3 </w:t>
            </w:r>
          </w:p>
        </w:tc>
        <w:tc>
          <w:tcPr>
            <w:tcW w:w="929" w:type="pct"/>
          </w:tcPr>
          <w:p w14:paraId="7368C2AF" w14:textId="3166D75C" w:rsidR="00161816" w:rsidRPr="00435A1D" w:rsidRDefault="00161816" w:rsidP="00161816">
            <w:pPr>
              <w:spacing w:before="0" w:after="0"/>
              <w:jc w:val="left"/>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5F25735B" w14:textId="5160B0EC" w:rsidR="00161816" w:rsidRPr="00435A1D" w:rsidRDefault="00161816" w:rsidP="00161816">
            <w:pPr>
              <w:spacing w:before="0" w:after="0"/>
              <w:jc w:val="left"/>
              <w:rPr>
                <w:rFonts w:cstheme="minorHAnsi"/>
                <w:color w:val="000000"/>
                <w:szCs w:val="20"/>
                <w:lang w:eastAsia="et-EE"/>
              </w:rPr>
            </w:pPr>
            <w:r w:rsidRPr="00BC7103">
              <w:rPr>
                <w:rFonts w:cstheme="minorHAnsi"/>
                <w:color w:val="000000"/>
                <w:szCs w:val="20"/>
                <w:lang w:eastAsia="et-EE"/>
              </w:rPr>
              <w:t xml:space="preserve">GrundfosSLV.80.80.22.A.4.50D </w:t>
            </w:r>
          </w:p>
        </w:tc>
        <w:tc>
          <w:tcPr>
            <w:tcW w:w="552" w:type="pct"/>
            <w:shd w:val="clear" w:color="auto" w:fill="auto"/>
            <w:vAlign w:val="center"/>
          </w:tcPr>
          <w:p w14:paraId="3AC760F8" w14:textId="05703909"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23,3</w:t>
            </w:r>
          </w:p>
        </w:tc>
        <w:tc>
          <w:tcPr>
            <w:tcW w:w="453" w:type="pct"/>
            <w:shd w:val="clear" w:color="auto" w:fill="auto"/>
            <w:vAlign w:val="center"/>
          </w:tcPr>
          <w:p w14:paraId="0DDFEE0D" w14:textId="3D48C5F1"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2,2</w:t>
            </w:r>
          </w:p>
        </w:tc>
        <w:tc>
          <w:tcPr>
            <w:tcW w:w="434" w:type="pct"/>
            <w:shd w:val="clear" w:color="auto" w:fill="auto"/>
            <w:vAlign w:val="center"/>
          </w:tcPr>
          <w:p w14:paraId="62BC2809" w14:textId="2BDE86D1"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2009</w:t>
            </w:r>
          </w:p>
        </w:tc>
      </w:tr>
      <w:tr w:rsidR="00161816" w:rsidRPr="00B43CFB" w14:paraId="357491C0" w14:textId="77777777" w:rsidTr="002A564F">
        <w:trPr>
          <w:trHeight w:val="284"/>
        </w:trPr>
        <w:tc>
          <w:tcPr>
            <w:tcW w:w="189" w:type="pct"/>
          </w:tcPr>
          <w:p w14:paraId="3FC52617" w14:textId="4FF82DAF" w:rsidR="00161816" w:rsidRPr="00435A1D" w:rsidRDefault="00CB6DD2" w:rsidP="00161816">
            <w:pPr>
              <w:spacing w:before="0" w:after="0"/>
              <w:jc w:val="left"/>
              <w:rPr>
                <w:rFonts w:cstheme="minorHAnsi"/>
                <w:b/>
                <w:bCs/>
                <w:color w:val="000000"/>
                <w:szCs w:val="20"/>
                <w:lang w:eastAsia="et-EE"/>
              </w:rPr>
            </w:pPr>
            <w:r>
              <w:rPr>
                <w:rFonts w:cstheme="minorHAnsi"/>
                <w:b/>
                <w:bCs/>
                <w:color w:val="000000"/>
                <w:szCs w:val="20"/>
                <w:lang w:eastAsia="et-EE"/>
              </w:rPr>
              <w:t>20</w:t>
            </w:r>
          </w:p>
        </w:tc>
        <w:tc>
          <w:tcPr>
            <w:tcW w:w="931" w:type="pct"/>
            <w:shd w:val="clear" w:color="auto" w:fill="auto"/>
            <w:vAlign w:val="center"/>
          </w:tcPr>
          <w:p w14:paraId="095317A7" w14:textId="12E6D8B8" w:rsidR="00161816" w:rsidRPr="00435A1D" w:rsidRDefault="00161816" w:rsidP="00161816">
            <w:pPr>
              <w:spacing w:before="0" w:after="0"/>
              <w:jc w:val="left"/>
              <w:rPr>
                <w:rFonts w:cstheme="minorHAnsi"/>
                <w:b/>
                <w:bCs/>
                <w:color w:val="000000"/>
                <w:szCs w:val="20"/>
                <w:lang w:eastAsia="et-EE"/>
              </w:rPr>
            </w:pPr>
            <w:r w:rsidRPr="00BC7103">
              <w:rPr>
                <w:rFonts w:cstheme="minorHAnsi"/>
                <w:b/>
                <w:bCs/>
                <w:color w:val="000000"/>
                <w:szCs w:val="20"/>
                <w:lang w:eastAsia="et-EE"/>
              </w:rPr>
              <w:t xml:space="preserve">Rosma 4 </w:t>
            </w:r>
          </w:p>
        </w:tc>
        <w:tc>
          <w:tcPr>
            <w:tcW w:w="929" w:type="pct"/>
          </w:tcPr>
          <w:p w14:paraId="53BF063B" w14:textId="3D14C7B0" w:rsidR="00161816" w:rsidRDefault="00161816" w:rsidP="00161816">
            <w:pPr>
              <w:spacing w:before="0" w:after="0"/>
              <w:jc w:val="left"/>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625EF7D9" w14:textId="613D714B" w:rsidR="00161816" w:rsidRPr="00435A1D" w:rsidRDefault="00161816" w:rsidP="00161816">
            <w:pPr>
              <w:spacing w:before="0" w:after="0"/>
              <w:jc w:val="left"/>
              <w:rPr>
                <w:rFonts w:cstheme="minorHAnsi"/>
                <w:color w:val="000000"/>
                <w:szCs w:val="20"/>
                <w:lang w:eastAsia="et-EE"/>
              </w:rPr>
            </w:pPr>
            <w:r w:rsidRPr="00BC7103">
              <w:rPr>
                <w:rFonts w:cstheme="minorHAnsi"/>
                <w:color w:val="000000"/>
                <w:szCs w:val="20"/>
                <w:lang w:eastAsia="et-EE"/>
              </w:rPr>
              <w:t xml:space="preserve">GrundfosSLV.80.80.22.A.4.50D </w:t>
            </w:r>
          </w:p>
        </w:tc>
        <w:tc>
          <w:tcPr>
            <w:tcW w:w="552" w:type="pct"/>
            <w:shd w:val="clear" w:color="auto" w:fill="auto"/>
            <w:vAlign w:val="center"/>
          </w:tcPr>
          <w:p w14:paraId="705727AE" w14:textId="0D303998"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23,3</w:t>
            </w:r>
          </w:p>
        </w:tc>
        <w:tc>
          <w:tcPr>
            <w:tcW w:w="453" w:type="pct"/>
            <w:shd w:val="clear" w:color="auto" w:fill="auto"/>
            <w:vAlign w:val="center"/>
          </w:tcPr>
          <w:p w14:paraId="5A9A34F9" w14:textId="0E1E2C8D"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2,2</w:t>
            </w:r>
          </w:p>
        </w:tc>
        <w:tc>
          <w:tcPr>
            <w:tcW w:w="434" w:type="pct"/>
            <w:shd w:val="clear" w:color="auto" w:fill="auto"/>
            <w:vAlign w:val="center"/>
          </w:tcPr>
          <w:p w14:paraId="68EF0A8C" w14:textId="369FD6C5"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2009</w:t>
            </w:r>
          </w:p>
        </w:tc>
      </w:tr>
      <w:tr w:rsidR="00161816" w:rsidRPr="00B43CFB" w14:paraId="6FD9C227" w14:textId="77777777" w:rsidTr="002A564F">
        <w:trPr>
          <w:trHeight w:val="284"/>
        </w:trPr>
        <w:tc>
          <w:tcPr>
            <w:tcW w:w="189" w:type="pct"/>
          </w:tcPr>
          <w:p w14:paraId="73485ABA" w14:textId="5D629717" w:rsidR="00161816" w:rsidRPr="00435A1D" w:rsidRDefault="00CB6DD2" w:rsidP="00161816">
            <w:pPr>
              <w:spacing w:before="0" w:after="0"/>
              <w:jc w:val="left"/>
              <w:rPr>
                <w:rFonts w:cstheme="minorHAnsi"/>
                <w:b/>
                <w:bCs/>
                <w:color w:val="000000"/>
                <w:szCs w:val="20"/>
                <w:lang w:eastAsia="et-EE"/>
              </w:rPr>
            </w:pPr>
            <w:r>
              <w:rPr>
                <w:rFonts w:cstheme="minorHAnsi"/>
                <w:b/>
                <w:bCs/>
                <w:color w:val="000000"/>
                <w:szCs w:val="20"/>
                <w:lang w:eastAsia="et-EE"/>
              </w:rPr>
              <w:t>21</w:t>
            </w:r>
          </w:p>
        </w:tc>
        <w:tc>
          <w:tcPr>
            <w:tcW w:w="931" w:type="pct"/>
            <w:shd w:val="clear" w:color="auto" w:fill="auto"/>
            <w:vAlign w:val="center"/>
          </w:tcPr>
          <w:p w14:paraId="39CD7E38" w14:textId="709CB817" w:rsidR="00161816" w:rsidRPr="00435A1D" w:rsidRDefault="00161816" w:rsidP="00161816">
            <w:pPr>
              <w:spacing w:before="0" w:after="0"/>
              <w:jc w:val="left"/>
              <w:rPr>
                <w:rFonts w:cstheme="minorHAnsi"/>
                <w:b/>
                <w:bCs/>
                <w:color w:val="000000"/>
                <w:szCs w:val="20"/>
                <w:lang w:eastAsia="et-EE"/>
              </w:rPr>
            </w:pPr>
            <w:r w:rsidRPr="002633E8">
              <w:rPr>
                <w:rFonts w:cstheme="minorHAnsi"/>
                <w:b/>
                <w:bCs/>
                <w:color w:val="000000"/>
                <w:szCs w:val="20"/>
                <w:lang w:eastAsia="et-EE"/>
              </w:rPr>
              <w:t xml:space="preserve">Kooli </w:t>
            </w:r>
          </w:p>
        </w:tc>
        <w:tc>
          <w:tcPr>
            <w:tcW w:w="929" w:type="pct"/>
          </w:tcPr>
          <w:p w14:paraId="1B6FEC82" w14:textId="474F349B" w:rsidR="00161816" w:rsidRDefault="00161816" w:rsidP="00161816">
            <w:pPr>
              <w:spacing w:before="0" w:after="0"/>
              <w:jc w:val="left"/>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2FD0F99D" w14:textId="44A1E7AA" w:rsidR="00161816" w:rsidRPr="00435A1D" w:rsidRDefault="00161816" w:rsidP="00161816">
            <w:pPr>
              <w:spacing w:before="0" w:after="0"/>
              <w:jc w:val="left"/>
              <w:rPr>
                <w:rFonts w:cstheme="minorHAnsi"/>
                <w:color w:val="000000"/>
                <w:szCs w:val="20"/>
                <w:lang w:eastAsia="et-EE"/>
              </w:rPr>
            </w:pPr>
            <w:r w:rsidRPr="002633E8">
              <w:rPr>
                <w:rFonts w:cstheme="minorHAnsi"/>
                <w:color w:val="000000"/>
                <w:szCs w:val="20"/>
                <w:lang w:eastAsia="et-EE"/>
              </w:rPr>
              <w:t xml:space="preserve">Flygt 3068.180-1080577 </w:t>
            </w:r>
          </w:p>
        </w:tc>
        <w:tc>
          <w:tcPr>
            <w:tcW w:w="552" w:type="pct"/>
            <w:shd w:val="clear" w:color="auto" w:fill="auto"/>
            <w:vAlign w:val="center"/>
          </w:tcPr>
          <w:p w14:paraId="7F04D353" w14:textId="124137EE" w:rsidR="00161816" w:rsidRPr="00435A1D" w:rsidRDefault="00161816" w:rsidP="00161816">
            <w:pPr>
              <w:spacing w:before="0" w:after="0"/>
              <w:jc w:val="center"/>
              <w:rPr>
                <w:rFonts w:cstheme="minorHAnsi"/>
                <w:color w:val="000000"/>
                <w:szCs w:val="20"/>
                <w:lang w:eastAsia="et-EE"/>
              </w:rPr>
            </w:pPr>
            <w:r w:rsidRPr="002633E8">
              <w:rPr>
                <w:rFonts w:cstheme="minorHAnsi"/>
                <w:color w:val="000000"/>
                <w:szCs w:val="20"/>
                <w:lang w:eastAsia="et-EE"/>
              </w:rPr>
              <w:t>20</w:t>
            </w:r>
          </w:p>
        </w:tc>
        <w:tc>
          <w:tcPr>
            <w:tcW w:w="453" w:type="pct"/>
            <w:shd w:val="clear" w:color="auto" w:fill="auto"/>
            <w:vAlign w:val="center"/>
          </w:tcPr>
          <w:p w14:paraId="772C0871" w14:textId="6B0B70C3" w:rsidR="00161816" w:rsidRPr="00435A1D" w:rsidRDefault="00161816" w:rsidP="00161816">
            <w:pPr>
              <w:spacing w:before="0" w:after="0"/>
              <w:jc w:val="center"/>
              <w:rPr>
                <w:rFonts w:cstheme="minorHAnsi"/>
                <w:color w:val="000000"/>
                <w:szCs w:val="20"/>
                <w:lang w:eastAsia="et-EE"/>
              </w:rPr>
            </w:pPr>
            <w:r w:rsidRPr="002633E8">
              <w:rPr>
                <w:rFonts w:cstheme="minorHAnsi"/>
                <w:color w:val="000000"/>
                <w:szCs w:val="20"/>
                <w:lang w:eastAsia="et-EE"/>
              </w:rPr>
              <w:t>1,5</w:t>
            </w:r>
          </w:p>
        </w:tc>
        <w:tc>
          <w:tcPr>
            <w:tcW w:w="434" w:type="pct"/>
            <w:shd w:val="clear" w:color="auto" w:fill="auto"/>
            <w:vAlign w:val="center"/>
          </w:tcPr>
          <w:p w14:paraId="6F4CC977" w14:textId="30F1D7BC" w:rsidR="00161816" w:rsidRPr="00435A1D" w:rsidRDefault="00161816" w:rsidP="00161816">
            <w:pPr>
              <w:spacing w:before="0" w:after="0"/>
              <w:jc w:val="center"/>
              <w:rPr>
                <w:rFonts w:cstheme="minorHAnsi"/>
                <w:color w:val="000000"/>
                <w:szCs w:val="20"/>
                <w:lang w:eastAsia="et-EE"/>
              </w:rPr>
            </w:pPr>
            <w:r w:rsidRPr="002633E8">
              <w:rPr>
                <w:rFonts w:cstheme="minorHAnsi"/>
                <w:color w:val="000000"/>
                <w:szCs w:val="20"/>
                <w:lang w:eastAsia="et-EE"/>
              </w:rPr>
              <w:t>2011</w:t>
            </w:r>
          </w:p>
        </w:tc>
      </w:tr>
      <w:tr w:rsidR="00161816" w:rsidRPr="00B43CFB" w14:paraId="42345C8E" w14:textId="77777777" w:rsidTr="00BE5E19">
        <w:trPr>
          <w:trHeight w:val="284"/>
        </w:trPr>
        <w:tc>
          <w:tcPr>
            <w:tcW w:w="189" w:type="pct"/>
          </w:tcPr>
          <w:p w14:paraId="07604F42" w14:textId="2105F102" w:rsidR="00161816" w:rsidRPr="00435A1D" w:rsidRDefault="00CB6DD2" w:rsidP="00161816">
            <w:pPr>
              <w:spacing w:before="0" w:after="0"/>
              <w:jc w:val="left"/>
              <w:rPr>
                <w:rFonts w:cstheme="minorHAnsi"/>
                <w:b/>
                <w:bCs/>
                <w:color w:val="000000"/>
                <w:szCs w:val="20"/>
                <w:lang w:eastAsia="et-EE"/>
              </w:rPr>
            </w:pPr>
            <w:r>
              <w:rPr>
                <w:rFonts w:cstheme="minorHAnsi"/>
                <w:b/>
                <w:bCs/>
                <w:color w:val="000000"/>
                <w:szCs w:val="20"/>
                <w:lang w:eastAsia="et-EE"/>
              </w:rPr>
              <w:t>22</w:t>
            </w:r>
          </w:p>
        </w:tc>
        <w:tc>
          <w:tcPr>
            <w:tcW w:w="931" w:type="pct"/>
            <w:shd w:val="clear" w:color="auto" w:fill="auto"/>
            <w:vAlign w:val="center"/>
          </w:tcPr>
          <w:p w14:paraId="650420A2" w14:textId="48EE1A8B" w:rsidR="00161816" w:rsidRPr="00435A1D" w:rsidRDefault="00161816" w:rsidP="00161816">
            <w:pPr>
              <w:spacing w:before="0" w:after="0"/>
              <w:jc w:val="left"/>
              <w:rPr>
                <w:rFonts w:cstheme="minorHAnsi"/>
                <w:b/>
                <w:bCs/>
                <w:color w:val="000000"/>
                <w:szCs w:val="20"/>
                <w:lang w:eastAsia="et-EE"/>
              </w:rPr>
            </w:pPr>
            <w:r w:rsidRPr="00BC7103">
              <w:rPr>
                <w:rFonts w:cstheme="minorHAnsi"/>
                <w:b/>
                <w:bCs/>
                <w:color w:val="000000"/>
                <w:szCs w:val="20"/>
                <w:lang w:eastAsia="et-EE"/>
              </w:rPr>
              <w:t>Hund</w:t>
            </w:r>
            <w:r>
              <w:rPr>
                <w:rFonts w:cstheme="minorHAnsi"/>
                <w:b/>
                <w:bCs/>
                <w:color w:val="000000"/>
                <w:szCs w:val="20"/>
                <w:lang w:eastAsia="et-EE"/>
              </w:rPr>
              <w:t>u</w:t>
            </w:r>
            <w:r w:rsidRPr="00BC7103">
              <w:rPr>
                <w:rFonts w:cstheme="minorHAnsi"/>
                <w:b/>
                <w:bCs/>
                <w:color w:val="000000"/>
                <w:szCs w:val="20"/>
                <w:lang w:eastAsia="et-EE"/>
              </w:rPr>
              <w:t xml:space="preserve">mäe </w:t>
            </w:r>
          </w:p>
        </w:tc>
        <w:tc>
          <w:tcPr>
            <w:tcW w:w="929" w:type="pct"/>
          </w:tcPr>
          <w:p w14:paraId="75EE983A" w14:textId="717D18C4" w:rsidR="00161816" w:rsidRPr="00435A1D" w:rsidRDefault="00161816" w:rsidP="00161816">
            <w:pPr>
              <w:spacing w:before="0" w:after="0"/>
              <w:jc w:val="left"/>
              <w:rPr>
                <w:rFonts w:cstheme="minorHAnsi"/>
                <w:color w:val="000000"/>
                <w:szCs w:val="20"/>
                <w:lang w:eastAsia="et-EE"/>
              </w:rPr>
            </w:pPr>
            <w:r>
              <w:rPr>
                <w:rFonts w:cstheme="minorHAnsi"/>
                <w:color w:val="000000"/>
                <w:szCs w:val="20"/>
                <w:lang w:eastAsia="et-EE"/>
              </w:rPr>
              <w:t>Rosma küla</w:t>
            </w:r>
          </w:p>
        </w:tc>
        <w:tc>
          <w:tcPr>
            <w:tcW w:w="1512" w:type="pct"/>
            <w:shd w:val="clear" w:color="auto" w:fill="auto"/>
            <w:vAlign w:val="center"/>
          </w:tcPr>
          <w:p w14:paraId="6A64C5A2" w14:textId="672C01F9" w:rsidR="00161816" w:rsidRPr="00435A1D" w:rsidRDefault="00161816" w:rsidP="00161816">
            <w:pPr>
              <w:spacing w:before="0" w:after="0"/>
              <w:jc w:val="left"/>
              <w:rPr>
                <w:rFonts w:cstheme="minorHAnsi"/>
                <w:color w:val="000000"/>
                <w:szCs w:val="20"/>
                <w:lang w:eastAsia="et-EE"/>
              </w:rPr>
            </w:pPr>
            <w:r w:rsidRPr="00BC7103">
              <w:rPr>
                <w:rFonts w:cstheme="minorHAnsi"/>
                <w:color w:val="000000"/>
                <w:szCs w:val="20"/>
                <w:lang w:eastAsia="et-EE"/>
              </w:rPr>
              <w:t xml:space="preserve">Flygt 3068.180-1080263 </w:t>
            </w:r>
          </w:p>
        </w:tc>
        <w:tc>
          <w:tcPr>
            <w:tcW w:w="552" w:type="pct"/>
            <w:shd w:val="clear" w:color="auto" w:fill="auto"/>
            <w:vAlign w:val="center"/>
          </w:tcPr>
          <w:p w14:paraId="36FECF70" w14:textId="1E54A785"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23</w:t>
            </w:r>
          </w:p>
        </w:tc>
        <w:tc>
          <w:tcPr>
            <w:tcW w:w="453" w:type="pct"/>
            <w:shd w:val="clear" w:color="auto" w:fill="auto"/>
            <w:vAlign w:val="center"/>
          </w:tcPr>
          <w:p w14:paraId="6868D1A1" w14:textId="30AB48AC"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w:t>
            </w:r>
          </w:p>
        </w:tc>
        <w:tc>
          <w:tcPr>
            <w:tcW w:w="434" w:type="pct"/>
            <w:shd w:val="clear" w:color="auto" w:fill="auto"/>
            <w:vAlign w:val="center"/>
          </w:tcPr>
          <w:p w14:paraId="183EF471" w14:textId="360FC088" w:rsidR="00161816" w:rsidRPr="00435A1D" w:rsidRDefault="00161816" w:rsidP="00161816">
            <w:pPr>
              <w:spacing w:before="0" w:after="0"/>
              <w:jc w:val="center"/>
              <w:rPr>
                <w:rFonts w:cstheme="minorHAnsi"/>
                <w:color w:val="000000"/>
                <w:szCs w:val="20"/>
                <w:lang w:eastAsia="et-EE"/>
              </w:rPr>
            </w:pPr>
            <w:r w:rsidRPr="00BC7103">
              <w:rPr>
                <w:rFonts w:cstheme="minorHAnsi"/>
                <w:color w:val="000000"/>
                <w:szCs w:val="20"/>
                <w:lang w:eastAsia="et-EE"/>
              </w:rPr>
              <w:t>2011</w:t>
            </w:r>
          </w:p>
        </w:tc>
      </w:tr>
      <w:tr w:rsidR="006E4BD8" w:rsidRPr="00B43CFB" w14:paraId="172EBEC2" w14:textId="77777777" w:rsidTr="00BE5E19">
        <w:trPr>
          <w:trHeight w:val="284"/>
        </w:trPr>
        <w:tc>
          <w:tcPr>
            <w:tcW w:w="189" w:type="pct"/>
          </w:tcPr>
          <w:p w14:paraId="0589AF8D" w14:textId="0121DEFE" w:rsidR="006E4BD8" w:rsidRPr="00435A1D"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23</w:t>
            </w:r>
          </w:p>
        </w:tc>
        <w:tc>
          <w:tcPr>
            <w:tcW w:w="931" w:type="pct"/>
            <w:shd w:val="clear" w:color="auto" w:fill="auto"/>
            <w:vAlign w:val="center"/>
          </w:tcPr>
          <w:p w14:paraId="0E207497" w14:textId="146A7966" w:rsidR="006E4BD8" w:rsidRPr="00BC7103" w:rsidRDefault="006E4BD8" w:rsidP="006E4BD8">
            <w:pPr>
              <w:spacing w:before="0" w:after="0"/>
              <w:jc w:val="left"/>
              <w:rPr>
                <w:rFonts w:cstheme="minorHAnsi"/>
                <w:b/>
                <w:bCs/>
                <w:color w:val="000000"/>
                <w:szCs w:val="20"/>
                <w:lang w:eastAsia="et-EE"/>
              </w:rPr>
            </w:pPr>
            <w:r w:rsidRPr="00F42FF8">
              <w:rPr>
                <w:rFonts w:cstheme="minorHAnsi"/>
                <w:b/>
                <w:bCs/>
                <w:color w:val="000000"/>
                <w:szCs w:val="20"/>
                <w:lang w:eastAsia="et-EE"/>
              </w:rPr>
              <w:t xml:space="preserve">Peri </w:t>
            </w:r>
          </w:p>
        </w:tc>
        <w:tc>
          <w:tcPr>
            <w:tcW w:w="929" w:type="pct"/>
          </w:tcPr>
          <w:p w14:paraId="0E257975" w14:textId="53C00190" w:rsidR="006E4BD8" w:rsidRDefault="006E4BD8" w:rsidP="006E4BD8">
            <w:pPr>
              <w:spacing w:before="0" w:after="0"/>
              <w:jc w:val="left"/>
              <w:rPr>
                <w:rFonts w:cstheme="minorHAnsi"/>
                <w:color w:val="000000"/>
                <w:szCs w:val="20"/>
                <w:lang w:eastAsia="et-EE"/>
              </w:rPr>
            </w:pPr>
            <w:r>
              <w:rPr>
                <w:rFonts w:cstheme="minorHAnsi"/>
                <w:color w:val="000000"/>
                <w:szCs w:val="20"/>
                <w:lang w:eastAsia="et-EE"/>
              </w:rPr>
              <w:t>Peri küla</w:t>
            </w:r>
          </w:p>
        </w:tc>
        <w:tc>
          <w:tcPr>
            <w:tcW w:w="1512" w:type="pct"/>
            <w:shd w:val="clear" w:color="auto" w:fill="auto"/>
            <w:vAlign w:val="center"/>
          </w:tcPr>
          <w:p w14:paraId="4EB1449C" w14:textId="0808E468" w:rsidR="006E4BD8" w:rsidRPr="00BC7103" w:rsidRDefault="006E4BD8" w:rsidP="006E4BD8">
            <w:pPr>
              <w:spacing w:before="0" w:after="0"/>
              <w:jc w:val="left"/>
              <w:rPr>
                <w:rFonts w:cstheme="minorHAnsi"/>
                <w:color w:val="000000"/>
                <w:szCs w:val="20"/>
                <w:lang w:eastAsia="et-EE"/>
              </w:rPr>
            </w:pPr>
            <w:r w:rsidRPr="00F42FF8">
              <w:rPr>
                <w:rFonts w:cstheme="minorHAnsi"/>
                <w:color w:val="000000"/>
                <w:szCs w:val="20"/>
                <w:lang w:eastAsia="et-EE"/>
              </w:rPr>
              <w:t xml:space="preserve">GrundfosSLV.80.80.110.A.2.51D </w:t>
            </w:r>
          </w:p>
        </w:tc>
        <w:tc>
          <w:tcPr>
            <w:tcW w:w="552" w:type="pct"/>
            <w:shd w:val="clear" w:color="auto" w:fill="auto"/>
            <w:vAlign w:val="center"/>
          </w:tcPr>
          <w:p w14:paraId="01A1FCFA" w14:textId="582F1D41" w:rsidR="006E4BD8" w:rsidRPr="00BC7103" w:rsidRDefault="006E4BD8" w:rsidP="006E4BD8">
            <w:pPr>
              <w:spacing w:before="0" w:after="0"/>
              <w:jc w:val="center"/>
              <w:rPr>
                <w:rFonts w:cstheme="minorHAnsi"/>
                <w:color w:val="000000"/>
                <w:szCs w:val="20"/>
                <w:lang w:eastAsia="et-EE"/>
              </w:rPr>
            </w:pPr>
            <w:r w:rsidRPr="00F42FF8">
              <w:rPr>
                <w:rFonts w:cstheme="minorHAnsi"/>
                <w:color w:val="000000"/>
                <w:szCs w:val="20"/>
                <w:lang w:eastAsia="et-EE"/>
              </w:rPr>
              <w:t>90</w:t>
            </w:r>
          </w:p>
        </w:tc>
        <w:tc>
          <w:tcPr>
            <w:tcW w:w="453" w:type="pct"/>
            <w:shd w:val="clear" w:color="auto" w:fill="auto"/>
            <w:vAlign w:val="center"/>
          </w:tcPr>
          <w:p w14:paraId="3E72B04D" w14:textId="22823EA7" w:rsidR="006E4BD8" w:rsidRPr="00BC7103" w:rsidRDefault="006E4BD8" w:rsidP="006E4BD8">
            <w:pPr>
              <w:spacing w:before="0" w:after="0"/>
              <w:jc w:val="center"/>
              <w:rPr>
                <w:rFonts w:cstheme="minorHAnsi"/>
                <w:color w:val="000000"/>
                <w:szCs w:val="20"/>
                <w:lang w:eastAsia="et-EE"/>
              </w:rPr>
            </w:pPr>
            <w:r w:rsidRPr="00F42FF8">
              <w:rPr>
                <w:rFonts w:cstheme="minorHAnsi"/>
                <w:color w:val="000000"/>
                <w:szCs w:val="20"/>
                <w:lang w:eastAsia="et-EE"/>
              </w:rPr>
              <w:t>11</w:t>
            </w:r>
          </w:p>
        </w:tc>
        <w:tc>
          <w:tcPr>
            <w:tcW w:w="434" w:type="pct"/>
            <w:shd w:val="clear" w:color="auto" w:fill="auto"/>
            <w:vAlign w:val="center"/>
          </w:tcPr>
          <w:p w14:paraId="50E25DA1" w14:textId="79AA3FB1" w:rsidR="006E4BD8" w:rsidRPr="00BC7103" w:rsidRDefault="006E4BD8" w:rsidP="006E4BD8">
            <w:pPr>
              <w:spacing w:before="0" w:after="0"/>
              <w:jc w:val="center"/>
              <w:rPr>
                <w:rFonts w:cstheme="minorHAnsi"/>
                <w:color w:val="000000"/>
                <w:szCs w:val="20"/>
                <w:lang w:eastAsia="et-EE"/>
              </w:rPr>
            </w:pPr>
            <w:r w:rsidRPr="00F42FF8">
              <w:rPr>
                <w:rFonts w:cstheme="minorHAnsi"/>
                <w:color w:val="000000"/>
                <w:szCs w:val="20"/>
                <w:lang w:eastAsia="et-EE"/>
              </w:rPr>
              <w:t>2009</w:t>
            </w:r>
          </w:p>
        </w:tc>
      </w:tr>
      <w:tr w:rsidR="006E4BD8" w:rsidRPr="00B43CFB" w14:paraId="6A877BBA" w14:textId="77777777" w:rsidTr="00537A99">
        <w:trPr>
          <w:trHeight w:val="284"/>
        </w:trPr>
        <w:tc>
          <w:tcPr>
            <w:tcW w:w="189" w:type="pct"/>
          </w:tcPr>
          <w:p w14:paraId="07D17D4D" w14:textId="0A0FD330" w:rsidR="006E4BD8" w:rsidRPr="007D43D1"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24</w:t>
            </w:r>
          </w:p>
        </w:tc>
        <w:tc>
          <w:tcPr>
            <w:tcW w:w="931" w:type="pct"/>
            <w:shd w:val="clear" w:color="auto" w:fill="auto"/>
            <w:vAlign w:val="center"/>
          </w:tcPr>
          <w:p w14:paraId="31138085" w14:textId="1DCE623F" w:rsidR="006E4BD8" w:rsidRPr="007D43D1" w:rsidRDefault="006E4BD8" w:rsidP="006E4BD8">
            <w:pPr>
              <w:spacing w:before="0" w:after="0"/>
              <w:jc w:val="left"/>
              <w:rPr>
                <w:rFonts w:cstheme="minorHAnsi"/>
                <w:b/>
                <w:bCs/>
                <w:color w:val="000000"/>
                <w:szCs w:val="20"/>
                <w:lang w:eastAsia="et-EE"/>
              </w:rPr>
            </w:pPr>
            <w:r>
              <w:rPr>
                <w:rFonts w:cstheme="minorHAnsi"/>
                <w:b/>
                <w:bCs/>
                <w:color w:val="000000"/>
                <w:szCs w:val="20"/>
                <w:lang w:eastAsia="et-EE"/>
              </w:rPr>
              <w:t>Saare (Puuri)</w:t>
            </w:r>
          </w:p>
        </w:tc>
        <w:tc>
          <w:tcPr>
            <w:tcW w:w="929" w:type="pct"/>
          </w:tcPr>
          <w:p w14:paraId="25902AE5" w14:textId="119BBC45" w:rsidR="006E4BD8" w:rsidRPr="007D43D1" w:rsidRDefault="006E4BD8" w:rsidP="006E4BD8">
            <w:pPr>
              <w:spacing w:before="0" w:after="0"/>
              <w:jc w:val="left"/>
              <w:rPr>
                <w:rFonts w:cstheme="minorHAnsi"/>
                <w:color w:val="000000"/>
                <w:szCs w:val="20"/>
                <w:lang w:eastAsia="et-EE"/>
              </w:rPr>
            </w:pPr>
            <w:r>
              <w:rPr>
                <w:rFonts w:cstheme="minorHAnsi"/>
                <w:color w:val="000000"/>
                <w:szCs w:val="20"/>
                <w:lang w:eastAsia="et-EE"/>
              </w:rPr>
              <w:t>Puuri küla</w:t>
            </w:r>
          </w:p>
        </w:tc>
        <w:tc>
          <w:tcPr>
            <w:tcW w:w="1512" w:type="pct"/>
            <w:shd w:val="clear" w:color="auto" w:fill="auto"/>
            <w:vAlign w:val="center"/>
          </w:tcPr>
          <w:p w14:paraId="543641EF" w14:textId="1E924B15" w:rsidR="006E4BD8" w:rsidRPr="007D43D1" w:rsidRDefault="006E4BD8" w:rsidP="006E4BD8">
            <w:pPr>
              <w:spacing w:before="0" w:after="0"/>
              <w:jc w:val="left"/>
              <w:rPr>
                <w:rFonts w:cstheme="minorHAnsi"/>
                <w:color w:val="000000"/>
                <w:szCs w:val="20"/>
                <w:lang w:eastAsia="et-EE"/>
              </w:rPr>
            </w:pPr>
            <w:r>
              <w:rPr>
                <w:rFonts w:cstheme="minorHAnsi"/>
                <w:color w:val="000000"/>
                <w:szCs w:val="20"/>
                <w:lang w:eastAsia="et-EE"/>
              </w:rPr>
              <w:t xml:space="preserve">KSB </w:t>
            </w:r>
            <w:r w:rsidRPr="00CD0B7E">
              <w:rPr>
                <w:rFonts w:cstheme="minorHAnsi"/>
                <w:color w:val="000000"/>
                <w:szCs w:val="20"/>
                <w:lang w:eastAsia="et-EE"/>
              </w:rPr>
              <w:t>KRTF 80-215/52UEG-S</w:t>
            </w:r>
          </w:p>
        </w:tc>
        <w:tc>
          <w:tcPr>
            <w:tcW w:w="552" w:type="pct"/>
            <w:shd w:val="clear" w:color="auto" w:fill="auto"/>
            <w:vAlign w:val="center"/>
          </w:tcPr>
          <w:p w14:paraId="408C62F0" w14:textId="6D5717F4" w:rsidR="006E4BD8" w:rsidRPr="007D43D1" w:rsidRDefault="006E4BD8" w:rsidP="006E4BD8">
            <w:pPr>
              <w:spacing w:before="0" w:after="0"/>
              <w:jc w:val="center"/>
              <w:rPr>
                <w:rFonts w:cstheme="minorHAnsi"/>
                <w:color w:val="000000"/>
                <w:szCs w:val="20"/>
                <w:lang w:eastAsia="et-EE"/>
              </w:rPr>
            </w:pPr>
            <w:r>
              <w:rPr>
                <w:rFonts w:cstheme="minorHAnsi"/>
                <w:color w:val="000000"/>
                <w:szCs w:val="20"/>
                <w:lang w:eastAsia="et-EE"/>
              </w:rPr>
              <w:t>25,2</w:t>
            </w:r>
          </w:p>
        </w:tc>
        <w:tc>
          <w:tcPr>
            <w:tcW w:w="453" w:type="pct"/>
            <w:shd w:val="clear" w:color="auto" w:fill="auto"/>
            <w:vAlign w:val="center"/>
          </w:tcPr>
          <w:p w14:paraId="64BC675A" w14:textId="413ED5BD" w:rsidR="006E4BD8" w:rsidRPr="007D43D1" w:rsidRDefault="006E4BD8" w:rsidP="006E4BD8">
            <w:pPr>
              <w:spacing w:before="0" w:after="0"/>
              <w:jc w:val="center"/>
              <w:rPr>
                <w:rFonts w:cstheme="minorHAnsi"/>
                <w:color w:val="000000"/>
                <w:szCs w:val="20"/>
                <w:lang w:eastAsia="et-EE"/>
              </w:rPr>
            </w:pPr>
            <w:r>
              <w:rPr>
                <w:rFonts w:cstheme="minorHAnsi"/>
                <w:color w:val="000000"/>
                <w:szCs w:val="20"/>
                <w:lang w:eastAsia="et-EE"/>
              </w:rPr>
              <w:t>4,2</w:t>
            </w:r>
          </w:p>
        </w:tc>
        <w:tc>
          <w:tcPr>
            <w:tcW w:w="434" w:type="pct"/>
            <w:shd w:val="clear" w:color="auto" w:fill="auto"/>
            <w:vAlign w:val="center"/>
          </w:tcPr>
          <w:p w14:paraId="2AD5E38E" w14:textId="229A954B" w:rsidR="006E4BD8" w:rsidRPr="007D43D1" w:rsidRDefault="006E4BD8" w:rsidP="006E4BD8">
            <w:pPr>
              <w:spacing w:before="0" w:after="0"/>
              <w:jc w:val="center"/>
              <w:rPr>
                <w:rFonts w:cstheme="minorHAnsi"/>
                <w:color w:val="000000"/>
                <w:szCs w:val="20"/>
                <w:lang w:eastAsia="et-EE"/>
              </w:rPr>
            </w:pPr>
            <w:r>
              <w:rPr>
                <w:rFonts w:cstheme="minorHAnsi"/>
                <w:color w:val="000000"/>
                <w:szCs w:val="20"/>
                <w:lang w:eastAsia="et-EE"/>
              </w:rPr>
              <w:t>2017</w:t>
            </w:r>
          </w:p>
        </w:tc>
      </w:tr>
      <w:tr w:rsidR="006E4BD8" w:rsidRPr="00B43CFB" w14:paraId="5171EC00" w14:textId="77777777" w:rsidTr="004B2880">
        <w:trPr>
          <w:trHeight w:val="284"/>
        </w:trPr>
        <w:tc>
          <w:tcPr>
            <w:tcW w:w="189" w:type="pct"/>
          </w:tcPr>
          <w:p w14:paraId="224E549B" w14:textId="689364CF" w:rsidR="006E4BD8" w:rsidRPr="007D43D1"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25</w:t>
            </w:r>
          </w:p>
        </w:tc>
        <w:tc>
          <w:tcPr>
            <w:tcW w:w="931" w:type="pct"/>
            <w:shd w:val="clear" w:color="auto" w:fill="auto"/>
            <w:vAlign w:val="center"/>
          </w:tcPr>
          <w:p w14:paraId="74CE4754" w14:textId="79B78A37" w:rsidR="006E4BD8" w:rsidRPr="007D43D1" w:rsidRDefault="006E4BD8" w:rsidP="006E4BD8">
            <w:pPr>
              <w:spacing w:before="0" w:after="0"/>
              <w:jc w:val="left"/>
              <w:rPr>
                <w:rFonts w:cstheme="minorHAnsi"/>
                <w:b/>
                <w:bCs/>
                <w:color w:val="000000"/>
                <w:szCs w:val="20"/>
                <w:lang w:eastAsia="et-EE"/>
              </w:rPr>
            </w:pPr>
            <w:r w:rsidRPr="00435A1D">
              <w:rPr>
                <w:rFonts w:cstheme="minorHAnsi"/>
                <w:b/>
                <w:bCs/>
                <w:color w:val="000000"/>
                <w:szCs w:val="20"/>
                <w:lang w:eastAsia="et-EE"/>
              </w:rPr>
              <w:t xml:space="preserve">Mammaste </w:t>
            </w:r>
            <w:r>
              <w:rPr>
                <w:rFonts w:cstheme="minorHAnsi"/>
                <w:b/>
                <w:bCs/>
                <w:color w:val="000000"/>
                <w:szCs w:val="20"/>
                <w:lang w:eastAsia="et-EE"/>
              </w:rPr>
              <w:t>1</w:t>
            </w:r>
            <w:r w:rsidRPr="00435A1D">
              <w:rPr>
                <w:rFonts w:cstheme="minorHAnsi"/>
                <w:b/>
                <w:bCs/>
                <w:color w:val="000000"/>
                <w:szCs w:val="20"/>
                <w:lang w:eastAsia="et-EE"/>
              </w:rPr>
              <w:t xml:space="preserve"> </w:t>
            </w:r>
          </w:p>
        </w:tc>
        <w:tc>
          <w:tcPr>
            <w:tcW w:w="929" w:type="pct"/>
          </w:tcPr>
          <w:p w14:paraId="2231989C" w14:textId="113E5073" w:rsidR="006E4BD8" w:rsidRPr="007D43D1"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28936012" w14:textId="1EA117FB" w:rsidR="006E4BD8" w:rsidRPr="007D43D1" w:rsidRDefault="006E4BD8" w:rsidP="006E4BD8">
            <w:pPr>
              <w:spacing w:before="0" w:after="0"/>
              <w:jc w:val="left"/>
              <w:rPr>
                <w:rFonts w:cstheme="minorHAnsi"/>
                <w:color w:val="000000"/>
                <w:szCs w:val="20"/>
                <w:lang w:eastAsia="et-EE"/>
              </w:rPr>
            </w:pPr>
            <w:r w:rsidRPr="00435A1D">
              <w:rPr>
                <w:rFonts w:cstheme="minorHAnsi"/>
                <w:color w:val="000000"/>
                <w:szCs w:val="20"/>
                <w:lang w:eastAsia="et-EE"/>
              </w:rPr>
              <w:t xml:space="preserve">Grundfos SEG.40.12.2.50B </w:t>
            </w:r>
          </w:p>
        </w:tc>
        <w:tc>
          <w:tcPr>
            <w:tcW w:w="552" w:type="pct"/>
            <w:shd w:val="clear" w:color="auto" w:fill="auto"/>
            <w:vAlign w:val="center"/>
          </w:tcPr>
          <w:p w14:paraId="38D96470" w14:textId="2521C79C" w:rsidR="006E4BD8" w:rsidRPr="007D43D1"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18</w:t>
            </w:r>
          </w:p>
        </w:tc>
        <w:tc>
          <w:tcPr>
            <w:tcW w:w="453" w:type="pct"/>
            <w:shd w:val="clear" w:color="auto" w:fill="auto"/>
            <w:vAlign w:val="center"/>
          </w:tcPr>
          <w:p w14:paraId="06EEE49F" w14:textId="1BF373D5" w:rsidR="006E4BD8" w:rsidRPr="007D43D1"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1,2</w:t>
            </w:r>
          </w:p>
        </w:tc>
        <w:tc>
          <w:tcPr>
            <w:tcW w:w="434" w:type="pct"/>
            <w:shd w:val="clear" w:color="auto" w:fill="auto"/>
            <w:vAlign w:val="center"/>
          </w:tcPr>
          <w:p w14:paraId="15C569A0" w14:textId="65AF62C8" w:rsidR="006E4BD8" w:rsidRPr="007D43D1"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2009</w:t>
            </w:r>
          </w:p>
        </w:tc>
      </w:tr>
      <w:tr w:rsidR="006E4BD8" w:rsidRPr="00B43CFB" w14:paraId="08524741" w14:textId="77777777" w:rsidTr="00470D6B">
        <w:trPr>
          <w:trHeight w:val="284"/>
        </w:trPr>
        <w:tc>
          <w:tcPr>
            <w:tcW w:w="189" w:type="pct"/>
          </w:tcPr>
          <w:p w14:paraId="0256EEC3" w14:textId="0A3EF363" w:rsidR="006E4BD8" w:rsidRPr="00612A89"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26</w:t>
            </w:r>
          </w:p>
        </w:tc>
        <w:tc>
          <w:tcPr>
            <w:tcW w:w="931" w:type="pct"/>
            <w:shd w:val="clear" w:color="auto" w:fill="auto"/>
            <w:vAlign w:val="center"/>
          </w:tcPr>
          <w:p w14:paraId="7AD2D2B8" w14:textId="4B2E0299" w:rsidR="006E4BD8" w:rsidRPr="00612A89" w:rsidRDefault="006E4BD8" w:rsidP="006E4BD8">
            <w:pPr>
              <w:spacing w:before="0" w:after="0"/>
              <w:jc w:val="left"/>
              <w:rPr>
                <w:rFonts w:cstheme="minorHAnsi"/>
                <w:b/>
                <w:bCs/>
                <w:color w:val="000000"/>
                <w:szCs w:val="20"/>
                <w:lang w:eastAsia="et-EE"/>
              </w:rPr>
            </w:pPr>
            <w:r w:rsidRPr="00716BC4">
              <w:rPr>
                <w:rFonts w:cstheme="minorHAnsi"/>
                <w:b/>
                <w:bCs/>
                <w:color w:val="000000"/>
                <w:szCs w:val="20"/>
                <w:lang w:eastAsia="et-EE"/>
              </w:rPr>
              <w:t xml:space="preserve">Mammaste </w:t>
            </w:r>
            <w:r>
              <w:rPr>
                <w:rFonts w:cstheme="minorHAnsi"/>
                <w:b/>
                <w:bCs/>
                <w:color w:val="000000"/>
                <w:szCs w:val="20"/>
                <w:lang w:eastAsia="et-EE"/>
              </w:rPr>
              <w:t>2</w:t>
            </w:r>
          </w:p>
        </w:tc>
        <w:tc>
          <w:tcPr>
            <w:tcW w:w="929" w:type="pct"/>
          </w:tcPr>
          <w:p w14:paraId="2113942E" w14:textId="3F267881" w:rsidR="006E4BD8" w:rsidRPr="00612A89"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04EADD5A" w14:textId="41E9CD4C" w:rsidR="006E4BD8" w:rsidRPr="00612A89" w:rsidRDefault="006E4BD8" w:rsidP="006E4BD8">
            <w:pPr>
              <w:spacing w:before="0" w:after="0"/>
              <w:jc w:val="left"/>
              <w:rPr>
                <w:rFonts w:cstheme="minorHAnsi"/>
                <w:color w:val="000000"/>
                <w:szCs w:val="20"/>
                <w:lang w:eastAsia="et-EE"/>
              </w:rPr>
            </w:pPr>
            <w:r w:rsidRPr="00716BC4">
              <w:rPr>
                <w:rFonts w:cstheme="minorHAnsi"/>
                <w:color w:val="000000"/>
                <w:szCs w:val="20"/>
                <w:lang w:eastAsia="et-EE"/>
              </w:rPr>
              <w:t xml:space="preserve">Grundfos SEG.40.12.2.50B </w:t>
            </w:r>
          </w:p>
        </w:tc>
        <w:tc>
          <w:tcPr>
            <w:tcW w:w="552" w:type="pct"/>
            <w:shd w:val="clear" w:color="auto" w:fill="auto"/>
            <w:vAlign w:val="center"/>
          </w:tcPr>
          <w:p w14:paraId="413A6697" w14:textId="4175ADAF" w:rsidR="006E4BD8" w:rsidRPr="00612A89" w:rsidRDefault="006E4BD8" w:rsidP="006E4BD8">
            <w:pPr>
              <w:spacing w:before="0" w:after="0"/>
              <w:jc w:val="center"/>
              <w:rPr>
                <w:rFonts w:cstheme="minorHAnsi"/>
                <w:color w:val="000000"/>
                <w:szCs w:val="20"/>
                <w:lang w:eastAsia="et-EE"/>
              </w:rPr>
            </w:pPr>
            <w:r w:rsidRPr="00716BC4">
              <w:rPr>
                <w:rFonts w:cstheme="minorHAnsi"/>
                <w:color w:val="000000"/>
                <w:szCs w:val="20"/>
                <w:lang w:eastAsia="et-EE"/>
              </w:rPr>
              <w:t>18</w:t>
            </w:r>
          </w:p>
        </w:tc>
        <w:tc>
          <w:tcPr>
            <w:tcW w:w="453" w:type="pct"/>
            <w:shd w:val="clear" w:color="auto" w:fill="auto"/>
            <w:vAlign w:val="center"/>
          </w:tcPr>
          <w:p w14:paraId="787E7EBA" w14:textId="5A94DA94" w:rsidR="006E4BD8" w:rsidRPr="00612A89" w:rsidRDefault="006E4BD8" w:rsidP="006E4BD8">
            <w:pPr>
              <w:spacing w:before="0" w:after="0"/>
              <w:jc w:val="center"/>
              <w:rPr>
                <w:rFonts w:cstheme="minorHAnsi"/>
                <w:color w:val="000000"/>
                <w:szCs w:val="20"/>
                <w:lang w:eastAsia="et-EE"/>
              </w:rPr>
            </w:pPr>
            <w:r w:rsidRPr="00716BC4">
              <w:rPr>
                <w:rFonts w:cstheme="minorHAnsi"/>
                <w:color w:val="000000"/>
                <w:szCs w:val="20"/>
                <w:lang w:eastAsia="et-EE"/>
              </w:rPr>
              <w:t>1,2</w:t>
            </w:r>
          </w:p>
        </w:tc>
        <w:tc>
          <w:tcPr>
            <w:tcW w:w="434" w:type="pct"/>
            <w:shd w:val="clear" w:color="auto" w:fill="auto"/>
            <w:vAlign w:val="center"/>
          </w:tcPr>
          <w:p w14:paraId="27D0978A" w14:textId="1B924EF6" w:rsidR="006E4BD8" w:rsidRPr="00612A89" w:rsidRDefault="006E4BD8" w:rsidP="006E4BD8">
            <w:pPr>
              <w:spacing w:before="0" w:after="0"/>
              <w:jc w:val="center"/>
              <w:rPr>
                <w:rFonts w:cstheme="minorHAnsi"/>
                <w:color w:val="000000"/>
                <w:szCs w:val="20"/>
                <w:lang w:eastAsia="et-EE"/>
              </w:rPr>
            </w:pPr>
            <w:r w:rsidRPr="00716BC4">
              <w:rPr>
                <w:rFonts w:cstheme="minorHAnsi"/>
                <w:color w:val="000000"/>
                <w:szCs w:val="20"/>
                <w:lang w:eastAsia="et-EE"/>
              </w:rPr>
              <w:t>2009</w:t>
            </w:r>
          </w:p>
        </w:tc>
      </w:tr>
      <w:tr w:rsidR="006E4BD8" w:rsidRPr="00B43CFB" w14:paraId="5615355B" w14:textId="77777777" w:rsidTr="000B14F9">
        <w:trPr>
          <w:trHeight w:val="284"/>
        </w:trPr>
        <w:tc>
          <w:tcPr>
            <w:tcW w:w="189" w:type="pct"/>
          </w:tcPr>
          <w:p w14:paraId="5B057058" w14:textId="5CD24A83" w:rsidR="006E4BD8" w:rsidRPr="00612A89"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27</w:t>
            </w:r>
          </w:p>
        </w:tc>
        <w:tc>
          <w:tcPr>
            <w:tcW w:w="931" w:type="pct"/>
            <w:shd w:val="clear" w:color="auto" w:fill="auto"/>
            <w:vAlign w:val="center"/>
          </w:tcPr>
          <w:p w14:paraId="04980BD6" w14:textId="3CEB1855" w:rsidR="006E4BD8" w:rsidRPr="00612A89" w:rsidRDefault="006E4BD8" w:rsidP="006E4BD8">
            <w:pPr>
              <w:spacing w:before="0" w:after="0"/>
              <w:jc w:val="left"/>
              <w:rPr>
                <w:rFonts w:cstheme="minorHAnsi"/>
                <w:b/>
                <w:bCs/>
                <w:color w:val="000000"/>
                <w:szCs w:val="20"/>
                <w:lang w:eastAsia="et-EE"/>
              </w:rPr>
            </w:pPr>
            <w:r w:rsidRPr="00716BC4">
              <w:rPr>
                <w:rFonts w:cstheme="minorHAnsi"/>
                <w:b/>
                <w:bCs/>
                <w:color w:val="000000"/>
                <w:szCs w:val="20"/>
                <w:lang w:eastAsia="et-EE"/>
              </w:rPr>
              <w:t>Mammaste 3</w:t>
            </w:r>
          </w:p>
        </w:tc>
        <w:tc>
          <w:tcPr>
            <w:tcW w:w="929" w:type="pct"/>
            <w:vAlign w:val="center"/>
          </w:tcPr>
          <w:p w14:paraId="3974C7C4" w14:textId="22113B63" w:rsidR="006E4BD8" w:rsidRPr="00612A89"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580AC770" w14:textId="0A201BE3" w:rsidR="006E4BD8" w:rsidRPr="00612A89" w:rsidRDefault="006E4BD8" w:rsidP="006E4BD8">
            <w:pPr>
              <w:spacing w:before="0" w:after="0"/>
              <w:jc w:val="left"/>
              <w:rPr>
                <w:rFonts w:cstheme="minorHAnsi"/>
                <w:color w:val="000000"/>
                <w:szCs w:val="20"/>
                <w:lang w:eastAsia="et-EE"/>
              </w:rPr>
            </w:pPr>
            <w:r w:rsidRPr="00716BC4">
              <w:rPr>
                <w:rFonts w:cstheme="minorHAnsi"/>
                <w:color w:val="000000"/>
                <w:szCs w:val="20"/>
                <w:lang w:eastAsia="et-EE"/>
              </w:rPr>
              <w:t>GrundfosSLV.80.80.22.A.4.50D</w:t>
            </w:r>
          </w:p>
        </w:tc>
        <w:tc>
          <w:tcPr>
            <w:tcW w:w="552" w:type="pct"/>
            <w:shd w:val="clear" w:color="auto" w:fill="auto"/>
            <w:vAlign w:val="center"/>
          </w:tcPr>
          <w:p w14:paraId="30920475" w14:textId="0CDA7B8E" w:rsidR="006E4BD8" w:rsidRPr="00612A89" w:rsidRDefault="006E4BD8" w:rsidP="006E4BD8">
            <w:pPr>
              <w:spacing w:before="0" w:after="0"/>
              <w:jc w:val="center"/>
              <w:rPr>
                <w:rFonts w:cstheme="minorHAnsi"/>
                <w:color w:val="000000"/>
                <w:szCs w:val="20"/>
                <w:lang w:eastAsia="et-EE"/>
              </w:rPr>
            </w:pPr>
            <w:r w:rsidRPr="00716BC4">
              <w:rPr>
                <w:rFonts w:cstheme="minorHAnsi"/>
                <w:color w:val="000000"/>
                <w:szCs w:val="20"/>
                <w:lang w:eastAsia="et-EE"/>
              </w:rPr>
              <w:t>23,3</w:t>
            </w:r>
          </w:p>
        </w:tc>
        <w:tc>
          <w:tcPr>
            <w:tcW w:w="453" w:type="pct"/>
            <w:shd w:val="clear" w:color="auto" w:fill="auto"/>
            <w:vAlign w:val="center"/>
          </w:tcPr>
          <w:p w14:paraId="6CC1BE24" w14:textId="34C2B0E2" w:rsidR="006E4BD8" w:rsidRPr="00612A89" w:rsidRDefault="006E4BD8" w:rsidP="006E4BD8">
            <w:pPr>
              <w:spacing w:before="0" w:after="0"/>
              <w:jc w:val="center"/>
              <w:rPr>
                <w:rFonts w:cstheme="minorHAnsi"/>
                <w:color w:val="000000"/>
                <w:szCs w:val="20"/>
                <w:lang w:eastAsia="et-EE"/>
              </w:rPr>
            </w:pPr>
            <w:r w:rsidRPr="00716BC4">
              <w:rPr>
                <w:rFonts w:cstheme="minorHAnsi"/>
                <w:color w:val="000000"/>
                <w:szCs w:val="20"/>
                <w:lang w:eastAsia="et-EE"/>
              </w:rPr>
              <w:t>2,2</w:t>
            </w:r>
          </w:p>
        </w:tc>
        <w:tc>
          <w:tcPr>
            <w:tcW w:w="434" w:type="pct"/>
            <w:shd w:val="clear" w:color="auto" w:fill="auto"/>
            <w:vAlign w:val="center"/>
          </w:tcPr>
          <w:p w14:paraId="5FA84969" w14:textId="2C088DB8" w:rsidR="006E4BD8" w:rsidRPr="00612A89" w:rsidRDefault="006E4BD8" w:rsidP="006E4BD8">
            <w:pPr>
              <w:spacing w:before="0" w:after="0"/>
              <w:jc w:val="center"/>
              <w:rPr>
                <w:rFonts w:cstheme="minorHAnsi"/>
                <w:color w:val="000000"/>
                <w:szCs w:val="20"/>
                <w:lang w:eastAsia="et-EE"/>
              </w:rPr>
            </w:pPr>
            <w:r w:rsidRPr="00716BC4">
              <w:rPr>
                <w:rFonts w:cstheme="minorHAnsi"/>
                <w:color w:val="000000"/>
                <w:szCs w:val="20"/>
                <w:lang w:eastAsia="et-EE"/>
              </w:rPr>
              <w:t>2009</w:t>
            </w:r>
          </w:p>
        </w:tc>
      </w:tr>
      <w:tr w:rsidR="006E4BD8" w:rsidRPr="00B43CFB" w14:paraId="7C8CFAB8" w14:textId="77777777" w:rsidTr="00470D6B">
        <w:trPr>
          <w:trHeight w:val="284"/>
        </w:trPr>
        <w:tc>
          <w:tcPr>
            <w:tcW w:w="189" w:type="pct"/>
          </w:tcPr>
          <w:p w14:paraId="77B87B50" w14:textId="24B29F8B" w:rsidR="006E4BD8" w:rsidRPr="00612A89"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28</w:t>
            </w:r>
          </w:p>
        </w:tc>
        <w:tc>
          <w:tcPr>
            <w:tcW w:w="931" w:type="pct"/>
            <w:shd w:val="clear" w:color="auto" w:fill="auto"/>
            <w:vAlign w:val="center"/>
          </w:tcPr>
          <w:p w14:paraId="3028623F" w14:textId="5F31877C" w:rsidR="006E4BD8" w:rsidRPr="00612A89" w:rsidRDefault="006E4BD8" w:rsidP="006E4BD8">
            <w:pPr>
              <w:spacing w:before="0" w:after="0"/>
              <w:jc w:val="left"/>
              <w:rPr>
                <w:rFonts w:cstheme="minorHAnsi"/>
                <w:b/>
                <w:bCs/>
                <w:color w:val="000000"/>
                <w:szCs w:val="20"/>
                <w:lang w:eastAsia="et-EE"/>
              </w:rPr>
            </w:pPr>
            <w:r w:rsidRPr="00435A1D">
              <w:rPr>
                <w:rFonts w:cstheme="minorHAnsi"/>
                <w:b/>
                <w:bCs/>
                <w:color w:val="000000"/>
                <w:szCs w:val="20"/>
                <w:lang w:eastAsia="et-EE"/>
              </w:rPr>
              <w:t xml:space="preserve">Mammaste 4 </w:t>
            </w:r>
          </w:p>
        </w:tc>
        <w:tc>
          <w:tcPr>
            <w:tcW w:w="929" w:type="pct"/>
          </w:tcPr>
          <w:p w14:paraId="54209380" w14:textId="0A27905E" w:rsidR="006E4BD8" w:rsidRPr="00612A89"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184DE9E6" w14:textId="2ADA2457" w:rsidR="006E4BD8" w:rsidRPr="00612A89" w:rsidRDefault="006E4BD8" w:rsidP="006E4BD8">
            <w:pPr>
              <w:spacing w:before="0" w:after="0"/>
              <w:jc w:val="left"/>
              <w:rPr>
                <w:rFonts w:cstheme="minorHAnsi"/>
                <w:color w:val="000000"/>
                <w:szCs w:val="20"/>
                <w:lang w:eastAsia="et-EE"/>
              </w:rPr>
            </w:pPr>
            <w:r w:rsidRPr="00435A1D">
              <w:rPr>
                <w:rFonts w:cstheme="minorHAnsi"/>
                <w:color w:val="000000"/>
                <w:szCs w:val="20"/>
                <w:lang w:eastAsia="et-EE"/>
              </w:rPr>
              <w:t xml:space="preserve">Grundfos SEG.40.12.2.50B </w:t>
            </w:r>
          </w:p>
        </w:tc>
        <w:tc>
          <w:tcPr>
            <w:tcW w:w="552" w:type="pct"/>
            <w:shd w:val="clear" w:color="auto" w:fill="auto"/>
            <w:vAlign w:val="center"/>
          </w:tcPr>
          <w:p w14:paraId="0012DC53" w14:textId="0DB0EE4E" w:rsidR="006E4BD8" w:rsidRPr="00612A89"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18</w:t>
            </w:r>
          </w:p>
        </w:tc>
        <w:tc>
          <w:tcPr>
            <w:tcW w:w="453" w:type="pct"/>
            <w:shd w:val="clear" w:color="auto" w:fill="auto"/>
            <w:vAlign w:val="center"/>
          </w:tcPr>
          <w:p w14:paraId="6E9AFF5E" w14:textId="57B2F1DD" w:rsidR="006E4BD8" w:rsidRPr="00612A89"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1,2</w:t>
            </w:r>
          </w:p>
        </w:tc>
        <w:tc>
          <w:tcPr>
            <w:tcW w:w="434" w:type="pct"/>
            <w:shd w:val="clear" w:color="auto" w:fill="auto"/>
            <w:vAlign w:val="center"/>
          </w:tcPr>
          <w:p w14:paraId="4B43A13A" w14:textId="06F588B9" w:rsidR="006E4BD8" w:rsidRPr="00612A89"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2009</w:t>
            </w:r>
          </w:p>
        </w:tc>
      </w:tr>
      <w:tr w:rsidR="006E4BD8" w:rsidRPr="00B43CFB" w14:paraId="52785DDD" w14:textId="77777777" w:rsidTr="00470D6B">
        <w:trPr>
          <w:trHeight w:val="284"/>
        </w:trPr>
        <w:tc>
          <w:tcPr>
            <w:tcW w:w="189" w:type="pct"/>
          </w:tcPr>
          <w:p w14:paraId="3A5CCD32" w14:textId="42597521" w:rsidR="006E4BD8" w:rsidRPr="00612A89"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29</w:t>
            </w:r>
          </w:p>
        </w:tc>
        <w:tc>
          <w:tcPr>
            <w:tcW w:w="931" w:type="pct"/>
            <w:shd w:val="clear" w:color="auto" w:fill="auto"/>
            <w:vAlign w:val="center"/>
          </w:tcPr>
          <w:p w14:paraId="62D4FB35" w14:textId="7F9AE629" w:rsidR="006E4BD8" w:rsidRPr="00612A89" w:rsidRDefault="006E4BD8" w:rsidP="006E4BD8">
            <w:pPr>
              <w:spacing w:before="0" w:after="0"/>
              <w:jc w:val="left"/>
              <w:rPr>
                <w:rFonts w:cstheme="minorHAnsi"/>
                <w:b/>
                <w:bCs/>
                <w:color w:val="000000"/>
                <w:szCs w:val="20"/>
                <w:lang w:eastAsia="et-EE"/>
              </w:rPr>
            </w:pPr>
            <w:r w:rsidRPr="00435A1D">
              <w:rPr>
                <w:rFonts w:cstheme="minorHAnsi"/>
                <w:b/>
                <w:bCs/>
                <w:color w:val="000000"/>
                <w:szCs w:val="20"/>
                <w:lang w:eastAsia="et-EE"/>
              </w:rPr>
              <w:t xml:space="preserve">Mammaste 5 </w:t>
            </w:r>
          </w:p>
        </w:tc>
        <w:tc>
          <w:tcPr>
            <w:tcW w:w="929" w:type="pct"/>
          </w:tcPr>
          <w:p w14:paraId="180E2CC4" w14:textId="747CBF75" w:rsidR="006E4BD8" w:rsidRPr="00612A89"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1FB60735" w14:textId="70C9E26A" w:rsidR="006E4BD8" w:rsidRPr="00612A89" w:rsidRDefault="006E4BD8" w:rsidP="006E4BD8">
            <w:pPr>
              <w:spacing w:before="0" w:after="0"/>
              <w:jc w:val="left"/>
              <w:rPr>
                <w:rFonts w:cstheme="minorHAnsi"/>
                <w:color w:val="000000"/>
                <w:szCs w:val="20"/>
                <w:lang w:eastAsia="et-EE"/>
              </w:rPr>
            </w:pPr>
            <w:r w:rsidRPr="00435A1D">
              <w:rPr>
                <w:rFonts w:cstheme="minorHAnsi"/>
                <w:color w:val="000000"/>
                <w:szCs w:val="20"/>
                <w:lang w:eastAsia="et-EE"/>
              </w:rPr>
              <w:t xml:space="preserve">GrundfosSLV.80.80.15.A.4.40D </w:t>
            </w:r>
          </w:p>
        </w:tc>
        <w:tc>
          <w:tcPr>
            <w:tcW w:w="552" w:type="pct"/>
            <w:shd w:val="clear" w:color="auto" w:fill="auto"/>
            <w:vAlign w:val="center"/>
          </w:tcPr>
          <w:p w14:paraId="253F45C3" w14:textId="0BFFE08A" w:rsidR="006E4BD8" w:rsidRPr="00612A89"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20</w:t>
            </w:r>
          </w:p>
        </w:tc>
        <w:tc>
          <w:tcPr>
            <w:tcW w:w="453" w:type="pct"/>
            <w:shd w:val="clear" w:color="auto" w:fill="auto"/>
            <w:vAlign w:val="center"/>
          </w:tcPr>
          <w:p w14:paraId="07640496" w14:textId="7255D47D" w:rsidR="006E4BD8" w:rsidRPr="00612A89"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1,5</w:t>
            </w:r>
          </w:p>
        </w:tc>
        <w:tc>
          <w:tcPr>
            <w:tcW w:w="434" w:type="pct"/>
            <w:shd w:val="clear" w:color="auto" w:fill="auto"/>
            <w:vAlign w:val="center"/>
          </w:tcPr>
          <w:p w14:paraId="2310B18E" w14:textId="61C5AEC0" w:rsidR="006E4BD8" w:rsidRPr="00612A89" w:rsidRDefault="006E4BD8" w:rsidP="006E4BD8">
            <w:pPr>
              <w:spacing w:before="0" w:after="0"/>
              <w:jc w:val="center"/>
              <w:rPr>
                <w:rFonts w:cstheme="minorHAnsi"/>
                <w:color w:val="000000"/>
                <w:szCs w:val="20"/>
                <w:lang w:eastAsia="et-EE"/>
              </w:rPr>
            </w:pPr>
            <w:r w:rsidRPr="00435A1D">
              <w:rPr>
                <w:rFonts w:cstheme="minorHAnsi"/>
                <w:color w:val="000000"/>
                <w:szCs w:val="20"/>
                <w:lang w:eastAsia="et-EE"/>
              </w:rPr>
              <w:t>2009</w:t>
            </w:r>
          </w:p>
        </w:tc>
      </w:tr>
      <w:tr w:rsidR="006E4BD8" w:rsidRPr="00B43CFB" w14:paraId="26DF7737" w14:textId="77777777" w:rsidTr="00470D6B">
        <w:trPr>
          <w:trHeight w:val="284"/>
        </w:trPr>
        <w:tc>
          <w:tcPr>
            <w:tcW w:w="189" w:type="pct"/>
          </w:tcPr>
          <w:p w14:paraId="33EFB432" w14:textId="00B151BB" w:rsidR="006E4BD8" w:rsidRPr="00612A89"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30</w:t>
            </w:r>
          </w:p>
        </w:tc>
        <w:tc>
          <w:tcPr>
            <w:tcW w:w="931" w:type="pct"/>
            <w:shd w:val="clear" w:color="auto" w:fill="auto"/>
            <w:vAlign w:val="center"/>
          </w:tcPr>
          <w:p w14:paraId="51734F9E" w14:textId="1BC93D65" w:rsidR="006E4BD8" w:rsidRPr="00612A89" w:rsidRDefault="006E4BD8" w:rsidP="006E4BD8">
            <w:pPr>
              <w:spacing w:before="0" w:after="0"/>
              <w:jc w:val="left"/>
              <w:rPr>
                <w:rFonts w:cstheme="minorHAnsi"/>
                <w:b/>
                <w:bCs/>
                <w:color w:val="000000"/>
                <w:szCs w:val="20"/>
                <w:lang w:eastAsia="et-EE"/>
              </w:rPr>
            </w:pPr>
            <w:r w:rsidRPr="005D263B">
              <w:rPr>
                <w:rFonts w:cstheme="minorHAnsi"/>
                <w:b/>
                <w:bCs/>
                <w:color w:val="000000"/>
                <w:szCs w:val="20"/>
                <w:lang w:eastAsia="et-EE"/>
              </w:rPr>
              <w:t xml:space="preserve">Lembitu </w:t>
            </w:r>
          </w:p>
        </w:tc>
        <w:tc>
          <w:tcPr>
            <w:tcW w:w="929" w:type="pct"/>
          </w:tcPr>
          <w:p w14:paraId="1378DC27" w14:textId="12451AE5" w:rsidR="006E4BD8" w:rsidRPr="00612A89"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4FC24EEB" w14:textId="00257672" w:rsidR="006E4BD8" w:rsidRPr="00612A89" w:rsidRDefault="006E4BD8" w:rsidP="006E4BD8">
            <w:pPr>
              <w:spacing w:before="0" w:after="0"/>
              <w:jc w:val="left"/>
              <w:rPr>
                <w:rFonts w:cstheme="minorHAnsi"/>
                <w:color w:val="000000"/>
                <w:szCs w:val="20"/>
                <w:lang w:eastAsia="et-EE"/>
              </w:rPr>
            </w:pPr>
            <w:r w:rsidRPr="00665281">
              <w:rPr>
                <w:rFonts w:cstheme="minorHAnsi"/>
                <w:color w:val="000000"/>
                <w:szCs w:val="20"/>
                <w:lang w:eastAsia="et-EE"/>
              </w:rPr>
              <w:t xml:space="preserve">GrundfosSLV80.80.40.A.2.51D </w:t>
            </w:r>
          </w:p>
        </w:tc>
        <w:tc>
          <w:tcPr>
            <w:tcW w:w="552" w:type="pct"/>
            <w:shd w:val="clear" w:color="auto" w:fill="auto"/>
            <w:vAlign w:val="center"/>
          </w:tcPr>
          <w:p w14:paraId="6C5A6423" w14:textId="383DB02F" w:rsidR="006E4BD8" w:rsidRPr="00612A89" w:rsidRDefault="006E4BD8" w:rsidP="006E4BD8">
            <w:pPr>
              <w:spacing w:before="0" w:after="0"/>
              <w:jc w:val="center"/>
              <w:rPr>
                <w:rFonts w:cstheme="minorHAnsi"/>
                <w:color w:val="000000"/>
                <w:szCs w:val="20"/>
                <w:lang w:eastAsia="et-EE"/>
              </w:rPr>
            </w:pPr>
            <w:r w:rsidRPr="00665281">
              <w:rPr>
                <w:rFonts w:cstheme="minorHAnsi"/>
                <w:color w:val="000000"/>
                <w:szCs w:val="20"/>
                <w:lang w:eastAsia="et-EE"/>
              </w:rPr>
              <w:t>80</w:t>
            </w:r>
          </w:p>
        </w:tc>
        <w:tc>
          <w:tcPr>
            <w:tcW w:w="453" w:type="pct"/>
            <w:shd w:val="clear" w:color="auto" w:fill="auto"/>
            <w:vAlign w:val="center"/>
          </w:tcPr>
          <w:p w14:paraId="62C07997" w14:textId="319CBA77" w:rsidR="006E4BD8" w:rsidRPr="00612A89" w:rsidRDefault="006E4BD8" w:rsidP="006E4BD8">
            <w:pPr>
              <w:spacing w:before="0" w:after="0"/>
              <w:jc w:val="center"/>
              <w:rPr>
                <w:rFonts w:cstheme="minorHAnsi"/>
                <w:color w:val="000000"/>
                <w:szCs w:val="20"/>
                <w:lang w:eastAsia="et-EE"/>
              </w:rPr>
            </w:pPr>
            <w:r w:rsidRPr="00665281">
              <w:rPr>
                <w:rFonts w:cstheme="minorHAnsi"/>
                <w:color w:val="000000"/>
                <w:szCs w:val="20"/>
                <w:lang w:eastAsia="et-EE"/>
              </w:rPr>
              <w:t>4</w:t>
            </w:r>
          </w:p>
        </w:tc>
        <w:tc>
          <w:tcPr>
            <w:tcW w:w="434" w:type="pct"/>
            <w:shd w:val="clear" w:color="auto" w:fill="auto"/>
            <w:vAlign w:val="center"/>
          </w:tcPr>
          <w:p w14:paraId="0D057ED5" w14:textId="64AA42B7" w:rsidR="006E4BD8" w:rsidRPr="00612A89" w:rsidRDefault="006E4BD8" w:rsidP="006E4BD8">
            <w:pPr>
              <w:spacing w:before="0" w:after="0"/>
              <w:jc w:val="center"/>
              <w:rPr>
                <w:rFonts w:cstheme="minorHAnsi"/>
                <w:color w:val="000000"/>
                <w:szCs w:val="20"/>
                <w:lang w:eastAsia="et-EE"/>
              </w:rPr>
            </w:pPr>
            <w:r w:rsidRPr="00665281">
              <w:rPr>
                <w:rFonts w:cstheme="minorHAnsi"/>
                <w:color w:val="000000"/>
                <w:szCs w:val="20"/>
                <w:lang w:eastAsia="et-EE"/>
              </w:rPr>
              <w:t>2011</w:t>
            </w:r>
          </w:p>
        </w:tc>
      </w:tr>
      <w:tr w:rsidR="006E4BD8" w:rsidRPr="00B43CFB" w14:paraId="50E38688" w14:textId="77777777" w:rsidTr="00470D6B">
        <w:trPr>
          <w:trHeight w:val="284"/>
        </w:trPr>
        <w:tc>
          <w:tcPr>
            <w:tcW w:w="189" w:type="pct"/>
          </w:tcPr>
          <w:p w14:paraId="29EC7F09" w14:textId="6615EAD1" w:rsidR="006E4BD8" w:rsidRPr="00F42FF8" w:rsidRDefault="00CB6DD2" w:rsidP="006E4BD8">
            <w:pPr>
              <w:spacing w:before="0" w:after="0"/>
              <w:jc w:val="left"/>
              <w:rPr>
                <w:rFonts w:cstheme="minorHAnsi"/>
                <w:b/>
                <w:bCs/>
                <w:color w:val="000000"/>
                <w:szCs w:val="20"/>
                <w:lang w:eastAsia="et-EE"/>
              </w:rPr>
            </w:pPr>
            <w:r>
              <w:rPr>
                <w:rFonts w:cstheme="minorHAnsi"/>
                <w:b/>
                <w:bCs/>
                <w:color w:val="000000"/>
                <w:szCs w:val="20"/>
                <w:lang w:eastAsia="et-EE"/>
              </w:rPr>
              <w:t>31</w:t>
            </w:r>
          </w:p>
        </w:tc>
        <w:tc>
          <w:tcPr>
            <w:tcW w:w="931" w:type="pct"/>
            <w:shd w:val="clear" w:color="auto" w:fill="auto"/>
            <w:vAlign w:val="center"/>
          </w:tcPr>
          <w:p w14:paraId="5878C309" w14:textId="1FE3E400" w:rsidR="006E4BD8" w:rsidRPr="00F42FF8" w:rsidRDefault="006E4BD8" w:rsidP="006E4BD8">
            <w:pPr>
              <w:spacing w:before="0" w:after="0"/>
              <w:jc w:val="left"/>
              <w:rPr>
                <w:rFonts w:cstheme="minorHAnsi"/>
                <w:b/>
                <w:bCs/>
                <w:color w:val="000000"/>
                <w:szCs w:val="20"/>
                <w:lang w:eastAsia="et-EE"/>
              </w:rPr>
            </w:pPr>
            <w:r w:rsidRPr="000F39A9">
              <w:rPr>
                <w:rFonts w:cstheme="minorHAnsi"/>
                <w:b/>
                <w:bCs/>
                <w:color w:val="000000"/>
                <w:szCs w:val="20"/>
                <w:lang w:eastAsia="et-EE"/>
              </w:rPr>
              <w:t xml:space="preserve">Talli </w:t>
            </w:r>
          </w:p>
        </w:tc>
        <w:tc>
          <w:tcPr>
            <w:tcW w:w="929" w:type="pct"/>
          </w:tcPr>
          <w:p w14:paraId="53F54AE4" w14:textId="04AE8A7A" w:rsidR="006E4BD8" w:rsidRPr="00F42FF8" w:rsidRDefault="006E4BD8" w:rsidP="006E4BD8">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2BDF0D8F" w14:textId="37031FD2" w:rsidR="006E4BD8" w:rsidRPr="00F42FF8" w:rsidRDefault="006E4BD8" w:rsidP="006E4BD8">
            <w:pPr>
              <w:spacing w:before="0" w:after="0"/>
              <w:jc w:val="left"/>
              <w:rPr>
                <w:rFonts w:cstheme="minorHAnsi"/>
                <w:color w:val="000000"/>
                <w:szCs w:val="20"/>
                <w:lang w:eastAsia="et-EE"/>
              </w:rPr>
            </w:pPr>
            <w:r w:rsidRPr="000F39A9">
              <w:rPr>
                <w:rFonts w:cstheme="minorHAnsi"/>
                <w:color w:val="000000"/>
                <w:szCs w:val="20"/>
                <w:lang w:eastAsia="et-EE"/>
              </w:rPr>
              <w:t xml:space="preserve">Grundfos SLV80.80.22.A.4.60D </w:t>
            </w:r>
          </w:p>
        </w:tc>
        <w:tc>
          <w:tcPr>
            <w:tcW w:w="552" w:type="pct"/>
            <w:shd w:val="clear" w:color="auto" w:fill="auto"/>
            <w:vAlign w:val="center"/>
          </w:tcPr>
          <w:p w14:paraId="2717DFE6" w14:textId="0DE8894B" w:rsidR="006E4BD8" w:rsidRPr="00F42FF8" w:rsidRDefault="006E4BD8" w:rsidP="006E4BD8">
            <w:pPr>
              <w:spacing w:before="0" w:after="0"/>
              <w:jc w:val="center"/>
              <w:rPr>
                <w:rFonts w:cstheme="minorHAnsi"/>
                <w:color w:val="000000"/>
                <w:szCs w:val="20"/>
                <w:lang w:eastAsia="et-EE"/>
              </w:rPr>
            </w:pPr>
            <w:r w:rsidRPr="000F39A9">
              <w:rPr>
                <w:rFonts w:cstheme="minorHAnsi"/>
                <w:color w:val="000000"/>
                <w:szCs w:val="20"/>
                <w:lang w:eastAsia="et-EE"/>
              </w:rPr>
              <w:t>23,3</w:t>
            </w:r>
          </w:p>
        </w:tc>
        <w:tc>
          <w:tcPr>
            <w:tcW w:w="453" w:type="pct"/>
            <w:shd w:val="clear" w:color="auto" w:fill="auto"/>
            <w:vAlign w:val="center"/>
          </w:tcPr>
          <w:p w14:paraId="59F52FD4" w14:textId="2CE7B918" w:rsidR="006E4BD8" w:rsidRPr="00F42FF8" w:rsidRDefault="006E4BD8" w:rsidP="006E4BD8">
            <w:pPr>
              <w:spacing w:before="0" w:after="0"/>
              <w:jc w:val="center"/>
              <w:rPr>
                <w:rFonts w:cstheme="minorHAnsi"/>
                <w:color w:val="000000"/>
                <w:szCs w:val="20"/>
                <w:lang w:eastAsia="et-EE"/>
              </w:rPr>
            </w:pPr>
            <w:r w:rsidRPr="000F39A9">
              <w:rPr>
                <w:rFonts w:cstheme="minorHAnsi"/>
                <w:color w:val="000000"/>
                <w:szCs w:val="20"/>
                <w:lang w:eastAsia="et-EE"/>
              </w:rPr>
              <w:t>2,2</w:t>
            </w:r>
          </w:p>
        </w:tc>
        <w:tc>
          <w:tcPr>
            <w:tcW w:w="434" w:type="pct"/>
            <w:shd w:val="clear" w:color="auto" w:fill="auto"/>
            <w:vAlign w:val="center"/>
          </w:tcPr>
          <w:p w14:paraId="2E38B77A" w14:textId="50B4A60F" w:rsidR="006E4BD8" w:rsidRPr="00F42FF8" w:rsidRDefault="006E4BD8" w:rsidP="006E4BD8">
            <w:pPr>
              <w:spacing w:before="0" w:after="0"/>
              <w:jc w:val="center"/>
              <w:rPr>
                <w:rFonts w:cstheme="minorHAnsi"/>
                <w:color w:val="000000"/>
                <w:szCs w:val="20"/>
                <w:lang w:eastAsia="et-EE"/>
              </w:rPr>
            </w:pPr>
            <w:r w:rsidRPr="000F39A9">
              <w:rPr>
                <w:rFonts w:cstheme="minorHAnsi"/>
                <w:color w:val="000000"/>
                <w:szCs w:val="20"/>
                <w:lang w:eastAsia="et-EE"/>
              </w:rPr>
              <w:t>2011</w:t>
            </w:r>
          </w:p>
        </w:tc>
      </w:tr>
      <w:tr w:rsidR="006B0345" w:rsidRPr="00B43CFB" w14:paraId="0413EFFE" w14:textId="77777777" w:rsidTr="00A874EA">
        <w:trPr>
          <w:trHeight w:val="284"/>
        </w:trPr>
        <w:tc>
          <w:tcPr>
            <w:tcW w:w="189" w:type="pct"/>
          </w:tcPr>
          <w:p w14:paraId="3E124CC4" w14:textId="77DCE850" w:rsidR="006B0345" w:rsidRPr="007D43D1" w:rsidRDefault="00CB6DD2" w:rsidP="006B0345">
            <w:pPr>
              <w:spacing w:before="0" w:after="0"/>
              <w:jc w:val="left"/>
              <w:rPr>
                <w:rFonts w:cstheme="minorHAnsi"/>
                <w:b/>
                <w:bCs/>
                <w:color w:val="000000"/>
                <w:szCs w:val="20"/>
                <w:lang w:eastAsia="et-EE"/>
              </w:rPr>
            </w:pPr>
            <w:r>
              <w:rPr>
                <w:rFonts w:cstheme="minorHAnsi"/>
                <w:b/>
                <w:bCs/>
                <w:color w:val="000000"/>
                <w:szCs w:val="20"/>
                <w:lang w:eastAsia="et-EE"/>
              </w:rPr>
              <w:t>32</w:t>
            </w:r>
          </w:p>
        </w:tc>
        <w:tc>
          <w:tcPr>
            <w:tcW w:w="931" w:type="pct"/>
            <w:shd w:val="clear" w:color="auto" w:fill="auto"/>
            <w:vAlign w:val="center"/>
          </w:tcPr>
          <w:p w14:paraId="45CA321F" w14:textId="1ADF61C1" w:rsidR="006B0345" w:rsidRPr="007D43D1" w:rsidRDefault="006B0345" w:rsidP="006B0345">
            <w:pPr>
              <w:spacing w:before="0" w:after="0"/>
              <w:jc w:val="left"/>
              <w:rPr>
                <w:rFonts w:cstheme="minorHAnsi"/>
                <w:b/>
                <w:bCs/>
                <w:color w:val="000000"/>
                <w:szCs w:val="20"/>
                <w:lang w:eastAsia="et-EE"/>
              </w:rPr>
            </w:pPr>
            <w:r w:rsidRPr="00DB5665">
              <w:rPr>
                <w:rFonts w:cstheme="minorHAnsi"/>
                <w:b/>
                <w:bCs/>
                <w:color w:val="000000"/>
                <w:szCs w:val="20"/>
                <w:lang w:eastAsia="et-EE"/>
              </w:rPr>
              <w:t>Võlsimäe</w:t>
            </w:r>
          </w:p>
        </w:tc>
        <w:tc>
          <w:tcPr>
            <w:tcW w:w="929" w:type="pct"/>
          </w:tcPr>
          <w:p w14:paraId="34816055" w14:textId="06B5F2FF" w:rsidR="006B0345" w:rsidRPr="007D43D1" w:rsidRDefault="006B0345" w:rsidP="006B0345">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78F1ABCC" w14:textId="0D37D7DD" w:rsidR="006B0345" w:rsidRPr="007D43D1" w:rsidRDefault="006B0345" w:rsidP="006B0345">
            <w:pPr>
              <w:spacing w:before="0" w:after="0"/>
              <w:jc w:val="left"/>
              <w:rPr>
                <w:rFonts w:cstheme="minorHAnsi"/>
                <w:color w:val="000000"/>
                <w:szCs w:val="20"/>
                <w:lang w:eastAsia="et-EE"/>
              </w:rPr>
            </w:pPr>
            <w:r w:rsidRPr="00A84D26">
              <w:rPr>
                <w:rFonts w:cstheme="minorHAnsi"/>
                <w:color w:val="000000"/>
                <w:szCs w:val="20"/>
                <w:lang w:eastAsia="et-EE"/>
              </w:rPr>
              <w:t>ARX F080-220/024F2USG-140</w:t>
            </w:r>
          </w:p>
        </w:tc>
        <w:tc>
          <w:tcPr>
            <w:tcW w:w="552" w:type="pct"/>
            <w:shd w:val="clear" w:color="auto" w:fill="auto"/>
            <w:vAlign w:val="center"/>
          </w:tcPr>
          <w:p w14:paraId="6A589776" w14:textId="3260E7BE" w:rsidR="006B0345" w:rsidRPr="007D43D1" w:rsidRDefault="006B0345" w:rsidP="006B0345">
            <w:pPr>
              <w:spacing w:before="0" w:after="0"/>
              <w:jc w:val="center"/>
              <w:rPr>
                <w:rFonts w:cstheme="minorHAnsi"/>
                <w:color w:val="000000"/>
                <w:szCs w:val="20"/>
                <w:lang w:eastAsia="et-EE"/>
              </w:rPr>
            </w:pPr>
            <w:r>
              <w:rPr>
                <w:rFonts w:cstheme="minorHAnsi"/>
                <w:color w:val="000000"/>
                <w:szCs w:val="20"/>
                <w:lang w:eastAsia="et-EE"/>
              </w:rPr>
              <w:t>12,6</w:t>
            </w:r>
          </w:p>
        </w:tc>
        <w:tc>
          <w:tcPr>
            <w:tcW w:w="453" w:type="pct"/>
            <w:shd w:val="clear" w:color="auto" w:fill="auto"/>
            <w:vAlign w:val="center"/>
          </w:tcPr>
          <w:p w14:paraId="63B76880" w14:textId="4AA72F2D" w:rsidR="006B0345" w:rsidRPr="007D43D1" w:rsidRDefault="006B0345" w:rsidP="006B0345">
            <w:pPr>
              <w:spacing w:before="0" w:after="0"/>
              <w:jc w:val="center"/>
              <w:rPr>
                <w:rFonts w:cstheme="minorHAnsi"/>
                <w:color w:val="000000"/>
                <w:szCs w:val="20"/>
                <w:lang w:eastAsia="et-EE"/>
              </w:rPr>
            </w:pPr>
            <w:r>
              <w:rPr>
                <w:rFonts w:cstheme="minorHAnsi"/>
                <w:color w:val="000000"/>
                <w:szCs w:val="20"/>
                <w:lang w:eastAsia="et-EE"/>
              </w:rPr>
              <w:t>2,1</w:t>
            </w:r>
          </w:p>
        </w:tc>
        <w:tc>
          <w:tcPr>
            <w:tcW w:w="434" w:type="pct"/>
            <w:shd w:val="clear" w:color="auto" w:fill="auto"/>
            <w:vAlign w:val="center"/>
          </w:tcPr>
          <w:p w14:paraId="0E30E027" w14:textId="0AC9B24F" w:rsidR="006B0345" w:rsidRPr="007D43D1" w:rsidRDefault="006B0345" w:rsidP="006B0345">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6B0345" w:rsidRPr="00B43CFB" w14:paraId="16579A7C" w14:textId="77777777" w:rsidTr="00470D6B">
        <w:trPr>
          <w:trHeight w:val="284"/>
        </w:trPr>
        <w:tc>
          <w:tcPr>
            <w:tcW w:w="189" w:type="pct"/>
          </w:tcPr>
          <w:p w14:paraId="1FD5C8E9" w14:textId="73C69B35" w:rsidR="006B0345" w:rsidRPr="00BC7103" w:rsidRDefault="00CB6DD2" w:rsidP="006B0345">
            <w:pPr>
              <w:spacing w:before="0" w:after="0"/>
              <w:jc w:val="left"/>
              <w:rPr>
                <w:rFonts w:cstheme="minorHAnsi"/>
                <w:b/>
                <w:bCs/>
                <w:color w:val="000000"/>
                <w:szCs w:val="20"/>
                <w:lang w:eastAsia="et-EE"/>
              </w:rPr>
            </w:pPr>
            <w:r>
              <w:rPr>
                <w:rFonts w:cstheme="minorHAnsi"/>
                <w:b/>
                <w:bCs/>
                <w:color w:val="000000"/>
                <w:szCs w:val="20"/>
                <w:lang w:eastAsia="et-EE"/>
              </w:rPr>
              <w:t>33</w:t>
            </w:r>
          </w:p>
        </w:tc>
        <w:tc>
          <w:tcPr>
            <w:tcW w:w="931" w:type="pct"/>
            <w:shd w:val="clear" w:color="auto" w:fill="auto"/>
            <w:vAlign w:val="center"/>
          </w:tcPr>
          <w:p w14:paraId="43806015" w14:textId="76CA35D2" w:rsidR="006B0345" w:rsidRPr="00BC7103" w:rsidRDefault="006B0345" w:rsidP="006B0345">
            <w:pPr>
              <w:spacing w:before="0" w:after="0"/>
              <w:jc w:val="left"/>
              <w:rPr>
                <w:rFonts w:cstheme="minorHAnsi"/>
                <w:b/>
                <w:bCs/>
                <w:color w:val="000000"/>
                <w:szCs w:val="20"/>
                <w:lang w:eastAsia="et-EE"/>
              </w:rPr>
            </w:pPr>
            <w:r w:rsidRPr="00DB5665">
              <w:rPr>
                <w:rFonts w:cstheme="minorHAnsi"/>
                <w:b/>
                <w:bCs/>
                <w:color w:val="000000"/>
                <w:szCs w:val="20"/>
                <w:lang w:eastAsia="et-EE"/>
              </w:rPr>
              <w:t>Oru</w:t>
            </w:r>
          </w:p>
        </w:tc>
        <w:tc>
          <w:tcPr>
            <w:tcW w:w="929" w:type="pct"/>
          </w:tcPr>
          <w:p w14:paraId="0C8A6BFB" w14:textId="467FB12D" w:rsidR="006B0345" w:rsidRPr="00BC7103" w:rsidRDefault="006B0345" w:rsidP="006B0345">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2EF2E996" w14:textId="2BBCD6CD" w:rsidR="006B0345" w:rsidRPr="00BC7103" w:rsidRDefault="006B0345" w:rsidP="006B0345">
            <w:pPr>
              <w:spacing w:before="0" w:after="0"/>
              <w:jc w:val="left"/>
              <w:rPr>
                <w:rFonts w:cstheme="minorHAnsi"/>
                <w:color w:val="000000"/>
                <w:szCs w:val="20"/>
                <w:lang w:eastAsia="et-EE"/>
              </w:rPr>
            </w:pPr>
            <w:r w:rsidRPr="00731FF4">
              <w:rPr>
                <w:rFonts w:cstheme="minorHAnsi"/>
                <w:color w:val="000000"/>
                <w:szCs w:val="20"/>
                <w:lang w:eastAsia="et-EE"/>
              </w:rPr>
              <w:t>ARX F080-220/051F2USG-170</w:t>
            </w:r>
          </w:p>
        </w:tc>
        <w:tc>
          <w:tcPr>
            <w:tcW w:w="552" w:type="pct"/>
            <w:shd w:val="clear" w:color="auto" w:fill="auto"/>
            <w:vAlign w:val="center"/>
          </w:tcPr>
          <w:p w14:paraId="37F7DECF" w14:textId="06894CF2"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12,6</w:t>
            </w:r>
          </w:p>
        </w:tc>
        <w:tc>
          <w:tcPr>
            <w:tcW w:w="453" w:type="pct"/>
            <w:shd w:val="clear" w:color="auto" w:fill="auto"/>
            <w:vAlign w:val="center"/>
          </w:tcPr>
          <w:p w14:paraId="3B2B7155" w14:textId="5C59848D"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4,61</w:t>
            </w:r>
          </w:p>
        </w:tc>
        <w:tc>
          <w:tcPr>
            <w:tcW w:w="434" w:type="pct"/>
            <w:shd w:val="clear" w:color="auto" w:fill="auto"/>
            <w:vAlign w:val="center"/>
          </w:tcPr>
          <w:p w14:paraId="0CA7A452" w14:textId="713F0E9B" w:rsidR="006B0345" w:rsidRPr="00BC7103" w:rsidRDefault="006B0345" w:rsidP="006B0345">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6B0345" w:rsidRPr="00B43CFB" w14:paraId="4B7E0965" w14:textId="77777777" w:rsidTr="00470D6B">
        <w:trPr>
          <w:trHeight w:val="284"/>
        </w:trPr>
        <w:tc>
          <w:tcPr>
            <w:tcW w:w="189" w:type="pct"/>
          </w:tcPr>
          <w:p w14:paraId="3A761FFF" w14:textId="37AB3399" w:rsidR="006B0345" w:rsidRPr="00BC7103" w:rsidRDefault="00CB6DD2" w:rsidP="006B0345">
            <w:pPr>
              <w:spacing w:before="0" w:after="0"/>
              <w:jc w:val="left"/>
              <w:rPr>
                <w:rFonts w:cstheme="minorHAnsi"/>
                <w:b/>
                <w:bCs/>
                <w:color w:val="000000"/>
                <w:szCs w:val="20"/>
                <w:lang w:eastAsia="et-EE"/>
              </w:rPr>
            </w:pPr>
            <w:r>
              <w:rPr>
                <w:rFonts w:cstheme="minorHAnsi"/>
                <w:b/>
                <w:bCs/>
                <w:color w:val="000000"/>
                <w:szCs w:val="20"/>
                <w:lang w:eastAsia="et-EE"/>
              </w:rPr>
              <w:t>34</w:t>
            </w:r>
          </w:p>
        </w:tc>
        <w:tc>
          <w:tcPr>
            <w:tcW w:w="931" w:type="pct"/>
            <w:shd w:val="clear" w:color="auto" w:fill="auto"/>
            <w:vAlign w:val="center"/>
          </w:tcPr>
          <w:p w14:paraId="3865AFD1" w14:textId="56D38C92" w:rsidR="006B0345" w:rsidRPr="00BC7103" w:rsidRDefault="006B0345" w:rsidP="006B0345">
            <w:pPr>
              <w:spacing w:before="0" w:after="0"/>
              <w:jc w:val="left"/>
              <w:rPr>
                <w:rFonts w:cstheme="minorHAnsi"/>
                <w:b/>
                <w:bCs/>
                <w:color w:val="000000"/>
                <w:szCs w:val="20"/>
                <w:lang w:eastAsia="et-EE"/>
              </w:rPr>
            </w:pPr>
            <w:r w:rsidRPr="00DB5665">
              <w:rPr>
                <w:rFonts w:cstheme="minorHAnsi"/>
                <w:b/>
                <w:bCs/>
                <w:color w:val="000000"/>
                <w:szCs w:val="20"/>
                <w:lang w:eastAsia="et-EE"/>
              </w:rPr>
              <w:t>Roosi</w:t>
            </w:r>
          </w:p>
        </w:tc>
        <w:tc>
          <w:tcPr>
            <w:tcW w:w="929" w:type="pct"/>
          </w:tcPr>
          <w:p w14:paraId="188BA4F7" w14:textId="0CC4AF15" w:rsidR="006B0345" w:rsidRPr="00BC7103" w:rsidRDefault="006B0345" w:rsidP="006B0345">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3016BADF" w14:textId="707D7DA3" w:rsidR="006B0345" w:rsidRPr="00BC7103" w:rsidRDefault="006B0345" w:rsidP="006B0345">
            <w:pPr>
              <w:spacing w:before="0" w:after="0"/>
              <w:jc w:val="left"/>
              <w:rPr>
                <w:rFonts w:cstheme="minorHAnsi"/>
                <w:color w:val="000000"/>
                <w:szCs w:val="20"/>
                <w:lang w:eastAsia="et-EE"/>
              </w:rPr>
            </w:pPr>
            <w:r w:rsidRPr="00731FF4">
              <w:rPr>
                <w:rFonts w:cstheme="minorHAnsi"/>
                <w:color w:val="000000"/>
                <w:szCs w:val="20"/>
                <w:lang w:eastAsia="et-EE"/>
              </w:rPr>
              <w:t>ARX F080-220/040F2USG-150</w:t>
            </w:r>
          </w:p>
        </w:tc>
        <w:tc>
          <w:tcPr>
            <w:tcW w:w="552" w:type="pct"/>
            <w:shd w:val="clear" w:color="auto" w:fill="auto"/>
            <w:vAlign w:val="center"/>
          </w:tcPr>
          <w:p w14:paraId="730BBD99" w14:textId="1949BB39"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12,6</w:t>
            </w:r>
          </w:p>
        </w:tc>
        <w:tc>
          <w:tcPr>
            <w:tcW w:w="453" w:type="pct"/>
            <w:shd w:val="clear" w:color="auto" w:fill="auto"/>
            <w:vAlign w:val="center"/>
          </w:tcPr>
          <w:p w14:paraId="24758674" w14:textId="3CA0277D"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2,86</w:t>
            </w:r>
          </w:p>
        </w:tc>
        <w:tc>
          <w:tcPr>
            <w:tcW w:w="434" w:type="pct"/>
            <w:shd w:val="clear" w:color="auto" w:fill="auto"/>
            <w:vAlign w:val="center"/>
          </w:tcPr>
          <w:p w14:paraId="4BB3CAF5" w14:textId="6717BF93" w:rsidR="006B0345" w:rsidRPr="00BC7103" w:rsidRDefault="006B0345" w:rsidP="006B0345">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6B0345" w:rsidRPr="00B43CFB" w14:paraId="2EA412FB" w14:textId="77777777" w:rsidTr="00470D6B">
        <w:trPr>
          <w:trHeight w:val="284"/>
        </w:trPr>
        <w:tc>
          <w:tcPr>
            <w:tcW w:w="189" w:type="pct"/>
          </w:tcPr>
          <w:p w14:paraId="2B806DB9" w14:textId="6F02E808" w:rsidR="006B0345" w:rsidRPr="00BC7103" w:rsidRDefault="00CB6DD2" w:rsidP="006B0345">
            <w:pPr>
              <w:spacing w:before="0" w:after="0"/>
              <w:jc w:val="left"/>
              <w:rPr>
                <w:rFonts w:cstheme="minorHAnsi"/>
                <w:b/>
                <w:bCs/>
                <w:color w:val="000000"/>
                <w:szCs w:val="20"/>
                <w:lang w:eastAsia="et-EE"/>
              </w:rPr>
            </w:pPr>
            <w:r>
              <w:rPr>
                <w:rFonts w:cstheme="minorHAnsi"/>
                <w:b/>
                <w:bCs/>
                <w:color w:val="000000"/>
                <w:szCs w:val="20"/>
                <w:lang w:eastAsia="et-EE"/>
              </w:rPr>
              <w:t>35</w:t>
            </w:r>
          </w:p>
        </w:tc>
        <w:tc>
          <w:tcPr>
            <w:tcW w:w="931" w:type="pct"/>
            <w:shd w:val="clear" w:color="auto" w:fill="auto"/>
            <w:vAlign w:val="center"/>
          </w:tcPr>
          <w:p w14:paraId="27F4318F" w14:textId="7122CAAE" w:rsidR="006B0345" w:rsidRPr="00BC7103" w:rsidRDefault="006B0345" w:rsidP="006B0345">
            <w:pPr>
              <w:spacing w:before="0" w:after="0"/>
              <w:jc w:val="left"/>
              <w:rPr>
                <w:rFonts w:cstheme="minorHAnsi"/>
                <w:b/>
                <w:bCs/>
                <w:color w:val="000000"/>
                <w:szCs w:val="20"/>
                <w:lang w:eastAsia="et-EE"/>
              </w:rPr>
            </w:pPr>
            <w:r>
              <w:rPr>
                <w:rFonts w:cstheme="minorHAnsi"/>
                <w:b/>
                <w:bCs/>
                <w:color w:val="000000"/>
                <w:szCs w:val="20"/>
                <w:lang w:eastAsia="et-EE"/>
              </w:rPr>
              <w:t>Tartu tee</w:t>
            </w:r>
          </w:p>
        </w:tc>
        <w:tc>
          <w:tcPr>
            <w:tcW w:w="929" w:type="pct"/>
          </w:tcPr>
          <w:p w14:paraId="718BBC0A" w14:textId="5EC6580A" w:rsidR="006B0345" w:rsidRPr="00BC7103" w:rsidRDefault="006B0345" w:rsidP="006B0345">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5E1E06DA" w14:textId="7A2C67F2" w:rsidR="006B0345" w:rsidRPr="00BC7103" w:rsidRDefault="006B0345" w:rsidP="006B0345">
            <w:pPr>
              <w:spacing w:before="0" w:after="0"/>
              <w:jc w:val="left"/>
              <w:rPr>
                <w:rFonts w:cstheme="minorHAnsi"/>
                <w:color w:val="000000"/>
                <w:szCs w:val="20"/>
                <w:lang w:eastAsia="et-EE"/>
              </w:rPr>
            </w:pPr>
            <w:r w:rsidRPr="00827665">
              <w:rPr>
                <w:rFonts w:cstheme="minorHAnsi"/>
                <w:color w:val="000000"/>
                <w:szCs w:val="20"/>
                <w:lang w:eastAsia="et-EE"/>
              </w:rPr>
              <w:t>ARX F080-220/024F2USG-140</w:t>
            </w:r>
          </w:p>
        </w:tc>
        <w:tc>
          <w:tcPr>
            <w:tcW w:w="552" w:type="pct"/>
            <w:shd w:val="clear" w:color="auto" w:fill="auto"/>
            <w:vAlign w:val="center"/>
          </w:tcPr>
          <w:p w14:paraId="40F9B31C" w14:textId="149CB9D6"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12,6</w:t>
            </w:r>
          </w:p>
        </w:tc>
        <w:tc>
          <w:tcPr>
            <w:tcW w:w="453" w:type="pct"/>
            <w:shd w:val="clear" w:color="auto" w:fill="auto"/>
            <w:vAlign w:val="center"/>
          </w:tcPr>
          <w:p w14:paraId="465911D0" w14:textId="5B91F13A"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2,1</w:t>
            </w:r>
          </w:p>
        </w:tc>
        <w:tc>
          <w:tcPr>
            <w:tcW w:w="434" w:type="pct"/>
            <w:shd w:val="clear" w:color="auto" w:fill="auto"/>
            <w:vAlign w:val="center"/>
          </w:tcPr>
          <w:p w14:paraId="620D2DD4" w14:textId="08E0178A" w:rsidR="006B0345" w:rsidRPr="00BC7103" w:rsidRDefault="006B0345" w:rsidP="006B0345">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6B0345" w:rsidRPr="00B43CFB" w14:paraId="6B8A9D88" w14:textId="77777777" w:rsidTr="00470D6B">
        <w:trPr>
          <w:trHeight w:val="284"/>
        </w:trPr>
        <w:tc>
          <w:tcPr>
            <w:tcW w:w="189" w:type="pct"/>
          </w:tcPr>
          <w:p w14:paraId="5892AC25" w14:textId="6F422B06" w:rsidR="006B0345" w:rsidRPr="00BC7103" w:rsidRDefault="00CB6DD2" w:rsidP="006B0345">
            <w:pPr>
              <w:spacing w:before="0" w:after="0"/>
              <w:jc w:val="left"/>
              <w:rPr>
                <w:rFonts w:cstheme="minorHAnsi"/>
                <w:b/>
                <w:bCs/>
                <w:color w:val="000000"/>
                <w:szCs w:val="20"/>
                <w:lang w:eastAsia="et-EE"/>
              </w:rPr>
            </w:pPr>
            <w:r>
              <w:rPr>
                <w:rFonts w:cstheme="minorHAnsi"/>
                <w:b/>
                <w:bCs/>
                <w:color w:val="000000"/>
                <w:szCs w:val="20"/>
                <w:lang w:eastAsia="et-EE"/>
              </w:rPr>
              <w:t>36</w:t>
            </w:r>
          </w:p>
        </w:tc>
        <w:tc>
          <w:tcPr>
            <w:tcW w:w="931" w:type="pct"/>
            <w:shd w:val="clear" w:color="auto" w:fill="auto"/>
            <w:vAlign w:val="center"/>
          </w:tcPr>
          <w:p w14:paraId="2585933F" w14:textId="53C0C409" w:rsidR="006B0345" w:rsidRPr="00BC7103" w:rsidRDefault="006B0345" w:rsidP="006B0345">
            <w:pPr>
              <w:spacing w:before="0" w:after="0"/>
              <w:jc w:val="left"/>
              <w:rPr>
                <w:rFonts w:cstheme="minorHAnsi"/>
                <w:b/>
                <w:bCs/>
                <w:color w:val="000000"/>
                <w:szCs w:val="20"/>
                <w:lang w:eastAsia="et-EE"/>
              </w:rPr>
            </w:pPr>
            <w:r w:rsidRPr="00DB5665">
              <w:rPr>
                <w:rFonts w:cstheme="minorHAnsi"/>
                <w:b/>
                <w:bCs/>
                <w:color w:val="000000"/>
                <w:szCs w:val="20"/>
                <w:lang w:eastAsia="et-EE"/>
              </w:rPr>
              <w:t>Tehnika</w:t>
            </w:r>
          </w:p>
        </w:tc>
        <w:tc>
          <w:tcPr>
            <w:tcW w:w="929" w:type="pct"/>
          </w:tcPr>
          <w:p w14:paraId="4EA5777D" w14:textId="252D7832" w:rsidR="006B0345" w:rsidRPr="00BC7103" w:rsidRDefault="006B0345" w:rsidP="006B0345">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106E9448" w14:textId="5C68D15B" w:rsidR="006B0345" w:rsidRPr="00BC7103" w:rsidRDefault="006B0345" w:rsidP="006B0345">
            <w:pPr>
              <w:spacing w:before="0" w:after="0"/>
              <w:jc w:val="left"/>
              <w:rPr>
                <w:rFonts w:cstheme="minorHAnsi"/>
                <w:color w:val="000000"/>
                <w:szCs w:val="20"/>
                <w:lang w:eastAsia="et-EE"/>
              </w:rPr>
            </w:pPr>
            <w:r w:rsidRPr="00731FF4">
              <w:rPr>
                <w:rFonts w:cstheme="minorHAnsi"/>
                <w:color w:val="000000"/>
                <w:szCs w:val="20"/>
                <w:lang w:eastAsia="et-EE"/>
              </w:rPr>
              <w:t>ARX F080-220/040F2USG-150</w:t>
            </w:r>
          </w:p>
        </w:tc>
        <w:tc>
          <w:tcPr>
            <w:tcW w:w="552" w:type="pct"/>
            <w:shd w:val="clear" w:color="auto" w:fill="auto"/>
            <w:vAlign w:val="center"/>
          </w:tcPr>
          <w:p w14:paraId="7D3B5110" w14:textId="3C347CEE"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18</w:t>
            </w:r>
          </w:p>
        </w:tc>
        <w:tc>
          <w:tcPr>
            <w:tcW w:w="453" w:type="pct"/>
            <w:shd w:val="clear" w:color="auto" w:fill="auto"/>
            <w:vAlign w:val="center"/>
          </w:tcPr>
          <w:p w14:paraId="67A1DAE1" w14:textId="44A98D61" w:rsidR="006B0345" w:rsidRPr="00BC7103" w:rsidRDefault="006B0345" w:rsidP="006B0345">
            <w:pPr>
              <w:spacing w:before="0" w:after="0"/>
              <w:jc w:val="center"/>
              <w:rPr>
                <w:rFonts w:cstheme="minorHAnsi"/>
                <w:color w:val="000000"/>
                <w:szCs w:val="20"/>
                <w:lang w:eastAsia="et-EE"/>
              </w:rPr>
            </w:pPr>
            <w:r>
              <w:rPr>
                <w:rFonts w:cstheme="minorHAnsi"/>
                <w:color w:val="000000"/>
                <w:szCs w:val="20"/>
                <w:lang w:eastAsia="et-EE"/>
              </w:rPr>
              <w:t>2,86</w:t>
            </w:r>
          </w:p>
        </w:tc>
        <w:tc>
          <w:tcPr>
            <w:tcW w:w="434" w:type="pct"/>
            <w:shd w:val="clear" w:color="auto" w:fill="auto"/>
            <w:vAlign w:val="center"/>
          </w:tcPr>
          <w:p w14:paraId="4756E48C" w14:textId="37A190B0" w:rsidR="006B0345" w:rsidRPr="00BC7103" w:rsidRDefault="006B0345" w:rsidP="006B0345">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6B0345" w:rsidRPr="00B43CFB" w14:paraId="1325E9EC" w14:textId="77777777" w:rsidTr="00A874EA">
        <w:trPr>
          <w:trHeight w:val="284"/>
        </w:trPr>
        <w:tc>
          <w:tcPr>
            <w:tcW w:w="189" w:type="pct"/>
          </w:tcPr>
          <w:p w14:paraId="2666BCCF" w14:textId="496EED61" w:rsidR="006B0345" w:rsidRPr="007D43D1" w:rsidRDefault="00CB6DD2" w:rsidP="006B0345">
            <w:pPr>
              <w:spacing w:before="0" w:after="0"/>
              <w:jc w:val="left"/>
              <w:rPr>
                <w:rFonts w:cstheme="minorHAnsi"/>
                <w:b/>
                <w:bCs/>
                <w:color w:val="000000"/>
                <w:szCs w:val="20"/>
                <w:lang w:eastAsia="et-EE"/>
              </w:rPr>
            </w:pPr>
            <w:r>
              <w:rPr>
                <w:rFonts w:cstheme="minorHAnsi"/>
                <w:b/>
                <w:bCs/>
                <w:color w:val="000000"/>
                <w:szCs w:val="20"/>
                <w:lang w:eastAsia="et-EE"/>
              </w:rPr>
              <w:t>37</w:t>
            </w:r>
          </w:p>
        </w:tc>
        <w:tc>
          <w:tcPr>
            <w:tcW w:w="931" w:type="pct"/>
            <w:shd w:val="clear" w:color="auto" w:fill="auto"/>
            <w:vAlign w:val="center"/>
          </w:tcPr>
          <w:p w14:paraId="51D086C8" w14:textId="4C389098" w:rsidR="006B0345" w:rsidRPr="007D43D1" w:rsidRDefault="006B0345" w:rsidP="006B0345">
            <w:pPr>
              <w:spacing w:before="0" w:after="0"/>
              <w:jc w:val="left"/>
              <w:rPr>
                <w:rFonts w:cstheme="minorHAnsi"/>
                <w:b/>
                <w:bCs/>
                <w:color w:val="000000"/>
                <w:szCs w:val="20"/>
                <w:lang w:eastAsia="et-EE"/>
              </w:rPr>
            </w:pPr>
            <w:r w:rsidRPr="00DB5665">
              <w:rPr>
                <w:rFonts w:cstheme="minorHAnsi"/>
                <w:b/>
                <w:bCs/>
                <w:color w:val="000000"/>
                <w:szCs w:val="20"/>
                <w:lang w:eastAsia="et-EE"/>
              </w:rPr>
              <w:t>Köstrimäe</w:t>
            </w:r>
          </w:p>
        </w:tc>
        <w:tc>
          <w:tcPr>
            <w:tcW w:w="929" w:type="pct"/>
          </w:tcPr>
          <w:p w14:paraId="33E533CD" w14:textId="310FFD33" w:rsidR="006B0345" w:rsidRPr="007D43D1" w:rsidRDefault="006B0345" w:rsidP="006B0345">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47CF90C1" w14:textId="4D71492B" w:rsidR="006B0345" w:rsidRPr="007D43D1" w:rsidRDefault="006B0345" w:rsidP="006B0345">
            <w:pPr>
              <w:spacing w:before="0" w:after="0"/>
              <w:jc w:val="left"/>
              <w:rPr>
                <w:rFonts w:cstheme="minorHAnsi"/>
                <w:color w:val="000000"/>
                <w:szCs w:val="20"/>
                <w:lang w:eastAsia="et-EE"/>
              </w:rPr>
            </w:pPr>
            <w:r w:rsidRPr="00731FF4">
              <w:rPr>
                <w:rFonts w:cstheme="minorHAnsi"/>
                <w:color w:val="000000"/>
                <w:szCs w:val="20"/>
                <w:lang w:eastAsia="et-EE"/>
              </w:rPr>
              <w:t>ARX F080-220/024F2USG</w:t>
            </w:r>
            <w:r>
              <w:rPr>
                <w:rFonts w:cstheme="minorHAnsi"/>
                <w:color w:val="000000"/>
                <w:szCs w:val="20"/>
                <w:lang w:eastAsia="et-EE"/>
              </w:rPr>
              <w:t>-140</w:t>
            </w:r>
          </w:p>
        </w:tc>
        <w:tc>
          <w:tcPr>
            <w:tcW w:w="552" w:type="pct"/>
            <w:shd w:val="clear" w:color="auto" w:fill="auto"/>
            <w:vAlign w:val="center"/>
          </w:tcPr>
          <w:p w14:paraId="00F11DC0" w14:textId="0E10E6F1" w:rsidR="006B0345" w:rsidRPr="007D43D1" w:rsidRDefault="006B0345" w:rsidP="006B0345">
            <w:pPr>
              <w:spacing w:before="0" w:after="0"/>
              <w:jc w:val="center"/>
              <w:rPr>
                <w:rFonts w:cstheme="minorHAnsi"/>
                <w:color w:val="000000"/>
                <w:szCs w:val="20"/>
                <w:lang w:eastAsia="et-EE"/>
              </w:rPr>
            </w:pPr>
            <w:r>
              <w:rPr>
                <w:rFonts w:cstheme="minorHAnsi"/>
                <w:color w:val="000000"/>
                <w:szCs w:val="20"/>
                <w:lang w:eastAsia="et-EE"/>
              </w:rPr>
              <w:t>12,6</w:t>
            </w:r>
          </w:p>
        </w:tc>
        <w:tc>
          <w:tcPr>
            <w:tcW w:w="453" w:type="pct"/>
            <w:shd w:val="clear" w:color="auto" w:fill="auto"/>
            <w:vAlign w:val="center"/>
          </w:tcPr>
          <w:p w14:paraId="3D0EF5DD" w14:textId="397869BE" w:rsidR="006B0345" w:rsidRPr="007D43D1" w:rsidRDefault="006B0345" w:rsidP="006B0345">
            <w:pPr>
              <w:spacing w:before="0" w:after="0"/>
              <w:jc w:val="center"/>
              <w:rPr>
                <w:rFonts w:cstheme="minorHAnsi"/>
                <w:color w:val="000000"/>
                <w:szCs w:val="20"/>
                <w:lang w:eastAsia="et-EE"/>
              </w:rPr>
            </w:pPr>
            <w:r>
              <w:rPr>
                <w:rFonts w:cstheme="minorHAnsi"/>
                <w:color w:val="000000"/>
                <w:szCs w:val="20"/>
                <w:lang w:eastAsia="et-EE"/>
              </w:rPr>
              <w:t>2,1</w:t>
            </w:r>
          </w:p>
        </w:tc>
        <w:tc>
          <w:tcPr>
            <w:tcW w:w="434" w:type="pct"/>
            <w:shd w:val="clear" w:color="auto" w:fill="auto"/>
            <w:vAlign w:val="center"/>
          </w:tcPr>
          <w:p w14:paraId="01FAF216" w14:textId="5B7D6EB8" w:rsidR="006B0345" w:rsidRPr="007D43D1" w:rsidRDefault="006B0345" w:rsidP="006B0345">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2035F4" w:rsidRPr="00B43CFB" w14:paraId="19AB6029" w14:textId="77777777" w:rsidTr="00E67219">
        <w:trPr>
          <w:trHeight w:val="284"/>
        </w:trPr>
        <w:tc>
          <w:tcPr>
            <w:tcW w:w="189" w:type="pct"/>
          </w:tcPr>
          <w:p w14:paraId="34D3C403" w14:textId="65B47234" w:rsidR="002035F4" w:rsidRPr="00A801C1"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38</w:t>
            </w:r>
          </w:p>
        </w:tc>
        <w:tc>
          <w:tcPr>
            <w:tcW w:w="931" w:type="pct"/>
            <w:shd w:val="clear" w:color="auto" w:fill="auto"/>
            <w:vAlign w:val="center"/>
          </w:tcPr>
          <w:p w14:paraId="7A250670" w14:textId="110A8168" w:rsidR="002035F4" w:rsidRPr="00A801C1" w:rsidRDefault="002035F4" w:rsidP="002035F4">
            <w:pPr>
              <w:spacing w:before="0" w:after="0"/>
              <w:jc w:val="left"/>
              <w:rPr>
                <w:rFonts w:cstheme="minorHAnsi"/>
                <w:b/>
                <w:bCs/>
                <w:color w:val="000000"/>
                <w:szCs w:val="20"/>
                <w:lang w:eastAsia="et-EE"/>
              </w:rPr>
            </w:pPr>
            <w:r w:rsidRPr="00DB5665">
              <w:rPr>
                <w:rFonts w:cstheme="minorHAnsi"/>
                <w:b/>
                <w:bCs/>
                <w:color w:val="000000"/>
                <w:szCs w:val="20"/>
                <w:lang w:eastAsia="et-EE"/>
              </w:rPr>
              <w:t>Pihoveski</w:t>
            </w:r>
          </w:p>
        </w:tc>
        <w:tc>
          <w:tcPr>
            <w:tcW w:w="929" w:type="pct"/>
          </w:tcPr>
          <w:p w14:paraId="19A8F0C4" w14:textId="5B131ACB" w:rsidR="002035F4" w:rsidRPr="00A801C1" w:rsidRDefault="002035F4" w:rsidP="002035F4">
            <w:pPr>
              <w:spacing w:before="0" w:after="0"/>
              <w:jc w:val="left"/>
              <w:rPr>
                <w:rFonts w:cstheme="minorHAnsi"/>
                <w:color w:val="000000"/>
                <w:szCs w:val="20"/>
                <w:lang w:eastAsia="et-EE"/>
              </w:rPr>
            </w:pPr>
            <w:r>
              <w:rPr>
                <w:rFonts w:cstheme="minorHAnsi"/>
                <w:color w:val="000000"/>
                <w:szCs w:val="20"/>
                <w:lang w:eastAsia="et-EE"/>
              </w:rPr>
              <w:t>Mammaste küla</w:t>
            </w:r>
          </w:p>
        </w:tc>
        <w:tc>
          <w:tcPr>
            <w:tcW w:w="1512" w:type="pct"/>
            <w:shd w:val="clear" w:color="auto" w:fill="auto"/>
            <w:vAlign w:val="center"/>
          </w:tcPr>
          <w:p w14:paraId="7974E474" w14:textId="06F7B770" w:rsidR="002035F4" w:rsidRPr="00A801C1" w:rsidRDefault="002035F4" w:rsidP="002035F4">
            <w:pPr>
              <w:spacing w:before="0" w:after="0"/>
              <w:jc w:val="left"/>
              <w:rPr>
                <w:rFonts w:cstheme="minorHAnsi"/>
                <w:color w:val="000000"/>
                <w:szCs w:val="20"/>
                <w:lang w:eastAsia="et-EE"/>
              </w:rPr>
            </w:pPr>
            <w:r w:rsidRPr="00E12AD5">
              <w:rPr>
                <w:rFonts w:cstheme="minorHAnsi"/>
                <w:color w:val="000000"/>
                <w:szCs w:val="20"/>
                <w:lang w:eastAsia="et-EE"/>
              </w:rPr>
              <w:t>ARX F080-220/024F2USG-140</w:t>
            </w:r>
          </w:p>
        </w:tc>
        <w:tc>
          <w:tcPr>
            <w:tcW w:w="552" w:type="pct"/>
            <w:shd w:val="clear" w:color="auto" w:fill="auto"/>
            <w:vAlign w:val="center"/>
          </w:tcPr>
          <w:p w14:paraId="146D3A64" w14:textId="6845076C" w:rsidR="002035F4" w:rsidRPr="00A801C1" w:rsidRDefault="002035F4" w:rsidP="002035F4">
            <w:pPr>
              <w:spacing w:before="0" w:after="0"/>
              <w:jc w:val="center"/>
              <w:rPr>
                <w:rFonts w:cstheme="minorHAnsi"/>
                <w:color w:val="000000"/>
                <w:szCs w:val="20"/>
                <w:lang w:eastAsia="et-EE"/>
              </w:rPr>
            </w:pPr>
            <w:r>
              <w:rPr>
                <w:rFonts w:cstheme="minorHAnsi"/>
                <w:color w:val="000000"/>
                <w:szCs w:val="20"/>
                <w:lang w:eastAsia="et-EE"/>
              </w:rPr>
              <w:t>12,6</w:t>
            </w:r>
          </w:p>
        </w:tc>
        <w:tc>
          <w:tcPr>
            <w:tcW w:w="453" w:type="pct"/>
            <w:shd w:val="clear" w:color="auto" w:fill="auto"/>
            <w:vAlign w:val="center"/>
          </w:tcPr>
          <w:p w14:paraId="3D65D8BB" w14:textId="3B3A9BDE" w:rsidR="002035F4" w:rsidRPr="00A801C1" w:rsidRDefault="002035F4" w:rsidP="002035F4">
            <w:pPr>
              <w:spacing w:before="0" w:after="0"/>
              <w:jc w:val="center"/>
              <w:rPr>
                <w:rFonts w:cstheme="minorHAnsi"/>
                <w:color w:val="000000"/>
                <w:szCs w:val="20"/>
                <w:lang w:eastAsia="et-EE"/>
              </w:rPr>
            </w:pPr>
            <w:r>
              <w:rPr>
                <w:rFonts w:cstheme="minorHAnsi"/>
                <w:color w:val="000000"/>
                <w:szCs w:val="20"/>
                <w:lang w:eastAsia="et-EE"/>
              </w:rPr>
              <w:t>2,1</w:t>
            </w:r>
          </w:p>
        </w:tc>
        <w:tc>
          <w:tcPr>
            <w:tcW w:w="434" w:type="pct"/>
            <w:shd w:val="clear" w:color="auto" w:fill="auto"/>
            <w:vAlign w:val="center"/>
          </w:tcPr>
          <w:p w14:paraId="073865F0" w14:textId="527A6120" w:rsidR="002035F4" w:rsidRPr="00A801C1" w:rsidRDefault="002035F4" w:rsidP="002035F4">
            <w:pPr>
              <w:spacing w:before="0" w:after="0"/>
              <w:jc w:val="center"/>
              <w:rPr>
                <w:rFonts w:cstheme="minorHAnsi"/>
                <w:color w:val="000000"/>
                <w:szCs w:val="20"/>
                <w:lang w:eastAsia="et-EE"/>
              </w:rPr>
            </w:pPr>
            <w:r w:rsidRPr="00DB5665">
              <w:rPr>
                <w:rFonts w:cstheme="minorHAnsi"/>
                <w:color w:val="000000"/>
                <w:szCs w:val="20"/>
                <w:lang w:eastAsia="et-EE"/>
              </w:rPr>
              <w:t>2022</w:t>
            </w:r>
          </w:p>
        </w:tc>
      </w:tr>
      <w:tr w:rsidR="002035F4" w:rsidRPr="00B43CFB" w14:paraId="7EAC7BF2" w14:textId="77777777" w:rsidTr="00470D6B">
        <w:trPr>
          <w:trHeight w:val="284"/>
        </w:trPr>
        <w:tc>
          <w:tcPr>
            <w:tcW w:w="189" w:type="pct"/>
          </w:tcPr>
          <w:p w14:paraId="30F7D8D7" w14:textId="234248D3" w:rsidR="002035F4" w:rsidRPr="00A801C1"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39</w:t>
            </w:r>
          </w:p>
        </w:tc>
        <w:tc>
          <w:tcPr>
            <w:tcW w:w="931" w:type="pct"/>
            <w:shd w:val="clear" w:color="auto" w:fill="auto"/>
            <w:vAlign w:val="center"/>
          </w:tcPr>
          <w:p w14:paraId="0E62D8CB" w14:textId="465C6FA7" w:rsidR="002035F4" w:rsidRPr="00A801C1" w:rsidRDefault="002035F4" w:rsidP="002035F4">
            <w:pPr>
              <w:spacing w:before="0" w:after="0"/>
              <w:jc w:val="left"/>
              <w:rPr>
                <w:rFonts w:cstheme="minorHAnsi"/>
                <w:b/>
                <w:bCs/>
                <w:color w:val="000000"/>
                <w:szCs w:val="20"/>
                <w:lang w:eastAsia="et-EE"/>
              </w:rPr>
            </w:pPr>
            <w:r w:rsidRPr="00612A89">
              <w:rPr>
                <w:rFonts w:cstheme="minorHAnsi"/>
                <w:b/>
                <w:bCs/>
                <w:color w:val="000000"/>
                <w:szCs w:val="20"/>
                <w:lang w:eastAsia="et-EE"/>
              </w:rPr>
              <w:t xml:space="preserve">Orajõe 1 </w:t>
            </w:r>
          </w:p>
        </w:tc>
        <w:tc>
          <w:tcPr>
            <w:tcW w:w="929" w:type="pct"/>
          </w:tcPr>
          <w:p w14:paraId="6836A75B" w14:textId="6334220C" w:rsidR="002035F4" w:rsidRPr="00A801C1" w:rsidRDefault="002035F4" w:rsidP="002035F4">
            <w:pPr>
              <w:spacing w:before="0" w:after="0"/>
              <w:jc w:val="left"/>
              <w:rPr>
                <w:rFonts w:cstheme="minorHAnsi"/>
                <w:color w:val="000000"/>
                <w:szCs w:val="20"/>
                <w:lang w:eastAsia="et-EE"/>
              </w:rPr>
            </w:pPr>
            <w:r>
              <w:rPr>
                <w:rFonts w:cstheme="minorHAnsi"/>
                <w:color w:val="000000"/>
                <w:szCs w:val="20"/>
                <w:lang w:eastAsia="et-EE"/>
              </w:rPr>
              <w:t>Orajõe küla</w:t>
            </w:r>
          </w:p>
        </w:tc>
        <w:tc>
          <w:tcPr>
            <w:tcW w:w="1512" w:type="pct"/>
            <w:shd w:val="clear" w:color="auto" w:fill="auto"/>
            <w:vAlign w:val="center"/>
          </w:tcPr>
          <w:p w14:paraId="0123A217" w14:textId="620B1208" w:rsidR="002035F4" w:rsidRPr="00A801C1" w:rsidRDefault="002035F4" w:rsidP="002035F4">
            <w:pPr>
              <w:spacing w:before="0" w:after="0"/>
              <w:jc w:val="left"/>
              <w:rPr>
                <w:rFonts w:cstheme="minorHAnsi"/>
                <w:color w:val="000000"/>
                <w:szCs w:val="20"/>
                <w:lang w:eastAsia="et-EE"/>
              </w:rPr>
            </w:pPr>
            <w:r w:rsidRPr="00612A89">
              <w:rPr>
                <w:rFonts w:cstheme="minorHAnsi"/>
                <w:color w:val="000000"/>
                <w:szCs w:val="20"/>
                <w:lang w:eastAsia="et-EE"/>
              </w:rPr>
              <w:t xml:space="preserve">GrundfosSLV.80.80.75.A.2.51D </w:t>
            </w:r>
          </w:p>
        </w:tc>
        <w:tc>
          <w:tcPr>
            <w:tcW w:w="552" w:type="pct"/>
            <w:shd w:val="clear" w:color="auto" w:fill="auto"/>
            <w:vAlign w:val="center"/>
          </w:tcPr>
          <w:p w14:paraId="4F0E04A0" w14:textId="5DBF976B" w:rsidR="002035F4" w:rsidRPr="00A801C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25</w:t>
            </w:r>
          </w:p>
        </w:tc>
        <w:tc>
          <w:tcPr>
            <w:tcW w:w="453" w:type="pct"/>
            <w:shd w:val="clear" w:color="auto" w:fill="auto"/>
            <w:vAlign w:val="center"/>
          </w:tcPr>
          <w:p w14:paraId="67D457C6" w14:textId="1A20CDE6" w:rsidR="002035F4" w:rsidRPr="00A801C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7,5</w:t>
            </w:r>
          </w:p>
        </w:tc>
        <w:tc>
          <w:tcPr>
            <w:tcW w:w="434" w:type="pct"/>
            <w:shd w:val="clear" w:color="auto" w:fill="auto"/>
            <w:vAlign w:val="center"/>
          </w:tcPr>
          <w:p w14:paraId="58383094" w14:textId="7787A4DA" w:rsidR="002035F4" w:rsidRPr="00A801C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2010</w:t>
            </w:r>
          </w:p>
        </w:tc>
      </w:tr>
      <w:tr w:rsidR="002035F4" w:rsidRPr="00B43CFB" w14:paraId="190BFFAA" w14:textId="77777777" w:rsidTr="006E4BD8">
        <w:trPr>
          <w:trHeight w:val="284"/>
        </w:trPr>
        <w:tc>
          <w:tcPr>
            <w:tcW w:w="189" w:type="pct"/>
          </w:tcPr>
          <w:p w14:paraId="23866912" w14:textId="649E34C1" w:rsidR="002035F4" w:rsidRPr="000F39A9"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40</w:t>
            </w:r>
          </w:p>
        </w:tc>
        <w:tc>
          <w:tcPr>
            <w:tcW w:w="931" w:type="pct"/>
            <w:shd w:val="clear" w:color="auto" w:fill="auto"/>
            <w:vAlign w:val="center"/>
          </w:tcPr>
          <w:p w14:paraId="5F24E23B" w14:textId="29CC3728" w:rsidR="002035F4" w:rsidRPr="000F39A9" w:rsidRDefault="002035F4" w:rsidP="002035F4">
            <w:pPr>
              <w:spacing w:before="0" w:after="0"/>
              <w:jc w:val="left"/>
              <w:rPr>
                <w:rFonts w:cstheme="minorHAnsi"/>
                <w:b/>
                <w:bCs/>
                <w:color w:val="000000"/>
                <w:szCs w:val="20"/>
                <w:lang w:eastAsia="et-EE"/>
              </w:rPr>
            </w:pPr>
            <w:r w:rsidRPr="00612A89">
              <w:rPr>
                <w:rFonts w:cstheme="minorHAnsi"/>
                <w:b/>
                <w:bCs/>
                <w:color w:val="000000"/>
                <w:szCs w:val="20"/>
                <w:lang w:eastAsia="et-EE"/>
              </w:rPr>
              <w:t xml:space="preserve">Orajõe 2 </w:t>
            </w:r>
          </w:p>
        </w:tc>
        <w:tc>
          <w:tcPr>
            <w:tcW w:w="929" w:type="pct"/>
          </w:tcPr>
          <w:p w14:paraId="65FBC4F9" w14:textId="1A6CCC08" w:rsidR="002035F4" w:rsidRPr="000F39A9" w:rsidRDefault="002035F4" w:rsidP="002035F4">
            <w:pPr>
              <w:spacing w:before="0" w:after="0"/>
              <w:jc w:val="left"/>
              <w:rPr>
                <w:rFonts w:cstheme="minorHAnsi"/>
                <w:color w:val="000000"/>
                <w:szCs w:val="20"/>
                <w:lang w:eastAsia="et-EE"/>
              </w:rPr>
            </w:pPr>
            <w:r>
              <w:rPr>
                <w:rFonts w:cstheme="minorHAnsi"/>
                <w:color w:val="000000"/>
                <w:szCs w:val="20"/>
                <w:lang w:eastAsia="et-EE"/>
              </w:rPr>
              <w:t>Orajõe küla</w:t>
            </w:r>
          </w:p>
        </w:tc>
        <w:tc>
          <w:tcPr>
            <w:tcW w:w="1512" w:type="pct"/>
            <w:shd w:val="clear" w:color="auto" w:fill="auto"/>
            <w:vAlign w:val="center"/>
          </w:tcPr>
          <w:p w14:paraId="2507D564" w14:textId="5ADC01DB" w:rsidR="002035F4" w:rsidRPr="000F39A9" w:rsidRDefault="002035F4" w:rsidP="002035F4">
            <w:pPr>
              <w:spacing w:before="0" w:after="0"/>
              <w:jc w:val="left"/>
              <w:rPr>
                <w:rFonts w:cstheme="minorHAnsi"/>
                <w:color w:val="000000"/>
                <w:szCs w:val="20"/>
                <w:lang w:eastAsia="et-EE"/>
              </w:rPr>
            </w:pPr>
            <w:r w:rsidRPr="00612A89">
              <w:rPr>
                <w:rFonts w:cstheme="minorHAnsi"/>
                <w:color w:val="000000"/>
                <w:szCs w:val="20"/>
                <w:lang w:eastAsia="et-EE"/>
              </w:rPr>
              <w:t xml:space="preserve">GrundfosSLV80.80.40.A.2.51D </w:t>
            </w:r>
          </w:p>
        </w:tc>
        <w:tc>
          <w:tcPr>
            <w:tcW w:w="552" w:type="pct"/>
            <w:shd w:val="clear" w:color="auto" w:fill="auto"/>
            <w:vAlign w:val="center"/>
          </w:tcPr>
          <w:p w14:paraId="38921CA5" w14:textId="45401C2E" w:rsidR="002035F4" w:rsidRPr="000F39A9"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80</w:t>
            </w:r>
          </w:p>
        </w:tc>
        <w:tc>
          <w:tcPr>
            <w:tcW w:w="453" w:type="pct"/>
            <w:shd w:val="clear" w:color="auto" w:fill="auto"/>
            <w:vAlign w:val="center"/>
          </w:tcPr>
          <w:p w14:paraId="5861AC13" w14:textId="4785E096" w:rsidR="002035F4" w:rsidRPr="000F39A9"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4</w:t>
            </w:r>
          </w:p>
        </w:tc>
        <w:tc>
          <w:tcPr>
            <w:tcW w:w="434" w:type="pct"/>
            <w:shd w:val="clear" w:color="auto" w:fill="auto"/>
            <w:vAlign w:val="center"/>
          </w:tcPr>
          <w:p w14:paraId="36132F57" w14:textId="7605A618" w:rsidR="002035F4" w:rsidRPr="000F39A9"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2011</w:t>
            </w:r>
          </w:p>
        </w:tc>
      </w:tr>
      <w:tr w:rsidR="002035F4" w:rsidRPr="00B43CFB" w14:paraId="2480A84D" w14:textId="77777777" w:rsidTr="006B0345">
        <w:trPr>
          <w:trHeight w:val="284"/>
        </w:trPr>
        <w:tc>
          <w:tcPr>
            <w:tcW w:w="189" w:type="pct"/>
          </w:tcPr>
          <w:p w14:paraId="1204DCBF" w14:textId="469297AA" w:rsidR="002035F4" w:rsidRPr="007D43D1"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41</w:t>
            </w:r>
          </w:p>
        </w:tc>
        <w:tc>
          <w:tcPr>
            <w:tcW w:w="931" w:type="pct"/>
            <w:shd w:val="clear" w:color="auto" w:fill="auto"/>
            <w:vAlign w:val="center"/>
          </w:tcPr>
          <w:p w14:paraId="6A0E16EE" w14:textId="51C1CB1F" w:rsidR="002035F4" w:rsidRPr="007D43D1" w:rsidRDefault="002035F4" w:rsidP="002035F4">
            <w:pPr>
              <w:spacing w:before="0" w:after="0"/>
              <w:jc w:val="left"/>
              <w:rPr>
                <w:rFonts w:cstheme="minorHAnsi"/>
                <w:b/>
                <w:bCs/>
                <w:color w:val="000000"/>
                <w:szCs w:val="20"/>
                <w:lang w:eastAsia="et-EE"/>
              </w:rPr>
            </w:pPr>
            <w:r w:rsidRPr="00612A89">
              <w:rPr>
                <w:rFonts w:cstheme="minorHAnsi"/>
                <w:b/>
                <w:bCs/>
                <w:color w:val="000000"/>
                <w:szCs w:val="20"/>
                <w:lang w:eastAsia="et-EE"/>
              </w:rPr>
              <w:t xml:space="preserve">Orajõe 3 </w:t>
            </w:r>
          </w:p>
        </w:tc>
        <w:tc>
          <w:tcPr>
            <w:tcW w:w="929" w:type="pct"/>
          </w:tcPr>
          <w:p w14:paraId="5FFE985B" w14:textId="129A4D64" w:rsidR="002035F4" w:rsidRPr="007D43D1" w:rsidRDefault="002035F4" w:rsidP="002035F4">
            <w:pPr>
              <w:spacing w:before="0" w:after="0"/>
              <w:jc w:val="left"/>
              <w:rPr>
                <w:rFonts w:cstheme="minorHAnsi"/>
                <w:color w:val="000000"/>
                <w:szCs w:val="20"/>
                <w:lang w:eastAsia="et-EE"/>
              </w:rPr>
            </w:pPr>
            <w:r>
              <w:rPr>
                <w:rFonts w:cstheme="minorHAnsi"/>
                <w:color w:val="000000"/>
                <w:szCs w:val="20"/>
                <w:lang w:eastAsia="et-EE"/>
              </w:rPr>
              <w:t>Orajõe küla</w:t>
            </w:r>
          </w:p>
        </w:tc>
        <w:tc>
          <w:tcPr>
            <w:tcW w:w="1512" w:type="pct"/>
            <w:shd w:val="clear" w:color="auto" w:fill="auto"/>
            <w:vAlign w:val="center"/>
          </w:tcPr>
          <w:p w14:paraId="3992A4C5" w14:textId="4497A2BC" w:rsidR="002035F4" w:rsidRPr="007D43D1" w:rsidRDefault="002035F4" w:rsidP="002035F4">
            <w:pPr>
              <w:spacing w:before="0" w:after="0"/>
              <w:jc w:val="left"/>
              <w:rPr>
                <w:rFonts w:cstheme="minorHAnsi"/>
                <w:color w:val="000000"/>
                <w:szCs w:val="20"/>
                <w:lang w:eastAsia="et-EE"/>
              </w:rPr>
            </w:pPr>
            <w:r w:rsidRPr="00612A89">
              <w:rPr>
                <w:rFonts w:cstheme="minorHAnsi"/>
                <w:color w:val="000000"/>
                <w:szCs w:val="20"/>
                <w:lang w:eastAsia="et-EE"/>
              </w:rPr>
              <w:t xml:space="preserve">Grundfos SEG.40.12.2.50B </w:t>
            </w:r>
          </w:p>
        </w:tc>
        <w:tc>
          <w:tcPr>
            <w:tcW w:w="552" w:type="pct"/>
            <w:shd w:val="clear" w:color="auto" w:fill="auto"/>
            <w:vAlign w:val="center"/>
          </w:tcPr>
          <w:p w14:paraId="49C7DA28" w14:textId="084AE2FD"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18</w:t>
            </w:r>
          </w:p>
        </w:tc>
        <w:tc>
          <w:tcPr>
            <w:tcW w:w="453" w:type="pct"/>
            <w:shd w:val="clear" w:color="auto" w:fill="auto"/>
            <w:vAlign w:val="center"/>
          </w:tcPr>
          <w:p w14:paraId="1308FA0A" w14:textId="3BF2AB79"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1,2</w:t>
            </w:r>
          </w:p>
        </w:tc>
        <w:tc>
          <w:tcPr>
            <w:tcW w:w="434" w:type="pct"/>
            <w:shd w:val="clear" w:color="auto" w:fill="auto"/>
            <w:vAlign w:val="center"/>
          </w:tcPr>
          <w:p w14:paraId="5A6D0C60" w14:textId="67A91733"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2009</w:t>
            </w:r>
          </w:p>
        </w:tc>
      </w:tr>
      <w:tr w:rsidR="002035F4" w:rsidRPr="00B43CFB" w14:paraId="04F0B761" w14:textId="77777777" w:rsidTr="002A564F">
        <w:trPr>
          <w:trHeight w:val="284"/>
        </w:trPr>
        <w:tc>
          <w:tcPr>
            <w:tcW w:w="189" w:type="pct"/>
          </w:tcPr>
          <w:p w14:paraId="2152CE16" w14:textId="73E715E6" w:rsidR="002035F4"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42</w:t>
            </w:r>
          </w:p>
        </w:tc>
        <w:tc>
          <w:tcPr>
            <w:tcW w:w="931" w:type="pct"/>
            <w:shd w:val="clear" w:color="auto" w:fill="auto"/>
            <w:vAlign w:val="center"/>
          </w:tcPr>
          <w:p w14:paraId="00B8E894" w14:textId="5CEBDBFD" w:rsidR="002035F4" w:rsidRPr="00E90D98" w:rsidRDefault="002035F4" w:rsidP="002035F4">
            <w:pPr>
              <w:spacing w:before="0" w:after="0"/>
              <w:jc w:val="left"/>
              <w:rPr>
                <w:rFonts w:cstheme="minorHAnsi"/>
                <w:b/>
                <w:bCs/>
                <w:color w:val="000000"/>
                <w:szCs w:val="20"/>
                <w:lang w:eastAsia="et-EE"/>
              </w:rPr>
            </w:pPr>
            <w:r w:rsidRPr="00612A89">
              <w:rPr>
                <w:rFonts w:cstheme="minorHAnsi"/>
                <w:b/>
                <w:bCs/>
                <w:color w:val="000000"/>
                <w:szCs w:val="20"/>
                <w:lang w:eastAsia="et-EE"/>
              </w:rPr>
              <w:t xml:space="preserve">Orajõe 4 </w:t>
            </w:r>
          </w:p>
        </w:tc>
        <w:tc>
          <w:tcPr>
            <w:tcW w:w="929" w:type="pct"/>
          </w:tcPr>
          <w:p w14:paraId="50BF2D49" w14:textId="5F63584B" w:rsidR="002035F4" w:rsidRDefault="002035F4" w:rsidP="002035F4">
            <w:pPr>
              <w:spacing w:before="0" w:after="0"/>
              <w:jc w:val="left"/>
              <w:rPr>
                <w:rFonts w:cstheme="minorHAnsi"/>
                <w:color w:val="000000"/>
                <w:szCs w:val="20"/>
                <w:lang w:eastAsia="et-EE"/>
              </w:rPr>
            </w:pPr>
            <w:r>
              <w:rPr>
                <w:rFonts w:cstheme="minorHAnsi"/>
                <w:color w:val="000000"/>
                <w:szCs w:val="20"/>
                <w:lang w:eastAsia="et-EE"/>
              </w:rPr>
              <w:t>Orajõe küla</w:t>
            </w:r>
          </w:p>
        </w:tc>
        <w:tc>
          <w:tcPr>
            <w:tcW w:w="1512" w:type="pct"/>
            <w:shd w:val="clear" w:color="auto" w:fill="auto"/>
            <w:vAlign w:val="center"/>
          </w:tcPr>
          <w:p w14:paraId="51393A36" w14:textId="013F17DB" w:rsidR="002035F4" w:rsidRPr="007D43D1" w:rsidRDefault="002035F4" w:rsidP="002035F4">
            <w:pPr>
              <w:spacing w:before="0" w:after="0"/>
              <w:jc w:val="left"/>
              <w:rPr>
                <w:rFonts w:cstheme="minorHAnsi"/>
                <w:color w:val="000000"/>
                <w:szCs w:val="20"/>
                <w:lang w:eastAsia="et-EE"/>
              </w:rPr>
            </w:pPr>
            <w:r w:rsidRPr="00612A89">
              <w:rPr>
                <w:rFonts w:cstheme="minorHAnsi"/>
                <w:color w:val="000000"/>
                <w:szCs w:val="20"/>
                <w:lang w:eastAsia="et-EE"/>
              </w:rPr>
              <w:t xml:space="preserve">GrundfosSLV.80.80.40.A.2.51D </w:t>
            </w:r>
          </w:p>
        </w:tc>
        <w:tc>
          <w:tcPr>
            <w:tcW w:w="552" w:type="pct"/>
            <w:shd w:val="clear" w:color="auto" w:fill="auto"/>
            <w:vAlign w:val="center"/>
          </w:tcPr>
          <w:p w14:paraId="1B7B161E" w14:textId="6C82E188"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22</w:t>
            </w:r>
          </w:p>
        </w:tc>
        <w:tc>
          <w:tcPr>
            <w:tcW w:w="453" w:type="pct"/>
            <w:shd w:val="clear" w:color="auto" w:fill="auto"/>
            <w:vAlign w:val="center"/>
          </w:tcPr>
          <w:p w14:paraId="5C0C30F9" w14:textId="7413085A"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4</w:t>
            </w:r>
          </w:p>
        </w:tc>
        <w:tc>
          <w:tcPr>
            <w:tcW w:w="434" w:type="pct"/>
            <w:shd w:val="clear" w:color="auto" w:fill="auto"/>
            <w:vAlign w:val="center"/>
          </w:tcPr>
          <w:p w14:paraId="5ABFA383" w14:textId="19346A4C"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2009</w:t>
            </w:r>
          </w:p>
        </w:tc>
      </w:tr>
      <w:tr w:rsidR="002035F4" w:rsidRPr="00B43CFB" w14:paraId="357A84CB" w14:textId="77777777" w:rsidTr="002D1494">
        <w:trPr>
          <w:trHeight w:val="284"/>
        </w:trPr>
        <w:tc>
          <w:tcPr>
            <w:tcW w:w="189" w:type="pct"/>
          </w:tcPr>
          <w:p w14:paraId="28C7F0A6" w14:textId="4A48271D" w:rsidR="002035F4" w:rsidRPr="005D28F1"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43</w:t>
            </w:r>
          </w:p>
        </w:tc>
        <w:tc>
          <w:tcPr>
            <w:tcW w:w="931" w:type="pct"/>
            <w:shd w:val="clear" w:color="auto" w:fill="auto"/>
            <w:vAlign w:val="center"/>
          </w:tcPr>
          <w:p w14:paraId="0C4A98D2" w14:textId="0ADE93FE" w:rsidR="002035F4" w:rsidRPr="005D28F1" w:rsidRDefault="002035F4" w:rsidP="002035F4">
            <w:pPr>
              <w:spacing w:before="0" w:after="0"/>
              <w:jc w:val="left"/>
              <w:rPr>
                <w:rFonts w:cstheme="minorHAnsi"/>
                <w:b/>
                <w:bCs/>
                <w:color w:val="000000"/>
                <w:szCs w:val="20"/>
                <w:lang w:eastAsia="et-EE"/>
              </w:rPr>
            </w:pPr>
            <w:r w:rsidRPr="00612A89">
              <w:rPr>
                <w:rFonts w:cstheme="minorHAnsi"/>
                <w:b/>
                <w:bCs/>
                <w:color w:val="000000"/>
                <w:szCs w:val="20"/>
                <w:lang w:eastAsia="et-EE"/>
              </w:rPr>
              <w:t xml:space="preserve">Orajõe 5 </w:t>
            </w:r>
          </w:p>
        </w:tc>
        <w:tc>
          <w:tcPr>
            <w:tcW w:w="929" w:type="pct"/>
          </w:tcPr>
          <w:p w14:paraId="3668EDA4" w14:textId="17E03B76" w:rsidR="002035F4" w:rsidRPr="005D28F1" w:rsidRDefault="002035F4" w:rsidP="002035F4">
            <w:pPr>
              <w:spacing w:before="0" w:after="0"/>
              <w:jc w:val="left"/>
              <w:rPr>
                <w:rFonts w:cstheme="minorHAnsi"/>
                <w:color w:val="000000"/>
                <w:szCs w:val="20"/>
                <w:lang w:eastAsia="et-EE"/>
              </w:rPr>
            </w:pPr>
            <w:r>
              <w:rPr>
                <w:rFonts w:cstheme="minorHAnsi"/>
                <w:color w:val="000000"/>
                <w:szCs w:val="20"/>
                <w:lang w:eastAsia="et-EE"/>
              </w:rPr>
              <w:t>Orajõe küla</w:t>
            </w:r>
          </w:p>
        </w:tc>
        <w:tc>
          <w:tcPr>
            <w:tcW w:w="1512" w:type="pct"/>
            <w:shd w:val="clear" w:color="auto" w:fill="auto"/>
            <w:vAlign w:val="center"/>
          </w:tcPr>
          <w:p w14:paraId="24D5596D" w14:textId="1055DC96" w:rsidR="002035F4" w:rsidRPr="005D28F1" w:rsidRDefault="002035F4" w:rsidP="002035F4">
            <w:pPr>
              <w:spacing w:before="0" w:after="0"/>
              <w:jc w:val="left"/>
              <w:rPr>
                <w:rFonts w:cstheme="minorHAnsi"/>
                <w:color w:val="000000"/>
                <w:szCs w:val="20"/>
                <w:lang w:eastAsia="et-EE"/>
              </w:rPr>
            </w:pPr>
            <w:r w:rsidRPr="00612A89">
              <w:rPr>
                <w:rFonts w:cstheme="minorHAnsi"/>
                <w:color w:val="000000"/>
                <w:szCs w:val="20"/>
                <w:lang w:eastAsia="et-EE"/>
              </w:rPr>
              <w:t xml:space="preserve">GrundfosSLV.80.80.22.A.4.50D </w:t>
            </w:r>
          </w:p>
        </w:tc>
        <w:tc>
          <w:tcPr>
            <w:tcW w:w="552" w:type="pct"/>
            <w:shd w:val="clear" w:color="auto" w:fill="auto"/>
            <w:vAlign w:val="center"/>
          </w:tcPr>
          <w:p w14:paraId="27D479B9" w14:textId="48FC1B3E" w:rsidR="002035F4" w:rsidRPr="005D28F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23,3</w:t>
            </w:r>
          </w:p>
        </w:tc>
        <w:tc>
          <w:tcPr>
            <w:tcW w:w="453" w:type="pct"/>
            <w:shd w:val="clear" w:color="auto" w:fill="auto"/>
            <w:vAlign w:val="center"/>
          </w:tcPr>
          <w:p w14:paraId="1D4E80DB" w14:textId="0AADEE92" w:rsidR="002035F4" w:rsidRPr="005D28F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2,2</w:t>
            </w:r>
          </w:p>
        </w:tc>
        <w:tc>
          <w:tcPr>
            <w:tcW w:w="434" w:type="pct"/>
            <w:shd w:val="clear" w:color="auto" w:fill="auto"/>
            <w:vAlign w:val="center"/>
          </w:tcPr>
          <w:p w14:paraId="67B21272" w14:textId="4DA610BC" w:rsidR="002035F4" w:rsidRPr="005D28F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2009</w:t>
            </w:r>
          </w:p>
        </w:tc>
      </w:tr>
      <w:tr w:rsidR="002035F4" w:rsidRPr="00B43CFB" w14:paraId="395534E6" w14:textId="77777777" w:rsidTr="004B2880">
        <w:trPr>
          <w:trHeight w:val="284"/>
        </w:trPr>
        <w:tc>
          <w:tcPr>
            <w:tcW w:w="189" w:type="pct"/>
          </w:tcPr>
          <w:p w14:paraId="135784D5" w14:textId="2E96F049" w:rsidR="002035F4" w:rsidRPr="007D43D1" w:rsidRDefault="00CB6DD2" w:rsidP="002035F4">
            <w:pPr>
              <w:spacing w:before="0" w:after="0"/>
              <w:jc w:val="left"/>
              <w:rPr>
                <w:rFonts w:cstheme="minorHAnsi"/>
                <w:b/>
                <w:bCs/>
                <w:color w:val="000000"/>
                <w:szCs w:val="20"/>
                <w:lang w:eastAsia="et-EE"/>
              </w:rPr>
            </w:pPr>
            <w:r>
              <w:rPr>
                <w:rFonts w:cstheme="minorHAnsi"/>
                <w:b/>
                <w:bCs/>
                <w:color w:val="000000"/>
                <w:szCs w:val="20"/>
                <w:lang w:eastAsia="et-EE"/>
              </w:rPr>
              <w:t>44</w:t>
            </w:r>
          </w:p>
        </w:tc>
        <w:tc>
          <w:tcPr>
            <w:tcW w:w="931" w:type="pct"/>
            <w:shd w:val="clear" w:color="auto" w:fill="auto"/>
            <w:vAlign w:val="center"/>
          </w:tcPr>
          <w:p w14:paraId="515D7112" w14:textId="0E32EA47" w:rsidR="002035F4" w:rsidRPr="007D43D1" w:rsidRDefault="002035F4" w:rsidP="002035F4">
            <w:pPr>
              <w:spacing w:before="0" w:after="0"/>
              <w:jc w:val="left"/>
              <w:rPr>
                <w:rFonts w:cstheme="minorHAnsi"/>
                <w:b/>
                <w:bCs/>
                <w:color w:val="000000"/>
                <w:szCs w:val="20"/>
                <w:lang w:eastAsia="et-EE"/>
              </w:rPr>
            </w:pPr>
            <w:r w:rsidRPr="00612A89">
              <w:rPr>
                <w:rFonts w:cstheme="minorHAnsi"/>
                <w:b/>
                <w:bCs/>
                <w:color w:val="000000"/>
                <w:szCs w:val="20"/>
                <w:lang w:eastAsia="et-EE"/>
              </w:rPr>
              <w:t xml:space="preserve">Himmaste </w:t>
            </w:r>
          </w:p>
        </w:tc>
        <w:tc>
          <w:tcPr>
            <w:tcW w:w="929" w:type="pct"/>
          </w:tcPr>
          <w:p w14:paraId="01BC1A97" w14:textId="52525BAA" w:rsidR="002035F4" w:rsidRPr="007D43D1" w:rsidRDefault="002035F4" w:rsidP="002035F4">
            <w:pPr>
              <w:spacing w:before="0" w:after="0"/>
              <w:jc w:val="left"/>
              <w:rPr>
                <w:rFonts w:cstheme="minorHAnsi"/>
                <w:color w:val="000000"/>
                <w:szCs w:val="20"/>
                <w:lang w:eastAsia="et-EE"/>
              </w:rPr>
            </w:pPr>
            <w:r>
              <w:rPr>
                <w:rFonts w:cstheme="minorHAnsi"/>
                <w:color w:val="000000"/>
                <w:szCs w:val="20"/>
                <w:lang w:eastAsia="et-EE"/>
              </w:rPr>
              <w:t>Himmaste küla</w:t>
            </w:r>
          </w:p>
        </w:tc>
        <w:tc>
          <w:tcPr>
            <w:tcW w:w="1512" w:type="pct"/>
            <w:shd w:val="clear" w:color="auto" w:fill="auto"/>
            <w:vAlign w:val="center"/>
          </w:tcPr>
          <w:p w14:paraId="08C7A119" w14:textId="3C93799A" w:rsidR="002035F4" w:rsidRPr="007D43D1" w:rsidRDefault="002035F4" w:rsidP="002035F4">
            <w:pPr>
              <w:spacing w:before="0" w:after="0"/>
              <w:jc w:val="left"/>
              <w:rPr>
                <w:rFonts w:cstheme="minorHAnsi"/>
                <w:color w:val="000000"/>
                <w:szCs w:val="20"/>
                <w:lang w:eastAsia="et-EE"/>
              </w:rPr>
            </w:pPr>
            <w:r w:rsidRPr="00612A89">
              <w:rPr>
                <w:rFonts w:cstheme="minorHAnsi"/>
                <w:color w:val="000000"/>
                <w:szCs w:val="20"/>
                <w:lang w:eastAsia="et-EE"/>
              </w:rPr>
              <w:t xml:space="preserve">GrundfosSLV.80.80.110.A.2.51D </w:t>
            </w:r>
          </w:p>
        </w:tc>
        <w:tc>
          <w:tcPr>
            <w:tcW w:w="552" w:type="pct"/>
            <w:shd w:val="clear" w:color="auto" w:fill="auto"/>
            <w:vAlign w:val="center"/>
          </w:tcPr>
          <w:p w14:paraId="6D7C0296" w14:textId="00ACD18E"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90</w:t>
            </w:r>
          </w:p>
        </w:tc>
        <w:tc>
          <w:tcPr>
            <w:tcW w:w="453" w:type="pct"/>
            <w:shd w:val="clear" w:color="auto" w:fill="auto"/>
            <w:vAlign w:val="center"/>
          </w:tcPr>
          <w:p w14:paraId="497C31C6" w14:textId="00EFE871"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11</w:t>
            </w:r>
          </w:p>
        </w:tc>
        <w:tc>
          <w:tcPr>
            <w:tcW w:w="434" w:type="pct"/>
            <w:shd w:val="clear" w:color="auto" w:fill="auto"/>
            <w:vAlign w:val="center"/>
          </w:tcPr>
          <w:p w14:paraId="3C8E4761" w14:textId="0EB4DED8" w:rsidR="002035F4" w:rsidRPr="007D43D1" w:rsidRDefault="002035F4" w:rsidP="002035F4">
            <w:pPr>
              <w:spacing w:before="0" w:after="0"/>
              <w:jc w:val="center"/>
              <w:rPr>
                <w:rFonts w:cstheme="minorHAnsi"/>
                <w:color w:val="000000"/>
                <w:szCs w:val="20"/>
                <w:lang w:eastAsia="et-EE"/>
              </w:rPr>
            </w:pPr>
            <w:r w:rsidRPr="00612A89">
              <w:rPr>
                <w:rFonts w:cstheme="minorHAnsi"/>
                <w:color w:val="000000"/>
                <w:szCs w:val="20"/>
                <w:lang w:eastAsia="et-EE"/>
              </w:rPr>
              <w:t>2009</w:t>
            </w:r>
          </w:p>
        </w:tc>
      </w:tr>
    </w:tbl>
    <w:p w14:paraId="25B34C5D" w14:textId="6E065C77" w:rsidR="008C7161" w:rsidRPr="003D7EAA" w:rsidRDefault="005A1EAB" w:rsidP="008C7161">
      <w:pPr>
        <w:rPr>
          <w:b/>
          <w:bCs/>
          <w:u w:val="single"/>
          <w:lang w:eastAsia="x-none"/>
        </w:rPr>
      </w:pPr>
      <w:r>
        <w:rPr>
          <w:b/>
          <w:bCs/>
          <w:u w:val="single"/>
          <w:lang w:eastAsia="x-none"/>
        </w:rPr>
        <w:t>Põlva r</w:t>
      </w:r>
      <w:r w:rsidR="008C7161" w:rsidRPr="003D7EAA">
        <w:rPr>
          <w:b/>
          <w:bCs/>
          <w:u w:val="single"/>
          <w:lang w:eastAsia="x-none"/>
        </w:rPr>
        <w:t>eoveepuhasti</w:t>
      </w:r>
      <w:r w:rsidR="00D35335">
        <w:rPr>
          <w:b/>
          <w:bCs/>
          <w:u w:val="single"/>
          <w:lang w:eastAsia="x-none"/>
        </w:rPr>
        <w:t xml:space="preserve"> ja peapumpla</w:t>
      </w:r>
    </w:p>
    <w:p w14:paraId="388C0FE1" w14:textId="124E4153" w:rsidR="004B58EE" w:rsidRPr="00C54D8C" w:rsidRDefault="008269E0" w:rsidP="004B58EE">
      <w:pPr>
        <w:rPr>
          <w:lang w:eastAsia="x-none"/>
        </w:rPr>
      </w:pPr>
      <w:r w:rsidRPr="00C54D8C">
        <w:rPr>
          <w:lang w:eastAsia="x-none"/>
        </w:rPr>
        <w:t>Põlva reoveepuhasti koos reovee peapumplaga asub linna põhjaosas</w:t>
      </w:r>
      <w:r w:rsidR="004B58EE" w:rsidRPr="00C54D8C">
        <w:rPr>
          <w:lang w:eastAsia="x-none"/>
        </w:rPr>
        <w:t>, Mammaste tee 4</w:t>
      </w:r>
      <w:r w:rsidR="00AF60E3" w:rsidRPr="00C54D8C">
        <w:rPr>
          <w:lang w:eastAsia="x-none"/>
        </w:rPr>
        <w:t xml:space="preserve"> (62001:005:0199)</w:t>
      </w:r>
      <w:r w:rsidR="004B58EE" w:rsidRPr="00C54D8C">
        <w:rPr>
          <w:lang w:eastAsia="x-none"/>
        </w:rPr>
        <w:t xml:space="preserve">. Reoveepuhasti </w:t>
      </w:r>
      <w:r w:rsidR="00A77A36" w:rsidRPr="00C54D8C">
        <w:rPr>
          <w:lang w:eastAsia="x-none"/>
        </w:rPr>
        <w:t xml:space="preserve">on ehitatud 1982. a, puhasti mudakäitlus on rekonstrueeritud 2010. a ning puhasti </w:t>
      </w:r>
      <w:r w:rsidR="004B58EE" w:rsidRPr="00C54D8C">
        <w:rPr>
          <w:lang w:eastAsia="x-none"/>
        </w:rPr>
        <w:t xml:space="preserve">bioloogiline osa </w:t>
      </w:r>
      <w:r w:rsidR="00A77A36" w:rsidRPr="00C54D8C">
        <w:rPr>
          <w:lang w:eastAsia="x-none"/>
        </w:rPr>
        <w:t xml:space="preserve">ja peapumpla </w:t>
      </w:r>
      <w:r w:rsidR="004B58EE" w:rsidRPr="00C54D8C">
        <w:rPr>
          <w:lang w:eastAsia="x-none"/>
        </w:rPr>
        <w:t xml:space="preserve">on rekonstrueeritud 2020. a. Tegemist on </w:t>
      </w:r>
      <w:r w:rsidR="004B58EE" w:rsidRPr="00845723">
        <w:rPr>
          <w:b/>
          <w:bCs/>
          <w:lang w:eastAsia="x-none"/>
        </w:rPr>
        <w:t>aktiivmudatehnoloogial põhineva kaskaadtüüpi läbivoolupuhastiga</w:t>
      </w:r>
      <w:r w:rsidR="004B58EE" w:rsidRPr="00C54D8C">
        <w:rPr>
          <w:lang w:eastAsia="x-none"/>
        </w:rPr>
        <w:t xml:space="preserve"> ning mudakäitluse</w:t>
      </w:r>
      <w:r w:rsidR="002778C6" w:rsidRPr="00C54D8C">
        <w:rPr>
          <w:lang w:eastAsia="x-none"/>
        </w:rPr>
        <w:t>k</w:t>
      </w:r>
      <w:r w:rsidR="004B58EE" w:rsidRPr="00C54D8C">
        <w:rPr>
          <w:lang w:eastAsia="x-none"/>
        </w:rPr>
        <w:t xml:space="preserve">s kasutatakse </w:t>
      </w:r>
      <w:r w:rsidR="004B58EE" w:rsidRPr="00845723">
        <w:rPr>
          <w:b/>
          <w:bCs/>
          <w:lang w:eastAsia="x-none"/>
        </w:rPr>
        <w:t>trummelkompostrit</w:t>
      </w:r>
      <w:r w:rsidR="002778C6" w:rsidRPr="00845723">
        <w:rPr>
          <w:b/>
          <w:bCs/>
          <w:lang w:eastAsia="x-none"/>
        </w:rPr>
        <w:t xml:space="preserve"> ja järelvalmimist</w:t>
      </w:r>
      <w:r w:rsidR="002778C6" w:rsidRPr="00C54D8C">
        <w:rPr>
          <w:lang w:eastAsia="x-none"/>
        </w:rPr>
        <w:t xml:space="preserve"> </w:t>
      </w:r>
      <w:r w:rsidR="002778C6" w:rsidRPr="00845723">
        <w:rPr>
          <w:b/>
          <w:bCs/>
          <w:lang w:eastAsia="x-none"/>
        </w:rPr>
        <w:t>aunades</w:t>
      </w:r>
      <w:r w:rsidR="004B58EE" w:rsidRPr="00C54D8C">
        <w:rPr>
          <w:lang w:eastAsia="x-none"/>
        </w:rPr>
        <w:t>.</w:t>
      </w:r>
    </w:p>
    <w:p w14:paraId="5ACDF283" w14:textId="378397C4" w:rsidR="00CB6360" w:rsidRPr="00C54D8C" w:rsidRDefault="00AA65B1" w:rsidP="00CB6360">
      <w:pPr>
        <w:rPr>
          <w:lang w:eastAsia="x-none"/>
        </w:rPr>
      </w:pPr>
      <w:r w:rsidRPr="00C54D8C">
        <w:rPr>
          <w:lang w:eastAsia="x-none"/>
        </w:rPr>
        <w:t>Reoveep</w:t>
      </w:r>
      <w:r w:rsidR="00A543C6" w:rsidRPr="00C54D8C">
        <w:rPr>
          <w:lang w:eastAsia="x-none"/>
        </w:rPr>
        <w:t>uhasti projekteer</w:t>
      </w:r>
      <w:r w:rsidR="00EE145F" w:rsidRPr="00C54D8C">
        <w:rPr>
          <w:lang w:eastAsia="x-none"/>
        </w:rPr>
        <w:t xml:space="preserve">itud hüdrauliline jõudlus on </w:t>
      </w:r>
      <w:r w:rsidR="00342575" w:rsidRPr="00845723">
        <w:rPr>
          <w:b/>
          <w:bCs/>
          <w:lang w:eastAsia="x-none"/>
        </w:rPr>
        <w:t>2 2</w:t>
      </w:r>
      <w:r w:rsidR="00EE145F" w:rsidRPr="00845723">
        <w:rPr>
          <w:b/>
          <w:bCs/>
          <w:lang w:eastAsia="x-none"/>
        </w:rPr>
        <w:t>00 m</w:t>
      </w:r>
      <w:r w:rsidR="00EE145F" w:rsidRPr="00845723">
        <w:rPr>
          <w:b/>
          <w:bCs/>
          <w:vertAlign w:val="superscript"/>
          <w:lang w:eastAsia="x-none"/>
        </w:rPr>
        <w:t>3</w:t>
      </w:r>
      <w:r w:rsidR="00EE145F" w:rsidRPr="00845723">
        <w:rPr>
          <w:b/>
          <w:bCs/>
          <w:lang w:eastAsia="x-none"/>
        </w:rPr>
        <w:t>/d</w:t>
      </w:r>
      <w:r w:rsidR="00EE145F" w:rsidRPr="00C54D8C">
        <w:rPr>
          <w:lang w:eastAsia="x-none"/>
        </w:rPr>
        <w:t xml:space="preserve"> ja projektkoormus </w:t>
      </w:r>
      <w:r w:rsidR="00EE145F" w:rsidRPr="00845723">
        <w:rPr>
          <w:b/>
          <w:bCs/>
          <w:lang w:eastAsia="x-none"/>
        </w:rPr>
        <w:t>36 000 ie</w:t>
      </w:r>
      <w:r w:rsidR="00EE145F" w:rsidRPr="00C54D8C">
        <w:rPr>
          <w:lang w:eastAsia="x-none"/>
        </w:rPr>
        <w:t>, kusjuures</w:t>
      </w:r>
      <w:r w:rsidRPr="00C54D8C">
        <w:rPr>
          <w:lang w:eastAsia="x-none"/>
        </w:rPr>
        <w:t xml:space="preserve"> puhasti</w:t>
      </w:r>
      <w:r w:rsidRPr="00C54D8C">
        <w:t xml:space="preserve"> </w:t>
      </w:r>
      <w:r w:rsidRPr="00C54D8C">
        <w:rPr>
          <w:lang w:eastAsia="x-none"/>
        </w:rPr>
        <w:t xml:space="preserve">on dimensioneeritud vastu võtma nii asula reostuskoormust </w:t>
      </w:r>
      <w:r w:rsidR="00B54F4A" w:rsidRPr="00C54D8C">
        <w:rPr>
          <w:lang w:eastAsia="x-none"/>
        </w:rPr>
        <w:t xml:space="preserve">üksi </w:t>
      </w:r>
      <w:r w:rsidRPr="00C54D8C">
        <w:rPr>
          <w:lang w:eastAsia="x-none"/>
        </w:rPr>
        <w:t>(ca 12 000 ie) kui k</w:t>
      </w:r>
      <w:r w:rsidR="00B54F4A" w:rsidRPr="00C54D8C">
        <w:rPr>
          <w:lang w:eastAsia="x-none"/>
        </w:rPr>
        <w:t>oos</w:t>
      </w:r>
      <w:r w:rsidRPr="00C54D8C">
        <w:rPr>
          <w:lang w:eastAsia="x-none"/>
        </w:rPr>
        <w:t xml:space="preserve"> piimatööstuse koormus</w:t>
      </w:r>
      <w:r w:rsidR="00B54F4A" w:rsidRPr="00C54D8C">
        <w:rPr>
          <w:lang w:eastAsia="x-none"/>
        </w:rPr>
        <w:t>ega</w:t>
      </w:r>
      <w:r w:rsidRPr="00C54D8C">
        <w:rPr>
          <w:lang w:eastAsia="x-none"/>
        </w:rPr>
        <w:t xml:space="preserve"> (ca 24 000 ie).</w:t>
      </w:r>
    </w:p>
    <w:p w14:paraId="5794F705" w14:textId="2B5F0CBC" w:rsidR="00A2083C" w:rsidRPr="00C54D8C" w:rsidRDefault="00CB6360" w:rsidP="00CB6360">
      <w:pPr>
        <w:rPr>
          <w:rFonts w:eastAsia="Calibri" w:cstheme="minorHAnsi"/>
          <w:szCs w:val="20"/>
        </w:rPr>
      </w:pPr>
      <w:r w:rsidRPr="00C54D8C">
        <w:rPr>
          <w:lang w:eastAsia="x-none"/>
        </w:rPr>
        <w:t>Puhastile suubub reovesi</w:t>
      </w:r>
      <w:r w:rsidR="00891F1D" w:rsidRPr="00C54D8C">
        <w:rPr>
          <w:lang w:eastAsia="x-none"/>
        </w:rPr>
        <w:t xml:space="preserve"> Põlva linnast ja linnalähedastest kanaliseeritud küladest, reoveepuhasti purgimissõlmest </w:t>
      </w:r>
      <w:r w:rsidR="003A7FE3" w:rsidRPr="00C54D8C">
        <w:rPr>
          <w:lang w:eastAsia="x-none"/>
        </w:rPr>
        <w:t xml:space="preserve">ning </w:t>
      </w:r>
      <w:r w:rsidRPr="00C54D8C">
        <w:rPr>
          <w:lang w:eastAsia="x-none"/>
        </w:rPr>
        <w:t>piimatööstuse kanalisatsioonivõr</w:t>
      </w:r>
      <w:r w:rsidR="00A629F5" w:rsidRPr="00C54D8C">
        <w:rPr>
          <w:lang w:eastAsia="x-none"/>
        </w:rPr>
        <w:t>gust</w:t>
      </w:r>
      <w:r w:rsidRPr="00C54D8C">
        <w:rPr>
          <w:lang w:eastAsia="x-none"/>
        </w:rPr>
        <w:t xml:space="preserve">. </w:t>
      </w:r>
      <w:r w:rsidR="00A2083C" w:rsidRPr="00C54D8C">
        <w:rPr>
          <w:lang w:eastAsia="x-none"/>
        </w:rPr>
        <w:t xml:space="preserve">Piimatööstuse tarbeks on Põlva linna reoveepuhasti territooriumile rajatud </w:t>
      </w:r>
      <w:r w:rsidR="00A2083C" w:rsidRPr="00845723">
        <w:rPr>
          <w:b/>
          <w:bCs/>
          <w:lang w:eastAsia="x-none"/>
        </w:rPr>
        <w:t xml:space="preserve">tööstusreovee eelpuhasti </w:t>
      </w:r>
      <w:r w:rsidR="00A2083C" w:rsidRPr="00845723">
        <w:rPr>
          <w:rFonts w:eastAsia="Calibri" w:cstheme="minorHAnsi"/>
          <w:b/>
          <w:bCs/>
          <w:szCs w:val="20"/>
        </w:rPr>
        <w:t>(koormus max 40 000 ie),</w:t>
      </w:r>
      <w:r w:rsidR="00A2083C" w:rsidRPr="00C54D8C">
        <w:rPr>
          <w:rFonts w:eastAsia="Calibri" w:cstheme="minorHAnsi"/>
          <w:szCs w:val="20"/>
        </w:rPr>
        <w:t xml:space="preserve"> milles tootmise piigid ühtlustatakse </w:t>
      </w:r>
      <w:r w:rsidR="00A2083C" w:rsidRPr="00C54D8C">
        <w:rPr>
          <w:rFonts w:eastAsia="Calibri" w:cstheme="minorHAnsi"/>
          <w:szCs w:val="20"/>
        </w:rPr>
        <w:lastRenderedPageBreak/>
        <w:t>ning saavutatakse soovitud puhastusefektiivsus BHT</w:t>
      </w:r>
      <w:r w:rsidR="00A2083C" w:rsidRPr="00C54D8C">
        <w:rPr>
          <w:rFonts w:eastAsia="Calibri" w:cstheme="minorHAnsi"/>
          <w:szCs w:val="20"/>
          <w:vertAlign w:val="subscript"/>
        </w:rPr>
        <w:t>7</w:t>
      </w:r>
      <w:r w:rsidR="00A2083C" w:rsidRPr="00C54D8C">
        <w:rPr>
          <w:rFonts w:eastAsia="Calibri" w:cstheme="minorHAnsi"/>
          <w:szCs w:val="20"/>
        </w:rPr>
        <w:t xml:space="preserve"> osas, samas kui asulapuhasti bioloogilisele protsessile kasulike toitainete parameetrid </w:t>
      </w:r>
      <w:r w:rsidR="00A0202F" w:rsidRPr="00C54D8C">
        <w:rPr>
          <w:rFonts w:eastAsia="Calibri" w:cstheme="minorHAnsi"/>
          <w:szCs w:val="20"/>
        </w:rPr>
        <w:t>ei muutu</w:t>
      </w:r>
      <w:r w:rsidR="00A2083C" w:rsidRPr="00C54D8C">
        <w:rPr>
          <w:rFonts w:eastAsia="Calibri" w:cstheme="minorHAnsi"/>
          <w:szCs w:val="20"/>
        </w:rPr>
        <w:t>.</w:t>
      </w:r>
    </w:p>
    <w:p w14:paraId="0870ACB5" w14:textId="147B0CF8" w:rsidR="0073422E" w:rsidRPr="00C54D8C" w:rsidRDefault="006072CA" w:rsidP="00CB6360">
      <w:pPr>
        <w:rPr>
          <w:rFonts w:eastAsia="Calibri" w:cstheme="minorHAnsi"/>
          <w:szCs w:val="20"/>
        </w:rPr>
      </w:pPr>
      <w:r w:rsidRPr="00C54D8C">
        <w:rPr>
          <w:rFonts w:eastAsia="Calibri" w:cstheme="minorHAnsi"/>
          <w:szCs w:val="20"/>
        </w:rPr>
        <w:t>Peapumpla on varustatud</w:t>
      </w:r>
      <w:r w:rsidR="008D7260" w:rsidRPr="00C54D8C">
        <w:rPr>
          <w:rFonts w:eastAsia="Calibri" w:cstheme="minorHAnsi"/>
          <w:szCs w:val="20"/>
        </w:rPr>
        <w:t xml:space="preserve"> </w:t>
      </w:r>
      <w:r w:rsidR="001D3CD1" w:rsidRPr="00C54D8C">
        <w:rPr>
          <w:rFonts w:eastAsia="Calibri" w:cstheme="minorHAnsi"/>
          <w:szCs w:val="20"/>
        </w:rPr>
        <w:t>automaatsete varbvõrede</w:t>
      </w:r>
      <w:r w:rsidR="006D6B9F" w:rsidRPr="00C54D8C">
        <w:rPr>
          <w:rFonts w:eastAsia="Calibri" w:cstheme="minorHAnsi"/>
          <w:szCs w:val="20"/>
        </w:rPr>
        <w:t xml:space="preserve"> (6 mm)</w:t>
      </w:r>
      <w:r w:rsidR="001D3CD1" w:rsidRPr="00C54D8C">
        <w:rPr>
          <w:rFonts w:eastAsia="Calibri" w:cstheme="minorHAnsi"/>
          <w:szCs w:val="20"/>
        </w:rPr>
        <w:t xml:space="preserve"> ja </w:t>
      </w:r>
      <w:r w:rsidR="008D7260" w:rsidRPr="00845723">
        <w:rPr>
          <w:rFonts w:eastAsia="Calibri" w:cstheme="minorHAnsi"/>
          <w:b/>
          <w:bCs/>
          <w:szCs w:val="20"/>
        </w:rPr>
        <w:t>4 reoveepumbaga</w:t>
      </w:r>
      <w:r w:rsidR="008D7260" w:rsidRPr="00C54D8C">
        <w:rPr>
          <w:rFonts w:eastAsia="Calibri" w:cstheme="minorHAnsi"/>
          <w:szCs w:val="20"/>
        </w:rPr>
        <w:t xml:space="preserve"> (tootlus 4</w:t>
      </w:r>
      <w:r w:rsidR="004364C3" w:rsidRPr="00C54D8C">
        <w:rPr>
          <w:rFonts w:eastAsia="Calibri" w:cstheme="minorHAnsi"/>
          <w:szCs w:val="20"/>
        </w:rPr>
        <w:t>×150 m</w:t>
      </w:r>
      <w:r w:rsidR="004364C3" w:rsidRPr="00C54D8C">
        <w:rPr>
          <w:rFonts w:eastAsia="Calibri" w:cstheme="minorHAnsi"/>
          <w:szCs w:val="20"/>
          <w:vertAlign w:val="superscript"/>
        </w:rPr>
        <w:t>3</w:t>
      </w:r>
      <w:r w:rsidR="004364C3" w:rsidRPr="00C54D8C">
        <w:rPr>
          <w:rFonts w:eastAsia="Calibri" w:cstheme="minorHAnsi"/>
          <w:szCs w:val="20"/>
        </w:rPr>
        <w:t>/h)</w:t>
      </w:r>
      <w:r w:rsidR="00673A38" w:rsidRPr="00C54D8C">
        <w:rPr>
          <w:rFonts w:eastAsia="Calibri" w:cstheme="minorHAnsi"/>
          <w:szCs w:val="20"/>
        </w:rPr>
        <w:t xml:space="preserve">. Pumpla sump (märg pool) on </w:t>
      </w:r>
      <w:r w:rsidR="00A9756B" w:rsidRPr="00C54D8C">
        <w:rPr>
          <w:rFonts w:eastAsia="Calibri" w:cstheme="minorHAnsi"/>
          <w:szCs w:val="20"/>
        </w:rPr>
        <w:t xml:space="preserve">vaheseinaga </w:t>
      </w:r>
      <w:r w:rsidR="00673A38" w:rsidRPr="00C54D8C">
        <w:rPr>
          <w:rFonts w:eastAsia="Calibri" w:cstheme="minorHAnsi"/>
          <w:szCs w:val="20"/>
        </w:rPr>
        <w:t xml:space="preserve">kaheks </w:t>
      </w:r>
      <w:r w:rsidR="00A9756B" w:rsidRPr="00C54D8C">
        <w:rPr>
          <w:rFonts w:eastAsia="Calibri" w:cstheme="minorHAnsi"/>
          <w:szCs w:val="20"/>
        </w:rPr>
        <w:t xml:space="preserve">jaotatud, mis </w:t>
      </w:r>
      <w:r w:rsidR="00673A38" w:rsidRPr="00C54D8C">
        <w:rPr>
          <w:rFonts w:eastAsia="Calibri" w:cstheme="minorHAnsi"/>
          <w:szCs w:val="20"/>
        </w:rPr>
        <w:t>võimal</w:t>
      </w:r>
      <w:r w:rsidR="00A9756B" w:rsidRPr="00C54D8C">
        <w:rPr>
          <w:rFonts w:eastAsia="Calibri" w:cstheme="minorHAnsi"/>
          <w:szCs w:val="20"/>
        </w:rPr>
        <w:t>dab</w:t>
      </w:r>
      <w:r w:rsidR="00673A38" w:rsidRPr="00C54D8C">
        <w:rPr>
          <w:rFonts w:eastAsia="Calibri" w:cstheme="minorHAnsi"/>
          <w:szCs w:val="20"/>
        </w:rPr>
        <w:t xml:space="preserve"> olme</w:t>
      </w:r>
      <w:r w:rsidR="00A9756B" w:rsidRPr="00C54D8C">
        <w:rPr>
          <w:rFonts w:eastAsia="Calibri" w:cstheme="minorHAnsi"/>
          <w:szCs w:val="20"/>
        </w:rPr>
        <w:t>-</w:t>
      </w:r>
      <w:r w:rsidR="00673A38" w:rsidRPr="00C54D8C">
        <w:rPr>
          <w:rFonts w:eastAsia="Calibri" w:cstheme="minorHAnsi"/>
          <w:szCs w:val="20"/>
        </w:rPr>
        <w:t xml:space="preserve"> ja piimatööstuse reovett eraldi koguda, pumbata </w:t>
      </w:r>
      <w:r w:rsidR="00A9756B" w:rsidRPr="00C54D8C">
        <w:rPr>
          <w:rFonts w:eastAsia="Calibri" w:cstheme="minorHAnsi"/>
          <w:szCs w:val="20"/>
        </w:rPr>
        <w:t>ja</w:t>
      </w:r>
      <w:r w:rsidR="00673A38" w:rsidRPr="00C54D8C">
        <w:rPr>
          <w:rFonts w:eastAsia="Calibri" w:cstheme="minorHAnsi"/>
          <w:szCs w:val="20"/>
        </w:rPr>
        <w:t xml:space="preserve"> mõõta. Vahesein </w:t>
      </w:r>
      <w:r w:rsidR="000C66A5" w:rsidRPr="00C54D8C">
        <w:rPr>
          <w:rFonts w:eastAsia="Calibri" w:cstheme="minorHAnsi"/>
          <w:szCs w:val="20"/>
        </w:rPr>
        <w:t xml:space="preserve">on </w:t>
      </w:r>
      <w:r w:rsidR="00673A38" w:rsidRPr="00C54D8C">
        <w:rPr>
          <w:rFonts w:eastAsia="Calibri" w:cstheme="minorHAnsi"/>
          <w:szCs w:val="20"/>
        </w:rPr>
        <w:t>varustat</w:t>
      </w:r>
      <w:r w:rsidR="000C66A5" w:rsidRPr="00C54D8C">
        <w:rPr>
          <w:rFonts w:eastAsia="Calibri" w:cstheme="minorHAnsi"/>
          <w:szCs w:val="20"/>
        </w:rPr>
        <w:t>ud</w:t>
      </w:r>
      <w:r w:rsidR="00673A38" w:rsidRPr="00C54D8C">
        <w:rPr>
          <w:rFonts w:eastAsia="Calibri" w:cstheme="minorHAnsi"/>
          <w:szCs w:val="20"/>
        </w:rPr>
        <w:t xml:space="preserve"> kilpsiibriga</w:t>
      </w:r>
      <w:r w:rsidR="000C66A5" w:rsidRPr="00C54D8C">
        <w:rPr>
          <w:rFonts w:eastAsia="Calibri" w:cstheme="minorHAnsi"/>
          <w:szCs w:val="20"/>
        </w:rPr>
        <w:t>.</w:t>
      </w:r>
    </w:p>
    <w:p w14:paraId="2283E12B" w14:textId="3C65D1BD" w:rsidR="00374475" w:rsidRDefault="00FD71B2" w:rsidP="00CB6360">
      <w:pPr>
        <w:rPr>
          <w:rFonts w:eastAsia="Calibri" w:cstheme="minorHAnsi"/>
          <w:szCs w:val="20"/>
        </w:rPr>
      </w:pPr>
      <w:r>
        <w:rPr>
          <w:rFonts w:eastAsia="Calibri" w:cstheme="minorHAnsi"/>
          <w:szCs w:val="20"/>
        </w:rPr>
        <w:t xml:space="preserve">Peapumplast suunatakse reovesi </w:t>
      </w:r>
      <w:r w:rsidRPr="00C54D8C">
        <w:rPr>
          <w:rFonts w:eastAsia="Calibri" w:cstheme="minorHAnsi"/>
          <w:szCs w:val="20"/>
        </w:rPr>
        <w:t>eelpuhastusse</w:t>
      </w:r>
      <w:r w:rsidR="00E310F2" w:rsidRPr="00C54D8C">
        <w:rPr>
          <w:rFonts w:eastAsia="Calibri" w:cstheme="minorHAnsi"/>
          <w:szCs w:val="20"/>
        </w:rPr>
        <w:t>, mi</w:t>
      </w:r>
      <w:r w:rsidR="008A000F" w:rsidRPr="00C54D8C">
        <w:rPr>
          <w:rFonts w:eastAsia="Calibri" w:cstheme="minorHAnsi"/>
          <w:szCs w:val="20"/>
        </w:rPr>
        <w:t>lleks</w:t>
      </w:r>
      <w:r w:rsidR="00E310F2" w:rsidRPr="00C54D8C">
        <w:rPr>
          <w:rFonts w:eastAsia="Calibri" w:cstheme="minorHAnsi"/>
          <w:szCs w:val="20"/>
        </w:rPr>
        <w:t xml:space="preserve"> on 2 paralleelse</w:t>
      </w:r>
      <w:r w:rsidR="008A000F" w:rsidRPr="00C54D8C">
        <w:rPr>
          <w:rFonts w:eastAsia="Calibri" w:cstheme="minorHAnsi"/>
          <w:szCs w:val="20"/>
        </w:rPr>
        <w:t>t</w:t>
      </w:r>
      <w:r w:rsidR="00E310F2" w:rsidRPr="00C54D8C">
        <w:rPr>
          <w:rFonts w:eastAsia="Calibri" w:cstheme="minorHAnsi"/>
          <w:szCs w:val="20"/>
        </w:rPr>
        <w:t xml:space="preserve"> kompaktse</w:t>
      </w:r>
      <w:r w:rsidR="008A000F" w:rsidRPr="00C54D8C">
        <w:rPr>
          <w:rFonts w:eastAsia="Calibri" w:cstheme="minorHAnsi"/>
          <w:szCs w:val="20"/>
        </w:rPr>
        <w:t>t</w:t>
      </w:r>
      <w:r w:rsidR="00E310F2" w:rsidRPr="00C54D8C">
        <w:rPr>
          <w:rFonts w:eastAsia="Calibri" w:cstheme="minorHAnsi"/>
          <w:szCs w:val="20"/>
        </w:rPr>
        <w:t xml:space="preserve"> </w:t>
      </w:r>
      <w:r w:rsidR="00FC1E71" w:rsidRPr="00C54D8C">
        <w:rPr>
          <w:rFonts w:cs="Arial"/>
        </w:rPr>
        <w:t xml:space="preserve">automaatvõre </w:t>
      </w:r>
      <w:r w:rsidR="0036089C" w:rsidRPr="00C54D8C">
        <w:rPr>
          <w:rFonts w:cs="Arial"/>
        </w:rPr>
        <w:t xml:space="preserve">(3 mm) </w:t>
      </w:r>
      <w:r w:rsidR="00FC1E71" w:rsidRPr="00C54D8C">
        <w:rPr>
          <w:rFonts w:cs="Arial"/>
        </w:rPr>
        <w:t>koos liiva ja rasva püünisega ja integreeritud liivapesu süsteemiga</w:t>
      </w:r>
      <w:r w:rsidR="00FC1E71" w:rsidRPr="00C54D8C">
        <w:rPr>
          <w:rFonts w:eastAsia="Calibri" w:cstheme="minorHAnsi"/>
          <w:szCs w:val="20"/>
        </w:rPr>
        <w:t xml:space="preserve"> (</w:t>
      </w:r>
      <w:r w:rsidR="00E310F2" w:rsidRPr="00C54D8C">
        <w:rPr>
          <w:rFonts w:eastAsia="Calibri" w:cstheme="minorHAnsi"/>
          <w:szCs w:val="20"/>
        </w:rPr>
        <w:t xml:space="preserve">läbilaskevõime </w:t>
      </w:r>
      <w:r w:rsidR="00231497" w:rsidRPr="00C54D8C">
        <w:rPr>
          <w:rFonts w:eastAsia="Calibri" w:cstheme="minorHAnsi"/>
          <w:szCs w:val="20"/>
        </w:rPr>
        <w:t>2×</w:t>
      </w:r>
      <w:r w:rsidR="00E310F2" w:rsidRPr="00C54D8C">
        <w:rPr>
          <w:rFonts w:eastAsia="Calibri" w:cstheme="minorHAnsi"/>
          <w:szCs w:val="20"/>
        </w:rPr>
        <w:t>80</w:t>
      </w:r>
      <w:r w:rsidR="00231497" w:rsidRPr="00C54D8C">
        <w:rPr>
          <w:rFonts w:eastAsia="Calibri" w:cstheme="minorHAnsi"/>
          <w:szCs w:val="20"/>
        </w:rPr>
        <w:t> </w:t>
      </w:r>
      <w:r w:rsidR="00E310F2" w:rsidRPr="00C54D8C">
        <w:rPr>
          <w:rFonts w:eastAsia="Calibri" w:cstheme="minorHAnsi"/>
          <w:szCs w:val="20"/>
        </w:rPr>
        <w:t>l/s</w:t>
      </w:r>
      <w:r w:rsidR="00FC1E71" w:rsidRPr="00C54D8C">
        <w:rPr>
          <w:rFonts w:eastAsia="Calibri" w:cstheme="minorHAnsi"/>
          <w:szCs w:val="20"/>
        </w:rPr>
        <w:t>)</w:t>
      </w:r>
      <w:r w:rsidR="00E310F2" w:rsidRPr="00C54D8C">
        <w:rPr>
          <w:rFonts w:eastAsia="Calibri" w:cstheme="minorHAnsi"/>
          <w:szCs w:val="20"/>
        </w:rPr>
        <w:t>.</w:t>
      </w:r>
      <w:r w:rsidR="00E5760D" w:rsidRPr="00C54D8C">
        <w:rPr>
          <w:rFonts w:eastAsia="Calibri" w:cstheme="minorHAnsi"/>
          <w:szCs w:val="20"/>
        </w:rPr>
        <w:t xml:space="preserve"> </w:t>
      </w:r>
      <w:r w:rsidR="00682833" w:rsidRPr="00C54D8C">
        <w:rPr>
          <w:rFonts w:eastAsia="Calibri" w:cstheme="minorHAnsi"/>
          <w:szCs w:val="20"/>
        </w:rPr>
        <w:t xml:space="preserve">Mehaanilisest eelpuhastusest suunatakse reovesi </w:t>
      </w:r>
      <w:r w:rsidR="008032F7" w:rsidRPr="00845723">
        <w:rPr>
          <w:rFonts w:eastAsia="Calibri" w:cstheme="minorHAnsi"/>
          <w:b/>
          <w:bCs/>
          <w:szCs w:val="20"/>
        </w:rPr>
        <w:t>ühtlustusmahuti</w:t>
      </w:r>
      <w:r w:rsidR="00682833" w:rsidRPr="00845723">
        <w:rPr>
          <w:rFonts w:eastAsia="Calibri" w:cstheme="minorHAnsi"/>
          <w:b/>
          <w:bCs/>
          <w:szCs w:val="20"/>
        </w:rPr>
        <w:t>sse</w:t>
      </w:r>
      <w:r w:rsidR="00A9376A" w:rsidRPr="00845723">
        <w:rPr>
          <w:rFonts w:eastAsia="Calibri" w:cstheme="minorHAnsi"/>
          <w:b/>
          <w:bCs/>
          <w:szCs w:val="20"/>
        </w:rPr>
        <w:t xml:space="preserve"> (1 200 m</w:t>
      </w:r>
      <w:r w:rsidR="00A9376A" w:rsidRPr="00845723">
        <w:rPr>
          <w:rFonts w:eastAsia="Calibri" w:cstheme="minorHAnsi"/>
          <w:b/>
          <w:bCs/>
          <w:szCs w:val="20"/>
          <w:vertAlign w:val="superscript"/>
        </w:rPr>
        <w:t>3</w:t>
      </w:r>
      <w:r w:rsidR="00A9376A" w:rsidRPr="00845723">
        <w:rPr>
          <w:rFonts w:eastAsia="Calibri" w:cstheme="minorHAnsi"/>
          <w:b/>
          <w:bCs/>
          <w:szCs w:val="20"/>
        </w:rPr>
        <w:t>)</w:t>
      </w:r>
      <w:r w:rsidR="006C6B43" w:rsidRPr="00845723">
        <w:rPr>
          <w:rFonts w:eastAsia="Calibri" w:cstheme="minorHAnsi"/>
          <w:b/>
          <w:bCs/>
          <w:szCs w:val="20"/>
        </w:rPr>
        <w:t>,</w:t>
      </w:r>
      <w:r w:rsidR="006C6B43" w:rsidRPr="00C54D8C">
        <w:rPr>
          <w:rFonts w:eastAsia="Calibri" w:cstheme="minorHAnsi"/>
          <w:szCs w:val="20"/>
        </w:rPr>
        <w:t xml:space="preserve"> mis on varustatud </w:t>
      </w:r>
      <w:r w:rsidR="00374475" w:rsidRPr="00C54D8C">
        <w:rPr>
          <w:rFonts w:eastAsia="Calibri" w:cstheme="minorHAnsi"/>
          <w:szCs w:val="20"/>
        </w:rPr>
        <w:t>sukel</w:t>
      </w:r>
      <w:r w:rsidR="00461F1D" w:rsidRPr="00C54D8C">
        <w:rPr>
          <w:rFonts w:eastAsia="Calibri" w:cstheme="minorHAnsi"/>
          <w:szCs w:val="20"/>
        </w:rPr>
        <w:t xml:space="preserve">segurite ja </w:t>
      </w:r>
      <w:r w:rsidR="006C6B43" w:rsidRPr="00C54D8C">
        <w:rPr>
          <w:rFonts w:eastAsia="Calibri" w:cstheme="minorHAnsi"/>
          <w:szCs w:val="20"/>
        </w:rPr>
        <w:t>neutralisatsioonisõlmega.</w:t>
      </w:r>
    </w:p>
    <w:p w14:paraId="295B3903" w14:textId="4FA9EABB" w:rsidR="00587DB9" w:rsidRPr="00C54D8C" w:rsidRDefault="00374475" w:rsidP="00AD4731">
      <w:r w:rsidRPr="00C54D8C">
        <w:rPr>
          <w:rFonts w:eastAsia="Calibri" w:cstheme="minorHAnsi"/>
          <w:szCs w:val="20"/>
        </w:rPr>
        <w:t>Ühtlustusmahutist</w:t>
      </w:r>
      <w:r w:rsidR="0095524F" w:rsidRPr="00C54D8C">
        <w:rPr>
          <w:rFonts w:eastAsia="Calibri" w:cstheme="minorHAnsi"/>
          <w:szCs w:val="20"/>
        </w:rPr>
        <w:t xml:space="preserve"> </w:t>
      </w:r>
      <w:r w:rsidR="005729AE" w:rsidRPr="00C54D8C">
        <w:rPr>
          <w:rFonts w:eastAsia="Calibri" w:cstheme="minorHAnsi"/>
          <w:szCs w:val="20"/>
        </w:rPr>
        <w:t>pumbatakse</w:t>
      </w:r>
      <w:r w:rsidR="0095524F" w:rsidRPr="00C54D8C">
        <w:rPr>
          <w:rFonts w:eastAsia="Calibri" w:cstheme="minorHAnsi"/>
          <w:szCs w:val="20"/>
        </w:rPr>
        <w:t xml:space="preserve"> reovesi</w:t>
      </w:r>
      <w:r w:rsidR="006C6B43" w:rsidRPr="00C54D8C">
        <w:rPr>
          <w:rFonts w:eastAsia="Calibri" w:cstheme="minorHAnsi"/>
          <w:szCs w:val="20"/>
        </w:rPr>
        <w:t xml:space="preserve"> läbi jaotuskambri</w:t>
      </w:r>
      <w:r w:rsidR="00682833" w:rsidRPr="00C54D8C">
        <w:rPr>
          <w:rFonts w:eastAsia="Calibri" w:cstheme="minorHAnsi"/>
          <w:szCs w:val="20"/>
        </w:rPr>
        <w:t xml:space="preserve"> </w:t>
      </w:r>
      <w:r w:rsidR="00765CE2" w:rsidRPr="00C54D8C">
        <w:rPr>
          <w:rFonts w:eastAsia="Calibri" w:cstheme="minorHAnsi"/>
          <w:szCs w:val="20"/>
        </w:rPr>
        <w:t xml:space="preserve">edasi </w:t>
      </w:r>
      <w:r w:rsidR="00E5760D" w:rsidRPr="00845723">
        <w:rPr>
          <w:rFonts w:eastAsia="Calibri" w:cstheme="minorHAnsi"/>
          <w:b/>
          <w:bCs/>
          <w:szCs w:val="20"/>
        </w:rPr>
        <w:t>b</w:t>
      </w:r>
      <w:r w:rsidR="00682833" w:rsidRPr="00845723">
        <w:rPr>
          <w:rFonts w:eastAsia="Calibri" w:cstheme="minorHAnsi"/>
          <w:b/>
          <w:bCs/>
          <w:szCs w:val="20"/>
        </w:rPr>
        <w:t>ioloogilis</w:t>
      </w:r>
      <w:r w:rsidR="00E5760D" w:rsidRPr="00845723">
        <w:rPr>
          <w:rFonts w:eastAsia="Calibri" w:cstheme="minorHAnsi"/>
          <w:b/>
          <w:bCs/>
          <w:szCs w:val="20"/>
        </w:rPr>
        <w:t>se</w:t>
      </w:r>
      <w:r w:rsidR="00682833" w:rsidRPr="00845723">
        <w:rPr>
          <w:rFonts w:eastAsia="Calibri" w:cstheme="minorHAnsi"/>
          <w:b/>
          <w:bCs/>
          <w:szCs w:val="20"/>
        </w:rPr>
        <w:t xml:space="preserve"> puhastus</w:t>
      </w:r>
      <w:r w:rsidR="00E5760D" w:rsidRPr="00845723">
        <w:rPr>
          <w:rFonts w:eastAsia="Calibri" w:cstheme="minorHAnsi"/>
          <w:b/>
          <w:bCs/>
          <w:szCs w:val="20"/>
        </w:rPr>
        <w:t>se</w:t>
      </w:r>
      <w:r w:rsidR="00E60589" w:rsidRPr="00845723">
        <w:rPr>
          <w:rFonts w:eastAsia="Calibri" w:cstheme="minorHAnsi"/>
          <w:b/>
          <w:bCs/>
          <w:szCs w:val="20"/>
        </w:rPr>
        <w:t xml:space="preserve"> (Q</w:t>
      </w:r>
      <w:r w:rsidR="00E60589" w:rsidRPr="00845723">
        <w:rPr>
          <w:rFonts w:eastAsia="Calibri" w:cstheme="minorHAnsi"/>
          <w:b/>
          <w:bCs/>
          <w:szCs w:val="20"/>
          <w:vertAlign w:val="subscript"/>
        </w:rPr>
        <w:t>max</w:t>
      </w:r>
      <w:r w:rsidR="00E60589" w:rsidRPr="00845723">
        <w:rPr>
          <w:rFonts w:eastAsia="Calibri" w:cstheme="minorHAnsi"/>
          <w:b/>
          <w:bCs/>
          <w:szCs w:val="20"/>
        </w:rPr>
        <w:t>=300 m</w:t>
      </w:r>
      <w:r w:rsidR="00E60589" w:rsidRPr="00845723">
        <w:rPr>
          <w:rFonts w:eastAsia="Calibri" w:cstheme="minorHAnsi"/>
          <w:b/>
          <w:bCs/>
          <w:szCs w:val="20"/>
          <w:vertAlign w:val="superscript"/>
        </w:rPr>
        <w:t>3</w:t>
      </w:r>
      <w:r w:rsidR="00E60589" w:rsidRPr="00845723">
        <w:rPr>
          <w:rFonts w:eastAsia="Calibri" w:cstheme="minorHAnsi"/>
          <w:b/>
          <w:bCs/>
          <w:szCs w:val="20"/>
        </w:rPr>
        <w:t>/h)</w:t>
      </w:r>
      <w:r w:rsidRPr="00845723">
        <w:rPr>
          <w:rFonts w:eastAsia="Calibri" w:cstheme="minorHAnsi"/>
          <w:b/>
          <w:bCs/>
          <w:szCs w:val="20"/>
        </w:rPr>
        <w:t>,</w:t>
      </w:r>
      <w:r w:rsidRPr="00C54D8C">
        <w:rPr>
          <w:rFonts w:eastAsia="Calibri" w:cstheme="minorHAnsi"/>
          <w:szCs w:val="20"/>
        </w:rPr>
        <w:t xml:space="preserve"> mis koosneb</w:t>
      </w:r>
      <w:r w:rsidR="00D67D5F" w:rsidRPr="00C54D8C">
        <w:rPr>
          <w:rFonts w:eastAsia="Calibri" w:cstheme="minorHAnsi"/>
          <w:szCs w:val="20"/>
        </w:rPr>
        <w:t xml:space="preserve"> 3 paralleelsest liinist</w:t>
      </w:r>
      <w:r w:rsidR="00B80EC3" w:rsidRPr="00C54D8C">
        <w:rPr>
          <w:rFonts w:eastAsia="Calibri" w:cstheme="minorHAnsi"/>
          <w:szCs w:val="20"/>
        </w:rPr>
        <w:t xml:space="preserve"> (3×2300 m</w:t>
      </w:r>
      <w:r w:rsidR="00B80EC3" w:rsidRPr="00C54D8C">
        <w:rPr>
          <w:rFonts w:eastAsia="Calibri" w:cstheme="minorHAnsi"/>
          <w:szCs w:val="20"/>
          <w:vertAlign w:val="superscript"/>
        </w:rPr>
        <w:t>3</w:t>
      </w:r>
      <w:r w:rsidR="00B80EC3" w:rsidRPr="00C54D8C">
        <w:rPr>
          <w:rFonts w:eastAsia="Calibri" w:cstheme="minorHAnsi"/>
          <w:szCs w:val="20"/>
        </w:rPr>
        <w:t>)</w:t>
      </w:r>
      <w:r w:rsidR="00A9376A" w:rsidRPr="00C54D8C">
        <w:rPr>
          <w:rFonts w:eastAsia="Calibri" w:cstheme="minorHAnsi"/>
          <w:szCs w:val="20"/>
        </w:rPr>
        <w:t>.</w:t>
      </w:r>
      <w:r w:rsidR="00D67D5F" w:rsidRPr="00C54D8C">
        <w:rPr>
          <w:rFonts w:eastAsia="Calibri" w:cstheme="minorHAnsi"/>
          <w:szCs w:val="20"/>
        </w:rPr>
        <w:t xml:space="preserve"> </w:t>
      </w:r>
      <w:r w:rsidR="00587DB9" w:rsidRPr="00C54D8C">
        <w:rPr>
          <w:lang w:eastAsia="x-none"/>
        </w:rPr>
        <w:t xml:space="preserve">Iga protsessiliin koosneb kaskaadsüsteemis läbivoolsest aktiivmudapuhastist, milles on </w:t>
      </w:r>
      <w:r w:rsidR="00587DB9" w:rsidRPr="00C54D8C">
        <w:t xml:space="preserve">mitmeid </w:t>
      </w:r>
      <w:r w:rsidR="00587DB9" w:rsidRPr="00845723">
        <w:rPr>
          <w:b/>
          <w:bCs/>
        </w:rPr>
        <w:t>nitrifikatsiooni- ja denitrifikatsioonitsoone</w:t>
      </w:r>
      <w:r w:rsidR="00587DB9" w:rsidRPr="00C54D8C">
        <w:t xml:space="preserve">. </w:t>
      </w:r>
      <w:r w:rsidR="00587DB9" w:rsidRPr="00C54D8C">
        <w:rPr>
          <w:lang w:eastAsia="x-none"/>
        </w:rPr>
        <w:t xml:space="preserve">Jaotuskamber jaotab reovee töötavate liinide kaskaadide sissevoolude vahel. </w:t>
      </w:r>
      <w:r w:rsidR="00587DB9" w:rsidRPr="00C54D8C">
        <w:t xml:space="preserve">Tavaliselt juhitakse ca 60-70% reoveest kaskaadi algusesse ja ca 30-40% reoveest kaskaadi keskele (teise denitrifikatsiooni tsooni). Kaskaadi esimeses osas (Bio-P), kuhu suunatakse tagastusmuda, on suuremad muda kontsentratsioonid. Kaskaadi viimases faasis (setitisse minevas voos) on aga samad mudakontsentratsioonid nagu tavapärasel eeldenitrifikatsiooniga puhastil. </w:t>
      </w:r>
    </w:p>
    <w:p w14:paraId="0441A124" w14:textId="77777777" w:rsidR="0072335A" w:rsidRDefault="00A03DB6" w:rsidP="00CB6360">
      <w:r>
        <w:t xml:space="preserve">Puhasti väiksemal koormusel on võimalik rakendada töösse ainult kaks või ka üks puhasti liini. </w:t>
      </w:r>
      <w:r w:rsidR="00AD4731">
        <w:t xml:space="preserve">Protsessimahutite õhustamine toimub </w:t>
      </w:r>
      <w:r w:rsidR="00AD4731" w:rsidRPr="00140375">
        <w:t xml:space="preserve">peenmullmembraaniga </w:t>
      </w:r>
      <w:r w:rsidR="00AD4731">
        <w:t>toru</w:t>
      </w:r>
      <w:r w:rsidR="00AD4731" w:rsidRPr="00140375">
        <w:t>difuusorite ab</w:t>
      </w:r>
      <w:r w:rsidR="00AD4731" w:rsidRPr="00873D12">
        <w:t>il</w:t>
      </w:r>
      <w:r w:rsidR="00AD4731">
        <w:t xml:space="preserve">. </w:t>
      </w:r>
      <w:r w:rsidR="00AD4731" w:rsidRPr="00D61DFB">
        <w:t>K</w:t>
      </w:r>
      <w:r w:rsidR="00AD4731">
        <w:t>oagulandi</w:t>
      </w:r>
      <w:r w:rsidR="00AD4731" w:rsidRPr="00D61DFB">
        <w:t xml:space="preserve"> doseerimiskoht </w:t>
      </w:r>
      <w:r w:rsidR="00AD4731">
        <w:t>fosfori sadestuseks</w:t>
      </w:r>
      <w:r w:rsidR="00AD4731" w:rsidRPr="00D61DFB">
        <w:t xml:space="preserve"> on </w:t>
      </w:r>
      <w:r w:rsidR="00AD4731">
        <w:t>iga liini lõpus enne väljavoolu</w:t>
      </w:r>
      <w:r w:rsidR="00C76C97">
        <w:t xml:space="preserve"> järelsetititesse</w:t>
      </w:r>
      <w:r w:rsidR="00AD4731" w:rsidRPr="00D61DFB">
        <w:t>.</w:t>
      </w:r>
      <w:r w:rsidR="00794342">
        <w:t xml:space="preserve"> </w:t>
      </w:r>
      <w:r w:rsidR="00131912">
        <w:t>Selitatud vee j</w:t>
      </w:r>
      <w:r w:rsidR="00794342">
        <w:t xml:space="preserve">ärelpuhastusena kasutatakse </w:t>
      </w:r>
      <w:r w:rsidR="00794342" w:rsidRPr="00845723">
        <w:rPr>
          <w:b/>
          <w:bCs/>
        </w:rPr>
        <w:t>kangasfiltri</w:t>
      </w:r>
      <w:r w:rsidR="00496D2F" w:rsidRPr="00845723">
        <w:rPr>
          <w:b/>
          <w:bCs/>
        </w:rPr>
        <w:t>t</w:t>
      </w:r>
      <w:r w:rsidR="00E60589" w:rsidRPr="00747E79">
        <w:rPr>
          <w:b/>
          <w:bCs/>
        </w:rPr>
        <w:t xml:space="preserve"> </w:t>
      </w:r>
      <w:r w:rsidR="00E60589" w:rsidRPr="00845723">
        <w:rPr>
          <w:rFonts w:eastAsia="Calibri" w:cstheme="minorHAnsi"/>
          <w:b/>
          <w:bCs/>
          <w:szCs w:val="20"/>
        </w:rPr>
        <w:t>(Q</w:t>
      </w:r>
      <w:r w:rsidR="00E60589" w:rsidRPr="00845723">
        <w:rPr>
          <w:rFonts w:eastAsia="Calibri" w:cstheme="minorHAnsi"/>
          <w:b/>
          <w:bCs/>
          <w:szCs w:val="20"/>
          <w:vertAlign w:val="subscript"/>
        </w:rPr>
        <w:t>max</w:t>
      </w:r>
      <w:r w:rsidR="00E60589" w:rsidRPr="00845723">
        <w:rPr>
          <w:rFonts w:eastAsia="Calibri" w:cstheme="minorHAnsi"/>
          <w:b/>
          <w:bCs/>
          <w:szCs w:val="20"/>
        </w:rPr>
        <w:t>=300 m</w:t>
      </w:r>
      <w:r w:rsidR="00E60589" w:rsidRPr="00845723">
        <w:rPr>
          <w:rFonts w:eastAsia="Calibri" w:cstheme="minorHAnsi"/>
          <w:b/>
          <w:bCs/>
          <w:szCs w:val="20"/>
          <w:vertAlign w:val="superscript"/>
        </w:rPr>
        <w:t>3</w:t>
      </w:r>
      <w:r w:rsidR="00E60589" w:rsidRPr="00845723">
        <w:rPr>
          <w:rFonts w:eastAsia="Calibri" w:cstheme="minorHAnsi"/>
          <w:b/>
          <w:bCs/>
          <w:szCs w:val="20"/>
        </w:rPr>
        <w:t>/h)</w:t>
      </w:r>
      <w:r w:rsidR="00496D2F" w:rsidRPr="00845723">
        <w:rPr>
          <w:b/>
          <w:bCs/>
        </w:rPr>
        <w:t>.</w:t>
      </w:r>
      <w:r w:rsidR="00913D65" w:rsidRPr="00845723">
        <w:rPr>
          <w:b/>
          <w:bCs/>
        </w:rPr>
        <w:t xml:space="preserve"> </w:t>
      </w:r>
      <w:r w:rsidR="00FB1AAB">
        <w:t>J</w:t>
      </w:r>
      <w:r w:rsidR="00FB1AAB" w:rsidRPr="00FB1AAB">
        <w:t>ärelsetitite põhjast juhitakse settinud aktiivmuda</w:t>
      </w:r>
      <w:r w:rsidR="00D635D1">
        <w:t xml:space="preserve"> mudajaotuskambrisse</w:t>
      </w:r>
      <w:r w:rsidR="00FA6AF7">
        <w:t xml:space="preserve"> ja sealt kas tagastusmudana protsessi</w:t>
      </w:r>
      <w:r w:rsidR="00AF6C7E">
        <w:t xml:space="preserve"> või liigmudana settekäitlusse.</w:t>
      </w:r>
    </w:p>
    <w:p w14:paraId="13F9C670" w14:textId="7D0F9A86" w:rsidR="002E74D6" w:rsidRDefault="002E74D6" w:rsidP="002E74D6">
      <w:pPr>
        <w:rPr>
          <w:lang w:eastAsia="x-none"/>
        </w:rPr>
      </w:pPr>
      <w:r>
        <w:rPr>
          <w:lang w:eastAsia="x-none"/>
        </w:rPr>
        <w:t xml:space="preserve">Heitvee suublaks on </w:t>
      </w:r>
      <w:r w:rsidR="00533482">
        <w:rPr>
          <w:lang w:eastAsia="x-none"/>
        </w:rPr>
        <w:t>Naba kraav</w:t>
      </w:r>
      <w:r>
        <w:rPr>
          <w:lang w:eastAsia="x-none"/>
        </w:rPr>
        <w:t xml:space="preserve"> (</w:t>
      </w:r>
      <w:r w:rsidR="00533482" w:rsidRPr="00533482">
        <w:rPr>
          <w:lang w:eastAsia="x-none"/>
        </w:rPr>
        <w:t>VEE1048821</w:t>
      </w:r>
      <w:r>
        <w:rPr>
          <w:lang w:eastAsia="x-none"/>
        </w:rPr>
        <w:t>)</w:t>
      </w:r>
      <w:r w:rsidR="00533482">
        <w:rPr>
          <w:lang w:eastAsia="x-none"/>
        </w:rPr>
        <w:t xml:space="preserve">, mis </w:t>
      </w:r>
      <w:r w:rsidR="001D7C5A">
        <w:rPr>
          <w:lang w:eastAsia="x-none"/>
        </w:rPr>
        <w:t xml:space="preserve">jõuab läbi Plaki oja lõpuks </w:t>
      </w:r>
      <w:r w:rsidR="00BC38FF">
        <w:rPr>
          <w:lang w:eastAsia="x-none"/>
        </w:rPr>
        <w:t>Orajõkke</w:t>
      </w:r>
      <w:r>
        <w:rPr>
          <w:lang w:eastAsia="x-none"/>
        </w:rPr>
        <w:t xml:space="preserve">. </w:t>
      </w:r>
      <w:r w:rsidR="00891577">
        <w:rPr>
          <w:lang w:eastAsia="x-none"/>
        </w:rPr>
        <w:t xml:space="preserve">Heitvee suublaks ei ole </w:t>
      </w:r>
      <w:r w:rsidR="000F601A">
        <w:rPr>
          <w:lang w:eastAsia="x-none"/>
        </w:rPr>
        <w:t xml:space="preserve">maaparandusehitise eesvool. </w:t>
      </w:r>
      <w:r>
        <w:rPr>
          <w:lang w:eastAsia="x-none"/>
        </w:rPr>
        <w:t>Heitvee väljavool vastab nõuetele</w:t>
      </w:r>
      <w:r w:rsidR="00E540DE">
        <w:rPr>
          <w:lang w:eastAsia="x-none"/>
        </w:rPr>
        <w:t xml:space="preserve"> (</w:t>
      </w:r>
      <w:r w:rsidR="00CC1668" w:rsidRPr="00CC1668">
        <w:rPr>
          <w:b/>
          <w:bCs/>
          <w:i/>
          <w:iCs/>
          <w:highlight w:val="yellow"/>
          <w:lang w:eastAsia="x-none"/>
        </w:rPr>
        <w:fldChar w:fldCharType="begin"/>
      </w:r>
      <w:r w:rsidR="00CC1668" w:rsidRPr="00CC1668">
        <w:rPr>
          <w:b/>
          <w:bCs/>
          <w:i/>
          <w:iCs/>
          <w:lang w:eastAsia="x-none"/>
        </w:rPr>
        <w:instrText xml:space="preserve"> REF _Ref132019170 \h </w:instrText>
      </w:r>
      <w:r w:rsidR="00CC1668" w:rsidRPr="00CC1668">
        <w:rPr>
          <w:b/>
          <w:bCs/>
          <w:i/>
          <w:iCs/>
          <w:highlight w:val="yellow"/>
          <w:lang w:eastAsia="x-none"/>
        </w:rPr>
        <w:instrText xml:space="preserve"> \* MERGEFORMAT </w:instrText>
      </w:r>
      <w:r w:rsidR="00CC1668" w:rsidRPr="00CC1668">
        <w:rPr>
          <w:b/>
          <w:bCs/>
          <w:i/>
          <w:iCs/>
          <w:highlight w:val="yellow"/>
          <w:lang w:eastAsia="x-none"/>
        </w:rPr>
      </w:r>
      <w:r w:rsidR="00CC1668" w:rsidRPr="00CC1668">
        <w:rPr>
          <w:b/>
          <w:bCs/>
          <w:i/>
          <w:iCs/>
          <w:highlight w:val="yellow"/>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4</w:t>
      </w:r>
      <w:r w:rsidR="00CC1668" w:rsidRPr="00CC1668">
        <w:rPr>
          <w:b/>
          <w:bCs/>
          <w:i/>
          <w:iCs/>
          <w:highlight w:val="yellow"/>
          <w:lang w:eastAsia="x-none"/>
        </w:rPr>
        <w:fldChar w:fldCharType="end"/>
      </w:r>
      <w:r w:rsidR="00E540DE">
        <w:rPr>
          <w:lang w:eastAsia="x-none"/>
        </w:rPr>
        <w:t>)</w:t>
      </w:r>
      <w:r>
        <w:rPr>
          <w:lang w:eastAsia="x-none"/>
        </w:rPr>
        <w:t>.</w:t>
      </w:r>
    </w:p>
    <w:p w14:paraId="728DEBC3" w14:textId="0B1227F5" w:rsidR="009E3AF7" w:rsidRDefault="009E3AF7" w:rsidP="009E3AF7">
      <w:pPr>
        <w:pStyle w:val="Pealdis"/>
      </w:pPr>
      <w:bookmarkStart w:id="116" w:name="_Ref132019170"/>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4</w:t>
      </w:r>
      <w:r w:rsidR="009E4D11">
        <w:rPr>
          <w:noProof/>
        </w:rPr>
        <w:fldChar w:fldCharType="end"/>
      </w:r>
      <w:bookmarkEnd w:id="116"/>
      <w:r>
        <w:t xml:space="preserve"> Põlva linna reoveepuhasti heitvee väljund (</w:t>
      </w:r>
      <w:r w:rsidR="00F315F7">
        <w:t xml:space="preserve">2022. a </w:t>
      </w:r>
      <w:r>
        <w:t>VEKA aruanne)</w:t>
      </w:r>
      <w:r w:rsidR="00A23502">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977C61" w:rsidRPr="00281CCC" w14:paraId="72E2CCBA" w14:textId="77777777" w:rsidTr="00C54D8C">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73A863B" w14:textId="77777777" w:rsidR="00977C61" w:rsidRPr="00281CCC" w:rsidRDefault="00977C61" w:rsidP="002D3C13">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B3C5C92" w14:textId="77777777" w:rsidR="00977C61" w:rsidRPr="00281CCC" w:rsidRDefault="00977C61" w:rsidP="002D3C13">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5B856C2" w14:textId="77777777" w:rsidR="00977C61" w:rsidRPr="00281CCC" w:rsidRDefault="00977C61" w:rsidP="002D3C13">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BE524EC" w14:textId="77777777" w:rsidR="00977C61" w:rsidRPr="00281CCC" w:rsidRDefault="00977C61" w:rsidP="002D3C13">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0C64069" w14:textId="77777777" w:rsidR="00977C61" w:rsidRPr="00281CCC" w:rsidRDefault="00977C61" w:rsidP="002D3C13">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0A1CB59" w14:textId="77777777" w:rsidR="00977C61" w:rsidRPr="00281CCC" w:rsidRDefault="00977C61" w:rsidP="002D3C13">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A02C896" w14:textId="77777777" w:rsidR="00977C61" w:rsidRPr="00281CCC" w:rsidRDefault="00977C61" w:rsidP="002D3C13">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47D5DF42" w14:textId="169468B8" w:rsidR="00977C61" w:rsidRPr="00281CCC" w:rsidRDefault="00977C61" w:rsidP="002D3C13">
            <w:pPr>
              <w:keepNext/>
              <w:keepLines/>
              <w:spacing w:after="0"/>
              <w:contextualSpacing/>
              <w:jc w:val="center"/>
              <w:rPr>
                <w:b/>
              </w:rPr>
            </w:pPr>
            <w:r w:rsidRPr="00281CCC">
              <w:rPr>
                <w:b/>
              </w:rPr>
              <w:t xml:space="preserve">Koormus suublale </w:t>
            </w:r>
            <w:r w:rsidR="003C753F">
              <w:rPr>
                <w:b/>
              </w:rPr>
              <w:t>[</w:t>
            </w:r>
            <w:r w:rsidR="003C753F" w:rsidRPr="00281CCC">
              <w:rPr>
                <w:b/>
              </w:rPr>
              <w:t>t/a</w:t>
            </w:r>
            <w:r w:rsidR="003C753F">
              <w:rPr>
                <w:b/>
              </w:rPr>
              <w:t>]</w:t>
            </w:r>
          </w:p>
        </w:tc>
      </w:tr>
      <w:tr w:rsidR="00DD2A9D" w:rsidRPr="00281CCC" w14:paraId="48852A41" w14:textId="77777777" w:rsidTr="00DD2A9D">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01D4EF0A" w14:textId="77777777" w:rsidR="00DD2A9D" w:rsidRPr="00281CCC" w:rsidRDefault="00DD2A9D" w:rsidP="00DD2A9D">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60E302A9" w14:textId="77777777" w:rsidR="00DD2A9D" w:rsidRPr="00281CCC" w:rsidRDefault="00DD2A9D" w:rsidP="00DD2A9D">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7FE9F7CB" w14:textId="356EDABE" w:rsidR="00DD2A9D" w:rsidRPr="00281CCC" w:rsidRDefault="00DD2A9D" w:rsidP="00DD2A9D">
            <w:pPr>
              <w:keepNext/>
              <w:keepLines/>
              <w:spacing w:after="0"/>
              <w:contextualSpacing/>
              <w:jc w:val="center"/>
            </w:pPr>
            <w:r>
              <w:t>290 000</w:t>
            </w:r>
          </w:p>
        </w:tc>
        <w:tc>
          <w:tcPr>
            <w:tcW w:w="614" w:type="pct"/>
            <w:tcBorders>
              <w:top w:val="single" w:sz="4" w:space="0" w:color="000000"/>
              <w:left w:val="single" w:sz="4" w:space="0" w:color="000000"/>
              <w:bottom w:val="single" w:sz="4" w:space="0" w:color="000000"/>
              <w:right w:val="single" w:sz="4" w:space="0" w:color="000000"/>
            </w:tcBorders>
          </w:tcPr>
          <w:p w14:paraId="4DD414E4" w14:textId="7003B407" w:rsidR="00DD2A9D" w:rsidRPr="00281CCC" w:rsidRDefault="00DD2A9D" w:rsidP="00DD2A9D">
            <w:pPr>
              <w:keepNext/>
              <w:keepLines/>
              <w:spacing w:after="0"/>
              <w:contextualSpacing/>
              <w:jc w:val="center"/>
            </w:pPr>
            <w:r w:rsidRPr="005D57AF">
              <w:t>186 503</w:t>
            </w:r>
          </w:p>
        </w:tc>
        <w:tc>
          <w:tcPr>
            <w:tcW w:w="614" w:type="pct"/>
            <w:tcBorders>
              <w:top w:val="single" w:sz="4" w:space="0" w:color="000000"/>
              <w:left w:val="single" w:sz="4" w:space="0" w:color="000000"/>
              <w:bottom w:val="single" w:sz="4" w:space="0" w:color="000000"/>
              <w:right w:val="single" w:sz="4" w:space="0" w:color="000000"/>
            </w:tcBorders>
          </w:tcPr>
          <w:p w14:paraId="5C324944" w14:textId="591E6415" w:rsidR="00DD2A9D" w:rsidRPr="00281CCC" w:rsidRDefault="00DD2A9D" w:rsidP="00DD2A9D">
            <w:pPr>
              <w:keepNext/>
              <w:keepLines/>
              <w:spacing w:after="0"/>
              <w:contextualSpacing/>
              <w:jc w:val="center"/>
            </w:pPr>
            <w:r w:rsidRPr="005D57AF">
              <w:t>190 852</w:t>
            </w:r>
          </w:p>
        </w:tc>
        <w:tc>
          <w:tcPr>
            <w:tcW w:w="614" w:type="pct"/>
            <w:tcBorders>
              <w:top w:val="single" w:sz="4" w:space="0" w:color="000000"/>
              <w:left w:val="single" w:sz="4" w:space="0" w:color="000000"/>
              <w:bottom w:val="single" w:sz="4" w:space="0" w:color="000000"/>
              <w:right w:val="single" w:sz="4" w:space="0" w:color="000000"/>
            </w:tcBorders>
          </w:tcPr>
          <w:p w14:paraId="103198C3" w14:textId="7DF25710" w:rsidR="00DD2A9D" w:rsidRPr="00281CCC" w:rsidRDefault="00DD2A9D" w:rsidP="00DD2A9D">
            <w:pPr>
              <w:keepNext/>
              <w:keepLines/>
              <w:spacing w:after="0"/>
              <w:contextualSpacing/>
              <w:jc w:val="center"/>
            </w:pPr>
            <w:r w:rsidRPr="005D57AF">
              <w:t>174 578</w:t>
            </w:r>
          </w:p>
        </w:tc>
        <w:tc>
          <w:tcPr>
            <w:tcW w:w="614" w:type="pct"/>
            <w:tcBorders>
              <w:top w:val="single" w:sz="4" w:space="0" w:color="000000"/>
              <w:left w:val="single" w:sz="4" w:space="0" w:color="000000"/>
              <w:bottom w:val="single" w:sz="4" w:space="0" w:color="000000"/>
              <w:right w:val="single" w:sz="4" w:space="0" w:color="000000"/>
            </w:tcBorders>
          </w:tcPr>
          <w:p w14:paraId="59BE2942" w14:textId="5502EE0F" w:rsidR="00DD2A9D" w:rsidRPr="00281CCC" w:rsidRDefault="00DD2A9D" w:rsidP="00DD2A9D">
            <w:pPr>
              <w:keepNext/>
              <w:keepLines/>
              <w:spacing w:after="0"/>
              <w:contextualSpacing/>
              <w:jc w:val="center"/>
            </w:pPr>
            <w:r w:rsidRPr="005D57AF">
              <w:t>168 534</w:t>
            </w:r>
          </w:p>
        </w:tc>
        <w:tc>
          <w:tcPr>
            <w:tcW w:w="823" w:type="pct"/>
            <w:vMerge/>
            <w:tcBorders>
              <w:left w:val="single" w:sz="4" w:space="0" w:color="000000"/>
              <w:bottom w:val="single" w:sz="4" w:space="0" w:color="000000"/>
              <w:right w:val="single" w:sz="4" w:space="0" w:color="000000"/>
            </w:tcBorders>
          </w:tcPr>
          <w:p w14:paraId="6F41C08F" w14:textId="77777777" w:rsidR="00DD2A9D" w:rsidRPr="00281CCC" w:rsidRDefault="00DD2A9D" w:rsidP="00DD2A9D">
            <w:pPr>
              <w:keepNext/>
              <w:keepLines/>
              <w:spacing w:after="0"/>
              <w:contextualSpacing/>
              <w:jc w:val="center"/>
              <w:rPr>
                <w:rFonts w:ascii="Calibri" w:hAnsi="Calibri"/>
                <w:color w:val="000000"/>
              </w:rPr>
            </w:pPr>
          </w:p>
        </w:tc>
      </w:tr>
      <w:tr w:rsidR="00432B4B" w:rsidRPr="00281CCC" w14:paraId="423162CC" w14:textId="77777777" w:rsidTr="000149D6">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37B2E6A4" w14:textId="77777777" w:rsidR="00432B4B" w:rsidRPr="00281CCC" w:rsidRDefault="00432B4B" w:rsidP="00432B4B">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6546F20D" w14:textId="77777777" w:rsidR="00432B4B" w:rsidRPr="00281CCC" w:rsidRDefault="00432B4B" w:rsidP="00432B4B">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6DC0B9B5" w14:textId="77777777" w:rsidR="00432B4B" w:rsidRPr="00281CCC" w:rsidRDefault="00432B4B" w:rsidP="00432B4B">
            <w:pPr>
              <w:keepNext/>
              <w:keepLines/>
              <w:spacing w:after="0"/>
              <w:contextualSpacing/>
              <w:jc w:val="center"/>
            </w:pPr>
            <w:r w:rsidRPr="00281CCC">
              <w:t>15</w:t>
            </w:r>
          </w:p>
        </w:tc>
        <w:tc>
          <w:tcPr>
            <w:tcW w:w="614" w:type="pct"/>
            <w:tcBorders>
              <w:top w:val="single" w:sz="4" w:space="0" w:color="000000"/>
              <w:left w:val="single" w:sz="4" w:space="0" w:color="000000"/>
              <w:bottom w:val="single" w:sz="4" w:space="0" w:color="000000"/>
              <w:right w:val="single" w:sz="4" w:space="0" w:color="000000"/>
            </w:tcBorders>
          </w:tcPr>
          <w:p w14:paraId="15A13E8E" w14:textId="6C7388FE" w:rsidR="00432B4B" w:rsidRPr="00281CCC" w:rsidRDefault="00432B4B" w:rsidP="00432B4B">
            <w:pPr>
              <w:keepNext/>
              <w:keepLines/>
              <w:spacing w:after="0"/>
              <w:contextualSpacing/>
              <w:jc w:val="center"/>
            </w:pPr>
            <w:r w:rsidRPr="005D57AF">
              <w:t>1,0</w:t>
            </w:r>
          </w:p>
        </w:tc>
        <w:tc>
          <w:tcPr>
            <w:tcW w:w="614" w:type="pct"/>
            <w:tcBorders>
              <w:top w:val="single" w:sz="4" w:space="0" w:color="000000"/>
              <w:left w:val="single" w:sz="4" w:space="0" w:color="000000"/>
              <w:bottom w:val="single" w:sz="4" w:space="0" w:color="000000"/>
              <w:right w:val="single" w:sz="4" w:space="0" w:color="000000"/>
            </w:tcBorders>
          </w:tcPr>
          <w:p w14:paraId="65E99358" w14:textId="275B666B" w:rsidR="00432B4B" w:rsidRPr="00281CCC" w:rsidRDefault="00432B4B" w:rsidP="00432B4B">
            <w:pPr>
              <w:keepNext/>
              <w:keepLines/>
              <w:spacing w:after="0"/>
              <w:contextualSpacing/>
              <w:jc w:val="center"/>
            </w:pPr>
            <w:r w:rsidRPr="005D57AF">
              <w:t>0,0</w:t>
            </w:r>
          </w:p>
        </w:tc>
        <w:tc>
          <w:tcPr>
            <w:tcW w:w="614" w:type="pct"/>
            <w:tcBorders>
              <w:top w:val="single" w:sz="4" w:space="0" w:color="000000"/>
              <w:left w:val="single" w:sz="4" w:space="0" w:color="000000"/>
              <w:bottom w:val="single" w:sz="4" w:space="0" w:color="000000"/>
              <w:right w:val="single" w:sz="4" w:space="0" w:color="000000"/>
            </w:tcBorders>
          </w:tcPr>
          <w:p w14:paraId="4CC674EE" w14:textId="7874F14E" w:rsidR="00432B4B" w:rsidRPr="00281CCC" w:rsidRDefault="00432B4B" w:rsidP="00432B4B">
            <w:pPr>
              <w:keepNext/>
              <w:keepLines/>
              <w:spacing w:after="0"/>
              <w:contextualSpacing/>
              <w:jc w:val="center"/>
            </w:pPr>
            <w:r w:rsidRPr="005D57AF">
              <w:t>1,2</w:t>
            </w:r>
          </w:p>
        </w:tc>
        <w:tc>
          <w:tcPr>
            <w:tcW w:w="614" w:type="pct"/>
            <w:tcBorders>
              <w:top w:val="single" w:sz="4" w:space="0" w:color="000000"/>
              <w:left w:val="single" w:sz="4" w:space="0" w:color="000000"/>
              <w:bottom w:val="single" w:sz="4" w:space="0" w:color="000000"/>
              <w:right w:val="single" w:sz="4" w:space="0" w:color="000000"/>
            </w:tcBorders>
          </w:tcPr>
          <w:p w14:paraId="74809FC1" w14:textId="395A46C1" w:rsidR="00432B4B" w:rsidRPr="00281CCC" w:rsidRDefault="00432B4B" w:rsidP="00432B4B">
            <w:pPr>
              <w:keepNext/>
              <w:keepLines/>
              <w:spacing w:after="0"/>
              <w:contextualSpacing/>
              <w:jc w:val="center"/>
            </w:pPr>
            <w:r w:rsidRPr="005D57AF">
              <w:t>1,3</w:t>
            </w:r>
          </w:p>
        </w:tc>
        <w:tc>
          <w:tcPr>
            <w:tcW w:w="823" w:type="pct"/>
            <w:tcBorders>
              <w:top w:val="single" w:sz="4" w:space="0" w:color="000000"/>
              <w:left w:val="single" w:sz="4" w:space="0" w:color="000000"/>
              <w:bottom w:val="single" w:sz="4" w:space="0" w:color="000000"/>
              <w:right w:val="single" w:sz="4" w:space="0" w:color="000000"/>
            </w:tcBorders>
          </w:tcPr>
          <w:p w14:paraId="057DB264" w14:textId="69CAEBB4" w:rsidR="00432B4B" w:rsidRPr="00432B4B" w:rsidRDefault="00432B4B" w:rsidP="00432B4B">
            <w:pPr>
              <w:keepNext/>
              <w:keepLines/>
              <w:spacing w:after="0"/>
              <w:contextualSpacing/>
              <w:jc w:val="center"/>
              <w:rPr>
                <w:rFonts w:ascii="Calibri" w:hAnsi="Calibri"/>
                <w:b/>
                <w:bCs/>
                <w:color w:val="000000"/>
              </w:rPr>
            </w:pPr>
            <w:r w:rsidRPr="00432B4B">
              <w:rPr>
                <w:b/>
                <w:bCs/>
              </w:rPr>
              <w:t>0,62</w:t>
            </w:r>
          </w:p>
        </w:tc>
      </w:tr>
      <w:tr w:rsidR="00432B4B" w:rsidRPr="00281CCC" w14:paraId="74665A5E" w14:textId="77777777" w:rsidTr="000149D6">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7BA7F5FC" w14:textId="77777777" w:rsidR="00432B4B" w:rsidRPr="00281CCC" w:rsidRDefault="00432B4B" w:rsidP="00432B4B">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7594C87E" w14:textId="77777777" w:rsidR="00432B4B" w:rsidRPr="00281CCC" w:rsidRDefault="00432B4B" w:rsidP="00432B4B">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67DC8507" w14:textId="77777777" w:rsidR="00432B4B" w:rsidRPr="00281CCC" w:rsidRDefault="00432B4B" w:rsidP="00432B4B">
            <w:pPr>
              <w:keepNext/>
              <w:keepLines/>
              <w:spacing w:after="0"/>
              <w:contextualSpacing/>
              <w:jc w:val="center"/>
            </w:pPr>
            <w:r w:rsidRPr="00281CCC">
              <w:t>125</w:t>
            </w:r>
          </w:p>
        </w:tc>
        <w:tc>
          <w:tcPr>
            <w:tcW w:w="614" w:type="pct"/>
            <w:tcBorders>
              <w:top w:val="single" w:sz="4" w:space="0" w:color="000000"/>
              <w:left w:val="single" w:sz="4" w:space="0" w:color="000000"/>
              <w:bottom w:val="single" w:sz="4" w:space="0" w:color="000000"/>
              <w:right w:val="single" w:sz="4" w:space="0" w:color="000000"/>
            </w:tcBorders>
          </w:tcPr>
          <w:p w14:paraId="11E8561B" w14:textId="5759390C" w:rsidR="00432B4B" w:rsidRPr="00281CCC" w:rsidRDefault="00432B4B" w:rsidP="00432B4B">
            <w:pPr>
              <w:keepNext/>
              <w:keepLines/>
              <w:spacing w:after="0"/>
              <w:contextualSpacing/>
              <w:jc w:val="center"/>
            </w:pPr>
            <w:r w:rsidRPr="005D57AF">
              <w:t>8,7</w:t>
            </w:r>
          </w:p>
        </w:tc>
        <w:tc>
          <w:tcPr>
            <w:tcW w:w="614" w:type="pct"/>
            <w:tcBorders>
              <w:top w:val="single" w:sz="4" w:space="0" w:color="000000"/>
              <w:left w:val="single" w:sz="4" w:space="0" w:color="000000"/>
              <w:bottom w:val="single" w:sz="4" w:space="0" w:color="000000"/>
              <w:right w:val="single" w:sz="4" w:space="0" w:color="000000"/>
            </w:tcBorders>
          </w:tcPr>
          <w:p w14:paraId="193C0741" w14:textId="14EE6085" w:rsidR="00432B4B" w:rsidRPr="00281CCC" w:rsidRDefault="00432B4B" w:rsidP="00432B4B">
            <w:pPr>
              <w:keepNext/>
              <w:keepLines/>
              <w:spacing w:after="0"/>
              <w:contextualSpacing/>
              <w:jc w:val="center"/>
            </w:pPr>
            <w:r w:rsidRPr="005D57AF">
              <w:t>17,3</w:t>
            </w:r>
          </w:p>
        </w:tc>
        <w:tc>
          <w:tcPr>
            <w:tcW w:w="614" w:type="pct"/>
            <w:tcBorders>
              <w:top w:val="single" w:sz="4" w:space="0" w:color="000000"/>
              <w:left w:val="single" w:sz="4" w:space="0" w:color="000000"/>
              <w:bottom w:val="single" w:sz="4" w:space="0" w:color="000000"/>
              <w:right w:val="single" w:sz="4" w:space="0" w:color="000000"/>
            </w:tcBorders>
          </w:tcPr>
          <w:p w14:paraId="2EEEF9FE" w14:textId="17F99C05" w:rsidR="00432B4B" w:rsidRPr="00281CCC" w:rsidRDefault="00432B4B" w:rsidP="00432B4B">
            <w:pPr>
              <w:keepNext/>
              <w:keepLines/>
              <w:spacing w:after="0"/>
              <w:contextualSpacing/>
              <w:jc w:val="center"/>
            </w:pPr>
            <w:r w:rsidRPr="005D57AF">
              <w:t>21,3</w:t>
            </w:r>
          </w:p>
        </w:tc>
        <w:tc>
          <w:tcPr>
            <w:tcW w:w="614" w:type="pct"/>
            <w:tcBorders>
              <w:top w:val="single" w:sz="4" w:space="0" w:color="000000"/>
              <w:left w:val="single" w:sz="4" w:space="0" w:color="000000"/>
              <w:bottom w:val="single" w:sz="4" w:space="0" w:color="000000"/>
              <w:right w:val="single" w:sz="4" w:space="0" w:color="000000"/>
            </w:tcBorders>
          </w:tcPr>
          <w:p w14:paraId="20F953A7" w14:textId="5DE32D27" w:rsidR="00432B4B" w:rsidRPr="00281CCC" w:rsidRDefault="00432B4B" w:rsidP="00432B4B">
            <w:pPr>
              <w:keepNext/>
              <w:keepLines/>
              <w:spacing w:after="0"/>
              <w:contextualSpacing/>
              <w:jc w:val="center"/>
            </w:pPr>
            <w:r w:rsidRPr="005D57AF">
              <w:t>22,0</w:t>
            </w:r>
          </w:p>
        </w:tc>
        <w:tc>
          <w:tcPr>
            <w:tcW w:w="823" w:type="pct"/>
            <w:tcBorders>
              <w:top w:val="single" w:sz="4" w:space="0" w:color="000000"/>
              <w:left w:val="single" w:sz="4" w:space="0" w:color="000000"/>
              <w:bottom w:val="single" w:sz="4" w:space="0" w:color="000000"/>
              <w:right w:val="single" w:sz="4" w:space="0" w:color="000000"/>
            </w:tcBorders>
          </w:tcPr>
          <w:p w14:paraId="180AE0FF" w14:textId="28C14184" w:rsidR="00432B4B" w:rsidRPr="00432B4B" w:rsidRDefault="00432B4B" w:rsidP="00432B4B">
            <w:pPr>
              <w:keepNext/>
              <w:keepLines/>
              <w:spacing w:after="0"/>
              <w:contextualSpacing/>
              <w:jc w:val="center"/>
              <w:rPr>
                <w:rFonts w:ascii="Calibri" w:hAnsi="Calibri"/>
                <w:b/>
                <w:bCs/>
                <w:color w:val="000000"/>
              </w:rPr>
            </w:pPr>
            <w:r w:rsidRPr="00432B4B">
              <w:rPr>
                <w:b/>
                <w:bCs/>
              </w:rPr>
              <w:t>12,36</w:t>
            </w:r>
          </w:p>
        </w:tc>
      </w:tr>
      <w:tr w:rsidR="00432B4B" w:rsidRPr="00281CCC" w14:paraId="2A70BCED" w14:textId="77777777" w:rsidTr="000149D6">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15A5D025" w14:textId="77777777" w:rsidR="00432B4B" w:rsidRPr="00281CCC" w:rsidRDefault="00432B4B" w:rsidP="00432B4B">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152EE8FF" w14:textId="77777777" w:rsidR="00432B4B" w:rsidRPr="00281CCC" w:rsidRDefault="00432B4B" w:rsidP="00432B4B">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43AD320A" w14:textId="77777777" w:rsidR="00432B4B" w:rsidRPr="00281CCC" w:rsidRDefault="00432B4B" w:rsidP="00432B4B">
            <w:pPr>
              <w:keepNext/>
              <w:keepLines/>
              <w:spacing w:after="0"/>
              <w:contextualSpacing/>
              <w:jc w:val="center"/>
            </w:pPr>
            <w:r w:rsidRPr="00281CCC">
              <w:t>15</w:t>
            </w:r>
          </w:p>
        </w:tc>
        <w:tc>
          <w:tcPr>
            <w:tcW w:w="614" w:type="pct"/>
            <w:tcBorders>
              <w:top w:val="single" w:sz="4" w:space="0" w:color="000000"/>
              <w:left w:val="single" w:sz="4" w:space="0" w:color="000000"/>
              <w:bottom w:val="single" w:sz="4" w:space="0" w:color="000000"/>
              <w:right w:val="single" w:sz="4" w:space="0" w:color="000000"/>
            </w:tcBorders>
          </w:tcPr>
          <w:p w14:paraId="66657456" w14:textId="6F4819FD" w:rsidR="00432B4B" w:rsidRPr="00281CCC" w:rsidRDefault="00432B4B" w:rsidP="00432B4B">
            <w:pPr>
              <w:keepNext/>
              <w:keepLines/>
              <w:spacing w:after="0"/>
              <w:contextualSpacing/>
              <w:jc w:val="center"/>
            </w:pPr>
            <w:r w:rsidRPr="005D57AF">
              <w:t>3,8</w:t>
            </w:r>
          </w:p>
        </w:tc>
        <w:tc>
          <w:tcPr>
            <w:tcW w:w="614" w:type="pct"/>
            <w:tcBorders>
              <w:top w:val="single" w:sz="4" w:space="0" w:color="000000"/>
              <w:left w:val="single" w:sz="4" w:space="0" w:color="000000"/>
              <w:bottom w:val="single" w:sz="4" w:space="0" w:color="000000"/>
              <w:right w:val="single" w:sz="4" w:space="0" w:color="000000"/>
            </w:tcBorders>
          </w:tcPr>
          <w:p w14:paraId="5D2CE4C0" w14:textId="3C1A0389" w:rsidR="00432B4B" w:rsidRPr="00281CCC" w:rsidRDefault="00432B4B" w:rsidP="00432B4B">
            <w:pPr>
              <w:keepNext/>
              <w:keepLines/>
              <w:spacing w:after="0"/>
              <w:contextualSpacing/>
              <w:jc w:val="center"/>
            </w:pPr>
            <w:r w:rsidRPr="005D57AF">
              <w:t>1,9</w:t>
            </w:r>
          </w:p>
        </w:tc>
        <w:tc>
          <w:tcPr>
            <w:tcW w:w="614" w:type="pct"/>
            <w:tcBorders>
              <w:top w:val="single" w:sz="4" w:space="0" w:color="000000"/>
              <w:left w:val="single" w:sz="4" w:space="0" w:color="000000"/>
              <w:bottom w:val="single" w:sz="4" w:space="0" w:color="000000"/>
              <w:right w:val="single" w:sz="4" w:space="0" w:color="000000"/>
            </w:tcBorders>
          </w:tcPr>
          <w:p w14:paraId="1E508DF7" w14:textId="4D0665BA" w:rsidR="00432B4B" w:rsidRPr="00281CCC" w:rsidRDefault="00432B4B" w:rsidP="00432B4B">
            <w:pPr>
              <w:keepNext/>
              <w:keepLines/>
              <w:spacing w:after="0"/>
              <w:contextualSpacing/>
              <w:jc w:val="center"/>
            </w:pPr>
            <w:r w:rsidRPr="005D57AF">
              <w:t>10,6</w:t>
            </w:r>
          </w:p>
        </w:tc>
        <w:tc>
          <w:tcPr>
            <w:tcW w:w="614" w:type="pct"/>
            <w:tcBorders>
              <w:top w:val="single" w:sz="4" w:space="0" w:color="000000"/>
              <w:left w:val="single" w:sz="4" w:space="0" w:color="000000"/>
              <w:bottom w:val="single" w:sz="4" w:space="0" w:color="000000"/>
              <w:right w:val="single" w:sz="4" w:space="0" w:color="000000"/>
            </w:tcBorders>
          </w:tcPr>
          <w:p w14:paraId="13630C02" w14:textId="09796AF0" w:rsidR="00432B4B" w:rsidRPr="00281CCC" w:rsidRDefault="00432B4B" w:rsidP="00432B4B">
            <w:pPr>
              <w:keepNext/>
              <w:keepLines/>
              <w:spacing w:after="0"/>
              <w:contextualSpacing/>
              <w:jc w:val="center"/>
            </w:pPr>
            <w:r w:rsidRPr="005D57AF">
              <w:t>4,5</w:t>
            </w:r>
          </w:p>
        </w:tc>
        <w:tc>
          <w:tcPr>
            <w:tcW w:w="823" w:type="pct"/>
            <w:tcBorders>
              <w:top w:val="single" w:sz="4" w:space="0" w:color="000000"/>
              <w:left w:val="single" w:sz="4" w:space="0" w:color="000000"/>
              <w:bottom w:val="single" w:sz="4" w:space="0" w:color="000000"/>
              <w:right w:val="single" w:sz="4" w:space="0" w:color="000000"/>
            </w:tcBorders>
          </w:tcPr>
          <w:p w14:paraId="59D062F2" w14:textId="18FB38BA" w:rsidR="00432B4B" w:rsidRPr="00432B4B" w:rsidRDefault="00432B4B" w:rsidP="00432B4B">
            <w:pPr>
              <w:keepNext/>
              <w:keepLines/>
              <w:spacing w:after="0"/>
              <w:contextualSpacing/>
              <w:jc w:val="center"/>
              <w:rPr>
                <w:rFonts w:ascii="Calibri" w:hAnsi="Calibri"/>
                <w:b/>
                <w:bCs/>
                <w:color w:val="000000"/>
              </w:rPr>
            </w:pPr>
            <w:r w:rsidRPr="00432B4B">
              <w:rPr>
                <w:b/>
                <w:bCs/>
              </w:rPr>
              <w:t>3,68</w:t>
            </w:r>
          </w:p>
        </w:tc>
      </w:tr>
      <w:tr w:rsidR="00432B4B" w:rsidRPr="00281CCC" w14:paraId="75F2059F" w14:textId="77777777" w:rsidTr="000149D6">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20C8FDD" w14:textId="77777777" w:rsidR="00432B4B" w:rsidRPr="00281CCC" w:rsidRDefault="00432B4B" w:rsidP="00432B4B">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76F7DADD" w14:textId="77777777" w:rsidR="00432B4B" w:rsidRPr="00281CCC" w:rsidRDefault="00432B4B" w:rsidP="00432B4B">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1D94385D" w14:textId="77777777" w:rsidR="00432B4B" w:rsidRPr="00281CCC" w:rsidRDefault="00432B4B" w:rsidP="00432B4B">
            <w:pPr>
              <w:keepNext/>
              <w:keepLines/>
              <w:spacing w:after="0"/>
              <w:contextualSpacing/>
              <w:jc w:val="center"/>
            </w:pPr>
            <w:r w:rsidRPr="00281CCC">
              <w:t>0,5</w:t>
            </w:r>
          </w:p>
        </w:tc>
        <w:tc>
          <w:tcPr>
            <w:tcW w:w="614" w:type="pct"/>
            <w:tcBorders>
              <w:top w:val="single" w:sz="4" w:space="0" w:color="000000"/>
              <w:left w:val="single" w:sz="4" w:space="0" w:color="000000"/>
              <w:bottom w:val="single" w:sz="4" w:space="0" w:color="000000"/>
              <w:right w:val="single" w:sz="4" w:space="0" w:color="000000"/>
            </w:tcBorders>
          </w:tcPr>
          <w:p w14:paraId="5A4306CC" w14:textId="12082EEA" w:rsidR="00432B4B" w:rsidRPr="00281CCC" w:rsidRDefault="00432B4B" w:rsidP="00432B4B">
            <w:pPr>
              <w:keepNext/>
              <w:keepLines/>
              <w:spacing w:after="0"/>
              <w:contextualSpacing/>
              <w:jc w:val="center"/>
            </w:pPr>
            <w:r w:rsidRPr="005D57AF">
              <w:t>0,4</w:t>
            </w:r>
          </w:p>
        </w:tc>
        <w:tc>
          <w:tcPr>
            <w:tcW w:w="614" w:type="pct"/>
            <w:tcBorders>
              <w:top w:val="single" w:sz="4" w:space="0" w:color="000000"/>
              <w:left w:val="single" w:sz="4" w:space="0" w:color="000000"/>
              <w:bottom w:val="single" w:sz="4" w:space="0" w:color="000000"/>
              <w:right w:val="single" w:sz="4" w:space="0" w:color="000000"/>
            </w:tcBorders>
          </w:tcPr>
          <w:p w14:paraId="5868B718" w14:textId="5EFC838C" w:rsidR="00432B4B" w:rsidRPr="00281CCC" w:rsidRDefault="00432B4B" w:rsidP="00432B4B">
            <w:pPr>
              <w:keepNext/>
              <w:keepLines/>
              <w:spacing w:after="0"/>
              <w:contextualSpacing/>
              <w:jc w:val="center"/>
            </w:pPr>
            <w:r w:rsidRPr="005D57AF">
              <w:t>0,4</w:t>
            </w:r>
          </w:p>
        </w:tc>
        <w:tc>
          <w:tcPr>
            <w:tcW w:w="614" w:type="pct"/>
            <w:tcBorders>
              <w:top w:val="single" w:sz="4" w:space="0" w:color="000000"/>
              <w:left w:val="single" w:sz="4" w:space="0" w:color="000000"/>
              <w:bottom w:val="single" w:sz="4" w:space="0" w:color="000000"/>
              <w:right w:val="single" w:sz="4" w:space="0" w:color="000000"/>
            </w:tcBorders>
          </w:tcPr>
          <w:p w14:paraId="4444FEA4" w14:textId="184F8913" w:rsidR="00432B4B" w:rsidRPr="00281CCC" w:rsidRDefault="00432B4B" w:rsidP="00432B4B">
            <w:pPr>
              <w:keepNext/>
              <w:keepLines/>
              <w:spacing w:after="0"/>
              <w:contextualSpacing/>
              <w:jc w:val="center"/>
            </w:pPr>
            <w:r w:rsidRPr="005D57AF">
              <w:t>0,3</w:t>
            </w:r>
          </w:p>
        </w:tc>
        <w:tc>
          <w:tcPr>
            <w:tcW w:w="614" w:type="pct"/>
            <w:tcBorders>
              <w:top w:val="single" w:sz="4" w:space="0" w:color="000000"/>
              <w:left w:val="single" w:sz="4" w:space="0" w:color="000000"/>
              <w:bottom w:val="single" w:sz="4" w:space="0" w:color="000000"/>
              <w:right w:val="single" w:sz="4" w:space="0" w:color="000000"/>
            </w:tcBorders>
          </w:tcPr>
          <w:p w14:paraId="25E9BB23" w14:textId="3E4A5101" w:rsidR="00432B4B" w:rsidRPr="00281CCC" w:rsidRDefault="00432B4B" w:rsidP="00432B4B">
            <w:pPr>
              <w:keepNext/>
              <w:keepLines/>
              <w:spacing w:after="0"/>
              <w:contextualSpacing/>
              <w:jc w:val="center"/>
            </w:pPr>
            <w:r w:rsidRPr="005D57AF">
              <w:t>0,3</w:t>
            </w:r>
          </w:p>
        </w:tc>
        <w:tc>
          <w:tcPr>
            <w:tcW w:w="823" w:type="pct"/>
            <w:tcBorders>
              <w:top w:val="single" w:sz="4" w:space="0" w:color="000000"/>
              <w:left w:val="single" w:sz="4" w:space="0" w:color="000000"/>
              <w:bottom w:val="single" w:sz="4" w:space="0" w:color="000000"/>
              <w:right w:val="single" w:sz="4" w:space="0" w:color="000000"/>
            </w:tcBorders>
          </w:tcPr>
          <w:p w14:paraId="12BCF43A" w14:textId="78BBEDE4" w:rsidR="00432B4B" w:rsidRPr="00432B4B" w:rsidRDefault="00432B4B" w:rsidP="00432B4B">
            <w:pPr>
              <w:keepNext/>
              <w:keepLines/>
              <w:spacing w:after="0"/>
              <w:contextualSpacing/>
              <w:jc w:val="center"/>
              <w:rPr>
                <w:rFonts w:ascii="Calibri" w:hAnsi="Calibri"/>
                <w:b/>
                <w:bCs/>
                <w:color w:val="000000"/>
              </w:rPr>
            </w:pPr>
            <w:r w:rsidRPr="00432B4B">
              <w:rPr>
                <w:b/>
                <w:bCs/>
              </w:rPr>
              <w:t>0,24</w:t>
            </w:r>
          </w:p>
        </w:tc>
      </w:tr>
      <w:tr w:rsidR="00432B4B" w:rsidRPr="00281CCC" w14:paraId="52C3AD3B" w14:textId="77777777" w:rsidTr="000149D6">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60CE9993" w14:textId="77777777" w:rsidR="00432B4B" w:rsidRPr="00281CCC" w:rsidRDefault="00432B4B" w:rsidP="00432B4B">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70E67D22" w14:textId="77777777" w:rsidR="00432B4B" w:rsidRPr="00281CCC" w:rsidRDefault="00432B4B" w:rsidP="00432B4B">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55B6E4C" w14:textId="77777777" w:rsidR="00432B4B" w:rsidRPr="00281CCC" w:rsidRDefault="00432B4B" w:rsidP="00432B4B">
            <w:pPr>
              <w:keepNext/>
              <w:keepLines/>
              <w:spacing w:after="0"/>
              <w:contextualSpacing/>
              <w:jc w:val="center"/>
            </w:pPr>
            <w:r w:rsidRPr="00281CCC">
              <w:t>15</w:t>
            </w:r>
          </w:p>
        </w:tc>
        <w:tc>
          <w:tcPr>
            <w:tcW w:w="614" w:type="pct"/>
            <w:tcBorders>
              <w:top w:val="single" w:sz="4" w:space="0" w:color="000000"/>
              <w:left w:val="single" w:sz="4" w:space="0" w:color="000000"/>
              <w:bottom w:val="single" w:sz="4" w:space="0" w:color="000000"/>
              <w:right w:val="single" w:sz="4" w:space="0" w:color="000000"/>
            </w:tcBorders>
          </w:tcPr>
          <w:p w14:paraId="2FA337A5" w14:textId="4412688F" w:rsidR="00432B4B" w:rsidRPr="00281CCC" w:rsidRDefault="00432B4B" w:rsidP="00432B4B">
            <w:pPr>
              <w:keepNext/>
              <w:keepLines/>
              <w:spacing w:after="0"/>
              <w:contextualSpacing/>
              <w:jc w:val="center"/>
            </w:pPr>
            <w:r w:rsidRPr="005D57AF">
              <w:t>1,7</w:t>
            </w:r>
          </w:p>
        </w:tc>
        <w:tc>
          <w:tcPr>
            <w:tcW w:w="614" w:type="pct"/>
            <w:tcBorders>
              <w:top w:val="single" w:sz="4" w:space="0" w:color="000000"/>
              <w:left w:val="single" w:sz="4" w:space="0" w:color="000000"/>
              <w:bottom w:val="single" w:sz="4" w:space="0" w:color="000000"/>
              <w:right w:val="single" w:sz="4" w:space="0" w:color="000000"/>
            </w:tcBorders>
          </w:tcPr>
          <w:p w14:paraId="239A8D36" w14:textId="1141FD95" w:rsidR="00432B4B" w:rsidRPr="00281CCC" w:rsidRDefault="00432B4B" w:rsidP="00432B4B">
            <w:pPr>
              <w:keepNext/>
              <w:keepLines/>
              <w:spacing w:after="0"/>
              <w:contextualSpacing/>
              <w:jc w:val="center"/>
            </w:pPr>
            <w:r w:rsidRPr="005D57AF">
              <w:t>2,4</w:t>
            </w:r>
          </w:p>
        </w:tc>
        <w:tc>
          <w:tcPr>
            <w:tcW w:w="614" w:type="pct"/>
            <w:tcBorders>
              <w:top w:val="single" w:sz="4" w:space="0" w:color="000000"/>
              <w:left w:val="single" w:sz="4" w:space="0" w:color="000000"/>
              <w:bottom w:val="single" w:sz="4" w:space="0" w:color="000000"/>
              <w:right w:val="single" w:sz="4" w:space="0" w:color="000000"/>
            </w:tcBorders>
          </w:tcPr>
          <w:p w14:paraId="7B28030A" w14:textId="2BAA097B" w:rsidR="00432B4B" w:rsidRPr="00281CCC" w:rsidRDefault="00432B4B" w:rsidP="00432B4B">
            <w:pPr>
              <w:keepNext/>
              <w:keepLines/>
              <w:spacing w:after="0"/>
              <w:contextualSpacing/>
              <w:jc w:val="center"/>
            </w:pPr>
            <w:r w:rsidRPr="005D57AF">
              <w:t>2,1</w:t>
            </w:r>
          </w:p>
        </w:tc>
        <w:tc>
          <w:tcPr>
            <w:tcW w:w="614" w:type="pct"/>
            <w:tcBorders>
              <w:top w:val="single" w:sz="4" w:space="0" w:color="000000"/>
              <w:left w:val="single" w:sz="4" w:space="0" w:color="000000"/>
              <w:bottom w:val="single" w:sz="4" w:space="0" w:color="000000"/>
              <w:right w:val="single" w:sz="4" w:space="0" w:color="000000"/>
            </w:tcBorders>
          </w:tcPr>
          <w:p w14:paraId="4909A033" w14:textId="353A910C" w:rsidR="00432B4B" w:rsidRPr="00281CCC" w:rsidRDefault="00432B4B" w:rsidP="00432B4B">
            <w:pPr>
              <w:keepNext/>
              <w:keepLines/>
              <w:spacing w:after="0"/>
              <w:contextualSpacing/>
              <w:jc w:val="center"/>
            </w:pPr>
            <w:r w:rsidRPr="005D57AF">
              <w:t>2,1</w:t>
            </w:r>
          </w:p>
        </w:tc>
        <w:tc>
          <w:tcPr>
            <w:tcW w:w="823" w:type="pct"/>
            <w:tcBorders>
              <w:top w:val="single" w:sz="4" w:space="0" w:color="000000"/>
              <w:left w:val="single" w:sz="4" w:space="0" w:color="000000"/>
              <w:bottom w:val="single" w:sz="4" w:space="0" w:color="000000"/>
              <w:right w:val="single" w:sz="4" w:space="0" w:color="000000"/>
            </w:tcBorders>
          </w:tcPr>
          <w:p w14:paraId="1153B140" w14:textId="5CA2381E" w:rsidR="00432B4B" w:rsidRPr="00432B4B" w:rsidRDefault="00432B4B" w:rsidP="00432B4B">
            <w:pPr>
              <w:keepNext/>
              <w:keepLines/>
              <w:spacing w:after="0"/>
              <w:contextualSpacing/>
              <w:jc w:val="center"/>
              <w:rPr>
                <w:rFonts w:ascii="Calibri" w:hAnsi="Calibri"/>
                <w:b/>
                <w:bCs/>
                <w:color w:val="000000"/>
              </w:rPr>
            </w:pPr>
            <w:r w:rsidRPr="00432B4B">
              <w:rPr>
                <w:b/>
                <w:bCs/>
              </w:rPr>
              <w:t>1,49</w:t>
            </w:r>
          </w:p>
        </w:tc>
      </w:tr>
    </w:tbl>
    <w:p w14:paraId="79E7432C" w14:textId="02E271B9" w:rsidR="00A543C6" w:rsidRDefault="0023305D" w:rsidP="00CB6360">
      <w:pPr>
        <w:rPr>
          <w:lang w:eastAsia="x-none"/>
        </w:rPr>
      </w:pPr>
      <w:r w:rsidRPr="0023305D">
        <w:rPr>
          <w:lang w:eastAsia="x-none"/>
        </w:rPr>
        <w:t xml:space="preserve">Põlva reoveepuhasti </w:t>
      </w:r>
      <w:r w:rsidRPr="0052007D">
        <w:rPr>
          <w:b/>
          <w:bCs/>
          <w:lang w:eastAsia="x-none"/>
        </w:rPr>
        <w:t>settekäitlussüsteem</w:t>
      </w:r>
      <w:r w:rsidRPr="0023305D">
        <w:rPr>
          <w:lang w:eastAsia="x-none"/>
        </w:rPr>
        <w:t xml:space="preserve"> baseerub reoveesette gravitatsioonilisel tihendamisel, mehhaanilisel tahendamisel</w:t>
      </w:r>
      <w:r>
        <w:rPr>
          <w:lang w:eastAsia="x-none"/>
        </w:rPr>
        <w:t xml:space="preserve"> ning</w:t>
      </w:r>
      <w:r w:rsidRPr="0023305D">
        <w:rPr>
          <w:lang w:eastAsia="x-none"/>
        </w:rPr>
        <w:t xml:space="preserve"> sellele järgnevas sette ja tugiaine segamises ja kompostimises </w:t>
      </w:r>
      <w:r w:rsidR="00B02592">
        <w:rPr>
          <w:lang w:eastAsia="x-none"/>
        </w:rPr>
        <w:t>trummelkompostris</w:t>
      </w:r>
      <w:r w:rsidRPr="0023305D">
        <w:rPr>
          <w:lang w:eastAsia="x-none"/>
        </w:rPr>
        <w:t xml:space="preserve">. </w:t>
      </w:r>
      <w:r w:rsidR="0016063C">
        <w:rPr>
          <w:lang w:eastAsia="x-none"/>
        </w:rPr>
        <w:t xml:space="preserve">Arengukava koostamise seisuga on kasutuses üks trummelkomposter, kuid tekkivaid mudakoguseid arvestades jääb </w:t>
      </w:r>
      <w:r w:rsidR="00B02592">
        <w:rPr>
          <w:lang w:eastAsia="x-none"/>
        </w:rPr>
        <w:t xml:space="preserve">selles </w:t>
      </w:r>
      <w:r w:rsidR="00510662">
        <w:rPr>
          <w:lang w:eastAsia="x-none"/>
        </w:rPr>
        <w:t>viibeaeg</w:t>
      </w:r>
      <w:r w:rsidR="007B04D5">
        <w:rPr>
          <w:lang w:eastAsia="x-none"/>
        </w:rPr>
        <w:t xml:space="preserve"> lühikeseks ning </w:t>
      </w:r>
      <w:r w:rsidR="00260B20">
        <w:rPr>
          <w:lang w:eastAsia="x-none"/>
        </w:rPr>
        <w:t xml:space="preserve">vajalik on </w:t>
      </w:r>
      <w:r w:rsidR="007B04D5">
        <w:rPr>
          <w:lang w:eastAsia="x-none"/>
        </w:rPr>
        <w:t>komposti</w:t>
      </w:r>
      <w:r w:rsidR="00260B20">
        <w:rPr>
          <w:lang w:eastAsia="x-none"/>
        </w:rPr>
        <w:t xml:space="preserve"> järelvalmimine aunades.</w:t>
      </w:r>
      <w:r w:rsidR="000F6E1D">
        <w:rPr>
          <w:lang w:eastAsia="x-none"/>
        </w:rPr>
        <w:t xml:space="preserve"> </w:t>
      </w:r>
      <w:r w:rsidR="000F6E1D" w:rsidRPr="000F6E1D">
        <w:rPr>
          <w:lang w:eastAsia="x-none"/>
        </w:rPr>
        <w:t xml:space="preserve">Orgaanilise aine mittetäielik lagunemine ja </w:t>
      </w:r>
      <w:r w:rsidR="00ED07AD">
        <w:rPr>
          <w:lang w:eastAsia="x-none"/>
        </w:rPr>
        <w:t>komposti ebapiisav</w:t>
      </w:r>
      <w:r w:rsidR="000F6E1D" w:rsidRPr="000F6E1D">
        <w:rPr>
          <w:lang w:eastAsia="x-none"/>
        </w:rPr>
        <w:t xml:space="preserve"> stabiliseerumine põhjustab lõhnaprobleeme</w:t>
      </w:r>
      <w:r w:rsidR="003C7492">
        <w:rPr>
          <w:lang w:eastAsia="x-none"/>
        </w:rPr>
        <w:t>.</w:t>
      </w:r>
      <w:r w:rsidR="007B04D5">
        <w:rPr>
          <w:lang w:eastAsia="x-none"/>
        </w:rPr>
        <w:t xml:space="preserve"> </w:t>
      </w:r>
      <w:r w:rsidR="00A677E8">
        <w:rPr>
          <w:lang w:eastAsia="x-none"/>
        </w:rPr>
        <w:t>Tulevikus oleks tarvis</w:t>
      </w:r>
      <w:r w:rsidR="009B1840">
        <w:rPr>
          <w:lang w:eastAsia="x-none"/>
        </w:rPr>
        <w:t xml:space="preserve"> paigaldada täiendav trummelkompostri liin.</w:t>
      </w:r>
    </w:p>
    <w:p w14:paraId="2DC99894" w14:textId="1309C79A" w:rsidR="007D6C58" w:rsidRDefault="007D6C58" w:rsidP="00CB6360">
      <w:pPr>
        <w:rPr>
          <w:lang w:eastAsia="x-none"/>
        </w:rPr>
      </w:pPr>
      <w:r>
        <w:rPr>
          <w:lang w:eastAsia="x-none"/>
        </w:rPr>
        <w:t xml:space="preserve">Põlva linna reoveetorustike pesuvesi sisaldab suures koguses liiva ja väikeseid kive, mis tekitavad reoveepuhasti puhastusprotsessi jõudes probleeme. Seetõttu on arengukava investeeringutes planeeritud Põlva reoveepuhastile uue pesuvetepurgla ehitus, mis tagab </w:t>
      </w:r>
      <w:r w:rsidR="00F855F6">
        <w:rPr>
          <w:lang w:eastAsia="x-none"/>
        </w:rPr>
        <w:t>sobiliku reovee koostise reoveepuhastisse jõudmisel.</w:t>
      </w:r>
    </w:p>
    <w:p w14:paraId="69AC0881" w14:textId="46CC7C28" w:rsidR="00F855F6" w:rsidRDefault="00F855F6" w:rsidP="00CB6360">
      <w:pPr>
        <w:rPr>
          <w:lang w:eastAsia="x-none"/>
        </w:rPr>
      </w:pPr>
      <w:r>
        <w:rPr>
          <w:lang w:eastAsia="x-none"/>
        </w:rPr>
        <w:t xml:space="preserve">Lisaks on planeeritud rekonstrueerida olemasolev trummelkomposter ja paigaldada avariigeneraator koos alajaama ümberehitusega. Energiatõhususe tõstmiseks on planeeritud laiendada olemasolevat päikeseparki 70 kW võrra. </w:t>
      </w:r>
    </w:p>
    <w:p w14:paraId="50AC7035" w14:textId="0712E1B7" w:rsidR="00F855F6" w:rsidRDefault="00F855F6" w:rsidP="00CB6360">
      <w:pPr>
        <w:rPr>
          <w:lang w:eastAsia="x-none"/>
        </w:rPr>
      </w:pPr>
      <w:r>
        <w:rPr>
          <w:lang w:eastAsia="x-none"/>
        </w:rPr>
        <w:t xml:space="preserve">Ühtlasi on planeeritud soetada laadurekskavaator, et tagada aunade piisav pööramistihedus ja lahendada aunadest tekkinud lõhnaprobleem. </w:t>
      </w:r>
    </w:p>
    <w:p w14:paraId="0C1B79DB" w14:textId="4B18A4F0" w:rsidR="00D233DD" w:rsidRDefault="00D233DD" w:rsidP="000D7B17">
      <w:pPr>
        <w:pStyle w:val="Pealkiri2"/>
        <w:rPr>
          <w:lang w:val="et-EE"/>
        </w:rPr>
      </w:pPr>
      <w:bookmarkStart w:id="117" w:name="_Toc153915171"/>
      <w:r>
        <w:rPr>
          <w:lang w:val="et-EE"/>
        </w:rPr>
        <w:lastRenderedPageBreak/>
        <w:t>Peri küla</w:t>
      </w:r>
      <w:bookmarkEnd w:id="117"/>
    </w:p>
    <w:p w14:paraId="3BFDA915" w14:textId="1264DE17" w:rsidR="00D233DD" w:rsidRDefault="00D233DD" w:rsidP="00D233DD">
      <w:pPr>
        <w:rPr>
          <w:lang w:eastAsia="x-none"/>
        </w:rPr>
      </w:pPr>
      <w:r>
        <w:rPr>
          <w:lang w:eastAsia="x-none"/>
        </w:rPr>
        <w:t xml:space="preserve">Peri külas oli 2022. aasta kanalisatsiooniteenuse müügimaht kokku </w:t>
      </w:r>
      <w:r>
        <w:rPr>
          <w:b/>
          <w:bCs/>
          <w:lang w:eastAsia="x-none"/>
        </w:rPr>
        <w:t>5 209 m</w:t>
      </w:r>
      <w:r>
        <w:rPr>
          <w:b/>
          <w:bCs/>
          <w:vertAlign w:val="superscript"/>
          <w:lang w:eastAsia="x-none"/>
        </w:rPr>
        <w:t>3</w:t>
      </w:r>
      <w:r>
        <w:rPr>
          <w:b/>
          <w:bCs/>
          <w:lang w:eastAsia="x-none"/>
        </w:rPr>
        <w:t>.</w:t>
      </w:r>
      <w:r>
        <w:rPr>
          <w:lang w:eastAsia="x-none"/>
        </w:rPr>
        <w:t xml:space="preserve"> Alljärgnevas tabelis on toodud piirkonna olemasolevad ja perspektiivsed reoveekogused. Perspektiivne müügimaht suureneb seoses elanike ühiktarbimise</w:t>
      </w:r>
      <w:r w:rsidR="00B15219">
        <w:rPr>
          <w:lang w:eastAsia="x-none"/>
        </w:rPr>
        <w:t xml:space="preserve"> suurenemisega </w:t>
      </w:r>
      <w:r>
        <w:rPr>
          <w:lang w:eastAsia="x-none"/>
        </w:rPr>
        <w:t xml:space="preserve">Põlva maakonnas. </w:t>
      </w:r>
    </w:p>
    <w:p w14:paraId="4C6CFF8B" w14:textId="3A092A34" w:rsidR="00D233DD" w:rsidRPr="00BE5D71" w:rsidRDefault="00D233DD" w:rsidP="00D233DD">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5</w:t>
      </w:r>
      <w:r w:rsidR="009E4D11">
        <w:rPr>
          <w:noProof/>
        </w:rPr>
        <w:fldChar w:fldCharType="end"/>
      </w:r>
      <w:r w:rsidRPr="00BE5D71">
        <w:t xml:space="preserve"> </w:t>
      </w:r>
      <w:r>
        <w:t xml:space="preserve">Peri küla </w:t>
      </w:r>
      <w:r w:rsidRPr="00BE5D71">
        <w:t>olemasolevad ja perspektiivsed reovee</w:t>
      </w:r>
      <w:r>
        <w:t>kogused (AS Põlva Vesi, Konsultandi arvutused).</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D233DD" w:rsidRPr="00BE5D71" w14:paraId="588348AB" w14:textId="77777777" w:rsidTr="001E3751">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0C946259" w14:textId="77777777" w:rsidR="00D233DD" w:rsidRPr="00BE5D71" w:rsidRDefault="00D233DD" w:rsidP="001E3751">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38DA48F" w14:textId="77777777" w:rsidR="00D233DD" w:rsidRPr="00BE5D71" w:rsidRDefault="00D233DD" w:rsidP="001E3751">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BEECC94" w14:textId="77777777" w:rsidR="00D233DD" w:rsidRPr="00BE5D71" w:rsidRDefault="00D233DD" w:rsidP="001E3751">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32B204E" w14:textId="77777777" w:rsidR="00D233DD" w:rsidRPr="00BE5D71" w:rsidRDefault="00D233DD" w:rsidP="001E3751">
            <w:pPr>
              <w:keepNext/>
              <w:contextualSpacing/>
              <w:jc w:val="center"/>
              <w:rPr>
                <w:b/>
              </w:rPr>
            </w:pPr>
            <w:r>
              <w:rPr>
                <w:b/>
              </w:rPr>
              <w:t>2035</w:t>
            </w:r>
          </w:p>
        </w:tc>
      </w:tr>
      <w:tr w:rsidR="00B15219" w:rsidRPr="00BE5D71" w14:paraId="612F1A53" w14:textId="77777777" w:rsidTr="00787714">
        <w:trPr>
          <w:trHeight w:val="20"/>
        </w:trPr>
        <w:tc>
          <w:tcPr>
            <w:tcW w:w="1458" w:type="pct"/>
            <w:tcBorders>
              <w:top w:val="single" w:sz="7" w:space="0" w:color="000000"/>
              <w:left w:val="single" w:sz="7" w:space="0" w:color="000000"/>
              <w:bottom w:val="single" w:sz="7" w:space="0" w:color="000000"/>
              <w:right w:val="single" w:sz="7" w:space="0" w:color="000000"/>
            </w:tcBorders>
          </w:tcPr>
          <w:p w14:paraId="3F87BD89" w14:textId="77777777" w:rsidR="00B15219" w:rsidRPr="00BE5D71" w:rsidRDefault="00B15219" w:rsidP="00B15219">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557EFC72" w14:textId="77777777" w:rsidR="00B15219" w:rsidRPr="00BE5D71" w:rsidRDefault="00B15219" w:rsidP="00B15219">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3A78CCA" w14:textId="6F798F73" w:rsidR="00B15219" w:rsidRPr="00A23502" w:rsidRDefault="00B15219" w:rsidP="00B15219">
            <w:pPr>
              <w:keepNext/>
              <w:contextualSpacing/>
              <w:jc w:val="center"/>
              <w:rPr>
                <w:szCs w:val="20"/>
              </w:rPr>
            </w:pPr>
            <w:r w:rsidRPr="008F76B4">
              <w:t>15,</w:t>
            </w:r>
            <w:r w:rsidR="00EE4DAD">
              <w:t>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DD0E006" w14:textId="72829D29" w:rsidR="00B15219" w:rsidRPr="008F3685" w:rsidRDefault="00B15219" w:rsidP="00B15219">
            <w:pPr>
              <w:keepNext/>
              <w:contextualSpacing/>
              <w:jc w:val="center"/>
              <w:rPr>
                <w:szCs w:val="20"/>
              </w:rPr>
            </w:pPr>
            <w:r w:rsidRPr="00171594">
              <w:t>23</w:t>
            </w:r>
          </w:p>
        </w:tc>
      </w:tr>
      <w:tr w:rsidR="00B15219" w:rsidRPr="00BE5D71" w14:paraId="77A3BE5C"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7E12D26" w14:textId="77777777" w:rsidR="00B15219" w:rsidRPr="00BE5D71" w:rsidRDefault="00B15219" w:rsidP="00B15219">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648DC279" w14:textId="77777777" w:rsidR="00B15219" w:rsidRPr="00BE5D71" w:rsidRDefault="00B15219" w:rsidP="00B15219">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D6A9A96" w14:textId="4500C2F6" w:rsidR="00B15219" w:rsidRPr="00A23502" w:rsidRDefault="00B15219" w:rsidP="00B15219">
            <w:pPr>
              <w:keepNext/>
              <w:contextualSpacing/>
              <w:jc w:val="center"/>
              <w:rPr>
                <w:szCs w:val="20"/>
              </w:rPr>
            </w:pPr>
            <w:r w:rsidRPr="008F76B4">
              <w:t>14,3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DB94548" w14:textId="3FFC7DCB" w:rsidR="00B15219" w:rsidRPr="008F3685" w:rsidRDefault="00B15219" w:rsidP="00B15219">
            <w:pPr>
              <w:keepNext/>
              <w:contextualSpacing/>
              <w:jc w:val="center"/>
              <w:rPr>
                <w:szCs w:val="20"/>
              </w:rPr>
            </w:pPr>
            <w:r w:rsidRPr="00171594">
              <w:t>21</w:t>
            </w:r>
          </w:p>
        </w:tc>
      </w:tr>
      <w:tr w:rsidR="00104B85" w:rsidRPr="00BE5D71" w14:paraId="7A688453"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FCABC24" w14:textId="704F02AD" w:rsidR="00104B85" w:rsidRPr="00BE5D71" w:rsidRDefault="00104B85" w:rsidP="00104B85">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7FA0A07E" w14:textId="77777777" w:rsidR="00104B85" w:rsidRPr="00BE5D71" w:rsidRDefault="00104B85" w:rsidP="00104B8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03A05CC" w14:textId="55D62A4F" w:rsidR="00104B85" w:rsidRPr="00A23502" w:rsidRDefault="00104B85" w:rsidP="00104B85">
            <w:pPr>
              <w:keepNext/>
              <w:contextualSpacing/>
              <w:jc w:val="center"/>
              <w:rPr>
                <w:szCs w:val="20"/>
              </w:rPr>
            </w:pPr>
            <w:r w:rsidRPr="008F76B4">
              <w:t>14,1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CFD3F0C" w14:textId="50BA09FB" w:rsidR="00104B85" w:rsidRPr="008F3685" w:rsidRDefault="00104B85" w:rsidP="00104B85">
            <w:pPr>
              <w:keepNext/>
              <w:contextualSpacing/>
              <w:jc w:val="center"/>
              <w:rPr>
                <w:szCs w:val="20"/>
              </w:rPr>
            </w:pPr>
            <w:r w:rsidRPr="00171594">
              <w:t>21</w:t>
            </w:r>
          </w:p>
        </w:tc>
      </w:tr>
      <w:tr w:rsidR="00104B85" w:rsidRPr="00BE5D71" w14:paraId="49E3C081"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6A9639C" w14:textId="3C96557E" w:rsidR="00104B85" w:rsidRPr="00BE5D71" w:rsidRDefault="00104B85" w:rsidP="00104B85">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7B5F0A18" w14:textId="77777777" w:rsidR="00104B85" w:rsidRPr="00BE5D71" w:rsidRDefault="00104B85" w:rsidP="00104B8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813444A" w14:textId="74D2B045" w:rsidR="00104B85" w:rsidRPr="00A23502" w:rsidRDefault="00104B85" w:rsidP="00104B85">
            <w:pPr>
              <w:keepNext/>
              <w:contextualSpacing/>
              <w:jc w:val="center"/>
              <w:rPr>
                <w:szCs w:val="20"/>
              </w:rPr>
            </w:pPr>
            <w:r w:rsidRPr="008F76B4">
              <w:t>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62F913D" w14:textId="6B306A72" w:rsidR="00104B85" w:rsidRPr="008F3685" w:rsidRDefault="00104B85" w:rsidP="00104B85">
            <w:pPr>
              <w:keepNext/>
              <w:contextualSpacing/>
              <w:jc w:val="center"/>
              <w:rPr>
                <w:szCs w:val="20"/>
              </w:rPr>
            </w:pPr>
            <w:r w:rsidRPr="00171594">
              <w:t>0</w:t>
            </w:r>
          </w:p>
        </w:tc>
      </w:tr>
      <w:tr w:rsidR="00B15219" w:rsidRPr="00BE5D71" w14:paraId="5B5A4627"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415CEB8E" w14:textId="77777777" w:rsidR="00B15219" w:rsidRPr="00BE5D71" w:rsidRDefault="00B15219" w:rsidP="00B15219">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24C5867F" w14:textId="77777777" w:rsidR="00B15219" w:rsidRPr="00BE5D71" w:rsidRDefault="00B15219" w:rsidP="00B15219">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8C57CCB" w14:textId="7B291E3B" w:rsidR="00B15219" w:rsidRPr="00A23502" w:rsidRDefault="00B15219" w:rsidP="00B15219">
            <w:pPr>
              <w:keepNext/>
              <w:contextualSpacing/>
              <w:jc w:val="center"/>
              <w:rPr>
                <w:szCs w:val="20"/>
              </w:rPr>
            </w:pPr>
            <w:r w:rsidRPr="008F76B4">
              <w:t>1,6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B515C99" w14:textId="3B708329" w:rsidR="00B15219" w:rsidRPr="00D233DD" w:rsidRDefault="00B15219" w:rsidP="00B15219">
            <w:pPr>
              <w:keepNext/>
              <w:contextualSpacing/>
              <w:jc w:val="center"/>
              <w:rPr>
                <w:szCs w:val="20"/>
                <w:highlight w:val="cyan"/>
              </w:rPr>
            </w:pPr>
            <w:r w:rsidRPr="00171594">
              <w:t>2,3</w:t>
            </w:r>
          </w:p>
        </w:tc>
      </w:tr>
      <w:tr w:rsidR="00B15219" w:rsidRPr="00BE5D71" w14:paraId="40E63699"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1422793" w14:textId="77777777" w:rsidR="00B15219" w:rsidRPr="00BE5D71" w:rsidRDefault="00B15219" w:rsidP="00B15219">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51F51156" w14:textId="77777777" w:rsidR="00B15219" w:rsidRPr="00BE5D71" w:rsidRDefault="00B15219" w:rsidP="00B15219">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41A6EF67" w14:textId="1D002F7C" w:rsidR="00B15219" w:rsidRPr="00A23502" w:rsidRDefault="00B15219" w:rsidP="00B15219">
            <w:pPr>
              <w:keepNext/>
              <w:contextualSpacing/>
              <w:jc w:val="center"/>
              <w:rPr>
                <w:szCs w:val="20"/>
              </w:rPr>
            </w:pPr>
            <w:r w:rsidRPr="008F76B4">
              <w:t>10%</w:t>
            </w:r>
          </w:p>
        </w:tc>
        <w:tc>
          <w:tcPr>
            <w:tcW w:w="1183" w:type="pct"/>
            <w:tcBorders>
              <w:top w:val="single" w:sz="7" w:space="0" w:color="000000"/>
              <w:left w:val="single" w:sz="7" w:space="0" w:color="000000"/>
              <w:bottom w:val="single" w:sz="7" w:space="0" w:color="000000"/>
              <w:right w:val="single" w:sz="7" w:space="0" w:color="000000"/>
            </w:tcBorders>
          </w:tcPr>
          <w:p w14:paraId="3C3B101F" w14:textId="3CFC1185" w:rsidR="00B15219" w:rsidRPr="00D233DD" w:rsidRDefault="00B15219" w:rsidP="00B15219">
            <w:pPr>
              <w:keepNext/>
              <w:contextualSpacing/>
              <w:jc w:val="center"/>
              <w:rPr>
                <w:szCs w:val="20"/>
                <w:highlight w:val="cyan"/>
              </w:rPr>
            </w:pPr>
            <w:r w:rsidRPr="00171594">
              <w:t>10%</w:t>
            </w:r>
          </w:p>
        </w:tc>
      </w:tr>
    </w:tbl>
    <w:p w14:paraId="67D0B2EC" w14:textId="5F7C0E6A" w:rsidR="00D233DD" w:rsidRDefault="00D233DD" w:rsidP="00D233DD">
      <w:pPr>
        <w:rPr>
          <w:lang w:eastAsia="x-none"/>
        </w:rPr>
      </w:pPr>
      <w:r>
        <w:rPr>
          <w:lang w:eastAsia="x-none"/>
        </w:rPr>
        <w:t xml:space="preserve">Peri küla ühiskanalisatsioon on ühendatud Põlva linna kanalisatsioonisüsteemiga. Kogu reovesi pumbatakse Peri reoveepumpla </w:t>
      </w:r>
      <w:r w:rsidR="00F162D4">
        <w:rPr>
          <w:lang w:eastAsia="x-none"/>
        </w:rPr>
        <w:t xml:space="preserve">(andmed toodud </w:t>
      </w:r>
      <w:r w:rsidR="00F162D4" w:rsidRPr="00F162D4">
        <w:rPr>
          <w:b/>
          <w:bCs/>
          <w:lang w:eastAsia="x-none"/>
        </w:rPr>
        <w:fldChar w:fldCharType="begin"/>
      </w:r>
      <w:r w:rsidR="00F162D4" w:rsidRPr="00F162D4">
        <w:rPr>
          <w:b/>
          <w:bCs/>
          <w:lang w:eastAsia="x-none"/>
        </w:rPr>
        <w:instrText xml:space="preserve"> REF _Ref140481832 \h </w:instrText>
      </w:r>
      <w:r w:rsidR="00F162D4">
        <w:rPr>
          <w:b/>
          <w:bCs/>
          <w:lang w:eastAsia="x-none"/>
        </w:rPr>
        <w:instrText xml:space="preserve"> \* MERGEFORMAT </w:instrText>
      </w:r>
      <w:r w:rsidR="00F162D4" w:rsidRPr="00F162D4">
        <w:rPr>
          <w:b/>
          <w:bCs/>
          <w:lang w:eastAsia="x-none"/>
        </w:rPr>
      </w:r>
      <w:r w:rsidR="00F162D4" w:rsidRPr="00F162D4">
        <w:rPr>
          <w:b/>
          <w:bCs/>
          <w:lang w:eastAsia="x-none"/>
        </w:rPr>
        <w:fldChar w:fldCharType="separate"/>
      </w:r>
      <w:r w:rsidR="00F616A1" w:rsidRPr="00F616A1">
        <w:rPr>
          <w:b/>
          <w:bCs/>
        </w:rPr>
        <w:t xml:space="preserve">Tabel </w:t>
      </w:r>
      <w:r w:rsidR="00F616A1" w:rsidRPr="00F616A1">
        <w:rPr>
          <w:b/>
          <w:bCs/>
          <w:noProof/>
        </w:rPr>
        <w:t>5</w:t>
      </w:r>
      <w:r w:rsidR="00F616A1" w:rsidRPr="00F616A1">
        <w:rPr>
          <w:b/>
          <w:bCs/>
        </w:rPr>
        <w:t>.</w:t>
      </w:r>
      <w:r w:rsidR="00F616A1" w:rsidRPr="00F616A1">
        <w:rPr>
          <w:b/>
          <w:bCs/>
          <w:noProof/>
        </w:rPr>
        <w:t>3</w:t>
      </w:r>
      <w:r w:rsidR="00F162D4" w:rsidRPr="00F162D4">
        <w:rPr>
          <w:b/>
          <w:bCs/>
          <w:lang w:eastAsia="x-none"/>
        </w:rPr>
        <w:fldChar w:fldCharType="end"/>
      </w:r>
      <w:r w:rsidR="00F162D4" w:rsidRPr="00F162D4">
        <w:rPr>
          <w:lang w:eastAsia="x-none"/>
        </w:rPr>
        <w:t>)</w:t>
      </w:r>
      <w:r w:rsidR="00F162D4">
        <w:rPr>
          <w:lang w:eastAsia="x-none"/>
        </w:rPr>
        <w:t xml:space="preserve"> </w:t>
      </w:r>
      <w:r>
        <w:rPr>
          <w:lang w:eastAsia="x-none"/>
        </w:rPr>
        <w:t xml:space="preserve">abil Põlva </w:t>
      </w:r>
      <w:r w:rsidR="00F162D4" w:rsidRPr="00924D70">
        <w:rPr>
          <w:lang w:eastAsia="x-none"/>
        </w:rPr>
        <w:t xml:space="preserve">reoveekogumisalale. Peri külas on </w:t>
      </w:r>
      <w:r w:rsidR="00F162D4" w:rsidRPr="002F2482">
        <w:rPr>
          <w:b/>
          <w:bCs/>
          <w:lang w:eastAsia="x-none"/>
        </w:rPr>
        <w:t xml:space="preserve">kokku </w:t>
      </w:r>
      <w:r w:rsidR="002F2482" w:rsidRPr="002F2482">
        <w:rPr>
          <w:b/>
          <w:bCs/>
          <w:lang w:eastAsia="x-none"/>
        </w:rPr>
        <w:t>ca 1750</w:t>
      </w:r>
      <w:r w:rsidR="00F162D4" w:rsidRPr="00924D70">
        <w:rPr>
          <w:lang w:eastAsia="x-none"/>
        </w:rPr>
        <w:t xml:space="preserve"> m isevoolset kanalisatsioonitorustikku</w:t>
      </w:r>
      <w:r w:rsidR="00A76BD5">
        <w:rPr>
          <w:lang w:eastAsia="x-none"/>
        </w:rPr>
        <w:t xml:space="preserve">, sh </w:t>
      </w:r>
      <w:r w:rsidR="00A76BD5">
        <w:rPr>
          <w:b/>
          <w:bCs/>
          <w:lang w:eastAsia="x-none"/>
        </w:rPr>
        <w:t xml:space="preserve">ca 2900 m </w:t>
      </w:r>
      <w:r w:rsidR="00A76BD5">
        <w:rPr>
          <w:lang w:eastAsia="x-none"/>
        </w:rPr>
        <w:t>survekanalisatsiooni torustikku Põlva RKA</w:t>
      </w:r>
      <w:r w:rsidR="0087667E">
        <w:rPr>
          <w:lang w:eastAsia="x-none"/>
        </w:rPr>
        <w:t xml:space="preserve"> ühenduseks.</w:t>
      </w:r>
      <w:r w:rsidR="00F162D4" w:rsidRPr="00924D70">
        <w:rPr>
          <w:lang w:eastAsia="x-none"/>
        </w:rPr>
        <w:t xml:space="preserve"> Käesoleva arengukavaga investeeringuid ette ei nähta.</w:t>
      </w:r>
      <w:r w:rsidR="00F162D4">
        <w:rPr>
          <w:lang w:eastAsia="x-none"/>
        </w:rPr>
        <w:t xml:space="preserve"> </w:t>
      </w:r>
    </w:p>
    <w:p w14:paraId="572D7E43" w14:textId="368C11C3" w:rsidR="00BA3021" w:rsidRDefault="00BA3021" w:rsidP="00BA3021">
      <w:pPr>
        <w:rPr>
          <w:lang w:eastAsia="ja-JP"/>
        </w:rPr>
      </w:pPr>
      <w:r w:rsidRPr="00BE5D71">
        <w:rPr>
          <w:lang w:eastAsia="ja-JP"/>
        </w:rPr>
        <w:t xml:space="preserve">Olemasolevate kanalisatsioonisüsteemide asukohad </w:t>
      </w:r>
      <w:r>
        <w:rPr>
          <w:lang w:eastAsia="ja-JP"/>
        </w:rPr>
        <w:t xml:space="preserve">ja reoveekogumisala piirid </w:t>
      </w:r>
      <w:r w:rsidRPr="00BE5D71">
        <w:rPr>
          <w:lang w:eastAsia="ja-JP"/>
        </w:rPr>
        <w:t xml:space="preserve">on esitatud </w:t>
      </w:r>
      <w:r w:rsidRPr="00BA3021">
        <w:rPr>
          <w:b/>
          <w:bCs/>
          <w:lang w:eastAsia="ja-JP"/>
        </w:rPr>
        <w:t>Lisas 1 Joonisel 2</w:t>
      </w:r>
      <w:r w:rsidRPr="00BA3021">
        <w:rPr>
          <w:lang w:eastAsia="ja-JP"/>
        </w:rPr>
        <w:t>.</w:t>
      </w:r>
    </w:p>
    <w:p w14:paraId="79BCE15A" w14:textId="77777777" w:rsidR="00E9128F" w:rsidRDefault="00E9128F" w:rsidP="00E9128F">
      <w:pPr>
        <w:pStyle w:val="Pealkiri2"/>
      </w:pPr>
      <w:bookmarkStart w:id="118" w:name="_Toc153915172"/>
      <w:r>
        <w:rPr>
          <w:lang w:val="et-EE"/>
        </w:rPr>
        <w:t>Ahja alevik</w:t>
      </w:r>
      <w:bookmarkEnd w:id="118"/>
    </w:p>
    <w:p w14:paraId="5E1E32C7" w14:textId="37E7F1CB" w:rsidR="00E9128F" w:rsidRDefault="00E9128F" w:rsidP="00E9128F">
      <w:pPr>
        <w:rPr>
          <w:lang w:eastAsia="ja-JP"/>
        </w:rPr>
      </w:pPr>
      <w:r>
        <w:rPr>
          <w:lang w:eastAsia="ja-JP"/>
        </w:rPr>
        <w:t xml:space="preserve">Ahja alevikus oli </w:t>
      </w:r>
      <w:r w:rsidRPr="00BE5D71">
        <w:rPr>
          <w:lang w:eastAsia="ja-JP"/>
        </w:rPr>
        <w:t>202</w:t>
      </w:r>
      <w:r>
        <w:rPr>
          <w:lang w:eastAsia="ja-JP"/>
        </w:rPr>
        <w:t>2</w:t>
      </w:r>
      <w:r w:rsidRPr="00BE5D71">
        <w:rPr>
          <w:lang w:eastAsia="ja-JP"/>
        </w:rPr>
        <w:t xml:space="preserve">. a </w:t>
      </w:r>
      <w:r>
        <w:rPr>
          <w:lang w:eastAsia="ja-JP"/>
        </w:rPr>
        <w:t>kanalisatsiooniteenuse müügimaht</w:t>
      </w:r>
      <w:r w:rsidRPr="00BE5D71">
        <w:rPr>
          <w:lang w:eastAsia="ja-JP"/>
        </w:rPr>
        <w:t xml:space="preserve"> </w:t>
      </w:r>
      <w:r w:rsidRPr="00751A52">
        <w:rPr>
          <w:lang w:eastAsia="ja-JP"/>
        </w:rPr>
        <w:t xml:space="preserve">kokku </w:t>
      </w:r>
      <w:r w:rsidR="00751A52" w:rsidRPr="00751A52">
        <w:rPr>
          <w:b/>
          <w:bCs/>
          <w:lang w:eastAsia="ja-JP"/>
        </w:rPr>
        <w:t>8 516</w:t>
      </w:r>
      <w:r w:rsidRPr="00751A52">
        <w:rPr>
          <w:b/>
          <w:bCs/>
          <w:lang w:eastAsia="ja-JP"/>
        </w:rPr>
        <w:t xml:space="preserve"> m³</w:t>
      </w:r>
      <w:r w:rsidRPr="00751A52">
        <w:rPr>
          <w:lang w:eastAsia="ja-JP"/>
        </w:rPr>
        <w:t>.</w:t>
      </w:r>
      <w:r>
        <w:rPr>
          <w:lang w:eastAsia="ja-JP"/>
        </w:rPr>
        <w:t xml:space="preserve"> Alljärgnevas tabelis on toodud piirkonna olemasolevad ja perspektiivsed reoveekogused. Ahja kanalisatsioonivõrku laiendati aastail 2022-2023 </w:t>
      </w:r>
      <w:r>
        <w:t>Keskkonnaprogrammi</w:t>
      </w:r>
      <w:r>
        <w:rPr>
          <w:lang w:eastAsia="ja-JP"/>
        </w:rPr>
        <w:t xml:space="preserve"> veemajandusprojekti raames, mistõttu tarbimise mahud </w:t>
      </w:r>
      <w:r w:rsidRPr="00924D70">
        <w:rPr>
          <w:lang w:eastAsia="ja-JP"/>
        </w:rPr>
        <w:t>suurenevad</w:t>
      </w:r>
      <w:r>
        <w:rPr>
          <w:lang w:eastAsia="ja-JP"/>
        </w:rPr>
        <w:t xml:space="preserve"> seoses perspektiivsete uuselamurajoonide liitumisega</w:t>
      </w:r>
      <w:r w:rsidR="00C767F1">
        <w:rPr>
          <w:lang w:eastAsia="ja-JP"/>
        </w:rPr>
        <w:t xml:space="preserve"> (</w:t>
      </w:r>
      <w:r w:rsidR="00B77085">
        <w:rPr>
          <w:lang w:eastAsia="ja-JP"/>
        </w:rPr>
        <w:t>4 kinnistut)</w:t>
      </w:r>
      <w:r w:rsidR="002B0F76">
        <w:rPr>
          <w:lang w:eastAsia="ja-JP"/>
        </w:rPr>
        <w:t xml:space="preserve"> ning ühiktarbimise suurenemisega. </w:t>
      </w:r>
    </w:p>
    <w:p w14:paraId="478EEA83" w14:textId="77777777" w:rsidR="00E9128F" w:rsidRDefault="00E9128F" w:rsidP="00E9128F">
      <w:pPr>
        <w:rPr>
          <w:lang w:eastAsia="ja-JP"/>
        </w:rPr>
      </w:pPr>
      <w:r w:rsidRPr="00762EB7">
        <w:rPr>
          <w:lang w:eastAsia="ja-JP"/>
        </w:rPr>
        <w:t>Ahja reoveekogumisala hõlmab endas Ahja alevikku ja Kosova küla</w:t>
      </w:r>
      <w:r>
        <w:rPr>
          <w:lang w:eastAsia="ja-JP"/>
        </w:rPr>
        <w:t>.</w:t>
      </w:r>
    </w:p>
    <w:p w14:paraId="50C784D9" w14:textId="075B96CA" w:rsidR="00E9128F" w:rsidRPr="00BE5D71" w:rsidRDefault="00E9128F" w:rsidP="00E9128F">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6</w:t>
      </w:r>
      <w:r w:rsidR="009E4D11">
        <w:rPr>
          <w:noProof/>
        </w:rPr>
        <w:fldChar w:fldCharType="end"/>
      </w:r>
      <w:r w:rsidRPr="00BE5D71">
        <w:t xml:space="preserve"> </w:t>
      </w:r>
      <w:r>
        <w:t xml:space="preserve">Ahja aleviku </w:t>
      </w:r>
      <w:r w:rsidRPr="00BE5D71">
        <w:t>olemasolevad ja perspektiivsed reovee</w:t>
      </w:r>
      <w:r>
        <w:t>kogused (AS Põlva Vesi, Konsultandi arvutused)</w:t>
      </w:r>
      <w:r w:rsidR="00751A52">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E9128F" w:rsidRPr="00BE5D71" w14:paraId="5477BB94" w14:textId="77777777" w:rsidTr="001E3751">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114049D5" w14:textId="77777777" w:rsidR="00E9128F" w:rsidRPr="00BE5D71" w:rsidRDefault="00E9128F" w:rsidP="001E3751">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A5D316A" w14:textId="77777777" w:rsidR="00E9128F" w:rsidRPr="00BE5D71" w:rsidRDefault="00E9128F" w:rsidP="001E3751">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43DA2D3" w14:textId="77777777" w:rsidR="00E9128F" w:rsidRPr="00BE5D71" w:rsidRDefault="00E9128F" w:rsidP="001E3751">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B9C4109" w14:textId="77777777" w:rsidR="00E9128F" w:rsidRPr="00BE5D71" w:rsidRDefault="00E9128F" w:rsidP="001E3751">
            <w:pPr>
              <w:keepNext/>
              <w:contextualSpacing/>
              <w:jc w:val="center"/>
              <w:rPr>
                <w:b/>
              </w:rPr>
            </w:pPr>
            <w:r>
              <w:rPr>
                <w:b/>
              </w:rPr>
              <w:t>2035</w:t>
            </w:r>
          </w:p>
        </w:tc>
      </w:tr>
      <w:tr w:rsidR="00BA3021" w:rsidRPr="00BE5D71" w14:paraId="1EB09290" w14:textId="77777777" w:rsidTr="007D3CA9">
        <w:trPr>
          <w:trHeight w:val="20"/>
        </w:trPr>
        <w:tc>
          <w:tcPr>
            <w:tcW w:w="1458" w:type="pct"/>
            <w:tcBorders>
              <w:top w:val="single" w:sz="7" w:space="0" w:color="000000"/>
              <w:left w:val="single" w:sz="7" w:space="0" w:color="000000"/>
              <w:bottom w:val="single" w:sz="7" w:space="0" w:color="000000"/>
              <w:right w:val="single" w:sz="7" w:space="0" w:color="000000"/>
            </w:tcBorders>
          </w:tcPr>
          <w:p w14:paraId="1063F748" w14:textId="77777777" w:rsidR="00BA3021" w:rsidRPr="00BE5D71" w:rsidRDefault="00BA3021" w:rsidP="00BA3021">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661248D1" w14:textId="77777777" w:rsidR="00BA3021" w:rsidRPr="00BE5D71" w:rsidRDefault="00BA3021" w:rsidP="00BA302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6805496" w14:textId="15A2E7A6" w:rsidR="00BA3021" w:rsidRPr="008F3685" w:rsidRDefault="00BA3021" w:rsidP="00BA3021">
            <w:pPr>
              <w:keepNext/>
              <w:contextualSpacing/>
              <w:jc w:val="center"/>
              <w:rPr>
                <w:szCs w:val="20"/>
              </w:rPr>
            </w:pPr>
            <w:r w:rsidRPr="0032042F">
              <w:t>25,9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439F673" w14:textId="2D29BE2B" w:rsidR="00BA3021" w:rsidRPr="008F3685" w:rsidRDefault="00BA3021" w:rsidP="00BA3021">
            <w:pPr>
              <w:keepNext/>
              <w:contextualSpacing/>
              <w:jc w:val="center"/>
              <w:rPr>
                <w:szCs w:val="20"/>
              </w:rPr>
            </w:pPr>
            <w:r w:rsidRPr="00217FEF">
              <w:t>35</w:t>
            </w:r>
          </w:p>
        </w:tc>
      </w:tr>
      <w:tr w:rsidR="00BA3021" w:rsidRPr="00BE5D71" w14:paraId="64DE10EA"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76DBCEA" w14:textId="77777777" w:rsidR="00BA3021" w:rsidRPr="00BE5D71" w:rsidRDefault="00BA3021" w:rsidP="00BA3021">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17F5234B" w14:textId="77777777" w:rsidR="00BA3021" w:rsidRPr="00BE5D71" w:rsidRDefault="00BA3021" w:rsidP="00BA302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257B642" w14:textId="25F311E2" w:rsidR="00BA3021" w:rsidRPr="008F3685" w:rsidRDefault="00BA3021" w:rsidP="00BA3021">
            <w:pPr>
              <w:keepNext/>
              <w:contextualSpacing/>
              <w:jc w:val="center"/>
              <w:rPr>
                <w:szCs w:val="20"/>
              </w:rPr>
            </w:pPr>
            <w:r w:rsidRPr="0032042F">
              <w:t>23,3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9F7DCCA" w14:textId="53219DA6" w:rsidR="00BA3021" w:rsidRPr="008F3685" w:rsidRDefault="00BA3021" w:rsidP="00BA3021">
            <w:pPr>
              <w:keepNext/>
              <w:contextualSpacing/>
              <w:jc w:val="center"/>
              <w:rPr>
                <w:szCs w:val="20"/>
              </w:rPr>
            </w:pPr>
            <w:r w:rsidRPr="00217FEF">
              <w:t>31</w:t>
            </w:r>
          </w:p>
        </w:tc>
      </w:tr>
      <w:tr w:rsidR="00104B85" w:rsidRPr="00BE5D71" w14:paraId="674411A9"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63BD18D" w14:textId="7945106B" w:rsidR="00104B85" w:rsidRPr="00BE5D71" w:rsidRDefault="00104B85" w:rsidP="00104B85">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2FE2E152" w14:textId="77777777" w:rsidR="00104B85" w:rsidRPr="00BE5D71" w:rsidRDefault="00104B85" w:rsidP="00104B8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DEACB20" w14:textId="54913312" w:rsidR="00104B85" w:rsidRPr="008F3685" w:rsidRDefault="00104B85" w:rsidP="00104B85">
            <w:pPr>
              <w:keepNext/>
              <w:contextualSpacing/>
              <w:jc w:val="center"/>
              <w:rPr>
                <w:szCs w:val="20"/>
              </w:rPr>
            </w:pPr>
            <w:r w:rsidRPr="0032042F">
              <w:t>20,3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37F5747" w14:textId="4A65777A" w:rsidR="00104B85" w:rsidRPr="008F3685" w:rsidRDefault="00104B85" w:rsidP="00104B85">
            <w:pPr>
              <w:keepNext/>
              <w:contextualSpacing/>
              <w:jc w:val="center"/>
              <w:rPr>
                <w:szCs w:val="20"/>
              </w:rPr>
            </w:pPr>
            <w:r w:rsidRPr="00217FEF">
              <w:t>28</w:t>
            </w:r>
          </w:p>
        </w:tc>
      </w:tr>
      <w:tr w:rsidR="00104B85" w:rsidRPr="00BE5D71" w14:paraId="0C736CB0"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9667C8D" w14:textId="68C4B698" w:rsidR="00104B85" w:rsidRPr="00BE5D71" w:rsidRDefault="00104B85" w:rsidP="00104B85">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2BC5063D" w14:textId="77777777" w:rsidR="00104B85" w:rsidRPr="00BE5D71" w:rsidRDefault="00104B85" w:rsidP="00104B8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08D23E8" w14:textId="686A1148" w:rsidR="00104B85" w:rsidRPr="008F3685" w:rsidRDefault="00104B85" w:rsidP="00104B85">
            <w:pPr>
              <w:keepNext/>
              <w:contextualSpacing/>
              <w:jc w:val="center"/>
              <w:rPr>
                <w:szCs w:val="20"/>
              </w:rPr>
            </w:pPr>
            <w:r w:rsidRPr="0032042F">
              <w:t>3,0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1A75BA5" w14:textId="2EB1CE0D" w:rsidR="00104B85" w:rsidRPr="008F3685" w:rsidRDefault="00104B85" w:rsidP="00104B85">
            <w:pPr>
              <w:keepNext/>
              <w:contextualSpacing/>
              <w:jc w:val="center"/>
              <w:rPr>
                <w:szCs w:val="20"/>
              </w:rPr>
            </w:pPr>
            <w:r w:rsidRPr="00217FEF">
              <w:t>3</w:t>
            </w:r>
          </w:p>
        </w:tc>
      </w:tr>
      <w:tr w:rsidR="00BA3021" w:rsidRPr="00BE5D71" w14:paraId="7CE121C7"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431D41B4" w14:textId="77777777" w:rsidR="00BA3021" w:rsidRPr="00BE5D71" w:rsidRDefault="00BA3021" w:rsidP="00BA3021">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546E6A59" w14:textId="77777777" w:rsidR="00BA3021" w:rsidRPr="00BE5D71" w:rsidRDefault="00BA3021" w:rsidP="00BA302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AF2B34C" w14:textId="713F30BB" w:rsidR="00BA3021" w:rsidRPr="00751A52" w:rsidRDefault="00BA3021" w:rsidP="00BA3021">
            <w:pPr>
              <w:keepNext/>
              <w:contextualSpacing/>
              <w:jc w:val="center"/>
              <w:rPr>
                <w:szCs w:val="20"/>
                <w:highlight w:val="cyan"/>
              </w:rPr>
            </w:pPr>
            <w:r w:rsidRPr="0032042F">
              <w:t>2,6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BD531B8" w14:textId="4297FEB1" w:rsidR="00BA3021" w:rsidRPr="00751A52" w:rsidRDefault="00BA3021" w:rsidP="00BA3021">
            <w:pPr>
              <w:keepNext/>
              <w:contextualSpacing/>
              <w:jc w:val="center"/>
              <w:rPr>
                <w:szCs w:val="20"/>
                <w:highlight w:val="cyan"/>
              </w:rPr>
            </w:pPr>
            <w:r w:rsidRPr="00217FEF">
              <w:t>3,5</w:t>
            </w:r>
          </w:p>
        </w:tc>
      </w:tr>
      <w:tr w:rsidR="00BA3021" w:rsidRPr="00BE5D71" w14:paraId="500BD110"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63D9C980" w14:textId="77777777" w:rsidR="00BA3021" w:rsidRPr="00BE5D71" w:rsidRDefault="00BA3021" w:rsidP="00BA3021">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3514173B" w14:textId="77777777" w:rsidR="00BA3021" w:rsidRPr="00BE5D71" w:rsidRDefault="00BA3021" w:rsidP="00BA3021">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5ECC0334" w14:textId="719666B3" w:rsidR="00BA3021" w:rsidRPr="00751A52" w:rsidRDefault="00BA3021" w:rsidP="00BA3021">
            <w:pPr>
              <w:keepNext/>
              <w:contextualSpacing/>
              <w:jc w:val="center"/>
              <w:rPr>
                <w:szCs w:val="20"/>
                <w:highlight w:val="cyan"/>
              </w:rPr>
            </w:pPr>
            <w:r w:rsidRPr="0032042F">
              <w:t>10%</w:t>
            </w:r>
          </w:p>
        </w:tc>
        <w:tc>
          <w:tcPr>
            <w:tcW w:w="1183" w:type="pct"/>
            <w:tcBorders>
              <w:top w:val="single" w:sz="7" w:space="0" w:color="000000"/>
              <w:left w:val="single" w:sz="7" w:space="0" w:color="000000"/>
              <w:bottom w:val="single" w:sz="7" w:space="0" w:color="000000"/>
              <w:right w:val="single" w:sz="7" w:space="0" w:color="000000"/>
            </w:tcBorders>
          </w:tcPr>
          <w:p w14:paraId="53A3DAC0" w14:textId="51FE0A71" w:rsidR="00BA3021" w:rsidRPr="00751A52" w:rsidRDefault="00BA3021" w:rsidP="00BA3021">
            <w:pPr>
              <w:keepNext/>
              <w:contextualSpacing/>
              <w:jc w:val="center"/>
              <w:rPr>
                <w:szCs w:val="20"/>
                <w:highlight w:val="cyan"/>
              </w:rPr>
            </w:pPr>
            <w:r w:rsidRPr="00217FEF">
              <w:t>10%</w:t>
            </w:r>
          </w:p>
        </w:tc>
      </w:tr>
    </w:tbl>
    <w:p w14:paraId="7060406E" w14:textId="22E9D029" w:rsidR="00E9128F" w:rsidRDefault="00E9128F" w:rsidP="00E9128F">
      <w:pPr>
        <w:rPr>
          <w:lang w:eastAsia="ja-JP"/>
        </w:rPr>
      </w:pPr>
      <w:r w:rsidRPr="00BE5D71">
        <w:rPr>
          <w:lang w:eastAsia="ja-JP"/>
        </w:rPr>
        <w:t xml:space="preserve">Olemasolevate kanalisatsioonisüsteemide asukohad </w:t>
      </w:r>
      <w:r>
        <w:rPr>
          <w:lang w:eastAsia="ja-JP"/>
        </w:rPr>
        <w:t xml:space="preserve">ja reoveekogumisala piirid </w:t>
      </w:r>
      <w:r w:rsidRPr="00BE5D71">
        <w:rPr>
          <w:lang w:eastAsia="ja-JP"/>
        </w:rPr>
        <w:t xml:space="preserve">on esitatud </w:t>
      </w:r>
      <w:r w:rsidRPr="00BA3021">
        <w:rPr>
          <w:b/>
          <w:bCs/>
          <w:lang w:eastAsia="ja-JP"/>
        </w:rPr>
        <w:t xml:space="preserve">Lisas 1 Joonisel </w:t>
      </w:r>
      <w:r w:rsidR="00BA3021" w:rsidRPr="00BA3021">
        <w:rPr>
          <w:b/>
          <w:bCs/>
          <w:lang w:eastAsia="ja-JP"/>
        </w:rPr>
        <w:t>3</w:t>
      </w:r>
      <w:r w:rsidRPr="00BA3021">
        <w:rPr>
          <w:lang w:eastAsia="ja-JP"/>
        </w:rPr>
        <w:t>.</w:t>
      </w:r>
    </w:p>
    <w:p w14:paraId="3794B233" w14:textId="77777777" w:rsidR="00E9128F" w:rsidRPr="008226AC" w:rsidRDefault="00E9128F" w:rsidP="00E9128F">
      <w:pPr>
        <w:rPr>
          <w:b/>
          <w:bCs/>
          <w:u w:val="single"/>
          <w:lang w:eastAsia="x-none"/>
        </w:rPr>
      </w:pPr>
      <w:r w:rsidRPr="008226AC">
        <w:rPr>
          <w:b/>
          <w:bCs/>
          <w:u w:val="single"/>
          <w:lang w:eastAsia="x-none"/>
        </w:rPr>
        <w:t>Kanalisatsioonisüsteem</w:t>
      </w:r>
    </w:p>
    <w:p w14:paraId="5E851A47" w14:textId="12C78E2F" w:rsidR="00E9128F" w:rsidRDefault="00E9128F" w:rsidP="00E9128F">
      <w:pPr>
        <w:rPr>
          <w:lang w:eastAsia="x-none"/>
        </w:rPr>
      </w:pPr>
      <w:r>
        <w:rPr>
          <w:lang w:eastAsia="x-none"/>
        </w:rPr>
        <w:t>Ahja aleviku ühiskanalisatsioonivõrgu ko</w:t>
      </w:r>
      <w:r w:rsidRPr="00D02629">
        <w:rPr>
          <w:lang w:eastAsia="x-none"/>
        </w:rPr>
        <w:t xml:space="preserve">gupikkus on </w:t>
      </w:r>
      <w:r w:rsidRPr="0087667E">
        <w:rPr>
          <w:b/>
          <w:bCs/>
          <w:lang w:eastAsia="x-none"/>
        </w:rPr>
        <w:t>ca </w:t>
      </w:r>
      <w:r w:rsidR="00EE63D9">
        <w:rPr>
          <w:b/>
          <w:bCs/>
          <w:lang w:eastAsia="x-none"/>
        </w:rPr>
        <w:t>6</w:t>
      </w:r>
      <w:r w:rsidR="00F77659">
        <w:rPr>
          <w:b/>
          <w:bCs/>
          <w:lang w:eastAsia="x-none"/>
        </w:rPr>
        <w:t>,</w:t>
      </w:r>
      <w:r w:rsidR="00EE63D9">
        <w:rPr>
          <w:b/>
          <w:bCs/>
          <w:lang w:eastAsia="x-none"/>
        </w:rPr>
        <w:t>7</w:t>
      </w:r>
      <w:r w:rsidRPr="0087667E">
        <w:rPr>
          <w:b/>
          <w:bCs/>
          <w:lang w:eastAsia="x-none"/>
        </w:rPr>
        <w:t> km</w:t>
      </w:r>
      <w:r w:rsidRPr="00D02629">
        <w:rPr>
          <w:b/>
          <w:bCs/>
          <w:lang w:eastAsia="x-none"/>
        </w:rPr>
        <w:t xml:space="preserve"> </w:t>
      </w:r>
      <w:r w:rsidRPr="00D02629">
        <w:rPr>
          <w:lang w:eastAsia="x-none"/>
        </w:rPr>
        <w:t xml:space="preserve">(tänavatorustik), </w:t>
      </w:r>
      <w:r w:rsidRPr="00F77659">
        <w:rPr>
          <w:lang w:eastAsia="x-none"/>
        </w:rPr>
        <w:t xml:space="preserve">sh </w:t>
      </w:r>
      <w:r w:rsidRPr="00F77659">
        <w:rPr>
          <w:b/>
          <w:bCs/>
          <w:lang w:eastAsia="x-none"/>
        </w:rPr>
        <w:t>ca 0,5</w:t>
      </w:r>
      <w:r w:rsidR="00F77659" w:rsidRPr="00F77659">
        <w:rPr>
          <w:b/>
          <w:bCs/>
          <w:lang w:eastAsia="x-none"/>
        </w:rPr>
        <w:t>6</w:t>
      </w:r>
      <w:r w:rsidRPr="00F77659">
        <w:rPr>
          <w:b/>
          <w:bCs/>
          <w:lang w:eastAsia="x-none"/>
        </w:rPr>
        <w:t> km</w:t>
      </w:r>
      <w:r w:rsidRPr="00D02629">
        <w:rPr>
          <w:lang w:eastAsia="x-none"/>
        </w:rPr>
        <w:t xml:space="preserve"> surve</w:t>
      </w:r>
      <w:r>
        <w:rPr>
          <w:lang w:eastAsia="x-none"/>
        </w:rPr>
        <w:t>to</w:t>
      </w:r>
      <w:r w:rsidRPr="00D02629">
        <w:rPr>
          <w:lang w:eastAsia="x-none"/>
        </w:rPr>
        <w:t>rustikku</w:t>
      </w:r>
      <w:r>
        <w:rPr>
          <w:lang w:eastAsia="x-none"/>
        </w:rPr>
        <w:t xml:space="preserve">. Valdav osa torustikust on rekonstrueeritud Emajõe-Võhandu veemajandusprojekti raames (5,4 km) või rajatud </w:t>
      </w:r>
      <w:r>
        <w:t xml:space="preserve">viimase </w:t>
      </w:r>
      <w:r w:rsidRPr="002B0F76">
        <w:t>Keskkonnaprogrammi projekti raames aastail 2022-2023 (1,5 km)</w:t>
      </w:r>
      <w:r w:rsidRPr="002B0F76">
        <w:rPr>
          <w:lang w:eastAsia="x-none"/>
        </w:rPr>
        <w:t>. Isevoolne kanalisatsioonitorustik on plastikust (PVC) ja läbimõõduga De</w:t>
      </w:r>
      <w:r w:rsidR="002B0F76" w:rsidRPr="002B0F76">
        <w:rPr>
          <w:lang w:eastAsia="x-none"/>
        </w:rPr>
        <w:t>160</w:t>
      </w:r>
      <w:r w:rsidRPr="002B0F76">
        <w:rPr>
          <w:lang w:eastAsia="x-none"/>
        </w:rPr>
        <w:t>-De</w:t>
      </w:r>
      <w:r w:rsidR="002B0F76" w:rsidRPr="002B0F76">
        <w:rPr>
          <w:lang w:eastAsia="x-none"/>
        </w:rPr>
        <w:t>250</w:t>
      </w:r>
      <w:r w:rsidRPr="002B0F76">
        <w:rPr>
          <w:lang w:eastAsia="x-none"/>
        </w:rPr>
        <w:t xml:space="preserve">. Survekanalisatsioonitorustik on </w:t>
      </w:r>
      <w:r w:rsidR="00AC156C">
        <w:rPr>
          <w:lang w:eastAsia="x-none"/>
        </w:rPr>
        <w:t>polüetüleenist</w:t>
      </w:r>
      <w:r w:rsidRPr="002B0F76">
        <w:rPr>
          <w:lang w:eastAsia="x-none"/>
        </w:rPr>
        <w:t xml:space="preserve"> (PE) ja läbimõõduga De</w:t>
      </w:r>
      <w:r w:rsidR="002B0F76" w:rsidRPr="002B0F76">
        <w:rPr>
          <w:lang w:eastAsia="x-none"/>
        </w:rPr>
        <w:t>110</w:t>
      </w:r>
      <w:r w:rsidRPr="002B0F76">
        <w:rPr>
          <w:lang w:eastAsia="x-none"/>
        </w:rPr>
        <w:t>.</w:t>
      </w:r>
    </w:p>
    <w:p w14:paraId="5C53CC5C" w14:textId="77D1BE87" w:rsidR="002B0F76" w:rsidRPr="002B0F76" w:rsidRDefault="002B0F76" w:rsidP="00E9128F">
      <w:pPr>
        <w:rPr>
          <w:lang w:eastAsia="x-none"/>
        </w:rPr>
      </w:pPr>
      <w:r>
        <w:rPr>
          <w:lang w:eastAsia="x-none"/>
        </w:rPr>
        <w:t xml:space="preserve">Käesoleva arengukava investeeringutes on planeeritud rajada ca </w:t>
      </w:r>
      <w:r w:rsidR="00C2457E">
        <w:rPr>
          <w:lang w:eastAsia="x-none"/>
        </w:rPr>
        <w:t>230</w:t>
      </w:r>
      <w:r>
        <w:rPr>
          <w:lang w:eastAsia="x-none"/>
        </w:rPr>
        <w:t xml:space="preserve"> m isevoolset kanalisatsioonitorustikku</w:t>
      </w:r>
      <w:r w:rsidR="00845723">
        <w:rPr>
          <w:lang w:eastAsia="x-none"/>
        </w:rPr>
        <w:t xml:space="preserve">, et ühendada </w:t>
      </w:r>
      <w:r>
        <w:rPr>
          <w:lang w:eastAsia="x-none"/>
        </w:rPr>
        <w:t>reoveekogumisalale jäävad kinnistud</w:t>
      </w:r>
      <w:r w:rsidR="00845723">
        <w:rPr>
          <w:lang w:eastAsia="x-none"/>
        </w:rPr>
        <w:t>, millel ei ole veel olnud võimalust ühiskanalisatsiooniga liituda.</w:t>
      </w:r>
    </w:p>
    <w:p w14:paraId="334E0822" w14:textId="07D6A4D6" w:rsidR="00E9128F" w:rsidRDefault="00E9128F" w:rsidP="00E9128F">
      <w:pPr>
        <w:rPr>
          <w:lang w:eastAsia="x-none"/>
        </w:rPr>
      </w:pPr>
      <w:r w:rsidRPr="002B0F76">
        <w:rPr>
          <w:lang w:eastAsia="x-none"/>
        </w:rPr>
        <w:t xml:space="preserve">Ahja alevikus on </w:t>
      </w:r>
      <w:r w:rsidR="00CA779F">
        <w:rPr>
          <w:b/>
          <w:bCs/>
          <w:lang w:eastAsia="x-none"/>
        </w:rPr>
        <w:t>3</w:t>
      </w:r>
      <w:r w:rsidRPr="002B0F76">
        <w:rPr>
          <w:b/>
          <w:bCs/>
          <w:lang w:eastAsia="x-none"/>
        </w:rPr>
        <w:t xml:space="preserve"> reoveepumplat</w:t>
      </w:r>
      <w:r w:rsidRPr="002B0F76">
        <w:rPr>
          <w:lang w:eastAsia="x-none"/>
        </w:rPr>
        <w:t>, mis</w:t>
      </w:r>
      <w:r>
        <w:rPr>
          <w:lang w:eastAsia="x-none"/>
        </w:rPr>
        <w:t xml:space="preserve"> on heas seisus, rajatud Emajõe-Võhandu veemajandusprojekti raames.</w:t>
      </w:r>
    </w:p>
    <w:p w14:paraId="539AE13C" w14:textId="77777777" w:rsidR="00E9128F" w:rsidRPr="008226AC" w:rsidRDefault="00E9128F" w:rsidP="00E9128F">
      <w:pPr>
        <w:rPr>
          <w:b/>
          <w:bCs/>
          <w:u w:val="single"/>
          <w:lang w:eastAsia="x-none"/>
        </w:rPr>
      </w:pPr>
      <w:r>
        <w:rPr>
          <w:b/>
          <w:bCs/>
          <w:u w:val="single"/>
          <w:lang w:eastAsia="x-none"/>
        </w:rPr>
        <w:t>Reoveepuhasti</w:t>
      </w:r>
    </w:p>
    <w:p w14:paraId="77BF8F50" w14:textId="77777777" w:rsidR="00E9128F" w:rsidRDefault="00E9128F" w:rsidP="00E9128F">
      <w:pPr>
        <w:rPr>
          <w:lang w:eastAsia="ja-JP"/>
        </w:rPr>
      </w:pPr>
      <w:r>
        <w:rPr>
          <w:lang w:eastAsia="x-none"/>
        </w:rPr>
        <w:t xml:space="preserve">Ahja aleviku reoveepuhasti on rekonstrueeritud </w:t>
      </w:r>
      <w:r>
        <w:t xml:space="preserve">aastal 2010, mil rajati </w:t>
      </w:r>
      <w:r w:rsidRPr="0048795C">
        <w:rPr>
          <w:b/>
          <w:bCs/>
        </w:rPr>
        <w:t>aktiivmuda</w:t>
      </w:r>
      <w:r w:rsidRPr="00F60198">
        <w:rPr>
          <w:b/>
          <w:bCs/>
        </w:rPr>
        <w:t xml:space="preserve">tehnoloogial põhinev </w:t>
      </w:r>
      <w:r>
        <w:rPr>
          <w:b/>
          <w:bCs/>
        </w:rPr>
        <w:t xml:space="preserve">erilahendusega läbivoolne </w:t>
      </w:r>
      <w:r w:rsidRPr="00F60198">
        <w:rPr>
          <w:b/>
          <w:bCs/>
        </w:rPr>
        <w:t>puhasti</w:t>
      </w:r>
      <w:r>
        <w:t xml:space="preserve">. Põhipuhasti asub Reoveepuhasti maaüksusel (kat nr </w:t>
      </w:r>
      <w:r w:rsidRPr="007218AC">
        <w:t>11701:003:0031</w:t>
      </w:r>
      <w:r>
        <w:t>), biotiigid kinnistutel Ahja biotiik 1 ja 2.</w:t>
      </w:r>
    </w:p>
    <w:p w14:paraId="0AE9EC13" w14:textId="77777777" w:rsidR="00E9128F" w:rsidRDefault="00E9128F" w:rsidP="00E9128F">
      <w:pPr>
        <w:rPr>
          <w:lang w:eastAsia="ja-JP"/>
        </w:rPr>
      </w:pPr>
      <w:r>
        <w:rPr>
          <w:lang w:eastAsia="ja-JP"/>
        </w:rPr>
        <w:lastRenderedPageBreak/>
        <w:t xml:space="preserve">Reoveepuhasti </w:t>
      </w:r>
      <w:r w:rsidRPr="00976040">
        <w:rPr>
          <w:lang w:eastAsia="ja-JP"/>
        </w:rPr>
        <w:t xml:space="preserve">projekteeritud reostuskoormus </w:t>
      </w:r>
      <w:r>
        <w:rPr>
          <w:lang w:eastAsia="ja-JP"/>
        </w:rPr>
        <w:t xml:space="preserve">on </w:t>
      </w:r>
      <w:r>
        <w:rPr>
          <w:b/>
          <w:bCs/>
          <w:lang w:eastAsia="ja-JP"/>
        </w:rPr>
        <w:t>900</w:t>
      </w:r>
      <w:r w:rsidRPr="00F60198">
        <w:rPr>
          <w:b/>
          <w:bCs/>
          <w:lang w:eastAsia="ja-JP"/>
        </w:rPr>
        <w:t xml:space="preserve"> ie</w:t>
      </w:r>
      <w:r w:rsidRPr="00976040">
        <w:rPr>
          <w:lang w:eastAsia="ja-JP"/>
        </w:rPr>
        <w:t xml:space="preserve"> ja hüdrauliline koormus </w:t>
      </w:r>
      <w:r>
        <w:rPr>
          <w:b/>
          <w:bCs/>
          <w:lang w:eastAsia="ja-JP"/>
        </w:rPr>
        <w:t>124</w:t>
      </w:r>
      <w:r w:rsidRPr="00F60198">
        <w:rPr>
          <w:b/>
          <w:bCs/>
          <w:lang w:eastAsia="ja-JP"/>
        </w:rPr>
        <w:t xml:space="preserve"> m</w:t>
      </w:r>
      <w:r w:rsidRPr="00F60198">
        <w:rPr>
          <w:b/>
          <w:bCs/>
          <w:vertAlign w:val="superscript"/>
          <w:lang w:eastAsia="ja-JP"/>
        </w:rPr>
        <w:t>3</w:t>
      </w:r>
      <w:r w:rsidRPr="00F60198">
        <w:rPr>
          <w:b/>
          <w:bCs/>
          <w:lang w:eastAsia="ja-JP"/>
        </w:rPr>
        <w:t>/ööp</w:t>
      </w:r>
      <w:r>
        <w:rPr>
          <w:lang w:eastAsia="ja-JP"/>
        </w:rPr>
        <w:t>.</w:t>
      </w:r>
    </w:p>
    <w:p w14:paraId="4B1239B1" w14:textId="77777777" w:rsidR="00E9128F" w:rsidRDefault="00E9128F" w:rsidP="00E9128F">
      <w:pPr>
        <w:rPr>
          <w:lang w:eastAsia="ja-JP"/>
        </w:rPr>
      </w:pPr>
      <w:r>
        <w:rPr>
          <w:lang w:eastAsia="ja-JP"/>
        </w:rPr>
        <w:t>Mehaaniline eelpuhastus toimub automaatvõrel ja liivapüüduris. B</w:t>
      </w:r>
      <w:r w:rsidRPr="00A84453">
        <w:rPr>
          <w:lang w:eastAsia="ja-JP"/>
        </w:rPr>
        <w:t>ioloogiline protsess viiakse läbi betoonmahutisse rajatud basseinides ja järelsetitis, mis on üksteisest eraldatud vaheseintega. Puhastusprotsessist väljavõetav muda viiakse edasisele töötlusele Põlva reoveepuhastile.</w:t>
      </w:r>
    </w:p>
    <w:p w14:paraId="56A62A93" w14:textId="2B18A727" w:rsidR="00983EAF" w:rsidRPr="00D2796C" w:rsidRDefault="00E9128F" w:rsidP="00E9128F">
      <w:pPr>
        <w:rPr>
          <w:lang w:eastAsia="x-none"/>
        </w:rPr>
      </w:pPr>
      <w:r>
        <w:rPr>
          <w:lang w:eastAsia="x-none"/>
        </w:rPr>
        <w:t>Heitvee suublaks on Alasoo kraav (</w:t>
      </w:r>
      <w:r w:rsidRPr="006C29E1">
        <w:rPr>
          <w:lang w:eastAsia="x-none"/>
        </w:rPr>
        <w:t>VEE1050302</w:t>
      </w:r>
      <w:r>
        <w:rPr>
          <w:lang w:eastAsia="x-none"/>
        </w:rPr>
        <w:t>)</w:t>
      </w:r>
      <w:r w:rsidR="0070337A">
        <w:rPr>
          <w:lang w:eastAsia="x-none"/>
        </w:rPr>
        <w:t xml:space="preserve">, mis on </w:t>
      </w:r>
      <w:r w:rsidR="0070337A" w:rsidRPr="005D049F">
        <w:rPr>
          <w:b/>
          <w:bCs/>
          <w:lang w:eastAsia="x-none"/>
        </w:rPr>
        <w:t xml:space="preserve">Alasoo </w:t>
      </w:r>
      <w:r w:rsidR="000B3F80" w:rsidRPr="005D049F">
        <w:rPr>
          <w:b/>
          <w:bCs/>
          <w:lang w:eastAsia="x-none"/>
        </w:rPr>
        <w:t>maaparandusehitise</w:t>
      </w:r>
      <w:r w:rsidR="000B3F80">
        <w:rPr>
          <w:lang w:eastAsia="x-none"/>
        </w:rPr>
        <w:t xml:space="preserve"> </w:t>
      </w:r>
      <w:r w:rsidR="000B3F80" w:rsidRPr="00AD015A">
        <w:rPr>
          <w:b/>
          <w:bCs/>
          <w:lang w:eastAsia="x-none"/>
        </w:rPr>
        <w:t>(</w:t>
      </w:r>
      <w:r w:rsidR="00AD015A" w:rsidRPr="00AD015A">
        <w:rPr>
          <w:b/>
          <w:bCs/>
          <w:lang w:eastAsia="x-none"/>
        </w:rPr>
        <w:t xml:space="preserve">kood </w:t>
      </w:r>
      <w:r w:rsidR="005D049F" w:rsidRPr="00AD015A">
        <w:rPr>
          <w:b/>
          <w:bCs/>
          <w:lang w:eastAsia="x-none"/>
        </w:rPr>
        <w:t>001)</w:t>
      </w:r>
      <w:r w:rsidR="005D049F">
        <w:rPr>
          <w:lang w:eastAsia="x-none"/>
        </w:rPr>
        <w:t xml:space="preserve"> eesvooluks. </w:t>
      </w:r>
      <w:r w:rsidR="00983EAF">
        <w:rPr>
          <w:lang w:eastAsia="x-none"/>
        </w:rPr>
        <w:t xml:space="preserve">Alasoo kraav </w:t>
      </w:r>
      <w:r w:rsidR="00146656">
        <w:rPr>
          <w:lang w:eastAsia="x-none"/>
        </w:rPr>
        <w:t>suubub maaparandussüsteemi</w:t>
      </w:r>
      <w:r w:rsidR="00354C7A">
        <w:rPr>
          <w:lang w:eastAsia="x-none"/>
        </w:rPr>
        <w:t xml:space="preserve"> </w:t>
      </w:r>
      <w:r w:rsidR="00F53DC5">
        <w:rPr>
          <w:lang w:eastAsia="x-none"/>
        </w:rPr>
        <w:t>(</w:t>
      </w:r>
      <w:r w:rsidR="00F53DC5" w:rsidRPr="005D049F">
        <w:rPr>
          <w:b/>
          <w:bCs/>
          <w:lang w:eastAsia="x-none"/>
        </w:rPr>
        <w:t>MPS kood 2105030020020</w:t>
      </w:r>
      <w:r w:rsidR="00F53DC5">
        <w:rPr>
          <w:lang w:eastAsia="x-none"/>
        </w:rPr>
        <w:t xml:space="preserve">) </w:t>
      </w:r>
      <w:r w:rsidR="006D3AEB">
        <w:rPr>
          <w:lang w:eastAsia="x-none"/>
        </w:rPr>
        <w:t>eesvooluks olevasse kraavi, mis omakorda suubub Mõisaojj</w:t>
      </w:r>
      <w:r w:rsidR="007B40C2">
        <w:rPr>
          <w:lang w:eastAsia="x-none"/>
        </w:rPr>
        <w:t>a (</w:t>
      </w:r>
      <w:r w:rsidR="007B40C2" w:rsidRPr="007B40C2">
        <w:rPr>
          <w:lang w:eastAsia="x-none"/>
        </w:rPr>
        <w:t>VEE1050303</w:t>
      </w:r>
      <w:r w:rsidR="007B40C2">
        <w:rPr>
          <w:lang w:eastAsia="x-none"/>
        </w:rPr>
        <w:t>), Vaglaojja</w:t>
      </w:r>
      <w:r w:rsidR="004D785B">
        <w:rPr>
          <w:lang w:eastAsia="x-none"/>
        </w:rPr>
        <w:t xml:space="preserve"> (</w:t>
      </w:r>
      <w:r w:rsidR="004D785B" w:rsidRPr="004D785B">
        <w:rPr>
          <w:lang w:eastAsia="x-none"/>
        </w:rPr>
        <w:t>VEE1050301</w:t>
      </w:r>
      <w:r w:rsidR="004D785B">
        <w:rPr>
          <w:lang w:eastAsia="x-none"/>
        </w:rPr>
        <w:t xml:space="preserve">), </w:t>
      </w:r>
      <w:r w:rsidR="007B40C2">
        <w:rPr>
          <w:lang w:eastAsia="x-none"/>
        </w:rPr>
        <w:t>Laanevere peakraavi (</w:t>
      </w:r>
      <w:r w:rsidR="004D785B" w:rsidRPr="004D785B">
        <w:rPr>
          <w:lang w:eastAsia="x-none"/>
        </w:rPr>
        <w:t>VEE1050300</w:t>
      </w:r>
      <w:r w:rsidR="004D785B">
        <w:rPr>
          <w:lang w:eastAsia="x-none"/>
        </w:rPr>
        <w:t>) ja sealt lõpuks edasi Ahja jõkk</w:t>
      </w:r>
      <w:r w:rsidR="00354C7A">
        <w:rPr>
          <w:lang w:eastAsia="x-none"/>
        </w:rPr>
        <w:t>e (</w:t>
      </w:r>
      <w:r w:rsidR="00354C7A" w:rsidRPr="00354C7A">
        <w:rPr>
          <w:lang w:eastAsia="x-none"/>
        </w:rPr>
        <w:t>VEE1047200</w:t>
      </w:r>
      <w:r w:rsidR="00354C7A">
        <w:rPr>
          <w:lang w:eastAsia="x-none"/>
        </w:rPr>
        <w:t xml:space="preserve">). </w:t>
      </w:r>
      <w:r w:rsidR="00F9620E">
        <w:rPr>
          <w:lang w:eastAsia="x-none"/>
        </w:rPr>
        <w:t xml:space="preserve">Laanevere peakraav on </w:t>
      </w:r>
      <w:r w:rsidR="00970C61">
        <w:rPr>
          <w:lang w:eastAsia="x-none"/>
        </w:rPr>
        <w:t>riigi poolt korras</w:t>
      </w:r>
      <w:r w:rsidR="00F63840">
        <w:rPr>
          <w:lang w:eastAsia="x-none"/>
        </w:rPr>
        <w:t xml:space="preserve"> </w:t>
      </w:r>
      <w:r w:rsidR="00970C61">
        <w:rPr>
          <w:lang w:eastAsia="x-none"/>
        </w:rPr>
        <w:t>hoitav eesvool.</w:t>
      </w:r>
      <w:r w:rsidR="009221A4">
        <w:rPr>
          <w:lang w:eastAsia="x-none"/>
        </w:rPr>
        <w:t xml:space="preserve"> Mõjutatud maaparandussüsteem </w:t>
      </w:r>
      <w:r w:rsidR="00731392">
        <w:rPr>
          <w:lang w:eastAsia="x-none"/>
        </w:rPr>
        <w:t xml:space="preserve">koosneb Alasoo, Kivisilla (TTP-307), Kosova, Tigu talu, Raua talu, Utna talu, Sõõrikmäe, Kivisilla mahasõidutee ja Kivisilla-Metsavahi tee maaparandusehitistest. </w:t>
      </w:r>
      <w:r w:rsidR="001F32B7">
        <w:rPr>
          <w:lang w:eastAsia="x-none"/>
        </w:rPr>
        <w:t xml:space="preserve">Reguleeriva võrgu maa-ala pindala on 382,4 ha. </w:t>
      </w:r>
      <w:r w:rsidR="000F2303">
        <w:rPr>
          <w:lang w:eastAsia="x-none"/>
        </w:rPr>
        <w:t xml:space="preserve">Ahja reoveepuhasti </w:t>
      </w:r>
      <w:r w:rsidR="008F3606">
        <w:rPr>
          <w:lang w:eastAsia="x-none"/>
        </w:rPr>
        <w:t xml:space="preserve">heitvee mõju maaparandussüsteemi toimimisele on minimaalne – </w:t>
      </w:r>
      <w:r w:rsidR="009433ED">
        <w:rPr>
          <w:lang w:eastAsia="x-none"/>
        </w:rPr>
        <w:t xml:space="preserve">heitvee </w:t>
      </w:r>
      <w:r w:rsidR="00427DD2">
        <w:rPr>
          <w:lang w:eastAsia="x-none"/>
        </w:rPr>
        <w:t>väljavool vastab nõuetele (</w:t>
      </w:r>
      <w:r w:rsidR="00427DD2" w:rsidRPr="006C29E1">
        <w:rPr>
          <w:b/>
          <w:bCs/>
          <w:i/>
          <w:iCs/>
          <w:highlight w:val="yellow"/>
          <w:lang w:eastAsia="x-none"/>
        </w:rPr>
        <w:fldChar w:fldCharType="begin"/>
      </w:r>
      <w:r w:rsidR="00427DD2" w:rsidRPr="006C29E1">
        <w:rPr>
          <w:b/>
          <w:bCs/>
          <w:i/>
          <w:iCs/>
          <w:lang w:eastAsia="x-none"/>
        </w:rPr>
        <w:instrText xml:space="preserve"> REF _Ref132030397 \h </w:instrText>
      </w:r>
      <w:r w:rsidR="00427DD2" w:rsidRPr="006C29E1">
        <w:rPr>
          <w:b/>
          <w:bCs/>
          <w:i/>
          <w:iCs/>
          <w:highlight w:val="yellow"/>
          <w:lang w:eastAsia="x-none"/>
        </w:rPr>
        <w:instrText xml:space="preserve"> \* MERGEFORMAT </w:instrText>
      </w:r>
      <w:r w:rsidR="00427DD2" w:rsidRPr="006C29E1">
        <w:rPr>
          <w:b/>
          <w:bCs/>
          <w:i/>
          <w:iCs/>
          <w:highlight w:val="yellow"/>
          <w:lang w:eastAsia="x-none"/>
        </w:rPr>
      </w:r>
      <w:r w:rsidR="00427DD2" w:rsidRPr="006C29E1">
        <w:rPr>
          <w:b/>
          <w:bCs/>
          <w:i/>
          <w:iCs/>
          <w:highlight w:val="yellow"/>
          <w:lang w:eastAsia="x-none"/>
        </w:rPr>
        <w:fldChar w:fldCharType="separate"/>
      </w:r>
      <w:r w:rsidR="00427DD2" w:rsidRPr="00F616A1">
        <w:rPr>
          <w:b/>
          <w:bCs/>
          <w:i/>
          <w:iCs/>
        </w:rPr>
        <w:t xml:space="preserve">Tabel </w:t>
      </w:r>
      <w:r w:rsidR="00427DD2" w:rsidRPr="00F616A1">
        <w:rPr>
          <w:b/>
          <w:bCs/>
          <w:i/>
          <w:iCs/>
          <w:noProof/>
        </w:rPr>
        <w:t>5</w:t>
      </w:r>
      <w:r w:rsidR="00427DD2" w:rsidRPr="00F616A1">
        <w:rPr>
          <w:b/>
          <w:bCs/>
          <w:i/>
          <w:iCs/>
        </w:rPr>
        <w:t>.</w:t>
      </w:r>
      <w:r w:rsidR="00427DD2" w:rsidRPr="00F616A1">
        <w:rPr>
          <w:b/>
          <w:bCs/>
          <w:i/>
          <w:iCs/>
          <w:noProof/>
        </w:rPr>
        <w:t>7</w:t>
      </w:r>
      <w:r w:rsidR="00427DD2" w:rsidRPr="006C29E1">
        <w:rPr>
          <w:b/>
          <w:bCs/>
          <w:i/>
          <w:iCs/>
          <w:highlight w:val="yellow"/>
          <w:lang w:eastAsia="x-none"/>
        </w:rPr>
        <w:fldChar w:fldCharType="end"/>
      </w:r>
      <w:r w:rsidR="00427DD2">
        <w:rPr>
          <w:lang w:eastAsia="x-none"/>
        </w:rPr>
        <w:t xml:space="preserve">), </w:t>
      </w:r>
      <w:r w:rsidR="009433ED">
        <w:rPr>
          <w:lang w:eastAsia="x-none"/>
        </w:rPr>
        <w:t>keskmine</w:t>
      </w:r>
      <w:r w:rsidR="008F3606">
        <w:rPr>
          <w:lang w:eastAsia="x-none"/>
        </w:rPr>
        <w:t xml:space="preserve"> vooluhulk </w:t>
      </w:r>
      <w:r w:rsidR="00017C8C">
        <w:rPr>
          <w:lang w:eastAsia="x-none"/>
        </w:rPr>
        <w:t>2022. aastal oli</w:t>
      </w:r>
      <w:r w:rsidR="008F3606">
        <w:rPr>
          <w:lang w:eastAsia="x-none"/>
        </w:rPr>
        <w:t xml:space="preserve"> </w:t>
      </w:r>
      <w:r w:rsidR="00D2796C">
        <w:rPr>
          <w:lang w:eastAsia="x-none"/>
        </w:rPr>
        <w:t>36 m</w:t>
      </w:r>
      <w:r w:rsidR="00D2796C">
        <w:rPr>
          <w:vertAlign w:val="superscript"/>
          <w:lang w:eastAsia="x-none"/>
        </w:rPr>
        <w:t>3</w:t>
      </w:r>
      <w:r w:rsidR="00D2796C">
        <w:rPr>
          <w:lang w:eastAsia="x-none"/>
        </w:rPr>
        <w:t>/ööp ehk 1,5 m</w:t>
      </w:r>
      <w:r w:rsidR="00D2796C">
        <w:rPr>
          <w:vertAlign w:val="superscript"/>
          <w:lang w:eastAsia="x-none"/>
        </w:rPr>
        <w:t>3</w:t>
      </w:r>
      <w:r w:rsidR="00D2796C">
        <w:rPr>
          <w:lang w:eastAsia="x-none"/>
        </w:rPr>
        <w:t>/h</w:t>
      </w:r>
      <w:r w:rsidR="009433ED">
        <w:rPr>
          <w:lang w:eastAsia="x-none"/>
        </w:rPr>
        <w:t xml:space="preserve">. </w:t>
      </w:r>
    </w:p>
    <w:p w14:paraId="3E14EB77" w14:textId="3B69DE30" w:rsidR="00E9128F" w:rsidRDefault="00E9128F" w:rsidP="00E9128F">
      <w:pPr>
        <w:pStyle w:val="Pealdis"/>
      </w:pPr>
      <w:bookmarkStart w:id="119" w:name="_Ref132030397"/>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7</w:t>
      </w:r>
      <w:r w:rsidR="009E4D11">
        <w:rPr>
          <w:noProof/>
        </w:rPr>
        <w:fldChar w:fldCharType="end"/>
      </w:r>
      <w:bookmarkEnd w:id="119"/>
      <w:r>
        <w:t xml:space="preserve"> Ahja aleviku reoveepuhasti heitvee väljund (2022. a VEKA aruanne)</w:t>
      </w:r>
      <w:r w:rsidR="007C47C0">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E9128F" w:rsidRPr="00281CCC" w14:paraId="6FC72A2F" w14:textId="77777777" w:rsidTr="007C47C0">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39A05C1" w14:textId="77777777" w:rsidR="00E9128F" w:rsidRPr="00281CCC" w:rsidRDefault="00E9128F" w:rsidP="001E3751">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6DB8892" w14:textId="77777777" w:rsidR="00E9128F" w:rsidRPr="00281CCC" w:rsidRDefault="00E9128F" w:rsidP="001E3751">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F12F925" w14:textId="77777777" w:rsidR="00E9128F" w:rsidRPr="00281CCC" w:rsidRDefault="00E9128F" w:rsidP="001E3751">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ECCB73" w14:textId="77777777" w:rsidR="00E9128F" w:rsidRPr="00281CCC" w:rsidRDefault="00E9128F" w:rsidP="001E3751">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845A76F" w14:textId="77777777" w:rsidR="00E9128F" w:rsidRPr="00281CCC" w:rsidRDefault="00E9128F" w:rsidP="001E3751">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335310E" w14:textId="77777777" w:rsidR="00E9128F" w:rsidRPr="00281CCC" w:rsidRDefault="00E9128F" w:rsidP="001E3751">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AA7B6DC" w14:textId="77777777" w:rsidR="00E9128F" w:rsidRPr="00281CCC" w:rsidRDefault="00E9128F" w:rsidP="001E3751">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4F1EE86B" w14:textId="593DB100" w:rsidR="00E9128F" w:rsidRPr="00281CCC" w:rsidRDefault="00E9128F" w:rsidP="001E3751">
            <w:pPr>
              <w:keepNext/>
              <w:keepLines/>
              <w:spacing w:after="0"/>
              <w:contextualSpacing/>
              <w:jc w:val="center"/>
              <w:rPr>
                <w:b/>
              </w:rPr>
            </w:pPr>
            <w:r w:rsidRPr="00281CCC">
              <w:rPr>
                <w:b/>
              </w:rPr>
              <w:t xml:space="preserve">Koormus suublale </w:t>
            </w:r>
            <w:r w:rsidR="003C753F">
              <w:rPr>
                <w:b/>
              </w:rPr>
              <w:t>[</w:t>
            </w:r>
            <w:r w:rsidR="003C753F" w:rsidRPr="00281CCC">
              <w:rPr>
                <w:b/>
              </w:rPr>
              <w:t>t/a</w:t>
            </w:r>
            <w:r w:rsidR="003C753F">
              <w:rPr>
                <w:b/>
              </w:rPr>
              <w:t>]</w:t>
            </w:r>
          </w:p>
        </w:tc>
      </w:tr>
      <w:tr w:rsidR="00E9128F" w:rsidRPr="00281CCC" w14:paraId="38195524"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46AA3AB2" w14:textId="77777777" w:rsidR="00E9128F" w:rsidRPr="00281CCC" w:rsidRDefault="00E9128F" w:rsidP="001E3751">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0B9A8E9E" w14:textId="77777777" w:rsidR="00E9128F" w:rsidRPr="00281CCC" w:rsidRDefault="00E9128F" w:rsidP="001E3751">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435DEF9B" w14:textId="77777777" w:rsidR="00E9128F" w:rsidRPr="00281CCC" w:rsidRDefault="00E9128F" w:rsidP="001E3751">
            <w:pPr>
              <w:keepNext/>
              <w:keepLines/>
              <w:spacing w:after="0"/>
              <w:contextualSpacing/>
              <w:jc w:val="center"/>
            </w:pPr>
            <w:r>
              <w:t>9 500</w:t>
            </w:r>
          </w:p>
        </w:tc>
        <w:tc>
          <w:tcPr>
            <w:tcW w:w="614" w:type="pct"/>
            <w:tcBorders>
              <w:top w:val="single" w:sz="4" w:space="0" w:color="000000"/>
              <w:left w:val="single" w:sz="4" w:space="0" w:color="000000"/>
              <w:bottom w:val="single" w:sz="4" w:space="0" w:color="000000"/>
              <w:right w:val="single" w:sz="4" w:space="0" w:color="000000"/>
            </w:tcBorders>
          </w:tcPr>
          <w:p w14:paraId="05BDED98" w14:textId="77777777" w:rsidR="00E9128F" w:rsidRPr="00281CCC" w:rsidRDefault="00E9128F" w:rsidP="001E3751">
            <w:pPr>
              <w:keepNext/>
              <w:keepLines/>
              <w:spacing w:after="0"/>
              <w:contextualSpacing/>
              <w:jc w:val="center"/>
            </w:pPr>
            <w:r w:rsidRPr="00CE6645">
              <w:t>4 024</w:t>
            </w:r>
          </w:p>
        </w:tc>
        <w:tc>
          <w:tcPr>
            <w:tcW w:w="614" w:type="pct"/>
            <w:tcBorders>
              <w:top w:val="single" w:sz="4" w:space="0" w:color="000000"/>
              <w:left w:val="single" w:sz="4" w:space="0" w:color="000000"/>
              <w:bottom w:val="single" w:sz="4" w:space="0" w:color="000000"/>
              <w:right w:val="single" w:sz="4" w:space="0" w:color="000000"/>
            </w:tcBorders>
          </w:tcPr>
          <w:p w14:paraId="6250A35A" w14:textId="77777777" w:rsidR="00E9128F" w:rsidRPr="00281CCC" w:rsidRDefault="00E9128F" w:rsidP="001E3751">
            <w:pPr>
              <w:keepNext/>
              <w:keepLines/>
              <w:spacing w:after="0"/>
              <w:contextualSpacing/>
              <w:jc w:val="center"/>
            </w:pPr>
            <w:r w:rsidRPr="00CE6645">
              <w:t>3 584</w:t>
            </w:r>
          </w:p>
        </w:tc>
        <w:tc>
          <w:tcPr>
            <w:tcW w:w="614" w:type="pct"/>
            <w:tcBorders>
              <w:top w:val="single" w:sz="4" w:space="0" w:color="000000"/>
              <w:left w:val="single" w:sz="4" w:space="0" w:color="000000"/>
              <w:bottom w:val="single" w:sz="4" w:space="0" w:color="000000"/>
              <w:right w:val="single" w:sz="4" w:space="0" w:color="000000"/>
            </w:tcBorders>
          </w:tcPr>
          <w:p w14:paraId="4A97AA4E" w14:textId="77777777" w:rsidR="00E9128F" w:rsidRPr="00281CCC" w:rsidRDefault="00E9128F" w:rsidP="001E3751">
            <w:pPr>
              <w:keepNext/>
              <w:keepLines/>
              <w:spacing w:after="0"/>
              <w:contextualSpacing/>
              <w:jc w:val="center"/>
            </w:pPr>
            <w:r w:rsidRPr="00CE6645">
              <w:t>2 871</w:t>
            </w:r>
          </w:p>
        </w:tc>
        <w:tc>
          <w:tcPr>
            <w:tcW w:w="614" w:type="pct"/>
            <w:tcBorders>
              <w:top w:val="single" w:sz="4" w:space="0" w:color="000000"/>
              <w:left w:val="single" w:sz="4" w:space="0" w:color="000000"/>
              <w:bottom w:val="single" w:sz="4" w:space="0" w:color="000000"/>
              <w:right w:val="single" w:sz="4" w:space="0" w:color="000000"/>
            </w:tcBorders>
          </w:tcPr>
          <w:p w14:paraId="376D60C8" w14:textId="77777777" w:rsidR="00E9128F" w:rsidRPr="00281CCC" w:rsidRDefault="00E9128F" w:rsidP="001E3751">
            <w:pPr>
              <w:keepNext/>
              <w:keepLines/>
              <w:spacing w:after="0"/>
              <w:contextualSpacing/>
              <w:jc w:val="center"/>
            </w:pPr>
            <w:r w:rsidRPr="00CE6645">
              <w:t>2 566</w:t>
            </w:r>
          </w:p>
        </w:tc>
        <w:tc>
          <w:tcPr>
            <w:tcW w:w="823" w:type="pct"/>
            <w:vMerge/>
            <w:tcBorders>
              <w:left w:val="single" w:sz="4" w:space="0" w:color="000000"/>
              <w:bottom w:val="single" w:sz="4" w:space="0" w:color="000000"/>
              <w:right w:val="single" w:sz="4" w:space="0" w:color="000000"/>
            </w:tcBorders>
          </w:tcPr>
          <w:p w14:paraId="7A26A874" w14:textId="77777777" w:rsidR="00E9128F" w:rsidRPr="00281CCC" w:rsidRDefault="00E9128F" w:rsidP="001E3751">
            <w:pPr>
              <w:keepNext/>
              <w:keepLines/>
              <w:spacing w:after="0"/>
              <w:contextualSpacing/>
              <w:jc w:val="center"/>
              <w:rPr>
                <w:rFonts w:ascii="Calibri" w:hAnsi="Calibri"/>
                <w:color w:val="000000"/>
              </w:rPr>
            </w:pPr>
          </w:p>
        </w:tc>
      </w:tr>
      <w:tr w:rsidR="00E9128F" w:rsidRPr="00281CCC" w14:paraId="7178771A"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3EE4083D" w14:textId="77777777" w:rsidR="00E9128F" w:rsidRPr="00281CCC" w:rsidRDefault="00E9128F" w:rsidP="001E3751">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4D1CF4E9"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6AEC65EF" w14:textId="77777777" w:rsidR="00E9128F" w:rsidRPr="00281CCC" w:rsidRDefault="00E9128F" w:rsidP="001E3751">
            <w:pPr>
              <w:keepNext/>
              <w:keepLines/>
              <w:spacing w:after="0"/>
              <w:contextualSpacing/>
              <w:jc w:val="center"/>
            </w:pPr>
            <w:r w:rsidRPr="005F7BCD">
              <w:t>25</w:t>
            </w:r>
          </w:p>
        </w:tc>
        <w:tc>
          <w:tcPr>
            <w:tcW w:w="614" w:type="pct"/>
            <w:tcBorders>
              <w:top w:val="single" w:sz="4" w:space="0" w:color="000000"/>
              <w:left w:val="single" w:sz="4" w:space="0" w:color="000000"/>
              <w:bottom w:val="single" w:sz="4" w:space="0" w:color="000000"/>
              <w:right w:val="single" w:sz="4" w:space="0" w:color="000000"/>
            </w:tcBorders>
          </w:tcPr>
          <w:p w14:paraId="0A0F731F" w14:textId="77777777" w:rsidR="00E9128F" w:rsidRPr="00281CCC" w:rsidRDefault="00E9128F" w:rsidP="001E3751">
            <w:pPr>
              <w:keepNext/>
              <w:keepLines/>
              <w:spacing w:after="0"/>
              <w:contextualSpacing/>
              <w:jc w:val="center"/>
            </w:pPr>
            <w:r w:rsidRPr="00CE6645">
              <w:t>7,0</w:t>
            </w:r>
          </w:p>
        </w:tc>
        <w:tc>
          <w:tcPr>
            <w:tcW w:w="614" w:type="pct"/>
            <w:tcBorders>
              <w:top w:val="single" w:sz="4" w:space="0" w:color="000000"/>
              <w:left w:val="single" w:sz="4" w:space="0" w:color="000000"/>
              <w:bottom w:val="single" w:sz="4" w:space="0" w:color="000000"/>
              <w:right w:val="single" w:sz="4" w:space="0" w:color="000000"/>
            </w:tcBorders>
          </w:tcPr>
          <w:p w14:paraId="0DC011F4" w14:textId="77777777" w:rsidR="00E9128F" w:rsidRPr="00281CCC" w:rsidRDefault="00E9128F" w:rsidP="001E3751">
            <w:pPr>
              <w:keepNext/>
              <w:keepLines/>
              <w:spacing w:after="0"/>
              <w:contextualSpacing/>
              <w:jc w:val="center"/>
            </w:pPr>
            <w:r w:rsidRPr="00CE6645">
              <w:t>4,8</w:t>
            </w:r>
          </w:p>
        </w:tc>
        <w:tc>
          <w:tcPr>
            <w:tcW w:w="614" w:type="pct"/>
            <w:tcBorders>
              <w:top w:val="single" w:sz="4" w:space="0" w:color="000000"/>
              <w:left w:val="single" w:sz="4" w:space="0" w:color="000000"/>
              <w:bottom w:val="single" w:sz="4" w:space="0" w:color="000000"/>
              <w:right w:val="single" w:sz="4" w:space="0" w:color="000000"/>
            </w:tcBorders>
          </w:tcPr>
          <w:p w14:paraId="1C7D7F21" w14:textId="77777777" w:rsidR="00E9128F" w:rsidRPr="00281CCC" w:rsidRDefault="00E9128F" w:rsidP="001E3751">
            <w:pPr>
              <w:keepNext/>
              <w:keepLines/>
              <w:spacing w:after="0"/>
              <w:contextualSpacing/>
              <w:jc w:val="center"/>
            </w:pPr>
            <w:r w:rsidRPr="00CE6645">
              <w:t>6,1</w:t>
            </w:r>
          </w:p>
        </w:tc>
        <w:tc>
          <w:tcPr>
            <w:tcW w:w="614" w:type="pct"/>
            <w:tcBorders>
              <w:top w:val="single" w:sz="4" w:space="0" w:color="000000"/>
              <w:left w:val="single" w:sz="4" w:space="0" w:color="000000"/>
              <w:bottom w:val="single" w:sz="4" w:space="0" w:color="000000"/>
              <w:right w:val="single" w:sz="4" w:space="0" w:color="000000"/>
            </w:tcBorders>
          </w:tcPr>
          <w:p w14:paraId="1582E564" w14:textId="77777777" w:rsidR="00E9128F" w:rsidRPr="00281CCC" w:rsidRDefault="00E9128F" w:rsidP="001E3751">
            <w:pPr>
              <w:keepNext/>
              <w:keepLines/>
              <w:spacing w:after="0"/>
              <w:contextualSpacing/>
              <w:jc w:val="center"/>
            </w:pPr>
            <w:r w:rsidRPr="00CE6645">
              <w:t>6,1</w:t>
            </w:r>
          </w:p>
        </w:tc>
        <w:tc>
          <w:tcPr>
            <w:tcW w:w="823" w:type="pct"/>
            <w:tcBorders>
              <w:top w:val="single" w:sz="4" w:space="0" w:color="000000"/>
              <w:left w:val="single" w:sz="4" w:space="0" w:color="000000"/>
              <w:bottom w:val="single" w:sz="4" w:space="0" w:color="000000"/>
              <w:right w:val="single" w:sz="4" w:space="0" w:color="000000"/>
            </w:tcBorders>
          </w:tcPr>
          <w:p w14:paraId="59A6DCFB" w14:textId="77777777" w:rsidR="00E9128F" w:rsidRPr="00B111D5" w:rsidRDefault="00E9128F" w:rsidP="001E3751">
            <w:pPr>
              <w:keepNext/>
              <w:keepLines/>
              <w:spacing w:after="0"/>
              <w:contextualSpacing/>
              <w:jc w:val="center"/>
              <w:rPr>
                <w:rFonts w:ascii="Calibri" w:hAnsi="Calibri"/>
                <w:b/>
                <w:bCs/>
                <w:color w:val="000000"/>
              </w:rPr>
            </w:pPr>
            <w:r w:rsidRPr="00B111D5">
              <w:rPr>
                <w:b/>
                <w:bCs/>
              </w:rPr>
              <w:t>0,079</w:t>
            </w:r>
          </w:p>
        </w:tc>
      </w:tr>
      <w:tr w:rsidR="00E9128F" w:rsidRPr="00281CCC" w14:paraId="04E13954"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357E0C31" w14:textId="77777777" w:rsidR="00E9128F" w:rsidRPr="00281CCC" w:rsidRDefault="00E9128F" w:rsidP="001E3751">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3FA6956F"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74BF90CC" w14:textId="77777777" w:rsidR="00E9128F" w:rsidRPr="00281CCC" w:rsidRDefault="00E9128F" w:rsidP="001E3751">
            <w:pPr>
              <w:keepNext/>
              <w:keepLines/>
              <w:spacing w:after="0"/>
              <w:contextualSpacing/>
              <w:jc w:val="center"/>
            </w:pPr>
            <w:r w:rsidRPr="005F7BCD">
              <w:t>125</w:t>
            </w:r>
          </w:p>
        </w:tc>
        <w:tc>
          <w:tcPr>
            <w:tcW w:w="614" w:type="pct"/>
            <w:tcBorders>
              <w:top w:val="single" w:sz="4" w:space="0" w:color="000000"/>
              <w:left w:val="single" w:sz="4" w:space="0" w:color="000000"/>
              <w:bottom w:val="single" w:sz="4" w:space="0" w:color="000000"/>
              <w:right w:val="single" w:sz="4" w:space="0" w:color="000000"/>
            </w:tcBorders>
          </w:tcPr>
          <w:p w14:paraId="7422DB44" w14:textId="77777777" w:rsidR="00E9128F" w:rsidRPr="00281CCC" w:rsidRDefault="00E9128F" w:rsidP="001E3751">
            <w:pPr>
              <w:keepNext/>
              <w:keepLines/>
              <w:spacing w:after="0"/>
              <w:contextualSpacing/>
              <w:jc w:val="center"/>
            </w:pPr>
            <w:r w:rsidRPr="00CE6645">
              <w:t>37,0</w:t>
            </w:r>
          </w:p>
        </w:tc>
        <w:tc>
          <w:tcPr>
            <w:tcW w:w="614" w:type="pct"/>
            <w:tcBorders>
              <w:top w:val="single" w:sz="4" w:space="0" w:color="000000"/>
              <w:left w:val="single" w:sz="4" w:space="0" w:color="000000"/>
              <w:bottom w:val="single" w:sz="4" w:space="0" w:color="000000"/>
              <w:right w:val="single" w:sz="4" w:space="0" w:color="000000"/>
            </w:tcBorders>
          </w:tcPr>
          <w:p w14:paraId="7842B4F6" w14:textId="77777777" w:rsidR="00E9128F" w:rsidRPr="00281CCC" w:rsidRDefault="00E9128F" w:rsidP="001E3751">
            <w:pPr>
              <w:keepNext/>
              <w:keepLines/>
              <w:spacing w:after="0"/>
              <w:contextualSpacing/>
              <w:jc w:val="center"/>
            </w:pPr>
            <w:r w:rsidRPr="00CE6645">
              <w:t>23,0</w:t>
            </w:r>
          </w:p>
        </w:tc>
        <w:tc>
          <w:tcPr>
            <w:tcW w:w="614" w:type="pct"/>
            <w:tcBorders>
              <w:top w:val="single" w:sz="4" w:space="0" w:color="000000"/>
              <w:left w:val="single" w:sz="4" w:space="0" w:color="000000"/>
              <w:bottom w:val="single" w:sz="4" w:space="0" w:color="000000"/>
              <w:right w:val="single" w:sz="4" w:space="0" w:color="000000"/>
            </w:tcBorders>
          </w:tcPr>
          <w:p w14:paraId="32254BE9" w14:textId="77777777" w:rsidR="00E9128F" w:rsidRPr="00281CCC" w:rsidRDefault="00E9128F" w:rsidP="001E3751">
            <w:pPr>
              <w:keepNext/>
              <w:keepLines/>
              <w:spacing w:after="0"/>
              <w:contextualSpacing/>
              <w:jc w:val="center"/>
            </w:pPr>
            <w:r w:rsidRPr="00CE6645">
              <w:t>43,0</w:t>
            </w:r>
          </w:p>
        </w:tc>
        <w:tc>
          <w:tcPr>
            <w:tcW w:w="614" w:type="pct"/>
            <w:tcBorders>
              <w:top w:val="single" w:sz="4" w:space="0" w:color="000000"/>
              <w:left w:val="single" w:sz="4" w:space="0" w:color="000000"/>
              <w:bottom w:val="single" w:sz="4" w:space="0" w:color="000000"/>
              <w:right w:val="single" w:sz="4" w:space="0" w:color="000000"/>
            </w:tcBorders>
          </w:tcPr>
          <w:p w14:paraId="5BDDFDF0" w14:textId="77777777" w:rsidR="00E9128F" w:rsidRPr="00281CCC" w:rsidRDefault="00E9128F" w:rsidP="001E3751">
            <w:pPr>
              <w:keepNext/>
              <w:keepLines/>
              <w:spacing w:after="0"/>
              <w:contextualSpacing/>
              <w:jc w:val="center"/>
            </w:pPr>
            <w:r w:rsidRPr="00CE6645">
              <w:t>43,0</w:t>
            </w:r>
          </w:p>
        </w:tc>
        <w:tc>
          <w:tcPr>
            <w:tcW w:w="823" w:type="pct"/>
            <w:tcBorders>
              <w:top w:val="single" w:sz="4" w:space="0" w:color="000000"/>
              <w:left w:val="single" w:sz="4" w:space="0" w:color="000000"/>
              <w:bottom w:val="single" w:sz="4" w:space="0" w:color="000000"/>
              <w:right w:val="single" w:sz="4" w:space="0" w:color="000000"/>
            </w:tcBorders>
          </w:tcPr>
          <w:p w14:paraId="6E63C749" w14:textId="77777777" w:rsidR="00E9128F" w:rsidRPr="00B111D5" w:rsidRDefault="00E9128F" w:rsidP="001E3751">
            <w:pPr>
              <w:keepNext/>
              <w:keepLines/>
              <w:spacing w:after="0"/>
              <w:contextualSpacing/>
              <w:jc w:val="center"/>
              <w:rPr>
                <w:rFonts w:ascii="Calibri" w:hAnsi="Calibri"/>
                <w:b/>
                <w:bCs/>
                <w:color w:val="000000"/>
              </w:rPr>
            </w:pPr>
            <w:r w:rsidRPr="00B111D5">
              <w:rPr>
                <w:b/>
                <w:bCs/>
              </w:rPr>
              <w:t>0,465</w:t>
            </w:r>
          </w:p>
        </w:tc>
      </w:tr>
      <w:tr w:rsidR="00E9128F" w:rsidRPr="00281CCC" w14:paraId="75278C76"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F60FE17" w14:textId="77777777" w:rsidR="00E9128F" w:rsidRPr="00281CCC" w:rsidRDefault="00E9128F" w:rsidP="001E3751">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5700A97F"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4F73519D" w14:textId="77777777" w:rsidR="00E9128F" w:rsidRPr="00281CCC" w:rsidRDefault="00E9128F" w:rsidP="001E3751">
            <w:pPr>
              <w:keepNext/>
              <w:keepLines/>
              <w:spacing w:after="0"/>
              <w:contextualSpacing/>
              <w:jc w:val="center"/>
            </w:pPr>
            <w:r w:rsidRPr="005F7BCD">
              <w:t>35</w:t>
            </w:r>
          </w:p>
        </w:tc>
        <w:tc>
          <w:tcPr>
            <w:tcW w:w="614" w:type="pct"/>
            <w:tcBorders>
              <w:top w:val="single" w:sz="4" w:space="0" w:color="000000"/>
              <w:left w:val="single" w:sz="4" w:space="0" w:color="000000"/>
              <w:bottom w:val="single" w:sz="4" w:space="0" w:color="000000"/>
              <w:right w:val="single" w:sz="4" w:space="0" w:color="000000"/>
            </w:tcBorders>
          </w:tcPr>
          <w:p w14:paraId="160EE421" w14:textId="77777777" w:rsidR="00E9128F" w:rsidRPr="00281CCC" w:rsidRDefault="00E9128F" w:rsidP="001E3751">
            <w:pPr>
              <w:keepNext/>
              <w:keepLines/>
              <w:spacing w:after="0"/>
              <w:contextualSpacing/>
              <w:jc w:val="center"/>
            </w:pPr>
            <w:r w:rsidRPr="00CE6645">
              <w:t>8,6</w:t>
            </w:r>
          </w:p>
        </w:tc>
        <w:tc>
          <w:tcPr>
            <w:tcW w:w="614" w:type="pct"/>
            <w:tcBorders>
              <w:top w:val="single" w:sz="4" w:space="0" w:color="000000"/>
              <w:left w:val="single" w:sz="4" w:space="0" w:color="000000"/>
              <w:bottom w:val="single" w:sz="4" w:space="0" w:color="000000"/>
              <w:right w:val="single" w:sz="4" w:space="0" w:color="000000"/>
            </w:tcBorders>
          </w:tcPr>
          <w:p w14:paraId="545295A3" w14:textId="77777777" w:rsidR="00E9128F" w:rsidRPr="00281CCC" w:rsidRDefault="00E9128F" w:rsidP="001E3751">
            <w:pPr>
              <w:keepNext/>
              <w:keepLines/>
              <w:spacing w:after="0"/>
              <w:contextualSpacing/>
              <w:jc w:val="center"/>
            </w:pPr>
            <w:r w:rsidRPr="00CE6645">
              <w:t>34,0</w:t>
            </w:r>
          </w:p>
        </w:tc>
        <w:tc>
          <w:tcPr>
            <w:tcW w:w="614" w:type="pct"/>
            <w:tcBorders>
              <w:top w:val="single" w:sz="4" w:space="0" w:color="000000"/>
              <w:left w:val="single" w:sz="4" w:space="0" w:color="000000"/>
              <w:bottom w:val="single" w:sz="4" w:space="0" w:color="000000"/>
              <w:right w:val="single" w:sz="4" w:space="0" w:color="000000"/>
            </w:tcBorders>
          </w:tcPr>
          <w:p w14:paraId="7F436B46" w14:textId="77777777" w:rsidR="00E9128F" w:rsidRPr="00281CCC" w:rsidRDefault="00E9128F" w:rsidP="001E3751">
            <w:pPr>
              <w:keepNext/>
              <w:keepLines/>
              <w:spacing w:after="0"/>
              <w:contextualSpacing/>
              <w:jc w:val="center"/>
            </w:pPr>
            <w:r w:rsidRPr="00CE6645">
              <w:t>27,0</w:t>
            </w:r>
          </w:p>
        </w:tc>
        <w:tc>
          <w:tcPr>
            <w:tcW w:w="614" w:type="pct"/>
            <w:tcBorders>
              <w:top w:val="single" w:sz="4" w:space="0" w:color="000000"/>
              <w:left w:val="single" w:sz="4" w:space="0" w:color="000000"/>
              <w:bottom w:val="single" w:sz="4" w:space="0" w:color="000000"/>
              <w:right w:val="single" w:sz="4" w:space="0" w:color="000000"/>
            </w:tcBorders>
          </w:tcPr>
          <w:p w14:paraId="58774D32" w14:textId="77777777" w:rsidR="00E9128F" w:rsidRPr="00281CCC" w:rsidRDefault="00E9128F" w:rsidP="001E3751">
            <w:pPr>
              <w:keepNext/>
              <w:keepLines/>
              <w:spacing w:after="0"/>
              <w:contextualSpacing/>
              <w:jc w:val="center"/>
            </w:pPr>
            <w:r w:rsidRPr="00CE6645">
              <w:t>27,0</w:t>
            </w:r>
          </w:p>
        </w:tc>
        <w:tc>
          <w:tcPr>
            <w:tcW w:w="823" w:type="pct"/>
            <w:tcBorders>
              <w:top w:val="single" w:sz="4" w:space="0" w:color="000000"/>
              <w:left w:val="single" w:sz="4" w:space="0" w:color="000000"/>
              <w:bottom w:val="single" w:sz="4" w:space="0" w:color="000000"/>
              <w:right w:val="single" w:sz="4" w:space="0" w:color="000000"/>
            </w:tcBorders>
          </w:tcPr>
          <w:p w14:paraId="73D95F3D" w14:textId="77777777" w:rsidR="00E9128F" w:rsidRPr="00B111D5" w:rsidRDefault="00E9128F" w:rsidP="001E3751">
            <w:pPr>
              <w:keepNext/>
              <w:keepLines/>
              <w:spacing w:after="0"/>
              <w:contextualSpacing/>
              <w:jc w:val="center"/>
              <w:rPr>
                <w:rFonts w:ascii="Calibri" w:hAnsi="Calibri"/>
                <w:b/>
                <w:bCs/>
                <w:color w:val="000000"/>
              </w:rPr>
            </w:pPr>
            <w:r w:rsidRPr="00B111D5">
              <w:rPr>
                <w:b/>
                <w:bCs/>
              </w:rPr>
              <w:t>0,303</w:t>
            </w:r>
          </w:p>
        </w:tc>
      </w:tr>
      <w:tr w:rsidR="00E9128F" w:rsidRPr="00281CCC" w14:paraId="5B6D3356"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9447AE3" w14:textId="77777777" w:rsidR="00E9128F" w:rsidRPr="00281CCC" w:rsidRDefault="00E9128F" w:rsidP="001E3751">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232B1F39"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48598F7E" w14:textId="77777777" w:rsidR="00E9128F" w:rsidRPr="00281CCC" w:rsidRDefault="00E9128F" w:rsidP="001E3751">
            <w:pPr>
              <w:keepNext/>
              <w:keepLines/>
              <w:spacing w:after="0"/>
              <w:contextualSpacing/>
              <w:jc w:val="center"/>
            </w:pPr>
            <w:r>
              <w:t>2</w:t>
            </w:r>
          </w:p>
        </w:tc>
        <w:tc>
          <w:tcPr>
            <w:tcW w:w="614" w:type="pct"/>
            <w:tcBorders>
              <w:top w:val="single" w:sz="4" w:space="0" w:color="000000"/>
              <w:left w:val="single" w:sz="4" w:space="0" w:color="000000"/>
              <w:bottom w:val="single" w:sz="4" w:space="0" w:color="000000"/>
              <w:right w:val="single" w:sz="4" w:space="0" w:color="000000"/>
            </w:tcBorders>
          </w:tcPr>
          <w:p w14:paraId="2EE2C10C" w14:textId="77777777" w:rsidR="00E9128F" w:rsidRPr="00281CCC" w:rsidRDefault="00E9128F" w:rsidP="001E3751">
            <w:pPr>
              <w:keepNext/>
              <w:keepLines/>
              <w:spacing w:after="0"/>
              <w:contextualSpacing/>
              <w:jc w:val="center"/>
            </w:pPr>
            <w:r w:rsidRPr="00CE6645">
              <w:t>0,5</w:t>
            </w:r>
          </w:p>
        </w:tc>
        <w:tc>
          <w:tcPr>
            <w:tcW w:w="614" w:type="pct"/>
            <w:tcBorders>
              <w:top w:val="single" w:sz="4" w:space="0" w:color="000000"/>
              <w:left w:val="single" w:sz="4" w:space="0" w:color="000000"/>
              <w:bottom w:val="single" w:sz="4" w:space="0" w:color="000000"/>
              <w:right w:val="single" w:sz="4" w:space="0" w:color="000000"/>
            </w:tcBorders>
          </w:tcPr>
          <w:p w14:paraId="4C14AEE4" w14:textId="77777777" w:rsidR="00E9128F" w:rsidRPr="00281CCC" w:rsidRDefault="00E9128F" w:rsidP="001E3751">
            <w:pPr>
              <w:keepNext/>
              <w:keepLines/>
              <w:spacing w:after="0"/>
              <w:contextualSpacing/>
              <w:jc w:val="center"/>
            </w:pPr>
            <w:r w:rsidRPr="00CE6645">
              <w:t>0,6</w:t>
            </w:r>
          </w:p>
        </w:tc>
        <w:tc>
          <w:tcPr>
            <w:tcW w:w="614" w:type="pct"/>
            <w:tcBorders>
              <w:top w:val="single" w:sz="4" w:space="0" w:color="000000"/>
              <w:left w:val="single" w:sz="4" w:space="0" w:color="000000"/>
              <w:bottom w:val="single" w:sz="4" w:space="0" w:color="000000"/>
              <w:right w:val="single" w:sz="4" w:space="0" w:color="000000"/>
            </w:tcBorders>
          </w:tcPr>
          <w:p w14:paraId="5086503F" w14:textId="77777777" w:rsidR="00E9128F" w:rsidRPr="00281CCC" w:rsidRDefault="00E9128F" w:rsidP="001E3751">
            <w:pPr>
              <w:keepNext/>
              <w:keepLines/>
              <w:spacing w:after="0"/>
              <w:contextualSpacing/>
              <w:jc w:val="center"/>
            </w:pPr>
            <w:r w:rsidRPr="00CE6645">
              <w:t>1,3</w:t>
            </w:r>
          </w:p>
        </w:tc>
        <w:tc>
          <w:tcPr>
            <w:tcW w:w="614" w:type="pct"/>
            <w:tcBorders>
              <w:top w:val="single" w:sz="4" w:space="0" w:color="000000"/>
              <w:left w:val="single" w:sz="4" w:space="0" w:color="000000"/>
              <w:bottom w:val="single" w:sz="4" w:space="0" w:color="000000"/>
              <w:right w:val="single" w:sz="4" w:space="0" w:color="000000"/>
            </w:tcBorders>
          </w:tcPr>
          <w:p w14:paraId="4BC15E8C" w14:textId="77777777" w:rsidR="00E9128F" w:rsidRPr="00281CCC" w:rsidRDefault="00E9128F" w:rsidP="001E3751">
            <w:pPr>
              <w:keepNext/>
              <w:keepLines/>
              <w:spacing w:after="0"/>
              <w:contextualSpacing/>
              <w:jc w:val="center"/>
            </w:pPr>
            <w:r w:rsidRPr="00CE6645">
              <w:t>1,3</w:t>
            </w:r>
          </w:p>
        </w:tc>
        <w:tc>
          <w:tcPr>
            <w:tcW w:w="823" w:type="pct"/>
            <w:tcBorders>
              <w:top w:val="single" w:sz="4" w:space="0" w:color="000000"/>
              <w:left w:val="single" w:sz="4" w:space="0" w:color="000000"/>
              <w:bottom w:val="single" w:sz="4" w:space="0" w:color="000000"/>
              <w:right w:val="single" w:sz="4" w:space="0" w:color="000000"/>
            </w:tcBorders>
          </w:tcPr>
          <w:p w14:paraId="5454FCA5" w14:textId="77777777" w:rsidR="00E9128F" w:rsidRPr="00B111D5" w:rsidRDefault="00E9128F" w:rsidP="001E3751">
            <w:pPr>
              <w:keepNext/>
              <w:keepLines/>
              <w:spacing w:after="0"/>
              <w:contextualSpacing/>
              <w:jc w:val="center"/>
              <w:rPr>
                <w:rFonts w:ascii="Calibri" w:hAnsi="Calibri"/>
                <w:b/>
                <w:bCs/>
                <w:color w:val="000000"/>
              </w:rPr>
            </w:pPr>
            <w:r w:rsidRPr="00B111D5">
              <w:rPr>
                <w:b/>
                <w:bCs/>
              </w:rPr>
              <w:t>0,011</w:t>
            </w:r>
          </w:p>
        </w:tc>
      </w:tr>
      <w:tr w:rsidR="00E9128F" w:rsidRPr="00281CCC" w14:paraId="67F51169"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7574B94" w14:textId="77777777" w:rsidR="00E9128F" w:rsidRPr="00281CCC" w:rsidRDefault="00E9128F" w:rsidP="001E3751">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3AFB1E5E"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4EC8DF6E" w14:textId="77777777" w:rsidR="00E9128F" w:rsidRPr="00281CCC" w:rsidRDefault="00E9128F" w:rsidP="001E3751">
            <w:pPr>
              <w:keepNext/>
              <w:keepLines/>
              <w:spacing w:after="0"/>
              <w:contextualSpacing/>
              <w:jc w:val="center"/>
            </w:pPr>
            <w:r>
              <w:t>60</w:t>
            </w:r>
          </w:p>
        </w:tc>
        <w:tc>
          <w:tcPr>
            <w:tcW w:w="614" w:type="pct"/>
            <w:tcBorders>
              <w:top w:val="single" w:sz="4" w:space="0" w:color="000000"/>
              <w:left w:val="single" w:sz="4" w:space="0" w:color="000000"/>
              <w:bottom w:val="single" w:sz="4" w:space="0" w:color="000000"/>
              <w:right w:val="single" w:sz="4" w:space="0" w:color="000000"/>
            </w:tcBorders>
          </w:tcPr>
          <w:p w14:paraId="0B304C4A" w14:textId="77777777" w:rsidR="00E9128F" w:rsidRPr="00281CCC" w:rsidRDefault="00E9128F" w:rsidP="001E3751">
            <w:pPr>
              <w:keepNext/>
              <w:keepLines/>
              <w:spacing w:after="0"/>
              <w:contextualSpacing/>
              <w:jc w:val="center"/>
            </w:pPr>
            <w:r w:rsidRPr="00CE6645">
              <w:t>14,0</w:t>
            </w:r>
          </w:p>
        </w:tc>
        <w:tc>
          <w:tcPr>
            <w:tcW w:w="614" w:type="pct"/>
            <w:tcBorders>
              <w:top w:val="single" w:sz="4" w:space="0" w:color="000000"/>
              <w:left w:val="single" w:sz="4" w:space="0" w:color="000000"/>
              <w:bottom w:val="single" w:sz="4" w:space="0" w:color="000000"/>
              <w:right w:val="single" w:sz="4" w:space="0" w:color="000000"/>
            </w:tcBorders>
          </w:tcPr>
          <w:p w14:paraId="56EB77BE" w14:textId="77777777" w:rsidR="00E9128F" w:rsidRPr="00281CCC" w:rsidRDefault="00E9128F" w:rsidP="001E3751">
            <w:pPr>
              <w:keepNext/>
              <w:keepLines/>
              <w:spacing w:after="0"/>
              <w:contextualSpacing/>
              <w:jc w:val="center"/>
            </w:pPr>
            <w:r w:rsidRPr="00CE6645">
              <w:t>24,0</w:t>
            </w:r>
          </w:p>
        </w:tc>
        <w:tc>
          <w:tcPr>
            <w:tcW w:w="614" w:type="pct"/>
            <w:tcBorders>
              <w:top w:val="single" w:sz="4" w:space="0" w:color="000000"/>
              <w:left w:val="single" w:sz="4" w:space="0" w:color="000000"/>
              <w:bottom w:val="single" w:sz="4" w:space="0" w:color="000000"/>
              <w:right w:val="single" w:sz="4" w:space="0" w:color="000000"/>
            </w:tcBorders>
          </w:tcPr>
          <w:p w14:paraId="225D8B18" w14:textId="77777777" w:rsidR="00E9128F" w:rsidRPr="00281CCC" w:rsidRDefault="00E9128F" w:rsidP="001E3751">
            <w:pPr>
              <w:keepNext/>
              <w:keepLines/>
              <w:spacing w:after="0"/>
              <w:contextualSpacing/>
              <w:jc w:val="center"/>
            </w:pPr>
            <w:r w:rsidRPr="00CE6645">
              <w:t>5,6</w:t>
            </w:r>
          </w:p>
        </w:tc>
        <w:tc>
          <w:tcPr>
            <w:tcW w:w="614" w:type="pct"/>
            <w:tcBorders>
              <w:top w:val="single" w:sz="4" w:space="0" w:color="000000"/>
              <w:left w:val="single" w:sz="4" w:space="0" w:color="000000"/>
              <w:bottom w:val="single" w:sz="4" w:space="0" w:color="000000"/>
              <w:right w:val="single" w:sz="4" w:space="0" w:color="000000"/>
            </w:tcBorders>
          </w:tcPr>
          <w:p w14:paraId="79ADCDBD" w14:textId="77777777" w:rsidR="00E9128F" w:rsidRPr="00281CCC" w:rsidRDefault="00E9128F" w:rsidP="001E3751">
            <w:pPr>
              <w:keepNext/>
              <w:keepLines/>
              <w:spacing w:after="0"/>
              <w:contextualSpacing/>
              <w:jc w:val="center"/>
            </w:pPr>
            <w:r w:rsidRPr="00CE6645">
              <w:t>5,6</w:t>
            </w:r>
          </w:p>
        </w:tc>
        <w:tc>
          <w:tcPr>
            <w:tcW w:w="823" w:type="pct"/>
            <w:tcBorders>
              <w:top w:val="single" w:sz="4" w:space="0" w:color="000000"/>
              <w:left w:val="single" w:sz="4" w:space="0" w:color="000000"/>
              <w:bottom w:val="single" w:sz="4" w:space="0" w:color="000000"/>
              <w:right w:val="single" w:sz="4" w:space="0" w:color="000000"/>
            </w:tcBorders>
          </w:tcPr>
          <w:p w14:paraId="1BBACA71" w14:textId="77777777" w:rsidR="00E9128F" w:rsidRPr="00B111D5" w:rsidRDefault="00E9128F" w:rsidP="001E3751">
            <w:pPr>
              <w:keepNext/>
              <w:keepLines/>
              <w:spacing w:after="0"/>
              <w:contextualSpacing/>
              <w:jc w:val="center"/>
              <w:rPr>
                <w:rFonts w:ascii="Calibri" w:hAnsi="Calibri"/>
                <w:b/>
                <w:bCs/>
                <w:color w:val="000000"/>
              </w:rPr>
            </w:pPr>
            <w:r w:rsidRPr="00B111D5">
              <w:rPr>
                <w:b/>
                <w:bCs/>
              </w:rPr>
              <w:t>0,173</w:t>
            </w:r>
          </w:p>
        </w:tc>
      </w:tr>
    </w:tbl>
    <w:p w14:paraId="3FA9EA79" w14:textId="2D3E790C" w:rsidR="00E9128F" w:rsidRDefault="00845723" w:rsidP="00E9128F">
      <w:pPr>
        <w:rPr>
          <w:lang w:eastAsia="x-none"/>
        </w:rPr>
      </w:pPr>
      <w:r>
        <w:rPr>
          <w:lang w:eastAsia="x-none"/>
        </w:rPr>
        <w:t>Käesoleva arengukava investeeringute raames on planeeritud osaliselt rekonstrueerida Ahja reoveepuhasti</w:t>
      </w:r>
      <w:r w:rsidR="00BC0431">
        <w:rPr>
          <w:lang w:eastAsia="x-none"/>
        </w:rPr>
        <w:t>, mille käigus kaetakse soojustatakse reoveepuhasti protsessimahuti.</w:t>
      </w:r>
    </w:p>
    <w:p w14:paraId="7AEED2DE" w14:textId="77777777" w:rsidR="00E9128F" w:rsidRDefault="00E9128F" w:rsidP="00E9128F">
      <w:pPr>
        <w:pStyle w:val="Pealkiri2"/>
      </w:pPr>
      <w:bookmarkStart w:id="120" w:name="_Toc153915173"/>
      <w:r>
        <w:rPr>
          <w:lang w:val="et-EE"/>
        </w:rPr>
        <w:t>Mooste</w:t>
      </w:r>
      <w:r>
        <w:t xml:space="preserve"> alevik</w:t>
      </w:r>
      <w:bookmarkEnd w:id="120"/>
    </w:p>
    <w:p w14:paraId="371C9572" w14:textId="5A9B26F5" w:rsidR="00E9128F" w:rsidRDefault="00E9128F" w:rsidP="00E9128F">
      <w:pPr>
        <w:rPr>
          <w:lang w:eastAsia="ja-JP"/>
        </w:rPr>
      </w:pPr>
      <w:r>
        <w:rPr>
          <w:lang w:eastAsia="ja-JP"/>
        </w:rPr>
        <w:t xml:space="preserve">Mooste alevikus oli </w:t>
      </w:r>
      <w:r w:rsidRPr="00BE5D71">
        <w:rPr>
          <w:lang w:eastAsia="ja-JP"/>
        </w:rPr>
        <w:t>202</w:t>
      </w:r>
      <w:r>
        <w:rPr>
          <w:lang w:eastAsia="ja-JP"/>
        </w:rPr>
        <w:t>2</w:t>
      </w:r>
      <w:r w:rsidRPr="00BE5D71">
        <w:rPr>
          <w:lang w:eastAsia="ja-JP"/>
        </w:rPr>
        <w:t xml:space="preserve">. a </w:t>
      </w:r>
      <w:r>
        <w:rPr>
          <w:lang w:eastAsia="ja-JP"/>
        </w:rPr>
        <w:t>kanalisatsiooniteenuse müügimaht</w:t>
      </w:r>
      <w:r w:rsidRPr="00BE5D71">
        <w:rPr>
          <w:lang w:eastAsia="ja-JP"/>
        </w:rPr>
        <w:t xml:space="preserve"> </w:t>
      </w:r>
      <w:r w:rsidRPr="007C47C0">
        <w:rPr>
          <w:lang w:eastAsia="ja-JP"/>
        </w:rPr>
        <w:t xml:space="preserve">kokku </w:t>
      </w:r>
      <w:r w:rsidR="007C47C0" w:rsidRPr="007C47C0">
        <w:rPr>
          <w:b/>
          <w:bCs/>
          <w:lang w:eastAsia="ja-JP"/>
        </w:rPr>
        <w:t>10 502</w:t>
      </w:r>
      <w:r w:rsidRPr="007C47C0">
        <w:rPr>
          <w:b/>
          <w:bCs/>
          <w:lang w:eastAsia="ja-JP"/>
        </w:rPr>
        <w:t xml:space="preserve"> m³</w:t>
      </w:r>
      <w:r w:rsidRPr="007C47C0">
        <w:rPr>
          <w:lang w:eastAsia="ja-JP"/>
        </w:rPr>
        <w:t>. Alljärgnevas</w:t>
      </w:r>
      <w:r>
        <w:rPr>
          <w:lang w:eastAsia="ja-JP"/>
        </w:rPr>
        <w:t xml:space="preserve"> tabelis on toodud piirkonna olemasolevad ja perspektiivsed reoveekogused. Mooste </w:t>
      </w:r>
      <w:r w:rsidRPr="007C47C0">
        <w:rPr>
          <w:lang w:eastAsia="ja-JP"/>
        </w:rPr>
        <w:t xml:space="preserve">kanalisatsioonivõrku laiendati aastail 2022-2023 </w:t>
      </w:r>
      <w:r w:rsidRPr="007C47C0">
        <w:t>Keskkonnaprogrammi</w:t>
      </w:r>
      <w:r w:rsidRPr="007C47C0">
        <w:rPr>
          <w:lang w:eastAsia="ja-JP"/>
        </w:rPr>
        <w:t xml:space="preserve"> veemajandusprojekti raames, mistõttu tarbimise mahud eelduslikult suurenevad järveäärse piirkonna liitumisega</w:t>
      </w:r>
      <w:r w:rsidR="00B77085">
        <w:rPr>
          <w:lang w:eastAsia="ja-JP"/>
        </w:rPr>
        <w:t xml:space="preserve"> (ca 4 kinnistut)</w:t>
      </w:r>
      <w:r w:rsidR="007C47C0" w:rsidRPr="007C47C0">
        <w:rPr>
          <w:lang w:eastAsia="ja-JP"/>
        </w:rPr>
        <w:t xml:space="preserve"> ja ühiktarbimise suurenemisega.</w:t>
      </w:r>
      <w:r w:rsidR="007C47C0">
        <w:rPr>
          <w:lang w:eastAsia="ja-JP"/>
        </w:rPr>
        <w:t xml:space="preserve"> </w:t>
      </w:r>
    </w:p>
    <w:p w14:paraId="73637254" w14:textId="13055FC9" w:rsidR="007C47C0" w:rsidRPr="00BE5D71" w:rsidRDefault="007C47C0" w:rsidP="007C47C0">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8</w:t>
      </w:r>
      <w:r w:rsidR="009E4D11">
        <w:rPr>
          <w:noProof/>
        </w:rPr>
        <w:fldChar w:fldCharType="end"/>
      </w:r>
      <w:r w:rsidRPr="00BE5D71">
        <w:t xml:space="preserve"> </w:t>
      </w:r>
      <w:r>
        <w:t xml:space="preserve">Mooste </w:t>
      </w:r>
      <w:r w:rsidRPr="00BE5D71">
        <w:t>olemasolevad ja perspektiivsed reovee</w:t>
      </w:r>
      <w:r>
        <w:t>kogused (AS Põlva Vesi, Konsultandi arvutused)</w:t>
      </w:r>
      <w:r w:rsidR="004B6C04">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7C47C0" w:rsidRPr="00BE5D71" w14:paraId="56BD441C" w14:textId="77777777" w:rsidTr="001E3751">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4925EAFD" w14:textId="77777777" w:rsidR="007C47C0" w:rsidRPr="00BE5D71" w:rsidRDefault="007C47C0" w:rsidP="001E3751">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EB4CA18" w14:textId="77777777" w:rsidR="007C47C0" w:rsidRPr="00BE5D71" w:rsidRDefault="007C47C0" w:rsidP="001E3751">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08B9E0ED" w14:textId="77777777" w:rsidR="007C47C0" w:rsidRPr="00BE5D71" w:rsidRDefault="007C47C0" w:rsidP="001E3751">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DF68E48" w14:textId="77777777" w:rsidR="007C47C0" w:rsidRPr="00BE5D71" w:rsidRDefault="007C47C0" w:rsidP="001E3751">
            <w:pPr>
              <w:keepNext/>
              <w:contextualSpacing/>
              <w:jc w:val="center"/>
              <w:rPr>
                <w:b/>
              </w:rPr>
            </w:pPr>
            <w:r>
              <w:rPr>
                <w:b/>
              </w:rPr>
              <w:t>2035</w:t>
            </w:r>
          </w:p>
        </w:tc>
      </w:tr>
      <w:tr w:rsidR="00C767F1" w:rsidRPr="00BE5D71" w14:paraId="79613272"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tcPr>
          <w:p w14:paraId="35EACBDA" w14:textId="77777777" w:rsidR="00C767F1" w:rsidRPr="00BE5D71" w:rsidRDefault="00C767F1" w:rsidP="00C767F1">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0B9B3055" w14:textId="77777777" w:rsidR="00C767F1" w:rsidRPr="00BE5D71" w:rsidRDefault="00C767F1" w:rsidP="00C767F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B99E0F4" w14:textId="67F82AC2" w:rsidR="00C767F1" w:rsidRPr="008F3685" w:rsidRDefault="00C767F1" w:rsidP="00C767F1">
            <w:pPr>
              <w:keepNext/>
              <w:contextualSpacing/>
              <w:jc w:val="center"/>
              <w:rPr>
                <w:szCs w:val="20"/>
              </w:rPr>
            </w:pPr>
            <w:r w:rsidRPr="00FD166B">
              <w:t>32,0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957D3B2" w14:textId="67CCA6DD" w:rsidR="00C767F1" w:rsidRPr="008F3685" w:rsidRDefault="00C767F1" w:rsidP="00C767F1">
            <w:pPr>
              <w:keepNext/>
              <w:contextualSpacing/>
              <w:jc w:val="center"/>
              <w:rPr>
                <w:szCs w:val="20"/>
              </w:rPr>
            </w:pPr>
            <w:r w:rsidRPr="00C232A3">
              <w:t>38</w:t>
            </w:r>
          </w:p>
        </w:tc>
      </w:tr>
      <w:tr w:rsidR="00C767F1" w:rsidRPr="00BE5D71" w14:paraId="72C91141"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0D93700" w14:textId="77777777" w:rsidR="00C767F1" w:rsidRPr="00BE5D71" w:rsidRDefault="00C767F1" w:rsidP="00C767F1">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481FD0F1" w14:textId="77777777" w:rsidR="00C767F1" w:rsidRPr="00BE5D71" w:rsidRDefault="00C767F1" w:rsidP="00C767F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79F9482" w14:textId="62BAB9A3" w:rsidR="00C767F1" w:rsidRPr="008F3685" w:rsidRDefault="00C767F1" w:rsidP="00C767F1">
            <w:pPr>
              <w:keepNext/>
              <w:contextualSpacing/>
              <w:jc w:val="center"/>
              <w:rPr>
                <w:szCs w:val="20"/>
              </w:rPr>
            </w:pPr>
            <w:r w:rsidRPr="00FD166B">
              <w:t>28,8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010E25F" w14:textId="3E46E5FF" w:rsidR="00C767F1" w:rsidRPr="008F3685" w:rsidRDefault="00C767F1" w:rsidP="00C767F1">
            <w:pPr>
              <w:keepNext/>
              <w:contextualSpacing/>
              <w:jc w:val="center"/>
              <w:rPr>
                <w:szCs w:val="20"/>
              </w:rPr>
            </w:pPr>
            <w:r w:rsidRPr="00C232A3">
              <w:t>34</w:t>
            </w:r>
          </w:p>
        </w:tc>
      </w:tr>
      <w:tr w:rsidR="00C767F1" w:rsidRPr="00BE5D71" w14:paraId="3DD1AA6E"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6A7D40A" w14:textId="2017C046" w:rsidR="00C767F1" w:rsidRPr="00BE5D71" w:rsidRDefault="00C767F1" w:rsidP="00C767F1">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0F7E4CFE" w14:textId="77777777" w:rsidR="00C767F1" w:rsidRPr="00BE5D71" w:rsidRDefault="00C767F1" w:rsidP="00C767F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B5C5914" w14:textId="691FB68E" w:rsidR="00C767F1" w:rsidRPr="008F3685" w:rsidRDefault="00C767F1" w:rsidP="00C767F1">
            <w:pPr>
              <w:keepNext/>
              <w:contextualSpacing/>
              <w:jc w:val="center"/>
              <w:rPr>
                <w:szCs w:val="20"/>
              </w:rPr>
            </w:pPr>
            <w:r w:rsidRPr="00FD166B">
              <w:t>21,5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0D245EF" w14:textId="2662728A" w:rsidR="00C767F1" w:rsidRPr="008F3685" w:rsidRDefault="00C767F1" w:rsidP="00C767F1">
            <w:pPr>
              <w:keepNext/>
              <w:contextualSpacing/>
              <w:jc w:val="center"/>
              <w:rPr>
                <w:szCs w:val="20"/>
              </w:rPr>
            </w:pPr>
            <w:r w:rsidRPr="00C232A3">
              <w:t>27</w:t>
            </w:r>
          </w:p>
        </w:tc>
      </w:tr>
      <w:tr w:rsidR="00C767F1" w:rsidRPr="00BE5D71" w14:paraId="4A092CA6"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F84182D" w14:textId="5F444466" w:rsidR="00C767F1" w:rsidRPr="00BE5D71" w:rsidRDefault="00C767F1" w:rsidP="00C767F1">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79A0447F" w14:textId="77777777" w:rsidR="00C767F1" w:rsidRPr="00BE5D71" w:rsidRDefault="00C767F1" w:rsidP="00C767F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470A74A" w14:textId="460E9A5D" w:rsidR="00C767F1" w:rsidRPr="008F3685" w:rsidRDefault="00C767F1" w:rsidP="00C767F1">
            <w:pPr>
              <w:keepNext/>
              <w:contextualSpacing/>
              <w:jc w:val="center"/>
              <w:rPr>
                <w:szCs w:val="20"/>
              </w:rPr>
            </w:pPr>
            <w:r w:rsidRPr="00FD166B">
              <w:t>7,3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0CE6BC5" w14:textId="4F1F17CB" w:rsidR="00C767F1" w:rsidRPr="008F3685" w:rsidRDefault="00C767F1" w:rsidP="00C767F1">
            <w:pPr>
              <w:keepNext/>
              <w:contextualSpacing/>
              <w:jc w:val="center"/>
              <w:rPr>
                <w:szCs w:val="20"/>
              </w:rPr>
            </w:pPr>
            <w:r w:rsidRPr="00C232A3">
              <w:t>7</w:t>
            </w:r>
          </w:p>
        </w:tc>
      </w:tr>
      <w:tr w:rsidR="00C767F1" w:rsidRPr="00BE5D71" w14:paraId="7DC32A75"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D02AC1A" w14:textId="77777777" w:rsidR="00C767F1" w:rsidRPr="00BE5D71" w:rsidRDefault="00C767F1" w:rsidP="00C767F1">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4A914C71" w14:textId="77777777" w:rsidR="00C767F1" w:rsidRPr="00BE5D71" w:rsidRDefault="00C767F1" w:rsidP="00C767F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32E7393" w14:textId="1B943523" w:rsidR="00C767F1" w:rsidRPr="008F3685" w:rsidRDefault="00C767F1" w:rsidP="00C767F1">
            <w:pPr>
              <w:keepNext/>
              <w:contextualSpacing/>
              <w:jc w:val="center"/>
              <w:rPr>
                <w:szCs w:val="20"/>
              </w:rPr>
            </w:pPr>
            <w:r w:rsidRPr="00FD166B">
              <w:t>3,2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814B726" w14:textId="238E7FE1" w:rsidR="00C767F1" w:rsidRPr="008F3685" w:rsidRDefault="00C767F1" w:rsidP="00C767F1">
            <w:pPr>
              <w:keepNext/>
              <w:contextualSpacing/>
              <w:jc w:val="center"/>
              <w:rPr>
                <w:szCs w:val="20"/>
              </w:rPr>
            </w:pPr>
            <w:r w:rsidRPr="00C232A3">
              <w:t>3,8</w:t>
            </w:r>
          </w:p>
        </w:tc>
      </w:tr>
      <w:tr w:rsidR="00C767F1" w:rsidRPr="00BE5D71" w14:paraId="1BE1350A"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4340BBCC" w14:textId="77777777" w:rsidR="00C767F1" w:rsidRPr="00BE5D71" w:rsidRDefault="00C767F1" w:rsidP="00C767F1">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25714D2A" w14:textId="77777777" w:rsidR="00C767F1" w:rsidRPr="00BE5D71" w:rsidRDefault="00C767F1" w:rsidP="00C767F1">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06AA05C0" w14:textId="38C727AE" w:rsidR="00C767F1" w:rsidRPr="008F3685" w:rsidRDefault="00C767F1" w:rsidP="00C767F1">
            <w:pPr>
              <w:keepNext/>
              <w:contextualSpacing/>
              <w:jc w:val="center"/>
              <w:rPr>
                <w:szCs w:val="20"/>
              </w:rPr>
            </w:pPr>
            <w:r w:rsidRPr="00FD166B">
              <w:t>10%</w:t>
            </w:r>
          </w:p>
        </w:tc>
        <w:tc>
          <w:tcPr>
            <w:tcW w:w="1183" w:type="pct"/>
            <w:tcBorders>
              <w:top w:val="single" w:sz="7" w:space="0" w:color="000000"/>
              <w:left w:val="single" w:sz="7" w:space="0" w:color="000000"/>
              <w:bottom w:val="single" w:sz="7" w:space="0" w:color="000000"/>
              <w:right w:val="single" w:sz="7" w:space="0" w:color="000000"/>
            </w:tcBorders>
          </w:tcPr>
          <w:p w14:paraId="43AB40C9" w14:textId="42FC31AA" w:rsidR="00C767F1" w:rsidRPr="008F3685" w:rsidRDefault="00C767F1" w:rsidP="00C767F1">
            <w:pPr>
              <w:keepNext/>
              <w:contextualSpacing/>
              <w:jc w:val="center"/>
              <w:rPr>
                <w:szCs w:val="20"/>
                <w:highlight w:val="yellow"/>
              </w:rPr>
            </w:pPr>
            <w:r w:rsidRPr="00C232A3">
              <w:t>10%</w:t>
            </w:r>
          </w:p>
        </w:tc>
      </w:tr>
    </w:tbl>
    <w:p w14:paraId="4C760DE3" w14:textId="005E144F" w:rsidR="00F63C1E" w:rsidRDefault="00E9128F" w:rsidP="00E9128F">
      <w:pPr>
        <w:rPr>
          <w:b/>
          <w:bCs/>
          <w:lang w:eastAsia="ja-JP"/>
        </w:rPr>
      </w:pPr>
      <w:r>
        <w:rPr>
          <w:lang w:eastAsia="ja-JP"/>
        </w:rPr>
        <w:t>Mooste</w:t>
      </w:r>
      <w:r w:rsidRPr="00762EB7">
        <w:rPr>
          <w:lang w:eastAsia="ja-JP"/>
        </w:rPr>
        <w:t xml:space="preserve"> reoveekogumisala </w:t>
      </w:r>
      <w:r>
        <w:rPr>
          <w:lang w:eastAsia="ja-JP"/>
        </w:rPr>
        <w:t xml:space="preserve">(524 ie) </w:t>
      </w:r>
      <w:r w:rsidRPr="00762EB7">
        <w:rPr>
          <w:lang w:eastAsia="ja-JP"/>
        </w:rPr>
        <w:t xml:space="preserve">hõlmab endas </w:t>
      </w:r>
      <w:r>
        <w:t>Mooste alevikku ja Säässaare küla</w:t>
      </w:r>
      <w:r>
        <w:rPr>
          <w:lang w:eastAsia="ja-JP"/>
        </w:rPr>
        <w:t>.</w:t>
      </w:r>
      <w:r w:rsidR="001A2457">
        <w:rPr>
          <w:lang w:eastAsia="ja-JP"/>
        </w:rPr>
        <w:t xml:space="preserve"> </w:t>
      </w:r>
      <w:r w:rsidR="00DA1A03">
        <w:rPr>
          <w:lang w:eastAsia="ja-JP"/>
        </w:rPr>
        <w:t>2019. aastal on läbi viidud Mooste reoveekogumisala reostuskoormuse analüüs</w:t>
      </w:r>
      <w:r w:rsidR="007B0202">
        <w:rPr>
          <w:lang w:eastAsia="ja-JP"/>
        </w:rPr>
        <w:t xml:space="preserve">, mille käigus saadi </w:t>
      </w:r>
      <w:r w:rsidR="007B0202" w:rsidRPr="002E58E0">
        <w:rPr>
          <w:lang w:eastAsia="ja-JP"/>
        </w:rPr>
        <w:t>Mooste RKA reostuskoormuseks 2</w:t>
      </w:r>
      <w:r w:rsidR="00744651" w:rsidRPr="002E58E0">
        <w:rPr>
          <w:lang w:eastAsia="ja-JP"/>
        </w:rPr>
        <w:t>81 ie</w:t>
      </w:r>
      <w:r w:rsidR="003609E2">
        <w:rPr>
          <w:lang w:eastAsia="ja-JP"/>
        </w:rPr>
        <w:t xml:space="preserve"> </w:t>
      </w:r>
      <w:r w:rsidR="003609E2" w:rsidRPr="003609E2">
        <w:rPr>
          <w:b/>
          <w:bCs/>
          <w:lang w:eastAsia="ja-JP"/>
        </w:rPr>
        <w:t>(</w:t>
      </w:r>
      <w:r w:rsidR="003609E2" w:rsidRPr="003609E2">
        <w:rPr>
          <w:b/>
          <w:bCs/>
          <w:lang w:eastAsia="ja-JP"/>
        </w:rPr>
        <w:fldChar w:fldCharType="begin"/>
      </w:r>
      <w:r w:rsidR="003609E2" w:rsidRPr="003609E2">
        <w:rPr>
          <w:b/>
          <w:bCs/>
          <w:lang w:eastAsia="ja-JP"/>
        </w:rPr>
        <w:instrText xml:space="preserve"> REF _Ref142386260 \h  \* MERGEFORMAT </w:instrText>
      </w:r>
      <w:r w:rsidR="003609E2" w:rsidRPr="003609E2">
        <w:rPr>
          <w:b/>
          <w:bCs/>
          <w:lang w:eastAsia="ja-JP"/>
        </w:rPr>
      </w:r>
      <w:r w:rsidR="003609E2" w:rsidRPr="003609E2">
        <w:rPr>
          <w:b/>
          <w:bCs/>
          <w:lang w:eastAsia="ja-JP"/>
        </w:rPr>
        <w:fldChar w:fldCharType="separate"/>
      </w:r>
      <w:r w:rsidR="00F616A1" w:rsidRPr="00F616A1">
        <w:rPr>
          <w:b/>
          <w:bCs/>
        </w:rPr>
        <w:t xml:space="preserve">Tabel </w:t>
      </w:r>
      <w:r w:rsidR="00F616A1" w:rsidRPr="00F616A1">
        <w:rPr>
          <w:b/>
          <w:bCs/>
          <w:noProof/>
        </w:rPr>
        <w:t>5</w:t>
      </w:r>
      <w:r w:rsidR="00F616A1" w:rsidRPr="00F616A1">
        <w:rPr>
          <w:b/>
          <w:bCs/>
        </w:rPr>
        <w:t>.</w:t>
      </w:r>
      <w:r w:rsidR="00F616A1" w:rsidRPr="00F616A1">
        <w:rPr>
          <w:b/>
          <w:bCs/>
          <w:noProof/>
        </w:rPr>
        <w:t>9</w:t>
      </w:r>
      <w:r w:rsidR="003609E2" w:rsidRPr="003609E2">
        <w:rPr>
          <w:b/>
          <w:bCs/>
          <w:lang w:eastAsia="ja-JP"/>
        </w:rPr>
        <w:fldChar w:fldCharType="end"/>
      </w:r>
      <w:r w:rsidR="003609E2" w:rsidRPr="003609E2">
        <w:rPr>
          <w:b/>
          <w:bCs/>
          <w:lang w:eastAsia="ja-JP"/>
        </w:rPr>
        <w:t>)</w:t>
      </w:r>
      <w:r w:rsidR="00744651" w:rsidRPr="003609E2">
        <w:rPr>
          <w:lang w:eastAsia="ja-JP"/>
        </w:rPr>
        <w:t>.</w:t>
      </w:r>
      <w:r w:rsidR="002F3EAA" w:rsidRPr="003609E2">
        <w:rPr>
          <w:lang w:eastAsia="ja-JP"/>
        </w:rPr>
        <w:t xml:space="preserve"> </w:t>
      </w:r>
      <w:r w:rsidRPr="00744651">
        <w:rPr>
          <w:lang w:eastAsia="ja-JP"/>
        </w:rPr>
        <w:t xml:space="preserve">Konsultandi soovitused reoveekogumisala muutmiseks on toodud </w:t>
      </w:r>
      <w:r w:rsidRPr="000D576C">
        <w:rPr>
          <w:b/>
          <w:bCs/>
          <w:i/>
          <w:iCs/>
          <w:lang w:eastAsia="ja-JP"/>
        </w:rPr>
        <w:t xml:space="preserve">ptk </w:t>
      </w:r>
      <w:r w:rsidRPr="000D576C">
        <w:rPr>
          <w:b/>
          <w:bCs/>
          <w:i/>
          <w:iCs/>
          <w:lang w:eastAsia="ja-JP"/>
        </w:rPr>
        <w:fldChar w:fldCharType="begin"/>
      </w:r>
      <w:r w:rsidRPr="000D576C">
        <w:rPr>
          <w:b/>
          <w:bCs/>
          <w:i/>
          <w:iCs/>
          <w:lang w:eastAsia="ja-JP"/>
        </w:rPr>
        <w:instrText xml:space="preserve"> REF _Ref132022794 \r \h  \* MERGEFORMAT </w:instrText>
      </w:r>
      <w:r w:rsidRPr="000D576C">
        <w:rPr>
          <w:b/>
          <w:bCs/>
          <w:i/>
          <w:iCs/>
          <w:lang w:eastAsia="ja-JP"/>
        </w:rPr>
      </w:r>
      <w:r w:rsidRPr="000D576C">
        <w:rPr>
          <w:b/>
          <w:bCs/>
          <w:i/>
          <w:iCs/>
          <w:lang w:eastAsia="ja-JP"/>
        </w:rPr>
        <w:fldChar w:fldCharType="separate"/>
      </w:r>
      <w:r w:rsidR="00F616A1">
        <w:rPr>
          <w:b/>
          <w:bCs/>
          <w:i/>
          <w:iCs/>
          <w:lang w:eastAsia="ja-JP"/>
        </w:rPr>
        <w:t>2.5</w:t>
      </w:r>
      <w:r w:rsidRPr="000D576C">
        <w:rPr>
          <w:b/>
          <w:bCs/>
          <w:i/>
          <w:iCs/>
          <w:lang w:eastAsia="ja-JP"/>
        </w:rPr>
        <w:fldChar w:fldCharType="end"/>
      </w:r>
      <w:r w:rsidRPr="000D576C">
        <w:rPr>
          <w:b/>
          <w:bCs/>
          <w:lang w:eastAsia="ja-JP"/>
        </w:rPr>
        <w:t>.</w:t>
      </w:r>
    </w:p>
    <w:p w14:paraId="37F37226" w14:textId="0D2EAF3E" w:rsidR="003609E2" w:rsidRPr="00BE5D71" w:rsidRDefault="003609E2" w:rsidP="003609E2">
      <w:pPr>
        <w:pStyle w:val="Pealdis"/>
      </w:pPr>
      <w:bookmarkStart w:id="121" w:name="_Ref142386260"/>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9</w:t>
      </w:r>
      <w:r w:rsidR="009E4D11">
        <w:rPr>
          <w:noProof/>
        </w:rPr>
        <w:fldChar w:fldCharType="end"/>
      </w:r>
      <w:bookmarkEnd w:id="121"/>
      <w:r w:rsidRPr="00BE5D71">
        <w:t xml:space="preserve"> </w:t>
      </w:r>
      <w:r>
        <w:t>Mooste RKA reostuskoormuse analüüs 2019. aastal (AS Põlva Vesi</w:t>
      </w:r>
      <w:r w:rsidR="0018169A">
        <w:t>)</w:t>
      </w:r>
      <w:r>
        <w:t>.</w:t>
      </w:r>
    </w:p>
    <w:tbl>
      <w:tblPr>
        <w:tblW w:w="5000" w:type="pct"/>
        <w:tblLook w:val="04A0" w:firstRow="1" w:lastRow="0" w:firstColumn="1" w:lastColumn="0" w:noHBand="0" w:noVBand="1"/>
      </w:tblPr>
      <w:tblGrid>
        <w:gridCol w:w="1037"/>
        <w:gridCol w:w="832"/>
        <w:gridCol w:w="778"/>
        <w:gridCol w:w="703"/>
        <w:gridCol w:w="703"/>
        <w:gridCol w:w="832"/>
        <w:gridCol w:w="1012"/>
        <w:gridCol w:w="789"/>
        <w:gridCol w:w="792"/>
        <w:gridCol w:w="792"/>
        <w:gridCol w:w="793"/>
      </w:tblGrid>
      <w:tr w:rsidR="001F448F" w:rsidRPr="00007FE3" w14:paraId="4897CB1F" w14:textId="77777777" w:rsidTr="00555788">
        <w:trPr>
          <w:cantSplit/>
          <w:trHeight w:val="598"/>
          <w:tblHeader/>
        </w:trPr>
        <w:tc>
          <w:tcPr>
            <w:tcW w:w="60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645233" w14:textId="1A0A308F" w:rsidR="003609E2" w:rsidRPr="00007FE3" w:rsidRDefault="003609E2" w:rsidP="00007FE3">
            <w:pPr>
              <w:spacing w:before="0" w:after="0"/>
              <w:jc w:val="center"/>
              <w:rPr>
                <w:rFonts w:ascii="Calibri" w:hAnsi="Calibri" w:cs="Calibri"/>
                <w:b/>
                <w:bCs/>
                <w:color w:val="000000"/>
                <w:szCs w:val="20"/>
              </w:rPr>
            </w:pPr>
            <w:r w:rsidRPr="00007FE3">
              <w:rPr>
                <w:rFonts w:ascii="Calibri" w:hAnsi="Calibri" w:cs="Calibri"/>
                <w:b/>
                <w:bCs/>
                <w:color w:val="000000"/>
                <w:szCs w:val="20"/>
              </w:rPr>
              <w:t>Kuupäev</w:t>
            </w:r>
          </w:p>
        </w:tc>
        <w:tc>
          <w:tcPr>
            <w:tcW w:w="432" w:type="pct"/>
            <w:tcBorders>
              <w:top w:val="single" w:sz="4" w:space="0" w:color="auto"/>
              <w:left w:val="nil"/>
              <w:bottom w:val="single" w:sz="4" w:space="0" w:color="auto"/>
              <w:right w:val="single" w:sz="4" w:space="0" w:color="auto"/>
            </w:tcBorders>
            <w:shd w:val="clear" w:color="auto" w:fill="E7E6E6" w:themeFill="background2"/>
            <w:vAlign w:val="center"/>
            <w:hideMark/>
          </w:tcPr>
          <w:p w14:paraId="01B2776D" w14:textId="3A3B0BE5"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BHT</w:t>
            </w:r>
            <w:r w:rsidRPr="00007FE3">
              <w:rPr>
                <w:rFonts w:ascii="Calibri" w:hAnsi="Calibri" w:cs="Calibri"/>
                <w:b/>
                <w:bCs/>
                <w:spacing w:val="-6"/>
                <w:szCs w:val="20"/>
                <w:vertAlign w:val="subscript"/>
              </w:rPr>
              <w:t>7</w:t>
            </w:r>
            <w:r w:rsidRPr="00007FE3">
              <w:rPr>
                <w:rFonts w:ascii="Calibri" w:hAnsi="Calibri" w:cs="Calibri"/>
                <w:b/>
                <w:bCs/>
                <w:color w:val="000000"/>
                <w:spacing w:val="-6"/>
                <w:szCs w:val="20"/>
              </w:rPr>
              <w:t xml:space="preserve"> </w:t>
            </w:r>
            <w:r w:rsidRPr="001F448F">
              <w:rPr>
                <w:rFonts w:ascii="Calibri" w:hAnsi="Calibri" w:cs="Calibri"/>
                <w:b/>
                <w:bCs/>
                <w:color w:val="000000"/>
                <w:spacing w:val="-6"/>
                <w:szCs w:val="20"/>
              </w:rPr>
              <w:t>[</w:t>
            </w:r>
            <w:r w:rsidRPr="00007FE3">
              <w:rPr>
                <w:rFonts w:ascii="Calibri" w:hAnsi="Calibri" w:cs="Calibri"/>
                <w:b/>
                <w:bCs/>
                <w:color w:val="000000"/>
                <w:spacing w:val="-6"/>
                <w:szCs w:val="20"/>
              </w:rPr>
              <w:t>mgO/l</w:t>
            </w:r>
            <w:r w:rsidRPr="001F448F">
              <w:rPr>
                <w:rFonts w:ascii="Calibri" w:hAnsi="Calibri" w:cs="Calibri"/>
                <w:b/>
                <w:bCs/>
                <w:color w:val="000000"/>
                <w:spacing w:val="-6"/>
                <w:szCs w:val="20"/>
              </w:rPr>
              <w:t>]</w:t>
            </w:r>
          </w:p>
        </w:tc>
        <w:tc>
          <w:tcPr>
            <w:tcW w:w="405" w:type="pct"/>
            <w:tcBorders>
              <w:top w:val="single" w:sz="4" w:space="0" w:color="auto"/>
              <w:left w:val="nil"/>
              <w:bottom w:val="single" w:sz="4" w:space="0" w:color="auto"/>
              <w:right w:val="single" w:sz="4" w:space="0" w:color="auto"/>
            </w:tcBorders>
            <w:shd w:val="clear" w:color="auto" w:fill="E7E6E6" w:themeFill="background2"/>
            <w:vAlign w:val="center"/>
            <w:hideMark/>
          </w:tcPr>
          <w:p w14:paraId="369C3EAE" w14:textId="59293A1E"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Heljum</w:t>
            </w:r>
            <w:r w:rsidRPr="00007FE3">
              <w:rPr>
                <w:rFonts w:ascii="Calibri" w:hAnsi="Calibri" w:cs="Calibri"/>
                <w:b/>
                <w:bCs/>
                <w:color w:val="000000"/>
                <w:spacing w:val="-6"/>
                <w:szCs w:val="20"/>
              </w:rPr>
              <w:t xml:space="preserve"> </w:t>
            </w:r>
            <w:r w:rsidRPr="001F448F">
              <w:rPr>
                <w:rFonts w:ascii="Calibri" w:hAnsi="Calibri" w:cs="Calibri"/>
                <w:b/>
                <w:bCs/>
                <w:color w:val="000000"/>
                <w:spacing w:val="-6"/>
                <w:szCs w:val="20"/>
              </w:rPr>
              <w:t>[</w:t>
            </w:r>
            <w:r w:rsidRPr="00007FE3">
              <w:rPr>
                <w:rFonts w:ascii="Calibri" w:hAnsi="Calibri" w:cs="Calibri"/>
                <w:b/>
                <w:bCs/>
                <w:color w:val="000000"/>
                <w:spacing w:val="-6"/>
                <w:szCs w:val="20"/>
              </w:rPr>
              <w:t>mg/l</w:t>
            </w:r>
            <w:r w:rsidRPr="001F448F">
              <w:rPr>
                <w:rFonts w:ascii="Calibri" w:hAnsi="Calibri" w:cs="Calibri"/>
                <w:b/>
                <w:bCs/>
                <w:color w:val="000000"/>
                <w:spacing w:val="-6"/>
                <w:szCs w:val="20"/>
              </w:rPr>
              <w:t>]</w:t>
            </w:r>
          </w:p>
        </w:tc>
        <w:tc>
          <w:tcPr>
            <w:tcW w:w="3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231D67E4" w14:textId="5CD439FC" w:rsidR="003609E2" w:rsidRPr="00007FE3" w:rsidRDefault="003609E2" w:rsidP="00007FE3">
            <w:pPr>
              <w:spacing w:before="0" w:after="0"/>
              <w:jc w:val="center"/>
              <w:rPr>
                <w:rFonts w:ascii="Calibri" w:hAnsi="Calibri" w:cs="Calibri"/>
                <w:b/>
                <w:bCs/>
                <w:spacing w:val="-6"/>
                <w:szCs w:val="20"/>
              </w:rPr>
            </w:pPr>
            <w:r w:rsidRPr="001F448F">
              <w:rPr>
                <w:rFonts w:ascii="Calibri" w:hAnsi="Calibri" w:cs="Calibri"/>
                <w:b/>
                <w:bCs/>
                <w:spacing w:val="-6"/>
                <w:szCs w:val="20"/>
              </w:rPr>
              <w:t>P</w:t>
            </w:r>
            <w:r w:rsidRPr="001F448F">
              <w:rPr>
                <w:rFonts w:ascii="Calibri" w:hAnsi="Calibri" w:cs="Calibri"/>
                <w:b/>
                <w:bCs/>
                <w:spacing w:val="-6"/>
                <w:szCs w:val="20"/>
                <w:vertAlign w:val="subscript"/>
              </w:rPr>
              <w:t>üld</w:t>
            </w:r>
            <w:r w:rsidRPr="00007FE3">
              <w:rPr>
                <w:rFonts w:ascii="Calibri" w:hAnsi="Calibri" w:cs="Calibri"/>
                <w:b/>
                <w:bCs/>
                <w:color w:val="000000"/>
                <w:spacing w:val="-6"/>
                <w:szCs w:val="20"/>
                <w:vertAlign w:val="subscript"/>
              </w:rPr>
              <w:t xml:space="preserve"> </w:t>
            </w:r>
            <w:r w:rsidRPr="001F448F">
              <w:rPr>
                <w:rFonts w:ascii="Calibri" w:hAnsi="Calibri" w:cs="Calibri"/>
                <w:b/>
                <w:bCs/>
                <w:color w:val="000000"/>
                <w:spacing w:val="-6"/>
                <w:szCs w:val="20"/>
              </w:rPr>
              <w:t>[</w:t>
            </w:r>
            <w:r w:rsidRPr="00007FE3">
              <w:rPr>
                <w:rFonts w:ascii="Calibri" w:hAnsi="Calibri" w:cs="Calibri"/>
                <w:b/>
                <w:bCs/>
                <w:color w:val="000000"/>
                <w:spacing w:val="-6"/>
                <w:szCs w:val="20"/>
              </w:rPr>
              <w:t>mg/l</w:t>
            </w:r>
            <w:r w:rsidRPr="001F448F">
              <w:rPr>
                <w:rFonts w:ascii="Calibri" w:hAnsi="Calibri" w:cs="Calibri"/>
                <w:b/>
                <w:bCs/>
                <w:color w:val="000000"/>
                <w:spacing w:val="-6"/>
                <w:szCs w:val="20"/>
              </w:rPr>
              <w:t>]</w:t>
            </w:r>
          </w:p>
        </w:tc>
        <w:tc>
          <w:tcPr>
            <w:tcW w:w="3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3A2755AB" w14:textId="789CE510" w:rsidR="003609E2" w:rsidRPr="00007FE3" w:rsidRDefault="003609E2" w:rsidP="00007FE3">
            <w:pPr>
              <w:spacing w:before="0" w:after="0"/>
              <w:jc w:val="center"/>
              <w:rPr>
                <w:rFonts w:ascii="Calibri" w:hAnsi="Calibri" w:cs="Calibri"/>
                <w:b/>
                <w:bCs/>
                <w:spacing w:val="-6"/>
                <w:szCs w:val="20"/>
              </w:rPr>
            </w:pPr>
            <w:r w:rsidRPr="001F448F">
              <w:rPr>
                <w:rFonts w:ascii="Calibri" w:hAnsi="Calibri" w:cs="Calibri"/>
                <w:b/>
                <w:bCs/>
                <w:color w:val="000000"/>
                <w:spacing w:val="-6"/>
                <w:szCs w:val="20"/>
              </w:rPr>
              <w:t>N</w:t>
            </w:r>
            <w:r w:rsidRPr="001F448F">
              <w:rPr>
                <w:rFonts w:ascii="Calibri" w:hAnsi="Calibri" w:cs="Calibri"/>
                <w:b/>
                <w:bCs/>
                <w:color w:val="000000"/>
                <w:spacing w:val="-6"/>
                <w:szCs w:val="20"/>
                <w:vertAlign w:val="subscript"/>
              </w:rPr>
              <w:t>üld</w:t>
            </w:r>
            <w:r w:rsidRPr="001F448F">
              <w:rPr>
                <w:rFonts w:ascii="Calibri" w:hAnsi="Calibri" w:cs="Calibri"/>
                <w:b/>
                <w:bCs/>
                <w:color w:val="000000"/>
                <w:spacing w:val="-6"/>
                <w:szCs w:val="20"/>
              </w:rPr>
              <w:t xml:space="preserve"> [</w:t>
            </w:r>
            <w:r w:rsidRPr="00007FE3">
              <w:rPr>
                <w:rFonts w:ascii="Calibri" w:hAnsi="Calibri" w:cs="Calibri"/>
                <w:b/>
                <w:bCs/>
                <w:color w:val="000000"/>
                <w:spacing w:val="-6"/>
                <w:szCs w:val="20"/>
              </w:rPr>
              <w:t>mg/l</w:t>
            </w:r>
            <w:r w:rsidRPr="001F448F">
              <w:rPr>
                <w:rFonts w:ascii="Calibri" w:hAnsi="Calibri" w:cs="Calibri"/>
                <w:b/>
                <w:bCs/>
                <w:color w:val="000000"/>
                <w:spacing w:val="-6"/>
                <w:szCs w:val="20"/>
              </w:rPr>
              <w:t>]</w:t>
            </w:r>
          </w:p>
        </w:tc>
        <w:tc>
          <w:tcPr>
            <w:tcW w:w="433" w:type="pct"/>
            <w:tcBorders>
              <w:top w:val="single" w:sz="4" w:space="0" w:color="auto"/>
              <w:left w:val="nil"/>
              <w:bottom w:val="single" w:sz="4" w:space="0" w:color="auto"/>
              <w:right w:val="single" w:sz="4" w:space="0" w:color="auto"/>
            </w:tcBorders>
            <w:shd w:val="clear" w:color="auto" w:fill="E7E6E6" w:themeFill="background2"/>
            <w:vAlign w:val="center"/>
            <w:hideMark/>
          </w:tcPr>
          <w:p w14:paraId="120E51AC" w14:textId="1894EE09"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KHT</w:t>
            </w:r>
            <w:r w:rsidRPr="00007FE3">
              <w:rPr>
                <w:rFonts w:ascii="Calibri" w:hAnsi="Calibri" w:cs="Calibri"/>
                <w:b/>
                <w:bCs/>
                <w:color w:val="000000"/>
                <w:spacing w:val="-6"/>
                <w:szCs w:val="20"/>
              </w:rPr>
              <w:t xml:space="preserve"> </w:t>
            </w:r>
            <w:r w:rsidRPr="001F448F">
              <w:rPr>
                <w:rFonts w:ascii="Calibri" w:hAnsi="Calibri" w:cs="Calibri"/>
                <w:b/>
                <w:bCs/>
                <w:color w:val="000000"/>
                <w:spacing w:val="-6"/>
                <w:szCs w:val="20"/>
              </w:rPr>
              <w:t>[</w:t>
            </w:r>
            <w:r w:rsidRPr="00007FE3">
              <w:rPr>
                <w:rFonts w:ascii="Calibri" w:hAnsi="Calibri" w:cs="Calibri"/>
                <w:b/>
                <w:bCs/>
                <w:color w:val="000000"/>
                <w:spacing w:val="-6"/>
                <w:szCs w:val="20"/>
              </w:rPr>
              <w:t>mgO/l</w:t>
            </w:r>
            <w:r w:rsidRPr="001F448F">
              <w:rPr>
                <w:rFonts w:ascii="Calibri" w:hAnsi="Calibri" w:cs="Calibri"/>
                <w:b/>
                <w:bCs/>
                <w:color w:val="000000"/>
                <w:spacing w:val="-6"/>
                <w:szCs w:val="20"/>
              </w:rPr>
              <w:t>]</w:t>
            </w:r>
          </w:p>
        </w:tc>
        <w:tc>
          <w:tcPr>
            <w:tcW w:w="524" w:type="pct"/>
            <w:tcBorders>
              <w:top w:val="single" w:sz="4" w:space="0" w:color="auto"/>
              <w:left w:val="nil"/>
              <w:bottom w:val="single" w:sz="4" w:space="0" w:color="auto"/>
              <w:right w:val="single" w:sz="4" w:space="0" w:color="auto"/>
            </w:tcBorders>
            <w:shd w:val="clear" w:color="auto" w:fill="E7E6E6" w:themeFill="background2"/>
            <w:vAlign w:val="center"/>
            <w:hideMark/>
          </w:tcPr>
          <w:p w14:paraId="5DB04B94" w14:textId="7DCB8092"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 xml:space="preserve">Vooluhulk </w:t>
            </w:r>
            <w:r w:rsidRPr="001F448F">
              <w:rPr>
                <w:rFonts w:ascii="Calibri" w:hAnsi="Calibri" w:cs="Calibri"/>
                <w:b/>
                <w:bCs/>
                <w:spacing w:val="-6"/>
                <w:szCs w:val="20"/>
              </w:rPr>
              <w:t>[</w:t>
            </w:r>
            <w:r w:rsidRPr="00007FE3">
              <w:rPr>
                <w:rFonts w:ascii="Calibri" w:hAnsi="Calibri" w:cs="Calibri"/>
                <w:b/>
                <w:bCs/>
                <w:spacing w:val="-6"/>
                <w:szCs w:val="20"/>
              </w:rPr>
              <w:t>m</w:t>
            </w:r>
            <w:r w:rsidRPr="00007FE3">
              <w:rPr>
                <w:rFonts w:ascii="Calibri" w:hAnsi="Calibri" w:cs="Calibri"/>
                <w:b/>
                <w:bCs/>
                <w:spacing w:val="-6"/>
                <w:szCs w:val="20"/>
                <w:vertAlign w:val="superscript"/>
              </w:rPr>
              <w:t>3</w:t>
            </w:r>
            <w:r w:rsidRPr="00007FE3">
              <w:rPr>
                <w:rFonts w:ascii="Calibri" w:hAnsi="Calibri" w:cs="Calibri"/>
                <w:b/>
                <w:bCs/>
                <w:spacing w:val="-6"/>
                <w:szCs w:val="20"/>
              </w:rPr>
              <w:t>/d</w:t>
            </w:r>
            <w:r w:rsidRPr="001F448F">
              <w:rPr>
                <w:rFonts w:ascii="Calibri" w:hAnsi="Calibri" w:cs="Calibri"/>
                <w:b/>
                <w:bCs/>
                <w:spacing w:val="-6"/>
                <w:szCs w:val="20"/>
              </w:rPr>
              <w:t>]</w:t>
            </w:r>
          </w:p>
        </w:tc>
        <w:tc>
          <w:tcPr>
            <w:tcW w:w="4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4F505943" w14:textId="6A62713C"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BHT</w:t>
            </w:r>
            <w:r w:rsidRPr="00007FE3">
              <w:rPr>
                <w:rFonts w:ascii="Calibri" w:hAnsi="Calibri" w:cs="Calibri"/>
                <w:b/>
                <w:bCs/>
                <w:spacing w:val="-6"/>
                <w:szCs w:val="20"/>
                <w:vertAlign w:val="subscript"/>
              </w:rPr>
              <w:t>7</w:t>
            </w:r>
            <w:r w:rsidRPr="00007FE3">
              <w:rPr>
                <w:rFonts w:ascii="Calibri" w:hAnsi="Calibri" w:cs="Calibri"/>
                <w:b/>
                <w:bCs/>
                <w:spacing w:val="-6"/>
                <w:szCs w:val="20"/>
              </w:rPr>
              <w:t xml:space="preserve"> </w:t>
            </w:r>
            <w:r w:rsidRPr="001F448F">
              <w:rPr>
                <w:rFonts w:ascii="Calibri" w:hAnsi="Calibri" w:cs="Calibri"/>
                <w:b/>
                <w:bCs/>
                <w:spacing w:val="-6"/>
                <w:szCs w:val="20"/>
              </w:rPr>
              <w:t>[</w:t>
            </w:r>
            <w:r w:rsidRPr="00007FE3">
              <w:rPr>
                <w:rFonts w:ascii="Calibri" w:hAnsi="Calibri" w:cs="Calibri"/>
                <w:b/>
                <w:bCs/>
                <w:spacing w:val="-6"/>
                <w:szCs w:val="20"/>
              </w:rPr>
              <w:t>kg/</w:t>
            </w:r>
            <w:r w:rsidR="001F448F" w:rsidRPr="001F448F">
              <w:rPr>
                <w:rFonts w:ascii="Calibri" w:hAnsi="Calibri" w:cs="Calibri"/>
                <w:b/>
                <w:bCs/>
                <w:spacing w:val="-6"/>
                <w:szCs w:val="20"/>
              </w:rPr>
              <w:t>d</w:t>
            </w:r>
            <w:r w:rsidRPr="001F448F">
              <w:rPr>
                <w:rFonts w:ascii="Calibri" w:hAnsi="Calibri" w:cs="Calibri"/>
                <w:b/>
                <w:bCs/>
                <w:spacing w:val="-6"/>
                <w:szCs w:val="20"/>
              </w:rPr>
              <w:t>]</w:t>
            </w:r>
          </w:p>
        </w:tc>
        <w:tc>
          <w:tcPr>
            <w:tcW w:w="4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587D39C7" w14:textId="45807B7F"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 xml:space="preserve">Heljum </w:t>
            </w:r>
            <w:r w:rsidRPr="001F448F">
              <w:rPr>
                <w:rFonts w:ascii="Calibri" w:hAnsi="Calibri" w:cs="Calibri"/>
                <w:b/>
                <w:bCs/>
                <w:spacing w:val="-6"/>
                <w:szCs w:val="20"/>
              </w:rPr>
              <w:t>[</w:t>
            </w:r>
            <w:r w:rsidRPr="00007FE3">
              <w:rPr>
                <w:rFonts w:ascii="Calibri" w:hAnsi="Calibri" w:cs="Calibri"/>
                <w:b/>
                <w:bCs/>
                <w:spacing w:val="-6"/>
                <w:szCs w:val="20"/>
              </w:rPr>
              <w:t>kg/</w:t>
            </w:r>
            <w:r w:rsidR="001F448F" w:rsidRPr="001F448F">
              <w:rPr>
                <w:rFonts w:ascii="Calibri" w:hAnsi="Calibri" w:cs="Calibri"/>
                <w:b/>
                <w:bCs/>
                <w:spacing w:val="-6"/>
                <w:szCs w:val="20"/>
              </w:rPr>
              <w:t>d</w:t>
            </w:r>
            <w:r w:rsidRPr="001F448F">
              <w:rPr>
                <w:rFonts w:ascii="Calibri" w:hAnsi="Calibri" w:cs="Calibri"/>
                <w:b/>
                <w:bCs/>
                <w:spacing w:val="-6"/>
                <w:szCs w:val="20"/>
              </w:rPr>
              <w:t>]</w:t>
            </w:r>
          </w:p>
        </w:tc>
        <w:tc>
          <w:tcPr>
            <w:tcW w:w="4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571E6A59" w14:textId="6BC33DF0"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P</w:t>
            </w:r>
            <w:r w:rsidRPr="00007FE3">
              <w:rPr>
                <w:rFonts w:ascii="Calibri" w:hAnsi="Calibri" w:cs="Calibri"/>
                <w:b/>
                <w:bCs/>
                <w:spacing w:val="-6"/>
                <w:szCs w:val="20"/>
                <w:vertAlign w:val="subscript"/>
              </w:rPr>
              <w:t>üld</w:t>
            </w:r>
            <w:r w:rsidRPr="00007FE3">
              <w:rPr>
                <w:rFonts w:ascii="Calibri" w:hAnsi="Calibri" w:cs="Calibri"/>
                <w:b/>
                <w:bCs/>
                <w:spacing w:val="-6"/>
                <w:szCs w:val="20"/>
              </w:rPr>
              <w:t xml:space="preserve"> </w:t>
            </w:r>
            <w:r w:rsidRPr="001F448F">
              <w:rPr>
                <w:rFonts w:ascii="Calibri" w:hAnsi="Calibri" w:cs="Calibri"/>
                <w:b/>
                <w:bCs/>
                <w:spacing w:val="-6"/>
                <w:szCs w:val="20"/>
              </w:rPr>
              <w:t>[</w:t>
            </w:r>
            <w:r w:rsidRPr="00007FE3">
              <w:rPr>
                <w:rFonts w:ascii="Calibri" w:hAnsi="Calibri" w:cs="Calibri"/>
                <w:b/>
                <w:bCs/>
                <w:spacing w:val="-6"/>
                <w:szCs w:val="20"/>
              </w:rPr>
              <w:t>kg/</w:t>
            </w:r>
            <w:r w:rsidR="001F448F" w:rsidRPr="001F448F">
              <w:rPr>
                <w:rFonts w:ascii="Calibri" w:hAnsi="Calibri" w:cs="Calibri"/>
                <w:b/>
                <w:bCs/>
                <w:spacing w:val="-6"/>
                <w:szCs w:val="20"/>
              </w:rPr>
              <w:t>d</w:t>
            </w:r>
            <w:r w:rsidRPr="001F448F">
              <w:rPr>
                <w:rFonts w:ascii="Calibri" w:hAnsi="Calibri" w:cs="Calibri"/>
                <w:b/>
                <w:bCs/>
                <w:spacing w:val="-6"/>
                <w:szCs w:val="20"/>
              </w:rPr>
              <w:t>]</w:t>
            </w:r>
          </w:p>
        </w:tc>
        <w:tc>
          <w:tcPr>
            <w:tcW w:w="4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44E2B71E" w14:textId="2DA62690" w:rsidR="003609E2" w:rsidRPr="00007FE3" w:rsidRDefault="003609E2" w:rsidP="00007FE3">
            <w:pPr>
              <w:spacing w:before="0" w:after="0"/>
              <w:jc w:val="center"/>
              <w:rPr>
                <w:rFonts w:ascii="Calibri" w:hAnsi="Calibri" w:cs="Calibri"/>
                <w:b/>
                <w:bCs/>
                <w:spacing w:val="-6"/>
                <w:szCs w:val="20"/>
              </w:rPr>
            </w:pPr>
            <w:r w:rsidRPr="00007FE3">
              <w:rPr>
                <w:rFonts w:ascii="Calibri" w:hAnsi="Calibri" w:cs="Calibri"/>
                <w:b/>
                <w:bCs/>
                <w:spacing w:val="-6"/>
                <w:szCs w:val="20"/>
              </w:rPr>
              <w:t>N</w:t>
            </w:r>
            <w:r w:rsidRPr="00007FE3">
              <w:rPr>
                <w:rFonts w:ascii="Calibri" w:hAnsi="Calibri" w:cs="Calibri"/>
                <w:b/>
                <w:bCs/>
                <w:spacing w:val="-6"/>
                <w:szCs w:val="20"/>
                <w:vertAlign w:val="subscript"/>
              </w:rPr>
              <w:t xml:space="preserve">üld </w:t>
            </w:r>
            <w:r w:rsidRPr="001F448F">
              <w:rPr>
                <w:rFonts w:ascii="Calibri" w:hAnsi="Calibri" w:cs="Calibri"/>
                <w:b/>
                <w:bCs/>
                <w:spacing w:val="-6"/>
                <w:szCs w:val="20"/>
              </w:rPr>
              <w:t>[</w:t>
            </w:r>
            <w:r w:rsidRPr="00007FE3">
              <w:rPr>
                <w:rFonts w:ascii="Calibri" w:hAnsi="Calibri" w:cs="Calibri"/>
                <w:b/>
                <w:bCs/>
                <w:spacing w:val="-6"/>
                <w:szCs w:val="20"/>
              </w:rPr>
              <w:t>kg/</w:t>
            </w:r>
            <w:r w:rsidR="001F448F" w:rsidRPr="001F448F">
              <w:rPr>
                <w:rFonts w:ascii="Calibri" w:hAnsi="Calibri" w:cs="Calibri"/>
                <w:b/>
                <w:bCs/>
                <w:spacing w:val="-6"/>
                <w:szCs w:val="20"/>
              </w:rPr>
              <w:t>d</w:t>
            </w:r>
            <w:r w:rsidRPr="001F448F">
              <w:rPr>
                <w:rFonts w:ascii="Calibri" w:hAnsi="Calibri" w:cs="Calibri"/>
                <w:b/>
                <w:bCs/>
                <w:spacing w:val="-6"/>
                <w:szCs w:val="20"/>
              </w:rPr>
              <w:t>]</w:t>
            </w:r>
          </w:p>
        </w:tc>
      </w:tr>
      <w:tr w:rsidR="001F448F" w:rsidRPr="00007FE3" w14:paraId="3C31BA02" w14:textId="77777777" w:rsidTr="00CF4012">
        <w:trPr>
          <w:cantSplit/>
          <w:trHeight w:val="300"/>
          <w:tblHeader/>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02583A35"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16.05.2019</w:t>
            </w:r>
          </w:p>
        </w:tc>
        <w:tc>
          <w:tcPr>
            <w:tcW w:w="432" w:type="pct"/>
            <w:tcBorders>
              <w:top w:val="nil"/>
              <w:left w:val="nil"/>
              <w:bottom w:val="single" w:sz="4" w:space="0" w:color="auto"/>
              <w:right w:val="single" w:sz="4" w:space="0" w:color="auto"/>
            </w:tcBorders>
            <w:shd w:val="clear" w:color="auto" w:fill="auto"/>
            <w:vAlign w:val="center"/>
            <w:hideMark/>
          </w:tcPr>
          <w:p w14:paraId="0DBDC3D8"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920</w:t>
            </w:r>
          </w:p>
        </w:tc>
        <w:tc>
          <w:tcPr>
            <w:tcW w:w="405" w:type="pct"/>
            <w:tcBorders>
              <w:top w:val="nil"/>
              <w:left w:val="nil"/>
              <w:bottom w:val="single" w:sz="4" w:space="0" w:color="auto"/>
              <w:right w:val="single" w:sz="4" w:space="0" w:color="auto"/>
            </w:tcBorders>
            <w:shd w:val="clear" w:color="auto" w:fill="auto"/>
            <w:vAlign w:val="center"/>
            <w:hideMark/>
          </w:tcPr>
          <w:p w14:paraId="440EFEFA"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1300</w:t>
            </w:r>
          </w:p>
        </w:tc>
        <w:tc>
          <w:tcPr>
            <w:tcW w:w="369" w:type="pct"/>
            <w:tcBorders>
              <w:top w:val="nil"/>
              <w:left w:val="nil"/>
              <w:bottom w:val="single" w:sz="4" w:space="0" w:color="auto"/>
              <w:right w:val="single" w:sz="4" w:space="0" w:color="auto"/>
            </w:tcBorders>
            <w:shd w:val="clear" w:color="auto" w:fill="auto"/>
            <w:vAlign w:val="center"/>
            <w:hideMark/>
          </w:tcPr>
          <w:p w14:paraId="0E588E92"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17,0</w:t>
            </w:r>
          </w:p>
        </w:tc>
        <w:tc>
          <w:tcPr>
            <w:tcW w:w="369" w:type="pct"/>
            <w:tcBorders>
              <w:top w:val="nil"/>
              <w:left w:val="nil"/>
              <w:bottom w:val="single" w:sz="4" w:space="0" w:color="auto"/>
              <w:right w:val="single" w:sz="4" w:space="0" w:color="auto"/>
            </w:tcBorders>
            <w:shd w:val="clear" w:color="auto" w:fill="auto"/>
            <w:vAlign w:val="center"/>
            <w:hideMark/>
          </w:tcPr>
          <w:p w14:paraId="76623108"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120</w:t>
            </w:r>
          </w:p>
        </w:tc>
        <w:tc>
          <w:tcPr>
            <w:tcW w:w="433" w:type="pct"/>
            <w:tcBorders>
              <w:top w:val="nil"/>
              <w:left w:val="nil"/>
              <w:bottom w:val="single" w:sz="4" w:space="0" w:color="auto"/>
              <w:right w:val="single" w:sz="4" w:space="0" w:color="auto"/>
            </w:tcBorders>
            <w:shd w:val="clear" w:color="auto" w:fill="auto"/>
            <w:vAlign w:val="center"/>
            <w:hideMark/>
          </w:tcPr>
          <w:p w14:paraId="2FFFF060"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2700</w:t>
            </w:r>
          </w:p>
        </w:tc>
        <w:tc>
          <w:tcPr>
            <w:tcW w:w="524" w:type="pct"/>
            <w:tcBorders>
              <w:top w:val="nil"/>
              <w:left w:val="nil"/>
              <w:bottom w:val="single" w:sz="4" w:space="0" w:color="auto"/>
              <w:right w:val="single" w:sz="4" w:space="0" w:color="auto"/>
            </w:tcBorders>
            <w:shd w:val="clear" w:color="auto" w:fill="auto"/>
            <w:vAlign w:val="center"/>
            <w:hideMark/>
          </w:tcPr>
          <w:p w14:paraId="310D51B1" w14:textId="77777777" w:rsidR="003609E2" w:rsidRPr="00007FE3" w:rsidRDefault="003609E2" w:rsidP="001F448F">
            <w:pPr>
              <w:spacing w:before="0" w:after="0"/>
              <w:jc w:val="center"/>
              <w:rPr>
                <w:rFonts w:cstheme="minorHAnsi"/>
                <w:sz w:val="18"/>
                <w:szCs w:val="18"/>
              </w:rPr>
            </w:pPr>
            <w:r w:rsidRPr="00007FE3">
              <w:rPr>
                <w:rFonts w:cstheme="minorHAnsi"/>
                <w:sz w:val="18"/>
                <w:szCs w:val="18"/>
              </w:rPr>
              <w:t>30,5</w:t>
            </w:r>
          </w:p>
        </w:tc>
        <w:tc>
          <w:tcPr>
            <w:tcW w:w="467" w:type="pct"/>
            <w:tcBorders>
              <w:top w:val="nil"/>
              <w:left w:val="nil"/>
              <w:bottom w:val="single" w:sz="4" w:space="0" w:color="auto"/>
              <w:right w:val="single" w:sz="4" w:space="0" w:color="auto"/>
            </w:tcBorders>
            <w:shd w:val="clear" w:color="auto" w:fill="auto"/>
            <w:noWrap/>
            <w:vAlign w:val="center"/>
            <w:hideMark/>
          </w:tcPr>
          <w:p w14:paraId="6703BB74"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28</w:t>
            </w:r>
          </w:p>
        </w:tc>
        <w:tc>
          <w:tcPr>
            <w:tcW w:w="467" w:type="pct"/>
            <w:tcBorders>
              <w:top w:val="nil"/>
              <w:left w:val="nil"/>
              <w:bottom w:val="single" w:sz="4" w:space="0" w:color="auto"/>
              <w:right w:val="single" w:sz="4" w:space="0" w:color="auto"/>
            </w:tcBorders>
            <w:shd w:val="clear" w:color="auto" w:fill="auto"/>
            <w:noWrap/>
            <w:vAlign w:val="center"/>
            <w:hideMark/>
          </w:tcPr>
          <w:p w14:paraId="153B4E46"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40</w:t>
            </w:r>
          </w:p>
        </w:tc>
        <w:tc>
          <w:tcPr>
            <w:tcW w:w="467" w:type="pct"/>
            <w:tcBorders>
              <w:top w:val="nil"/>
              <w:left w:val="nil"/>
              <w:bottom w:val="single" w:sz="4" w:space="0" w:color="auto"/>
              <w:right w:val="single" w:sz="4" w:space="0" w:color="auto"/>
            </w:tcBorders>
            <w:shd w:val="clear" w:color="auto" w:fill="auto"/>
            <w:noWrap/>
            <w:vAlign w:val="center"/>
            <w:hideMark/>
          </w:tcPr>
          <w:p w14:paraId="1F3693F2"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w:t>
            </w:r>
          </w:p>
        </w:tc>
        <w:tc>
          <w:tcPr>
            <w:tcW w:w="467" w:type="pct"/>
            <w:tcBorders>
              <w:top w:val="nil"/>
              <w:left w:val="nil"/>
              <w:bottom w:val="single" w:sz="4" w:space="0" w:color="auto"/>
              <w:right w:val="single" w:sz="4" w:space="0" w:color="auto"/>
            </w:tcBorders>
            <w:shd w:val="clear" w:color="auto" w:fill="auto"/>
            <w:noWrap/>
            <w:vAlign w:val="center"/>
            <w:hideMark/>
          </w:tcPr>
          <w:p w14:paraId="0BD66D74"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4</w:t>
            </w:r>
          </w:p>
        </w:tc>
      </w:tr>
      <w:tr w:rsidR="001F448F" w:rsidRPr="00007FE3" w14:paraId="2B7E6EDA" w14:textId="77777777" w:rsidTr="00CF4012">
        <w:trPr>
          <w:cantSplit/>
          <w:trHeight w:val="300"/>
          <w:tblHeader/>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5AB9A169"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17.05.2019</w:t>
            </w:r>
          </w:p>
        </w:tc>
        <w:tc>
          <w:tcPr>
            <w:tcW w:w="432" w:type="pct"/>
            <w:tcBorders>
              <w:top w:val="nil"/>
              <w:left w:val="nil"/>
              <w:bottom w:val="single" w:sz="4" w:space="0" w:color="auto"/>
              <w:right w:val="single" w:sz="4" w:space="0" w:color="auto"/>
            </w:tcBorders>
            <w:shd w:val="clear" w:color="auto" w:fill="auto"/>
            <w:vAlign w:val="center"/>
            <w:hideMark/>
          </w:tcPr>
          <w:p w14:paraId="1E722C50"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370</w:t>
            </w:r>
          </w:p>
        </w:tc>
        <w:tc>
          <w:tcPr>
            <w:tcW w:w="405" w:type="pct"/>
            <w:tcBorders>
              <w:top w:val="nil"/>
              <w:left w:val="nil"/>
              <w:bottom w:val="single" w:sz="4" w:space="0" w:color="auto"/>
              <w:right w:val="single" w:sz="4" w:space="0" w:color="auto"/>
            </w:tcBorders>
            <w:shd w:val="clear" w:color="auto" w:fill="auto"/>
            <w:vAlign w:val="center"/>
            <w:hideMark/>
          </w:tcPr>
          <w:p w14:paraId="1D1AB382"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160</w:t>
            </w:r>
          </w:p>
        </w:tc>
        <w:tc>
          <w:tcPr>
            <w:tcW w:w="369" w:type="pct"/>
            <w:tcBorders>
              <w:top w:val="nil"/>
              <w:left w:val="nil"/>
              <w:bottom w:val="single" w:sz="4" w:space="0" w:color="auto"/>
              <w:right w:val="single" w:sz="4" w:space="0" w:color="auto"/>
            </w:tcBorders>
            <w:shd w:val="clear" w:color="auto" w:fill="auto"/>
            <w:vAlign w:val="center"/>
            <w:hideMark/>
          </w:tcPr>
          <w:p w14:paraId="24654FC8"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12,0</w:t>
            </w:r>
          </w:p>
        </w:tc>
        <w:tc>
          <w:tcPr>
            <w:tcW w:w="369" w:type="pct"/>
            <w:tcBorders>
              <w:top w:val="nil"/>
              <w:left w:val="nil"/>
              <w:bottom w:val="single" w:sz="4" w:space="0" w:color="auto"/>
              <w:right w:val="single" w:sz="4" w:space="0" w:color="auto"/>
            </w:tcBorders>
            <w:shd w:val="clear" w:color="auto" w:fill="auto"/>
            <w:vAlign w:val="center"/>
            <w:hideMark/>
          </w:tcPr>
          <w:p w14:paraId="5DB25F0E"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96</w:t>
            </w:r>
          </w:p>
        </w:tc>
        <w:tc>
          <w:tcPr>
            <w:tcW w:w="433" w:type="pct"/>
            <w:tcBorders>
              <w:top w:val="nil"/>
              <w:left w:val="nil"/>
              <w:bottom w:val="single" w:sz="4" w:space="0" w:color="auto"/>
              <w:right w:val="single" w:sz="4" w:space="0" w:color="auto"/>
            </w:tcBorders>
            <w:shd w:val="clear" w:color="auto" w:fill="auto"/>
            <w:vAlign w:val="center"/>
            <w:hideMark/>
          </w:tcPr>
          <w:p w14:paraId="1EF58D28"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560</w:t>
            </w:r>
          </w:p>
        </w:tc>
        <w:tc>
          <w:tcPr>
            <w:tcW w:w="524" w:type="pct"/>
            <w:tcBorders>
              <w:top w:val="nil"/>
              <w:left w:val="nil"/>
              <w:bottom w:val="single" w:sz="4" w:space="0" w:color="auto"/>
              <w:right w:val="single" w:sz="4" w:space="0" w:color="auto"/>
            </w:tcBorders>
            <w:shd w:val="clear" w:color="auto" w:fill="auto"/>
            <w:vAlign w:val="center"/>
            <w:hideMark/>
          </w:tcPr>
          <w:p w14:paraId="02B55711" w14:textId="77777777" w:rsidR="003609E2" w:rsidRPr="00007FE3" w:rsidRDefault="003609E2" w:rsidP="001F448F">
            <w:pPr>
              <w:spacing w:before="0" w:after="0"/>
              <w:jc w:val="center"/>
              <w:rPr>
                <w:rFonts w:cstheme="minorHAnsi"/>
                <w:sz w:val="18"/>
                <w:szCs w:val="18"/>
              </w:rPr>
            </w:pPr>
            <w:r w:rsidRPr="00007FE3">
              <w:rPr>
                <w:rFonts w:cstheme="minorHAnsi"/>
                <w:sz w:val="18"/>
                <w:szCs w:val="18"/>
              </w:rPr>
              <w:t>31,5</w:t>
            </w:r>
          </w:p>
        </w:tc>
        <w:tc>
          <w:tcPr>
            <w:tcW w:w="467" w:type="pct"/>
            <w:tcBorders>
              <w:top w:val="nil"/>
              <w:left w:val="nil"/>
              <w:bottom w:val="single" w:sz="4" w:space="0" w:color="auto"/>
              <w:right w:val="single" w:sz="4" w:space="0" w:color="auto"/>
            </w:tcBorders>
            <w:shd w:val="clear" w:color="auto" w:fill="auto"/>
            <w:noWrap/>
            <w:vAlign w:val="center"/>
            <w:hideMark/>
          </w:tcPr>
          <w:p w14:paraId="01D9D017"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12</w:t>
            </w:r>
          </w:p>
        </w:tc>
        <w:tc>
          <w:tcPr>
            <w:tcW w:w="467" w:type="pct"/>
            <w:tcBorders>
              <w:top w:val="nil"/>
              <w:left w:val="nil"/>
              <w:bottom w:val="single" w:sz="4" w:space="0" w:color="auto"/>
              <w:right w:val="single" w:sz="4" w:space="0" w:color="auto"/>
            </w:tcBorders>
            <w:shd w:val="clear" w:color="auto" w:fill="auto"/>
            <w:noWrap/>
            <w:vAlign w:val="center"/>
            <w:hideMark/>
          </w:tcPr>
          <w:p w14:paraId="1C10BC94"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5</w:t>
            </w:r>
          </w:p>
        </w:tc>
        <w:tc>
          <w:tcPr>
            <w:tcW w:w="467" w:type="pct"/>
            <w:tcBorders>
              <w:top w:val="nil"/>
              <w:left w:val="nil"/>
              <w:bottom w:val="single" w:sz="4" w:space="0" w:color="auto"/>
              <w:right w:val="single" w:sz="4" w:space="0" w:color="auto"/>
            </w:tcBorders>
            <w:shd w:val="clear" w:color="auto" w:fill="auto"/>
            <w:noWrap/>
            <w:vAlign w:val="center"/>
            <w:hideMark/>
          </w:tcPr>
          <w:p w14:paraId="491F4969"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0</w:t>
            </w:r>
          </w:p>
        </w:tc>
        <w:tc>
          <w:tcPr>
            <w:tcW w:w="467" w:type="pct"/>
            <w:tcBorders>
              <w:top w:val="nil"/>
              <w:left w:val="nil"/>
              <w:bottom w:val="single" w:sz="4" w:space="0" w:color="auto"/>
              <w:right w:val="single" w:sz="4" w:space="0" w:color="auto"/>
            </w:tcBorders>
            <w:shd w:val="clear" w:color="auto" w:fill="auto"/>
            <w:noWrap/>
            <w:vAlign w:val="center"/>
            <w:hideMark/>
          </w:tcPr>
          <w:p w14:paraId="50501690"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3</w:t>
            </w:r>
          </w:p>
        </w:tc>
      </w:tr>
      <w:tr w:rsidR="001F448F" w:rsidRPr="00007FE3" w14:paraId="723913BB" w14:textId="77777777" w:rsidTr="00555788">
        <w:trPr>
          <w:cantSplit/>
          <w:trHeight w:val="300"/>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2C6F6130"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18.05.2019</w:t>
            </w:r>
          </w:p>
        </w:tc>
        <w:tc>
          <w:tcPr>
            <w:tcW w:w="432" w:type="pct"/>
            <w:tcBorders>
              <w:top w:val="nil"/>
              <w:left w:val="nil"/>
              <w:bottom w:val="single" w:sz="4" w:space="0" w:color="auto"/>
              <w:right w:val="single" w:sz="4" w:space="0" w:color="auto"/>
            </w:tcBorders>
            <w:shd w:val="clear" w:color="auto" w:fill="auto"/>
            <w:vAlign w:val="center"/>
            <w:hideMark/>
          </w:tcPr>
          <w:p w14:paraId="47F0268F"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740</w:t>
            </w:r>
          </w:p>
        </w:tc>
        <w:tc>
          <w:tcPr>
            <w:tcW w:w="405" w:type="pct"/>
            <w:tcBorders>
              <w:top w:val="nil"/>
              <w:left w:val="nil"/>
              <w:bottom w:val="single" w:sz="4" w:space="0" w:color="auto"/>
              <w:right w:val="single" w:sz="4" w:space="0" w:color="auto"/>
            </w:tcBorders>
            <w:shd w:val="clear" w:color="auto" w:fill="auto"/>
            <w:vAlign w:val="center"/>
            <w:hideMark/>
          </w:tcPr>
          <w:p w14:paraId="630417A9"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800</w:t>
            </w:r>
          </w:p>
        </w:tc>
        <w:tc>
          <w:tcPr>
            <w:tcW w:w="369" w:type="pct"/>
            <w:tcBorders>
              <w:top w:val="nil"/>
              <w:left w:val="nil"/>
              <w:bottom w:val="single" w:sz="4" w:space="0" w:color="auto"/>
              <w:right w:val="single" w:sz="4" w:space="0" w:color="auto"/>
            </w:tcBorders>
            <w:shd w:val="clear" w:color="auto" w:fill="auto"/>
            <w:vAlign w:val="center"/>
            <w:hideMark/>
          </w:tcPr>
          <w:p w14:paraId="2F0C94D3"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16,0</w:t>
            </w:r>
          </w:p>
        </w:tc>
        <w:tc>
          <w:tcPr>
            <w:tcW w:w="369" w:type="pct"/>
            <w:tcBorders>
              <w:top w:val="nil"/>
              <w:left w:val="nil"/>
              <w:bottom w:val="single" w:sz="4" w:space="0" w:color="auto"/>
              <w:right w:val="single" w:sz="4" w:space="0" w:color="auto"/>
            </w:tcBorders>
            <w:shd w:val="clear" w:color="auto" w:fill="auto"/>
            <w:vAlign w:val="center"/>
            <w:hideMark/>
          </w:tcPr>
          <w:p w14:paraId="10B621BF"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130</w:t>
            </w:r>
          </w:p>
        </w:tc>
        <w:tc>
          <w:tcPr>
            <w:tcW w:w="433" w:type="pct"/>
            <w:tcBorders>
              <w:top w:val="nil"/>
              <w:left w:val="nil"/>
              <w:bottom w:val="single" w:sz="4" w:space="0" w:color="auto"/>
              <w:right w:val="single" w:sz="4" w:space="0" w:color="auto"/>
            </w:tcBorders>
            <w:shd w:val="clear" w:color="auto" w:fill="auto"/>
            <w:vAlign w:val="center"/>
            <w:hideMark/>
          </w:tcPr>
          <w:p w14:paraId="36394D9E"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1700</w:t>
            </w:r>
          </w:p>
        </w:tc>
        <w:tc>
          <w:tcPr>
            <w:tcW w:w="524" w:type="pct"/>
            <w:tcBorders>
              <w:top w:val="nil"/>
              <w:left w:val="nil"/>
              <w:bottom w:val="single" w:sz="4" w:space="0" w:color="auto"/>
              <w:right w:val="single" w:sz="4" w:space="0" w:color="auto"/>
            </w:tcBorders>
            <w:shd w:val="clear" w:color="auto" w:fill="auto"/>
            <w:vAlign w:val="center"/>
            <w:hideMark/>
          </w:tcPr>
          <w:p w14:paraId="336D01AD" w14:textId="77777777" w:rsidR="003609E2" w:rsidRPr="00007FE3" w:rsidRDefault="003609E2" w:rsidP="001F448F">
            <w:pPr>
              <w:spacing w:before="0" w:after="0"/>
              <w:jc w:val="center"/>
              <w:rPr>
                <w:rFonts w:cstheme="minorHAnsi"/>
                <w:sz w:val="18"/>
                <w:szCs w:val="18"/>
              </w:rPr>
            </w:pPr>
            <w:r w:rsidRPr="00007FE3">
              <w:rPr>
                <w:rFonts w:cstheme="minorHAnsi"/>
                <w:sz w:val="18"/>
                <w:szCs w:val="18"/>
              </w:rPr>
              <w:t>32,5</w:t>
            </w:r>
          </w:p>
        </w:tc>
        <w:tc>
          <w:tcPr>
            <w:tcW w:w="467" w:type="pct"/>
            <w:tcBorders>
              <w:top w:val="nil"/>
              <w:left w:val="nil"/>
              <w:bottom w:val="single" w:sz="4" w:space="0" w:color="auto"/>
              <w:right w:val="single" w:sz="4" w:space="0" w:color="auto"/>
            </w:tcBorders>
            <w:shd w:val="clear" w:color="auto" w:fill="auto"/>
            <w:noWrap/>
            <w:vAlign w:val="center"/>
            <w:hideMark/>
          </w:tcPr>
          <w:p w14:paraId="77E60CD5"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24</w:t>
            </w:r>
          </w:p>
        </w:tc>
        <w:tc>
          <w:tcPr>
            <w:tcW w:w="467" w:type="pct"/>
            <w:tcBorders>
              <w:top w:val="nil"/>
              <w:left w:val="nil"/>
              <w:bottom w:val="single" w:sz="4" w:space="0" w:color="auto"/>
              <w:right w:val="single" w:sz="4" w:space="0" w:color="auto"/>
            </w:tcBorders>
            <w:shd w:val="clear" w:color="auto" w:fill="auto"/>
            <w:noWrap/>
            <w:vAlign w:val="center"/>
            <w:hideMark/>
          </w:tcPr>
          <w:p w14:paraId="4F87300E"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26</w:t>
            </w:r>
          </w:p>
        </w:tc>
        <w:tc>
          <w:tcPr>
            <w:tcW w:w="467" w:type="pct"/>
            <w:tcBorders>
              <w:top w:val="nil"/>
              <w:left w:val="nil"/>
              <w:bottom w:val="single" w:sz="4" w:space="0" w:color="auto"/>
              <w:right w:val="single" w:sz="4" w:space="0" w:color="auto"/>
            </w:tcBorders>
            <w:shd w:val="clear" w:color="auto" w:fill="auto"/>
            <w:noWrap/>
            <w:vAlign w:val="center"/>
            <w:hideMark/>
          </w:tcPr>
          <w:p w14:paraId="104B597D"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w:t>
            </w:r>
          </w:p>
        </w:tc>
        <w:tc>
          <w:tcPr>
            <w:tcW w:w="467" w:type="pct"/>
            <w:tcBorders>
              <w:top w:val="nil"/>
              <w:left w:val="nil"/>
              <w:bottom w:val="single" w:sz="4" w:space="0" w:color="auto"/>
              <w:right w:val="single" w:sz="4" w:space="0" w:color="auto"/>
            </w:tcBorders>
            <w:shd w:val="clear" w:color="auto" w:fill="auto"/>
            <w:noWrap/>
            <w:vAlign w:val="center"/>
            <w:hideMark/>
          </w:tcPr>
          <w:p w14:paraId="35B4C011"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4</w:t>
            </w:r>
          </w:p>
        </w:tc>
      </w:tr>
      <w:tr w:rsidR="001F448F" w:rsidRPr="00007FE3" w14:paraId="0D6841B3" w14:textId="77777777" w:rsidTr="00555788">
        <w:trPr>
          <w:cantSplit/>
          <w:trHeight w:val="300"/>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12B6D8AF"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19.05.2019</w:t>
            </w:r>
          </w:p>
        </w:tc>
        <w:tc>
          <w:tcPr>
            <w:tcW w:w="432" w:type="pct"/>
            <w:tcBorders>
              <w:top w:val="nil"/>
              <w:left w:val="nil"/>
              <w:bottom w:val="single" w:sz="4" w:space="0" w:color="auto"/>
              <w:right w:val="single" w:sz="4" w:space="0" w:color="auto"/>
            </w:tcBorders>
            <w:shd w:val="clear" w:color="auto" w:fill="auto"/>
            <w:vAlign w:val="center"/>
            <w:hideMark/>
          </w:tcPr>
          <w:p w14:paraId="0BA36CD9"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440</w:t>
            </w:r>
          </w:p>
        </w:tc>
        <w:tc>
          <w:tcPr>
            <w:tcW w:w="405" w:type="pct"/>
            <w:tcBorders>
              <w:top w:val="nil"/>
              <w:left w:val="nil"/>
              <w:bottom w:val="single" w:sz="4" w:space="0" w:color="auto"/>
              <w:right w:val="single" w:sz="4" w:space="0" w:color="auto"/>
            </w:tcBorders>
            <w:shd w:val="clear" w:color="auto" w:fill="auto"/>
            <w:vAlign w:val="center"/>
            <w:hideMark/>
          </w:tcPr>
          <w:p w14:paraId="179367F3"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330</w:t>
            </w:r>
          </w:p>
        </w:tc>
        <w:tc>
          <w:tcPr>
            <w:tcW w:w="369" w:type="pct"/>
            <w:tcBorders>
              <w:top w:val="nil"/>
              <w:left w:val="nil"/>
              <w:bottom w:val="single" w:sz="4" w:space="0" w:color="auto"/>
              <w:right w:val="single" w:sz="4" w:space="0" w:color="auto"/>
            </w:tcBorders>
            <w:shd w:val="clear" w:color="auto" w:fill="auto"/>
            <w:vAlign w:val="center"/>
            <w:hideMark/>
          </w:tcPr>
          <w:p w14:paraId="0D0781B7"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11,0</w:t>
            </w:r>
          </w:p>
        </w:tc>
        <w:tc>
          <w:tcPr>
            <w:tcW w:w="369" w:type="pct"/>
            <w:tcBorders>
              <w:top w:val="nil"/>
              <w:left w:val="nil"/>
              <w:bottom w:val="single" w:sz="4" w:space="0" w:color="auto"/>
              <w:right w:val="single" w:sz="4" w:space="0" w:color="auto"/>
            </w:tcBorders>
            <w:shd w:val="clear" w:color="auto" w:fill="auto"/>
            <w:vAlign w:val="center"/>
            <w:hideMark/>
          </w:tcPr>
          <w:p w14:paraId="7407F1F0"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99</w:t>
            </w:r>
          </w:p>
        </w:tc>
        <w:tc>
          <w:tcPr>
            <w:tcW w:w="433" w:type="pct"/>
            <w:tcBorders>
              <w:top w:val="nil"/>
              <w:left w:val="nil"/>
              <w:bottom w:val="single" w:sz="4" w:space="0" w:color="auto"/>
              <w:right w:val="single" w:sz="4" w:space="0" w:color="auto"/>
            </w:tcBorders>
            <w:shd w:val="clear" w:color="auto" w:fill="auto"/>
            <w:vAlign w:val="center"/>
            <w:hideMark/>
          </w:tcPr>
          <w:p w14:paraId="6FD987AF"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900</w:t>
            </w:r>
          </w:p>
        </w:tc>
        <w:tc>
          <w:tcPr>
            <w:tcW w:w="524" w:type="pct"/>
            <w:tcBorders>
              <w:top w:val="nil"/>
              <w:left w:val="nil"/>
              <w:bottom w:val="single" w:sz="4" w:space="0" w:color="auto"/>
              <w:right w:val="single" w:sz="4" w:space="0" w:color="auto"/>
            </w:tcBorders>
            <w:shd w:val="clear" w:color="auto" w:fill="auto"/>
            <w:vAlign w:val="center"/>
            <w:hideMark/>
          </w:tcPr>
          <w:p w14:paraId="6D146686" w14:textId="77777777" w:rsidR="003609E2" w:rsidRPr="00007FE3" w:rsidRDefault="003609E2" w:rsidP="001F448F">
            <w:pPr>
              <w:spacing w:before="0" w:after="0"/>
              <w:jc w:val="center"/>
              <w:rPr>
                <w:rFonts w:cstheme="minorHAnsi"/>
                <w:sz w:val="18"/>
                <w:szCs w:val="18"/>
              </w:rPr>
            </w:pPr>
            <w:r w:rsidRPr="00007FE3">
              <w:rPr>
                <w:rFonts w:cstheme="minorHAnsi"/>
                <w:sz w:val="18"/>
                <w:szCs w:val="18"/>
              </w:rPr>
              <w:t>36,32</w:t>
            </w:r>
          </w:p>
        </w:tc>
        <w:tc>
          <w:tcPr>
            <w:tcW w:w="467" w:type="pct"/>
            <w:tcBorders>
              <w:top w:val="nil"/>
              <w:left w:val="nil"/>
              <w:bottom w:val="single" w:sz="4" w:space="0" w:color="auto"/>
              <w:right w:val="single" w:sz="4" w:space="0" w:color="auto"/>
            </w:tcBorders>
            <w:shd w:val="clear" w:color="auto" w:fill="auto"/>
            <w:noWrap/>
            <w:vAlign w:val="center"/>
            <w:hideMark/>
          </w:tcPr>
          <w:p w14:paraId="42AE043D"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16</w:t>
            </w:r>
          </w:p>
        </w:tc>
        <w:tc>
          <w:tcPr>
            <w:tcW w:w="467" w:type="pct"/>
            <w:tcBorders>
              <w:top w:val="nil"/>
              <w:left w:val="nil"/>
              <w:bottom w:val="single" w:sz="4" w:space="0" w:color="auto"/>
              <w:right w:val="single" w:sz="4" w:space="0" w:color="auto"/>
            </w:tcBorders>
            <w:shd w:val="clear" w:color="auto" w:fill="auto"/>
            <w:noWrap/>
            <w:vAlign w:val="center"/>
            <w:hideMark/>
          </w:tcPr>
          <w:p w14:paraId="28E55ED2"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12</w:t>
            </w:r>
          </w:p>
        </w:tc>
        <w:tc>
          <w:tcPr>
            <w:tcW w:w="467" w:type="pct"/>
            <w:tcBorders>
              <w:top w:val="nil"/>
              <w:left w:val="nil"/>
              <w:bottom w:val="single" w:sz="4" w:space="0" w:color="auto"/>
              <w:right w:val="single" w:sz="4" w:space="0" w:color="auto"/>
            </w:tcBorders>
            <w:shd w:val="clear" w:color="auto" w:fill="auto"/>
            <w:noWrap/>
            <w:vAlign w:val="center"/>
            <w:hideMark/>
          </w:tcPr>
          <w:p w14:paraId="02735CC9"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0</w:t>
            </w:r>
          </w:p>
        </w:tc>
        <w:tc>
          <w:tcPr>
            <w:tcW w:w="467" w:type="pct"/>
            <w:tcBorders>
              <w:top w:val="nil"/>
              <w:left w:val="nil"/>
              <w:bottom w:val="single" w:sz="4" w:space="0" w:color="auto"/>
              <w:right w:val="single" w:sz="4" w:space="0" w:color="auto"/>
            </w:tcBorders>
            <w:shd w:val="clear" w:color="auto" w:fill="auto"/>
            <w:noWrap/>
            <w:vAlign w:val="center"/>
            <w:hideMark/>
          </w:tcPr>
          <w:p w14:paraId="1EBB2ADE"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4</w:t>
            </w:r>
          </w:p>
        </w:tc>
      </w:tr>
      <w:tr w:rsidR="001F448F" w:rsidRPr="00007FE3" w14:paraId="36CC695D" w14:textId="77777777" w:rsidTr="00555788">
        <w:trPr>
          <w:cantSplit/>
          <w:trHeight w:val="300"/>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73AD193C"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20.05.2019</w:t>
            </w:r>
          </w:p>
        </w:tc>
        <w:tc>
          <w:tcPr>
            <w:tcW w:w="432" w:type="pct"/>
            <w:tcBorders>
              <w:top w:val="nil"/>
              <w:left w:val="nil"/>
              <w:bottom w:val="single" w:sz="4" w:space="0" w:color="auto"/>
              <w:right w:val="single" w:sz="4" w:space="0" w:color="auto"/>
            </w:tcBorders>
            <w:shd w:val="clear" w:color="auto" w:fill="auto"/>
            <w:vAlign w:val="center"/>
            <w:hideMark/>
          </w:tcPr>
          <w:p w14:paraId="52AE0F41"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420</w:t>
            </w:r>
          </w:p>
        </w:tc>
        <w:tc>
          <w:tcPr>
            <w:tcW w:w="405" w:type="pct"/>
            <w:tcBorders>
              <w:top w:val="nil"/>
              <w:left w:val="nil"/>
              <w:bottom w:val="single" w:sz="4" w:space="0" w:color="auto"/>
              <w:right w:val="single" w:sz="4" w:space="0" w:color="auto"/>
            </w:tcBorders>
            <w:shd w:val="clear" w:color="auto" w:fill="auto"/>
            <w:vAlign w:val="center"/>
            <w:hideMark/>
          </w:tcPr>
          <w:p w14:paraId="7A8BFF36"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260</w:t>
            </w:r>
          </w:p>
        </w:tc>
        <w:tc>
          <w:tcPr>
            <w:tcW w:w="369" w:type="pct"/>
            <w:tcBorders>
              <w:top w:val="nil"/>
              <w:left w:val="nil"/>
              <w:bottom w:val="single" w:sz="4" w:space="0" w:color="auto"/>
              <w:right w:val="single" w:sz="4" w:space="0" w:color="auto"/>
            </w:tcBorders>
            <w:shd w:val="clear" w:color="auto" w:fill="auto"/>
            <w:vAlign w:val="center"/>
            <w:hideMark/>
          </w:tcPr>
          <w:p w14:paraId="67CAA936"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11,0</w:t>
            </w:r>
          </w:p>
        </w:tc>
        <w:tc>
          <w:tcPr>
            <w:tcW w:w="369" w:type="pct"/>
            <w:tcBorders>
              <w:top w:val="nil"/>
              <w:left w:val="nil"/>
              <w:bottom w:val="single" w:sz="4" w:space="0" w:color="auto"/>
              <w:right w:val="single" w:sz="4" w:space="0" w:color="auto"/>
            </w:tcBorders>
            <w:shd w:val="clear" w:color="auto" w:fill="auto"/>
            <w:vAlign w:val="center"/>
            <w:hideMark/>
          </w:tcPr>
          <w:p w14:paraId="64CA5A5A"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100</w:t>
            </w:r>
          </w:p>
        </w:tc>
        <w:tc>
          <w:tcPr>
            <w:tcW w:w="433" w:type="pct"/>
            <w:tcBorders>
              <w:top w:val="nil"/>
              <w:left w:val="nil"/>
              <w:bottom w:val="single" w:sz="4" w:space="0" w:color="auto"/>
              <w:right w:val="single" w:sz="4" w:space="0" w:color="auto"/>
            </w:tcBorders>
            <w:shd w:val="clear" w:color="auto" w:fill="auto"/>
            <w:vAlign w:val="center"/>
            <w:hideMark/>
          </w:tcPr>
          <w:p w14:paraId="41F91173"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1000</w:t>
            </w:r>
          </w:p>
        </w:tc>
        <w:tc>
          <w:tcPr>
            <w:tcW w:w="524" w:type="pct"/>
            <w:tcBorders>
              <w:top w:val="nil"/>
              <w:left w:val="nil"/>
              <w:bottom w:val="single" w:sz="4" w:space="0" w:color="auto"/>
              <w:right w:val="single" w:sz="4" w:space="0" w:color="auto"/>
            </w:tcBorders>
            <w:shd w:val="clear" w:color="auto" w:fill="auto"/>
            <w:vAlign w:val="center"/>
            <w:hideMark/>
          </w:tcPr>
          <w:p w14:paraId="4B9B9E6E" w14:textId="77777777" w:rsidR="003609E2" w:rsidRPr="00007FE3" w:rsidRDefault="003609E2" w:rsidP="001F448F">
            <w:pPr>
              <w:spacing w:before="0" w:after="0"/>
              <w:jc w:val="center"/>
              <w:rPr>
                <w:rFonts w:cstheme="minorHAnsi"/>
                <w:sz w:val="18"/>
                <w:szCs w:val="18"/>
              </w:rPr>
            </w:pPr>
            <w:r w:rsidRPr="00007FE3">
              <w:rPr>
                <w:rFonts w:cstheme="minorHAnsi"/>
                <w:sz w:val="18"/>
                <w:szCs w:val="18"/>
              </w:rPr>
              <w:t>30,4</w:t>
            </w:r>
          </w:p>
        </w:tc>
        <w:tc>
          <w:tcPr>
            <w:tcW w:w="467" w:type="pct"/>
            <w:tcBorders>
              <w:top w:val="nil"/>
              <w:left w:val="nil"/>
              <w:bottom w:val="single" w:sz="4" w:space="0" w:color="auto"/>
              <w:right w:val="single" w:sz="4" w:space="0" w:color="auto"/>
            </w:tcBorders>
            <w:shd w:val="clear" w:color="auto" w:fill="auto"/>
            <w:noWrap/>
            <w:vAlign w:val="center"/>
            <w:hideMark/>
          </w:tcPr>
          <w:p w14:paraId="2C19B668"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13</w:t>
            </w:r>
          </w:p>
        </w:tc>
        <w:tc>
          <w:tcPr>
            <w:tcW w:w="467" w:type="pct"/>
            <w:tcBorders>
              <w:top w:val="nil"/>
              <w:left w:val="nil"/>
              <w:bottom w:val="single" w:sz="4" w:space="0" w:color="auto"/>
              <w:right w:val="single" w:sz="4" w:space="0" w:color="auto"/>
            </w:tcBorders>
            <w:shd w:val="clear" w:color="auto" w:fill="auto"/>
            <w:noWrap/>
            <w:vAlign w:val="center"/>
            <w:hideMark/>
          </w:tcPr>
          <w:p w14:paraId="71778274"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8</w:t>
            </w:r>
          </w:p>
        </w:tc>
        <w:tc>
          <w:tcPr>
            <w:tcW w:w="467" w:type="pct"/>
            <w:tcBorders>
              <w:top w:val="nil"/>
              <w:left w:val="nil"/>
              <w:bottom w:val="single" w:sz="4" w:space="0" w:color="auto"/>
              <w:right w:val="single" w:sz="4" w:space="0" w:color="auto"/>
            </w:tcBorders>
            <w:shd w:val="clear" w:color="auto" w:fill="auto"/>
            <w:noWrap/>
            <w:vAlign w:val="center"/>
            <w:hideMark/>
          </w:tcPr>
          <w:p w14:paraId="10D491B5"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0</w:t>
            </w:r>
          </w:p>
        </w:tc>
        <w:tc>
          <w:tcPr>
            <w:tcW w:w="467" w:type="pct"/>
            <w:tcBorders>
              <w:top w:val="nil"/>
              <w:left w:val="nil"/>
              <w:bottom w:val="single" w:sz="4" w:space="0" w:color="auto"/>
              <w:right w:val="single" w:sz="4" w:space="0" w:color="auto"/>
            </w:tcBorders>
            <w:shd w:val="clear" w:color="auto" w:fill="auto"/>
            <w:noWrap/>
            <w:vAlign w:val="center"/>
            <w:hideMark/>
          </w:tcPr>
          <w:p w14:paraId="45E68014"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3</w:t>
            </w:r>
          </w:p>
        </w:tc>
      </w:tr>
      <w:tr w:rsidR="001F448F" w:rsidRPr="00007FE3" w14:paraId="641C1362" w14:textId="77777777" w:rsidTr="00555788">
        <w:trPr>
          <w:cantSplit/>
          <w:trHeight w:val="300"/>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5AF2F66A"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21.05.2019</w:t>
            </w:r>
          </w:p>
        </w:tc>
        <w:tc>
          <w:tcPr>
            <w:tcW w:w="432" w:type="pct"/>
            <w:tcBorders>
              <w:top w:val="nil"/>
              <w:left w:val="nil"/>
              <w:bottom w:val="single" w:sz="4" w:space="0" w:color="auto"/>
              <w:right w:val="single" w:sz="4" w:space="0" w:color="auto"/>
            </w:tcBorders>
            <w:shd w:val="clear" w:color="auto" w:fill="auto"/>
            <w:vAlign w:val="center"/>
            <w:hideMark/>
          </w:tcPr>
          <w:p w14:paraId="35E43459"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420</w:t>
            </w:r>
          </w:p>
        </w:tc>
        <w:tc>
          <w:tcPr>
            <w:tcW w:w="405" w:type="pct"/>
            <w:tcBorders>
              <w:top w:val="nil"/>
              <w:left w:val="nil"/>
              <w:bottom w:val="single" w:sz="4" w:space="0" w:color="auto"/>
              <w:right w:val="single" w:sz="4" w:space="0" w:color="auto"/>
            </w:tcBorders>
            <w:shd w:val="clear" w:color="auto" w:fill="auto"/>
            <w:vAlign w:val="center"/>
            <w:hideMark/>
          </w:tcPr>
          <w:p w14:paraId="0EB90D22"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450</w:t>
            </w:r>
          </w:p>
        </w:tc>
        <w:tc>
          <w:tcPr>
            <w:tcW w:w="369" w:type="pct"/>
            <w:tcBorders>
              <w:top w:val="nil"/>
              <w:left w:val="nil"/>
              <w:bottom w:val="single" w:sz="4" w:space="0" w:color="auto"/>
              <w:right w:val="single" w:sz="4" w:space="0" w:color="auto"/>
            </w:tcBorders>
            <w:shd w:val="clear" w:color="auto" w:fill="auto"/>
            <w:vAlign w:val="center"/>
            <w:hideMark/>
          </w:tcPr>
          <w:p w14:paraId="6C3979CF"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13,0</w:t>
            </w:r>
          </w:p>
        </w:tc>
        <w:tc>
          <w:tcPr>
            <w:tcW w:w="369" w:type="pct"/>
            <w:tcBorders>
              <w:top w:val="nil"/>
              <w:left w:val="nil"/>
              <w:bottom w:val="single" w:sz="4" w:space="0" w:color="auto"/>
              <w:right w:val="single" w:sz="4" w:space="0" w:color="auto"/>
            </w:tcBorders>
            <w:shd w:val="clear" w:color="auto" w:fill="auto"/>
            <w:vAlign w:val="center"/>
            <w:hideMark/>
          </w:tcPr>
          <w:p w14:paraId="7402FDB2"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110</w:t>
            </w:r>
          </w:p>
        </w:tc>
        <w:tc>
          <w:tcPr>
            <w:tcW w:w="433" w:type="pct"/>
            <w:tcBorders>
              <w:top w:val="nil"/>
              <w:left w:val="nil"/>
              <w:bottom w:val="single" w:sz="4" w:space="0" w:color="auto"/>
              <w:right w:val="single" w:sz="4" w:space="0" w:color="auto"/>
            </w:tcBorders>
            <w:shd w:val="clear" w:color="auto" w:fill="auto"/>
            <w:vAlign w:val="center"/>
            <w:hideMark/>
          </w:tcPr>
          <w:p w14:paraId="31CB8D7A" w14:textId="77777777" w:rsidR="003609E2" w:rsidRPr="00007FE3" w:rsidRDefault="003609E2" w:rsidP="00007FE3">
            <w:pPr>
              <w:spacing w:before="0" w:after="0"/>
              <w:jc w:val="center"/>
              <w:rPr>
                <w:rFonts w:cstheme="minorHAnsi"/>
                <w:sz w:val="18"/>
                <w:szCs w:val="18"/>
              </w:rPr>
            </w:pPr>
            <w:r w:rsidRPr="00007FE3">
              <w:rPr>
                <w:rFonts w:cstheme="minorHAnsi"/>
                <w:sz w:val="18"/>
                <w:szCs w:val="18"/>
              </w:rPr>
              <w:t>980</w:t>
            </w:r>
          </w:p>
        </w:tc>
        <w:tc>
          <w:tcPr>
            <w:tcW w:w="524" w:type="pct"/>
            <w:tcBorders>
              <w:top w:val="nil"/>
              <w:left w:val="nil"/>
              <w:bottom w:val="single" w:sz="4" w:space="0" w:color="auto"/>
              <w:right w:val="single" w:sz="4" w:space="0" w:color="auto"/>
            </w:tcBorders>
            <w:shd w:val="clear" w:color="auto" w:fill="auto"/>
            <w:vAlign w:val="center"/>
            <w:hideMark/>
          </w:tcPr>
          <w:p w14:paraId="2428AA4C" w14:textId="77777777" w:rsidR="003609E2" w:rsidRPr="00007FE3" w:rsidRDefault="003609E2" w:rsidP="001F448F">
            <w:pPr>
              <w:spacing w:before="0" w:after="0"/>
              <w:jc w:val="center"/>
              <w:rPr>
                <w:rFonts w:cstheme="minorHAnsi"/>
                <w:sz w:val="18"/>
                <w:szCs w:val="18"/>
              </w:rPr>
            </w:pPr>
            <w:r w:rsidRPr="00007FE3">
              <w:rPr>
                <w:rFonts w:cstheme="minorHAnsi"/>
                <w:sz w:val="18"/>
                <w:szCs w:val="18"/>
              </w:rPr>
              <w:t>32,34</w:t>
            </w:r>
          </w:p>
        </w:tc>
        <w:tc>
          <w:tcPr>
            <w:tcW w:w="467" w:type="pct"/>
            <w:tcBorders>
              <w:top w:val="nil"/>
              <w:left w:val="nil"/>
              <w:bottom w:val="single" w:sz="4" w:space="0" w:color="auto"/>
              <w:right w:val="single" w:sz="4" w:space="0" w:color="auto"/>
            </w:tcBorders>
            <w:shd w:val="clear" w:color="auto" w:fill="auto"/>
            <w:noWrap/>
            <w:vAlign w:val="center"/>
            <w:hideMark/>
          </w:tcPr>
          <w:p w14:paraId="4719EC1E"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14</w:t>
            </w:r>
          </w:p>
        </w:tc>
        <w:tc>
          <w:tcPr>
            <w:tcW w:w="467" w:type="pct"/>
            <w:tcBorders>
              <w:top w:val="nil"/>
              <w:left w:val="nil"/>
              <w:bottom w:val="single" w:sz="4" w:space="0" w:color="auto"/>
              <w:right w:val="single" w:sz="4" w:space="0" w:color="auto"/>
            </w:tcBorders>
            <w:shd w:val="clear" w:color="auto" w:fill="auto"/>
            <w:noWrap/>
            <w:vAlign w:val="center"/>
            <w:hideMark/>
          </w:tcPr>
          <w:p w14:paraId="488411D1"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15</w:t>
            </w:r>
          </w:p>
        </w:tc>
        <w:tc>
          <w:tcPr>
            <w:tcW w:w="467" w:type="pct"/>
            <w:tcBorders>
              <w:top w:val="nil"/>
              <w:left w:val="nil"/>
              <w:bottom w:val="single" w:sz="4" w:space="0" w:color="auto"/>
              <w:right w:val="single" w:sz="4" w:space="0" w:color="auto"/>
            </w:tcBorders>
            <w:shd w:val="clear" w:color="auto" w:fill="auto"/>
            <w:noWrap/>
            <w:vAlign w:val="center"/>
            <w:hideMark/>
          </w:tcPr>
          <w:p w14:paraId="0DAC4D61"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0</w:t>
            </w:r>
          </w:p>
        </w:tc>
        <w:tc>
          <w:tcPr>
            <w:tcW w:w="467" w:type="pct"/>
            <w:tcBorders>
              <w:top w:val="nil"/>
              <w:left w:val="nil"/>
              <w:bottom w:val="single" w:sz="4" w:space="0" w:color="auto"/>
              <w:right w:val="single" w:sz="4" w:space="0" w:color="auto"/>
            </w:tcBorders>
            <w:shd w:val="clear" w:color="auto" w:fill="auto"/>
            <w:noWrap/>
            <w:vAlign w:val="center"/>
            <w:hideMark/>
          </w:tcPr>
          <w:p w14:paraId="26213C89"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4</w:t>
            </w:r>
          </w:p>
        </w:tc>
      </w:tr>
      <w:tr w:rsidR="001F448F" w:rsidRPr="00007FE3" w14:paraId="46E64964" w14:textId="77777777" w:rsidTr="00555788">
        <w:trPr>
          <w:cantSplit/>
          <w:trHeight w:val="300"/>
        </w:trPr>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2420789C" w14:textId="77777777" w:rsidR="003609E2" w:rsidRPr="00007FE3" w:rsidRDefault="003609E2" w:rsidP="00007FE3">
            <w:pPr>
              <w:spacing w:before="0" w:after="0"/>
              <w:jc w:val="center"/>
              <w:rPr>
                <w:rFonts w:cstheme="minorHAnsi"/>
                <w:color w:val="000000"/>
                <w:sz w:val="18"/>
                <w:szCs w:val="18"/>
              </w:rPr>
            </w:pPr>
            <w:r w:rsidRPr="00007FE3">
              <w:rPr>
                <w:rFonts w:cstheme="minorHAnsi"/>
                <w:color w:val="000000"/>
                <w:sz w:val="18"/>
                <w:szCs w:val="18"/>
              </w:rPr>
              <w:t>22.05.2019</w:t>
            </w:r>
          </w:p>
        </w:tc>
        <w:tc>
          <w:tcPr>
            <w:tcW w:w="432" w:type="pct"/>
            <w:tcBorders>
              <w:top w:val="nil"/>
              <w:left w:val="nil"/>
              <w:bottom w:val="single" w:sz="4" w:space="0" w:color="auto"/>
              <w:right w:val="single" w:sz="4" w:space="0" w:color="auto"/>
            </w:tcBorders>
            <w:shd w:val="clear" w:color="auto" w:fill="auto"/>
            <w:noWrap/>
            <w:vAlign w:val="bottom"/>
            <w:hideMark/>
          </w:tcPr>
          <w:p w14:paraId="0CBFC2A1" w14:textId="77777777" w:rsidR="003609E2" w:rsidRPr="00007FE3" w:rsidRDefault="003609E2" w:rsidP="00007FE3">
            <w:pPr>
              <w:spacing w:before="0" w:after="0"/>
              <w:jc w:val="center"/>
              <w:rPr>
                <w:rFonts w:cstheme="minorHAnsi"/>
                <w:color w:val="000000"/>
                <w:sz w:val="18"/>
                <w:szCs w:val="18"/>
              </w:rPr>
            </w:pPr>
            <w:r w:rsidRPr="00007FE3">
              <w:rPr>
                <w:rFonts w:cstheme="minorHAnsi"/>
                <w:color w:val="000000"/>
                <w:sz w:val="18"/>
                <w:szCs w:val="18"/>
              </w:rPr>
              <w:t>380</w:t>
            </w:r>
          </w:p>
        </w:tc>
        <w:tc>
          <w:tcPr>
            <w:tcW w:w="405" w:type="pct"/>
            <w:tcBorders>
              <w:top w:val="nil"/>
              <w:left w:val="nil"/>
              <w:bottom w:val="single" w:sz="4" w:space="0" w:color="auto"/>
              <w:right w:val="single" w:sz="4" w:space="0" w:color="auto"/>
            </w:tcBorders>
            <w:shd w:val="clear" w:color="auto" w:fill="auto"/>
            <w:noWrap/>
            <w:vAlign w:val="bottom"/>
            <w:hideMark/>
          </w:tcPr>
          <w:p w14:paraId="339A58AE" w14:textId="77777777" w:rsidR="003609E2" w:rsidRPr="00007FE3" w:rsidRDefault="003609E2" w:rsidP="00007FE3">
            <w:pPr>
              <w:spacing w:before="0" w:after="0"/>
              <w:jc w:val="center"/>
              <w:rPr>
                <w:rFonts w:cstheme="minorHAnsi"/>
                <w:color w:val="000000"/>
                <w:sz w:val="18"/>
                <w:szCs w:val="18"/>
              </w:rPr>
            </w:pPr>
            <w:r w:rsidRPr="00007FE3">
              <w:rPr>
                <w:rFonts w:cstheme="minorHAnsi"/>
                <w:color w:val="000000"/>
                <w:sz w:val="18"/>
                <w:szCs w:val="18"/>
              </w:rPr>
              <w:t>330</w:t>
            </w:r>
          </w:p>
        </w:tc>
        <w:tc>
          <w:tcPr>
            <w:tcW w:w="369" w:type="pct"/>
            <w:tcBorders>
              <w:top w:val="nil"/>
              <w:left w:val="nil"/>
              <w:bottom w:val="single" w:sz="4" w:space="0" w:color="auto"/>
              <w:right w:val="single" w:sz="4" w:space="0" w:color="auto"/>
            </w:tcBorders>
            <w:shd w:val="clear" w:color="auto" w:fill="auto"/>
            <w:noWrap/>
            <w:vAlign w:val="bottom"/>
            <w:hideMark/>
          </w:tcPr>
          <w:p w14:paraId="4348DBE9" w14:textId="77777777" w:rsidR="003609E2" w:rsidRPr="00007FE3" w:rsidRDefault="003609E2" w:rsidP="00007FE3">
            <w:pPr>
              <w:spacing w:before="0" w:after="0"/>
              <w:jc w:val="center"/>
              <w:rPr>
                <w:rFonts w:cstheme="minorHAnsi"/>
                <w:color w:val="000000"/>
                <w:sz w:val="18"/>
                <w:szCs w:val="18"/>
              </w:rPr>
            </w:pPr>
            <w:r w:rsidRPr="00007FE3">
              <w:rPr>
                <w:rFonts w:cstheme="minorHAnsi"/>
                <w:color w:val="000000"/>
                <w:sz w:val="18"/>
                <w:szCs w:val="18"/>
              </w:rPr>
              <w:t>12</w:t>
            </w:r>
          </w:p>
        </w:tc>
        <w:tc>
          <w:tcPr>
            <w:tcW w:w="369" w:type="pct"/>
            <w:tcBorders>
              <w:top w:val="nil"/>
              <w:left w:val="nil"/>
              <w:bottom w:val="single" w:sz="4" w:space="0" w:color="auto"/>
              <w:right w:val="single" w:sz="4" w:space="0" w:color="auto"/>
            </w:tcBorders>
            <w:shd w:val="clear" w:color="auto" w:fill="auto"/>
            <w:noWrap/>
            <w:vAlign w:val="bottom"/>
            <w:hideMark/>
          </w:tcPr>
          <w:p w14:paraId="5D29452C" w14:textId="77777777" w:rsidR="003609E2" w:rsidRPr="00007FE3" w:rsidRDefault="003609E2" w:rsidP="00007FE3">
            <w:pPr>
              <w:spacing w:before="0" w:after="0"/>
              <w:jc w:val="center"/>
              <w:rPr>
                <w:rFonts w:cstheme="minorHAnsi"/>
                <w:color w:val="000000"/>
                <w:sz w:val="18"/>
                <w:szCs w:val="18"/>
              </w:rPr>
            </w:pPr>
            <w:r w:rsidRPr="00007FE3">
              <w:rPr>
                <w:rFonts w:cstheme="minorHAnsi"/>
                <w:color w:val="000000"/>
                <w:sz w:val="18"/>
                <w:szCs w:val="18"/>
              </w:rPr>
              <w:t>110</w:t>
            </w:r>
          </w:p>
        </w:tc>
        <w:tc>
          <w:tcPr>
            <w:tcW w:w="433" w:type="pct"/>
            <w:tcBorders>
              <w:top w:val="nil"/>
              <w:left w:val="nil"/>
              <w:bottom w:val="single" w:sz="4" w:space="0" w:color="auto"/>
              <w:right w:val="single" w:sz="4" w:space="0" w:color="auto"/>
            </w:tcBorders>
            <w:shd w:val="clear" w:color="auto" w:fill="auto"/>
            <w:noWrap/>
            <w:vAlign w:val="bottom"/>
            <w:hideMark/>
          </w:tcPr>
          <w:p w14:paraId="134F866C" w14:textId="77777777" w:rsidR="003609E2" w:rsidRPr="00007FE3" w:rsidRDefault="003609E2" w:rsidP="00007FE3">
            <w:pPr>
              <w:spacing w:before="0" w:after="0"/>
              <w:jc w:val="center"/>
              <w:rPr>
                <w:rFonts w:cstheme="minorHAnsi"/>
                <w:color w:val="000000"/>
                <w:sz w:val="18"/>
                <w:szCs w:val="18"/>
              </w:rPr>
            </w:pPr>
            <w:r w:rsidRPr="00007FE3">
              <w:rPr>
                <w:rFonts w:cstheme="minorHAnsi"/>
                <w:color w:val="000000"/>
                <w:sz w:val="18"/>
                <w:szCs w:val="18"/>
              </w:rPr>
              <w:t>860</w:t>
            </w:r>
          </w:p>
        </w:tc>
        <w:tc>
          <w:tcPr>
            <w:tcW w:w="524" w:type="pct"/>
            <w:tcBorders>
              <w:top w:val="nil"/>
              <w:left w:val="nil"/>
              <w:bottom w:val="single" w:sz="4" w:space="0" w:color="auto"/>
              <w:right w:val="single" w:sz="4" w:space="0" w:color="auto"/>
            </w:tcBorders>
            <w:shd w:val="clear" w:color="auto" w:fill="auto"/>
            <w:noWrap/>
            <w:vAlign w:val="center"/>
            <w:hideMark/>
          </w:tcPr>
          <w:p w14:paraId="1A78E64C"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31,91</w:t>
            </w:r>
          </w:p>
        </w:tc>
        <w:tc>
          <w:tcPr>
            <w:tcW w:w="467" w:type="pct"/>
            <w:tcBorders>
              <w:top w:val="nil"/>
              <w:left w:val="nil"/>
              <w:bottom w:val="single" w:sz="4" w:space="0" w:color="auto"/>
              <w:right w:val="single" w:sz="4" w:space="0" w:color="auto"/>
            </w:tcBorders>
            <w:shd w:val="clear" w:color="auto" w:fill="auto"/>
            <w:noWrap/>
            <w:vAlign w:val="center"/>
            <w:hideMark/>
          </w:tcPr>
          <w:p w14:paraId="2B27AB88"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12</w:t>
            </w:r>
          </w:p>
        </w:tc>
        <w:tc>
          <w:tcPr>
            <w:tcW w:w="467" w:type="pct"/>
            <w:tcBorders>
              <w:top w:val="nil"/>
              <w:left w:val="nil"/>
              <w:bottom w:val="single" w:sz="4" w:space="0" w:color="auto"/>
              <w:right w:val="single" w:sz="4" w:space="0" w:color="auto"/>
            </w:tcBorders>
            <w:shd w:val="clear" w:color="auto" w:fill="auto"/>
            <w:noWrap/>
            <w:vAlign w:val="center"/>
            <w:hideMark/>
          </w:tcPr>
          <w:p w14:paraId="2BEC438B"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11</w:t>
            </w:r>
          </w:p>
        </w:tc>
        <w:tc>
          <w:tcPr>
            <w:tcW w:w="467" w:type="pct"/>
            <w:tcBorders>
              <w:top w:val="nil"/>
              <w:left w:val="nil"/>
              <w:bottom w:val="single" w:sz="4" w:space="0" w:color="auto"/>
              <w:right w:val="single" w:sz="4" w:space="0" w:color="auto"/>
            </w:tcBorders>
            <w:shd w:val="clear" w:color="auto" w:fill="auto"/>
            <w:noWrap/>
            <w:vAlign w:val="center"/>
            <w:hideMark/>
          </w:tcPr>
          <w:p w14:paraId="21E7FBBF"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0</w:t>
            </w:r>
          </w:p>
        </w:tc>
        <w:tc>
          <w:tcPr>
            <w:tcW w:w="467" w:type="pct"/>
            <w:tcBorders>
              <w:top w:val="nil"/>
              <w:left w:val="nil"/>
              <w:bottom w:val="single" w:sz="4" w:space="0" w:color="auto"/>
              <w:right w:val="single" w:sz="4" w:space="0" w:color="auto"/>
            </w:tcBorders>
            <w:shd w:val="clear" w:color="auto" w:fill="auto"/>
            <w:noWrap/>
            <w:vAlign w:val="center"/>
            <w:hideMark/>
          </w:tcPr>
          <w:p w14:paraId="5BB19677" w14:textId="77777777" w:rsidR="003609E2" w:rsidRPr="00007FE3" w:rsidRDefault="003609E2" w:rsidP="001F448F">
            <w:pPr>
              <w:spacing w:before="0" w:after="0"/>
              <w:jc w:val="center"/>
              <w:rPr>
                <w:rFonts w:cstheme="minorHAnsi"/>
                <w:color w:val="000000"/>
                <w:sz w:val="18"/>
                <w:szCs w:val="18"/>
              </w:rPr>
            </w:pPr>
            <w:r w:rsidRPr="00007FE3">
              <w:rPr>
                <w:rFonts w:cstheme="minorHAnsi"/>
                <w:color w:val="000000"/>
                <w:sz w:val="18"/>
                <w:szCs w:val="18"/>
              </w:rPr>
              <w:t>4</w:t>
            </w:r>
          </w:p>
        </w:tc>
      </w:tr>
      <w:tr w:rsidR="001F448F" w:rsidRPr="00007FE3" w14:paraId="2C65247D" w14:textId="77777777" w:rsidTr="00555788">
        <w:trPr>
          <w:cantSplit/>
          <w:trHeight w:val="300"/>
        </w:trPr>
        <w:tc>
          <w:tcPr>
            <w:tcW w:w="600" w:type="pct"/>
            <w:tcBorders>
              <w:top w:val="nil"/>
              <w:left w:val="single" w:sz="4" w:space="0" w:color="auto"/>
              <w:bottom w:val="single" w:sz="4" w:space="0" w:color="auto"/>
              <w:right w:val="single" w:sz="4" w:space="0" w:color="auto"/>
            </w:tcBorders>
            <w:shd w:val="clear" w:color="auto" w:fill="auto"/>
            <w:noWrap/>
            <w:vAlign w:val="bottom"/>
            <w:hideMark/>
          </w:tcPr>
          <w:p w14:paraId="0B9A6C54" w14:textId="77777777" w:rsidR="003609E2" w:rsidRPr="00007FE3" w:rsidRDefault="003609E2" w:rsidP="00007FE3">
            <w:pPr>
              <w:spacing w:before="0" w:after="0"/>
              <w:jc w:val="left"/>
              <w:rPr>
                <w:rFonts w:ascii="Calibri" w:hAnsi="Calibri" w:cs="Calibri"/>
                <w:b/>
                <w:bCs/>
                <w:color w:val="000000"/>
                <w:szCs w:val="20"/>
              </w:rPr>
            </w:pPr>
            <w:r w:rsidRPr="00007FE3">
              <w:rPr>
                <w:rFonts w:ascii="Calibri" w:hAnsi="Calibri" w:cs="Calibri"/>
                <w:b/>
                <w:bCs/>
                <w:color w:val="000000"/>
                <w:szCs w:val="20"/>
              </w:rPr>
              <w:t>Keskmine</w:t>
            </w:r>
          </w:p>
        </w:tc>
        <w:tc>
          <w:tcPr>
            <w:tcW w:w="432" w:type="pct"/>
            <w:tcBorders>
              <w:top w:val="nil"/>
              <w:left w:val="nil"/>
              <w:bottom w:val="single" w:sz="4" w:space="0" w:color="auto"/>
              <w:right w:val="single" w:sz="4" w:space="0" w:color="auto"/>
            </w:tcBorders>
            <w:shd w:val="clear" w:color="auto" w:fill="auto"/>
            <w:noWrap/>
            <w:vAlign w:val="bottom"/>
            <w:hideMark/>
          </w:tcPr>
          <w:p w14:paraId="3E3A94AE" w14:textId="77777777" w:rsidR="003609E2" w:rsidRPr="00007FE3" w:rsidRDefault="003609E2" w:rsidP="00007FE3">
            <w:pPr>
              <w:spacing w:before="0" w:after="0"/>
              <w:jc w:val="center"/>
              <w:rPr>
                <w:rFonts w:ascii="Calibri" w:hAnsi="Calibri" w:cs="Calibri"/>
                <w:color w:val="000000"/>
                <w:szCs w:val="20"/>
              </w:rPr>
            </w:pPr>
            <w:r w:rsidRPr="00007FE3">
              <w:rPr>
                <w:rFonts w:ascii="Calibri" w:hAnsi="Calibri" w:cs="Calibri"/>
                <w:color w:val="000000"/>
                <w:szCs w:val="20"/>
              </w:rPr>
              <w:t>527</w:t>
            </w:r>
          </w:p>
        </w:tc>
        <w:tc>
          <w:tcPr>
            <w:tcW w:w="405" w:type="pct"/>
            <w:tcBorders>
              <w:top w:val="nil"/>
              <w:left w:val="nil"/>
              <w:bottom w:val="single" w:sz="4" w:space="0" w:color="auto"/>
              <w:right w:val="single" w:sz="4" w:space="0" w:color="auto"/>
            </w:tcBorders>
            <w:shd w:val="clear" w:color="auto" w:fill="auto"/>
            <w:noWrap/>
            <w:vAlign w:val="bottom"/>
            <w:hideMark/>
          </w:tcPr>
          <w:p w14:paraId="68669998" w14:textId="77777777" w:rsidR="003609E2" w:rsidRPr="00007FE3" w:rsidRDefault="003609E2" w:rsidP="00007FE3">
            <w:pPr>
              <w:spacing w:before="0" w:after="0"/>
              <w:jc w:val="center"/>
              <w:rPr>
                <w:rFonts w:ascii="Calibri" w:hAnsi="Calibri" w:cs="Calibri"/>
                <w:color w:val="000000"/>
                <w:szCs w:val="20"/>
              </w:rPr>
            </w:pPr>
            <w:r w:rsidRPr="00007FE3">
              <w:rPr>
                <w:rFonts w:ascii="Calibri" w:hAnsi="Calibri" w:cs="Calibri"/>
                <w:color w:val="000000"/>
                <w:szCs w:val="20"/>
              </w:rPr>
              <w:t>519</w:t>
            </w:r>
          </w:p>
        </w:tc>
        <w:tc>
          <w:tcPr>
            <w:tcW w:w="369" w:type="pct"/>
            <w:tcBorders>
              <w:top w:val="nil"/>
              <w:left w:val="nil"/>
              <w:bottom w:val="single" w:sz="4" w:space="0" w:color="auto"/>
              <w:right w:val="single" w:sz="4" w:space="0" w:color="auto"/>
            </w:tcBorders>
            <w:shd w:val="clear" w:color="auto" w:fill="auto"/>
            <w:noWrap/>
            <w:vAlign w:val="bottom"/>
            <w:hideMark/>
          </w:tcPr>
          <w:p w14:paraId="431F59E0" w14:textId="77777777" w:rsidR="003609E2" w:rsidRPr="00007FE3" w:rsidRDefault="003609E2" w:rsidP="00007FE3">
            <w:pPr>
              <w:spacing w:before="0" w:after="0"/>
              <w:jc w:val="center"/>
              <w:rPr>
                <w:rFonts w:ascii="Calibri" w:hAnsi="Calibri" w:cs="Calibri"/>
                <w:color w:val="000000"/>
                <w:szCs w:val="20"/>
              </w:rPr>
            </w:pPr>
            <w:r w:rsidRPr="00007FE3">
              <w:rPr>
                <w:rFonts w:ascii="Calibri" w:hAnsi="Calibri" w:cs="Calibri"/>
                <w:color w:val="000000"/>
                <w:szCs w:val="20"/>
              </w:rPr>
              <w:t>13</w:t>
            </w:r>
          </w:p>
        </w:tc>
        <w:tc>
          <w:tcPr>
            <w:tcW w:w="369" w:type="pct"/>
            <w:tcBorders>
              <w:top w:val="nil"/>
              <w:left w:val="nil"/>
              <w:bottom w:val="single" w:sz="4" w:space="0" w:color="auto"/>
              <w:right w:val="single" w:sz="4" w:space="0" w:color="auto"/>
            </w:tcBorders>
            <w:shd w:val="clear" w:color="auto" w:fill="auto"/>
            <w:noWrap/>
            <w:vAlign w:val="bottom"/>
            <w:hideMark/>
          </w:tcPr>
          <w:p w14:paraId="24C7B14E" w14:textId="77777777" w:rsidR="003609E2" w:rsidRPr="00007FE3" w:rsidRDefault="003609E2" w:rsidP="00007FE3">
            <w:pPr>
              <w:spacing w:before="0" w:after="0"/>
              <w:jc w:val="center"/>
              <w:rPr>
                <w:rFonts w:ascii="Calibri" w:hAnsi="Calibri" w:cs="Calibri"/>
                <w:color w:val="000000"/>
                <w:szCs w:val="20"/>
              </w:rPr>
            </w:pPr>
            <w:r w:rsidRPr="00007FE3">
              <w:rPr>
                <w:rFonts w:ascii="Calibri" w:hAnsi="Calibri" w:cs="Calibri"/>
                <w:color w:val="000000"/>
                <w:szCs w:val="20"/>
              </w:rPr>
              <w:t>109</w:t>
            </w:r>
          </w:p>
        </w:tc>
        <w:tc>
          <w:tcPr>
            <w:tcW w:w="433" w:type="pct"/>
            <w:tcBorders>
              <w:top w:val="nil"/>
              <w:left w:val="nil"/>
              <w:bottom w:val="single" w:sz="4" w:space="0" w:color="auto"/>
              <w:right w:val="single" w:sz="4" w:space="0" w:color="auto"/>
            </w:tcBorders>
            <w:shd w:val="clear" w:color="auto" w:fill="auto"/>
            <w:noWrap/>
            <w:vAlign w:val="bottom"/>
            <w:hideMark/>
          </w:tcPr>
          <w:p w14:paraId="1BE9C964" w14:textId="77777777" w:rsidR="003609E2" w:rsidRPr="00007FE3" w:rsidRDefault="003609E2" w:rsidP="00007FE3">
            <w:pPr>
              <w:spacing w:before="0" w:after="0"/>
              <w:jc w:val="center"/>
              <w:rPr>
                <w:rFonts w:ascii="Calibri" w:hAnsi="Calibri" w:cs="Calibri"/>
                <w:color w:val="000000"/>
                <w:szCs w:val="20"/>
              </w:rPr>
            </w:pPr>
            <w:r w:rsidRPr="00007FE3">
              <w:rPr>
                <w:rFonts w:ascii="Calibri" w:hAnsi="Calibri" w:cs="Calibri"/>
                <w:color w:val="000000"/>
                <w:szCs w:val="20"/>
              </w:rPr>
              <w:t>1243</w:t>
            </w:r>
          </w:p>
        </w:tc>
        <w:tc>
          <w:tcPr>
            <w:tcW w:w="524" w:type="pct"/>
            <w:tcBorders>
              <w:top w:val="nil"/>
              <w:left w:val="nil"/>
              <w:bottom w:val="single" w:sz="4" w:space="0" w:color="auto"/>
              <w:right w:val="single" w:sz="4" w:space="0" w:color="auto"/>
            </w:tcBorders>
            <w:shd w:val="clear" w:color="auto" w:fill="auto"/>
            <w:noWrap/>
            <w:vAlign w:val="center"/>
            <w:hideMark/>
          </w:tcPr>
          <w:p w14:paraId="0D419C54" w14:textId="77777777" w:rsidR="003609E2" w:rsidRPr="00007FE3" w:rsidRDefault="003609E2" w:rsidP="001F448F">
            <w:pPr>
              <w:spacing w:before="0" w:after="0"/>
              <w:jc w:val="center"/>
              <w:rPr>
                <w:rFonts w:ascii="Calibri" w:hAnsi="Calibri" w:cs="Calibri"/>
                <w:color w:val="000000"/>
                <w:szCs w:val="20"/>
              </w:rPr>
            </w:pPr>
            <w:r w:rsidRPr="00007FE3">
              <w:rPr>
                <w:rFonts w:ascii="Calibri" w:hAnsi="Calibri" w:cs="Calibri"/>
                <w:color w:val="000000"/>
                <w:szCs w:val="20"/>
              </w:rPr>
              <w:t>32</w:t>
            </w:r>
          </w:p>
        </w:tc>
        <w:tc>
          <w:tcPr>
            <w:tcW w:w="467" w:type="pct"/>
            <w:tcBorders>
              <w:top w:val="nil"/>
              <w:left w:val="nil"/>
              <w:bottom w:val="single" w:sz="4" w:space="0" w:color="auto"/>
              <w:right w:val="single" w:sz="4" w:space="0" w:color="auto"/>
            </w:tcBorders>
            <w:shd w:val="clear" w:color="auto" w:fill="auto"/>
            <w:noWrap/>
            <w:vAlign w:val="center"/>
            <w:hideMark/>
          </w:tcPr>
          <w:p w14:paraId="2916F23F" w14:textId="77777777" w:rsidR="003609E2" w:rsidRPr="00007FE3" w:rsidRDefault="003609E2" w:rsidP="001F448F">
            <w:pPr>
              <w:spacing w:before="0" w:after="0"/>
              <w:jc w:val="center"/>
              <w:rPr>
                <w:rFonts w:ascii="Calibri" w:hAnsi="Calibri" w:cs="Calibri"/>
                <w:color w:val="000000"/>
                <w:szCs w:val="20"/>
              </w:rPr>
            </w:pPr>
            <w:r w:rsidRPr="00007FE3">
              <w:rPr>
                <w:rFonts w:ascii="Calibri" w:hAnsi="Calibri" w:cs="Calibri"/>
                <w:color w:val="000000"/>
                <w:szCs w:val="20"/>
              </w:rPr>
              <w:t>17</w:t>
            </w:r>
          </w:p>
        </w:tc>
        <w:tc>
          <w:tcPr>
            <w:tcW w:w="467" w:type="pct"/>
            <w:tcBorders>
              <w:top w:val="nil"/>
              <w:left w:val="nil"/>
              <w:bottom w:val="single" w:sz="4" w:space="0" w:color="auto"/>
              <w:right w:val="single" w:sz="4" w:space="0" w:color="auto"/>
            </w:tcBorders>
            <w:shd w:val="clear" w:color="auto" w:fill="auto"/>
            <w:noWrap/>
            <w:vAlign w:val="center"/>
            <w:hideMark/>
          </w:tcPr>
          <w:p w14:paraId="70582969" w14:textId="77777777" w:rsidR="003609E2" w:rsidRPr="00007FE3" w:rsidRDefault="003609E2" w:rsidP="001F448F">
            <w:pPr>
              <w:spacing w:before="0" w:after="0"/>
              <w:jc w:val="center"/>
              <w:rPr>
                <w:rFonts w:ascii="Calibri" w:hAnsi="Calibri" w:cs="Calibri"/>
                <w:color w:val="000000"/>
                <w:szCs w:val="20"/>
              </w:rPr>
            </w:pPr>
            <w:r w:rsidRPr="00007FE3">
              <w:rPr>
                <w:rFonts w:ascii="Calibri" w:hAnsi="Calibri" w:cs="Calibri"/>
                <w:color w:val="000000"/>
                <w:szCs w:val="20"/>
              </w:rPr>
              <w:t>17</w:t>
            </w:r>
          </w:p>
        </w:tc>
        <w:tc>
          <w:tcPr>
            <w:tcW w:w="467" w:type="pct"/>
            <w:tcBorders>
              <w:top w:val="nil"/>
              <w:left w:val="nil"/>
              <w:bottom w:val="single" w:sz="4" w:space="0" w:color="auto"/>
              <w:right w:val="single" w:sz="4" w:space="0" w:color="auto"/>
            </w:tcBorders>
            <w:shd w:val="clear" w:color="auto" w:fill="auto"/>
            <w:noWrap/>
            <w:vAlign w:val="center"/>
            <w:hideMark/>
          </w:tcPr>
          <w:p w14:paraId="013988C6" w14:textId="6EEE8CDE" w:rsidR="003609E2" w:rsidRPr="00007FE3" w:rsidRDefault="003609E2" w:rsidP="001F448F">
            <w:pPr>
              <w:spacing w:before="0" w:after="0"/>
              <w:jc w:val="center"/>
              <w:rPr>
                <w:rFonts w:ascii="Calibri" w:hAnsi="Calibri" w:cs="Calibri"/>
                <w:color w:val="000000"/>
                <w:szCs w:val="20"/>
              </w:rPr>
            </w:pPr>
            <w:r w:rsidRPr="00007FE3">
              <w:rPr>
                <w:rFonts w:ascii="Calibri" w:hAnsi="Calibri" w:cs="Calibri"/>
                <w:color w:val="000000"/>
                <w:szCs w:val="20"/>
              </w:rPr>
              <w:t>0,42</w:t>
            </w:r>
          </w:p>
        </w:tc>
        <w:tc>
          <w:tcPr>
            <w:tcW w:w="467" w:type="pct"/>
            <w:tcBorders>
              <w:top w:val="nil"/>
              <w:left w:val="nil"/>
              <w:bottom w:val="single" w:sz="4" w:space="0" w:color="auto"/>
              <w:right w:val="single" w:sz="4" w:space="0" w:color="auto"/>
            </w:tcBorders>
            <w:shd w:val="clear" w:color="auto" w:fill="auto"/>
            <w:noWrap/>
            <w:vAlign w:val="center"/>
            <w:hideMark/>
          </w:tcPr>
          <w:p w14:paraId="1740CF80" w14:textId="77777777" w:rsidR="003609E2" w:rsidRPr="00007FE3" w:rsidRDefault="003609E2" w:rsidP="001F448F">
            <w:pPr>
              <w:spacing w:before="0" w:after="0"/>
              <w:jc w:val="center"/>
              <w:rPr>
                <w:rFonts w:ascii="Calibri" w:hAnsi="Calibri" w:cs="Calibri"/>
                <w:color w:val="000000"/>
                <w:szCs w:val="20"/>
              </w:rPr>
            </w:pPr>
            <w:r w:rsidRPr="00007FE3">
              <w:rPr>
                <w:rFonts w:ascii="Calibri" w:hAnsi="Calibri" w:cs="Calibri"/>
                <w:color w:val="000000"/>
                <w:szCs w:val="20"/>
              </w:rPr>
              <w:t>4</w:t>
            </w:r>
          </w:p>
        </w:tc>
      </w:tr>
      <w:tr w:rsidR="001F448F" w:rsidRPr="00007FE3" w14:paraId="6F94EAC2" w14:textId="77777777" w:rsidTr="00555788">
        <w:trPr>
          <w:cantSplit/>
          <w:trHeight w:val="300"/>
        </w:trPr>
        <w:tc>
          <w:tcPr>
            <w:tcW w:w="600" w:type="pct"/>
            <w:tcBorders>
              <w:top w:val="nil"/>
              <w:left w:val="nil"/>
              <w:bottom w:val="nil"/>
              <w:right w:val="nil"/>
            </w:tcBorders>
            <w:shd w:val="clear" w:color="auto" w:fill="auto"/>
            <w:vAlign w:val="bottom"/>
            <w:hideMark/>
          </w:tcPr>
          <w:p w14:paraId="3F359D39" w14:textId="77777777" w:rsidR="003609E2" w:rsidRPr="00007FE3" w:rsidRDefault="003609E2" w:rsidP="00007FE3">
            <w:pPr>
              <w:spacing w:before="0" w:after="0"/>
              <w:jc w:val="right"/>
              <w:rPr>
                <w:rFonts w:ascii="Calibri" w:hAnsi="Calibri" w:cs="Calibri"/>
                <w:color w:val="000000"/>
                <w:szCs w:val="20"/>
              </w:rPr>
            </w:pPr>
          </w:p>
        </w:tc>
        <w:tc>
          <w:tcPr>
            <w:tcW w:w="432" w:type="pct"/>
            <w:tcBorders>
              <w:top w:val="nil"/>
              <w:left w:val="nil"/>
              <w:bottom w:val="nil"/>
              <w:right w:val="nil"/>
            </w:tcBorders>
            <w:shd w:val="clear" w:color="auto" w:fill="auto"/>
            <w:noWrap/>
            <w:vAlign w:val="bottom"/>
            <w:hideMark/>
          </w:tcPr>
          <w:p w14:paraId="06DD72AF" w14:textId="77777777" w:rsidR="003609E2" w:rsidRPr="00007FE3" w:rsidRDefault="003609E2" w:rsidP="00007FE3">
            <w:pPr>
              <w:spacing w:before="0" w:after="0"/>
              <w:jc w:val="left"/>
              <w:rPr>
                <w:rFonts w:ascii="Times New Roman" w:hAnsi="Times New Roman"/>
                <w:szCs w:val="20"/>
              </w:rPr>
            </w:pPr>
          </w:p>
        </w:tc>
        <w:tc>
          <w:tcPr>
            <w:tcW w:w="405" w:type="pct"/>
            <w:tcBorders>
              <w:top w:val="nil"/>
              <w:left w:val="nil"/>
              <w:bottom w:val="nil"/>
              <w:right w:val="nil"/>
            </w:tcBorders>
            <w:shd w:val="clear" w:color="auto" w:fill="auto"/>
            <w:noWrap/>
            <w:vAlign w:val="bottom"/>
            <w:hideMark/>
          </w:tcPr>
          <w:p w14:paraId="78854CA2" w14:textId="77777777" w:rsidR="003609E2" w:rsidRPr="00007FE3" w:rsidRDefault="003609E2" w:rsidP="00007FE3">
            <w:pPr>
              <w:spacing w:before="0" w:after="0"/>
              <w:jc w:val="left"/>
              <w:rPr>
                <w:rFonts w:ascii="Times New Roman" w:hAnsi="Times New Roman"/>
                <w:szCs w:val="20"/>
              </w:rPr>
            </w:pPr>
          </w:p>
        </w:tc>
        <w:tc>
          <w:tcPr>
            <w:tcW w:w="369" w:type="pct"/>
            <w:tcBorders>
              <w:top w:val="nil"/>
              <w:left w:val="nil"/>
              <w:bottom w:val="nil"/>
              <w:right w:val="nil"/>
            </w:tcBorders>
            <w:shd w:val="clear" w:color="auto" w:fill="auto"/>
            <w:noWrap/>
            <w:vAlign w:val="bottom"/>
            <w:hideMark/>
          </w:tcPr>
          <w:p w14:paraId="2CD9D15F" w14:textId="77777777" w:rsidR="003609E2" w:rsidRPr="00007FE3" w:rsidRDefault="003609E2" w:rsidP="00007FE3">
            <w:pPr>
              <w:spacing w:before="0" w:after="0"/>
              <w:jc w:val="left"/>
              <w:rPr>
                <w:rFonts w:ascii="Times New Roman" w:hAnsi="Times New Roman"/>
                <w:szCs w:val="20"/>
              </w:rPr>
            </w:pPr>
          </w:p>
        </w:tc>
        <w:tc>
          <w:tcPr>
            <w:tcW w:w="369" w:type="pct"/>
            <w:tcBorders>
              <w:top w:val="nil"/>
              <w:left w:val="nil"/>
              <w:bottom w:val="nil"/>
              <w:right w:val="nil"/>
            </w:tcBorders>
            <w:shd w:val="clear" w:color="auto" w:fill="auto"/>
            <w:noWrap/>
            <w:vAlign w:val="bottom"/>
            <w:hideMark/>
          </w:tcPr>
          <w:p w14:paraId="3B42005B" w14:textId="77777777" w:rsidR="003609E2" w:rsidRPr="00007FE3" w:rsidRDefault="003609E2" w:rsidP="00007FE3">
            <w:pPr>
              <w:spacing w:before="0" w:after="0"/>
              <w:jc w:val="left"/>
              <w:rPr>
                <w:rFonts w:ascii="Times New Roman" w:hAnsi="Times New Roman"/>
                <w:szCs w:val="20"/>
              </w:rPr>
            </w:pPr>
          </w:p>
        </w:tc>
        <w:tc>
          <w:tcPr>
            <w:tcW w:w="433" w:type="pct"/>
            <w:tcBorders>
              <w:top w:val="nil"/>
              <w:left w:val="nil"/>
              <w:bottom w:val="nil"/>
              <w:right w:val="nil"/>
            </w:tcBorders>
            <w:shd w:val="clear" w:color="auto" w:fill="auto"/>
            <w:noWrap/>
            <w:vAlign w:val="bottom"/>
            <w:hideMark/>
          </w:tcPr>
          <w:p w14:paraId="6E146A8A" w14:textId="77777777" w:rsidR="003609E2" w:rsidRPr="00007FE3" w:rsidRDefault="003609E2" w:rsidP="00007FE3">
            <w:pPr>
              <w:spacing w:before="0" w:after="0"/>
              <w:jc w:val="left"/>
              <w:rPr>
                <w:rFonts w:ascii="Times New Roman" w:hAnsi="Times New Roman"/>
                <w:szCs w:val="20"/>
              </w:rPr>
            </w:pPr>
          </w:p>
        </w:tc>
        <w:tc>
          <w:tcPr>
            <w:tcW w:w="524" w:type="pct"/>
            <w:tcBorders>
              <w:top w:val="nil"/>
              <w:left w:val="single" w:sz="4" w:space="0" w:color="auto"/>
              <w:bottom w:val="single" w:sz="4" w:space="0" w:color="auto"/>
              <w:right w:val="single" w:sz="4" w:space="0" w:color="auto"/>
            </w:tcBorders>
            <w:shd w:val="clear" w:color="auto" w:fill="auto"/>
            <w:noWrap/>
            <w:vAlign w:val="center"/>
            <w:hideMark/>
          </w:tcPr>
          <w:p w14:paraId="08571453" w14:textId="3E00FF2D" w:rsidR="003609E2" w:rsidRPr="00007FE3" w:rsidRDefault="001F448F" w:rsidP="001F448F">
            <w:pPr>
              <w:spacing w:before="0" w:after="0"/>
              <w:jc w:val="right"/>
              <w:rPr>
                <w:rFonts w:ascii="Calibri" w:hAnsi="Calibri" w:cs="Calibri"/>
                <w:b/>
                <w:bCs/>
                <w:color w:val="000000"/>
                <w:szCs w:val="20"/>
              </w:rPr>
            </w:pPr>
            <w:r>
              <w:rPr>
                <w:rFonts w:ascii="Calibri" w:hAnsi="Calibri" w:cs="Calibri"/>
                <w:b/>
                <w:bCs/>
                <w:color w:val="000000"/>
                <w:szCs w:val="20"/>
              </w:rPr>
              <w:t>IE</w:t>
            </w:r>
          </w:p>
        </w:tc>
        <w:tc>
          <w:tcPr>
            <w:tcW w:w="467" w:type="pct"/>
            <w:tcBorders>
              <w:top w:val="nil"/>
              <w:left w:val="nil"/>
              <w:bottom w:val="single" w:sz="4" w:space="0" w:color="auto"/>
              <w:right w:val="single" w:sz="4" w:space="0" w:color="auto"/>
            </w:tcBorders>
            <w:shd w:val="clear" w:color="auto" w:fill="auto"/>
            <w:noWrap/>
            <w:vAlign w:val="center"/>
            <w:hideMark/>
          </w:tcPr>
          <w:p w14:paraId="0FB37A4A" w14:textId="77777777" w:rsidR="003609E2" w:rsidRPr="00007FE3" w:rsidRDefault="003609E2" w:rsidP="001F448F">
            <w:pPr>
              <w:spacing w:before="0" w:after="0"/>
              <w:jc w:val="center"/>
              <w:rPr>
                <w:rFonts w:ascii="Calibri" w:hAnsi="Calibri" w:cs="Calibri"/>
                <w:b/>
                <w:bCs/>
                <w:color w:val="000000"/>
                <w:szCs w:val="20"/>
              </w:rPr>
            </w:pPr>
            <w:r w:rsidRPr="00007FE3">
              <w:rPr>
                <w:rFonts w:ascii="Calibri" w:hAnsi="Calibri" w:cs="Calibri"/>
                <w:b/>
                <w:bCs/>
                <w:color w:val="000000"/>
                <w:szCs w:val="20"/>
              </w:rPr>
              <w:t>281</w:t>
            </w:r>
          </w:p>
        </w:tc>
        <w:tc>
          <w:tcPr>
            <w:tcW w:w="467" w:type="pct"/>
            <w:tcBorders>
              <w:top w:val="nil"/>
              <w:left w:val="nil"/>
              <w:bottom w:val="nil"/>
              <w:right w:val="nil"/>
            </w:tcBorders>
            <w:shd w:val="clear" w:color="auto" w:fill="auto"/>
            <w:noWrap/>
            <w:vAlign w:val="bottom"/>
            <w:hideMark/>
          </w:tcPr>
          <w:p w14:paraId="73671CF5" w14:textId="77777777" w:rsidR="003609E2" w:rsidRPr="00007FE3" w:rsidRDefault="003609E2" w:rsidP="00007FE3">
            <w:pPr>
              <w:spacing w:before="0" w:after="0"/>
              <w:jc w:val="center"/>
              <w:rPr>
                <w:rFonts w:ascii="Calibri" w:hAnsi="Calibri" w:cs="Calibri"/>
                <w:color w:val="000000"/>
                <w:szCs w:val="20"/>
              </w:rPr>
            </w:pPr>
          </w:p>
        </w:tc>
        <w:tc>
          <w:tcPr>
            <w:tcW w:w="467" w:type="pct"/>
            <w:tcBorders>
              <w:top w:val="nil"/>
              <w:left w:val="nil"/>
              <w:bottom w:val="nil"/>
              <w:right w:val="nil"/>
            </w:tcBorders>
            <w:shd w:val="clear" w:color="auto" w:fill="auto"/>
            <w:noWrap/>
            <w:vAlign w:val="bottom"/>
            <w:hideMark/>
          </w:tcPr>
          <w:p w14:paraId="55CEC60F" w14:textId="77777777" w:rsidR="003609E2" w:rsidRPr="00007FE3" w:rsidRDefault="003609E2" w:rsidP="00007FE3">
            <w:pPr>
              <w:spacing w:before="0" w:after="0"/>
              <w:jc w:val="left"/>
              <w:rPr>
                <w:rFonts w:ascii="Times New Roman" w:hAnsi="Times New Roman"/>
                <w:szCs w:val="20"/>
              </w:rPr>
            </w:pPr>
          </w:p>
        </w:tc>
        <w:tc>
          <w:tcPr>
            <w:tcW w:w="467" w:type="pct"/>
            <w:tcBorders>
              <w:top w:val="nil"/>
              <w:left w:val="nil"/>
              <w:bottom w:val="nil"/>
              <w:right w:val="nil"/>
            </w:tcBorders>
            <w:shd w:val="clear" w:color="auto" w:fill="auto"/>
            <w:noWrap/>
            <w:vAlign w:val="bottom"/>
            <w:hideMark/>
          </w:tcPr>
          <w:p w14:paraId="78910C61" w14:textId="77777777" w:rsidR="003609E2" w:rsidRPr="00007FE3" w:rsidRDefault="003609E2" w:rsidP="00007FE3">
            <w:pPr>
              <w:spacing w:before="0" w:after="0"/>
              <w:jc w:val="left"/>
              <w:rPr>
                <w:rFonts w:ascii="Times New Roman" w:hAnsi="Times New Roman"/>
                <w:szCs w:val="20"/>
              </w:rPr>
            </w:pPr>
          </w:p>
        </w:tc>
      </w:tr>
    </w:tbl>
    <w:p w14:paraId="16557094" w14:textId="63EE3941" w:rsidR="00E9128F" w:rsidRDefault="00E9128F" w:rsidP="00E9128F">
      <w:pPr>
        <w:rPr>
          <w:lang w:eastAsia="ja-JP"/>
        </w:rPr>
      </w:pPr>
      <w:r w:rsidRPr="00BE5D71">
        <w:rPr>
          <w:lang w:eastAsia="ja-JP"/>
        </w:rPr>
        <w:t xml:space="preserve">Olemasolevate kanalisatsioonisüsteemide asukohad </w:t>
      </w:r>
      <w:r>
        <w:rPr>
          <w:lang w:eastAsia="ja-JP"/>
        </w:rPr>
        <w:t xml:space="preserve">ning olemasoleva reoveekogumisala ja reoveekogumisala muudatusettepaneku piirid </w:t>
      </w:r>
      <w:r w:rsidRPr="00BE5D71">
        <w:rPr>
          <w:lang w:eastAsia="ja-JP"/>
        </w:rPr>
        <w:t xml:space="preserve">on esitatud </w:t>
      </w:r>
      <w:r w:rsidRPr="001F313A">
        <w:rPr>
          <w:b/>
          <w:bCs/>
          <w:lang w:eastAsia="ja-JP"/>
        </w:rPr>
        <w:t xml:space="preserve">Lisas 1 </w:t>
      </w:r>
      <w:r w:rsidRPr="00B77085">
        <w:rPr>
          <w:b/>
          <w:bCs/>
          <w:lang w:eastAsia="ja-JP"/>
        </w:rPr>
        <w:t xml:space="preserve">Joonisel </w:t>
      </w:r>
      <w:r w:rsidR="00B77085" w:rsidRPr="00B77085">
        <w:rPr>
          <w:b/>
          <w:bCs/>
          <w:lang w:eastAsia="ja-JP"/>
        </w:rPr>
        <w:t>4</w:t>
      </w:r>
      <w:r w:rsidRPr="00B77085">
        <w:rPr>
          <w:lang w:eastAsia="ja-JP"/>
        </w:rPr>
        <w:t>.</w:t>
      </w:r>
    </w:p>
    <w:p w14:paraId="66CCA386" w14:textId="77777777" w:rsidR="00E9128F" w:rsidRPr="008226AC" w:rsidRDefault="00E9128F" w:rsidP="00E9128F">
      <w:pPr>
        <w:rPr>
          <w:b/>
          <w:bCs/>
          <w:u w:val="single"/>
          <w:lang w:eastAsia="x-none"/>
        </w:rPr>
      </w:pPr>
      <w:r w:rsidRPr="008226AC">
        <w:rPr>
          <w:b/>
          <w:bCs/>
          <w:u w:val="single"/>
          <w:lang w:eastAsia="x-none"/>
        </w:rPr>
        <w:t>Kanalisatsioonisüsteem</w:t>
      </w:r>
    </w:p>
    <w:p w14:paraId="53AA29A4" w14:textId="6306672C" w:rsidR="00E9128F" w:rsidRDefault="00E9128F" w:rsidP="00E9128F">
      <w:pPr>
        <w:rPr>
          <w:szCs w:val="20"/>
        </w:rPr>
      </w:pPr>
      <w:r>
        <w:rPr>
          <w:lang w:eastAsia="x-none"/>
        </w:rPr>
        <w:t xml:space="preserve">Mooste aleviku ühiskanalisatsioonivõrgu </w:t>
      </w:r>
      <w:r w:rsidRPr="00E03580">
        <w:rPr>
          <w:lang w:eastAsia="x-none"/>
        </w:rPr>
        <w:t xml:space="preserve">kogupikkus on </w:t>
      </w:r>
      <w:r w:rsidRPr="00E03580">
        <w:rPr>
          <w:b/>
          <w:bCs/>
          <w:lang w:eastAsia="x-none"/>
        </w:rPr>
        <w:t>ca </w:t>
      </w:r>
      <w:r w:rsidR="00B06E5A">
        <w:rPr>
          <w:b/>
          <w:bCs/>
          <w:lang w:eastAsia="x-none"/>
        </w:rPr>
        <w:t>6,5</w:t>
      </w:r>
      <w:r w:rsidRPr="00E03580">
        <w:rPr>
          <w:b/>
          <w:bCs/>
          <w:lang w:eastAsia="x-none"/>
        </w:rPr>
        <w:t xml:space="preserve"> km </w:t>
      </w:r>
      <w:r w:rsidRPr="00E03580">
        <w:rPr>
          <w:lang w:eastAsia="x-none"/>
        </w:rPr>
        <w:t>(tänavatorustik</w:t>
      </w:r>
      <w:r w:rsidRPr="00D02629">
        <w:rPr>
          <w:lang w:eastAsia="x-none"/>
        </w:rPr>
        <w:t xml:space="preserve">), </w:t>
      </w:r>
      <w:r w:rsidRPr="00E24D73">
        <w:rPr>
          <w:lang w:eastAsia="x-none"/>
        </w:rPr>
        <w:t xml:space="preserve">sh </w:t>
      </w:r>
      <w:r w:rsidR="00E24D73" w:rsidRPr="00E24D73">
        <w:rPr>
          <w:b/>
          <w:bCs/>
          <w:lang w:eastAsia="x-none"/>
        </w:rPr>
        <w:t>ca 1,0</w:t>
      </w:r>
      <w:r w:rsidRPr="00E24D73">
        <w:rPr>
          <w:b/>
          <w:bCs/>
          <w:lang w:eastAsia="x-none"/>
        </w:rPr>
        <w:t> km</w:t>
      </w:r>
      <w:r w:rsidRPr="00D02629">
        <w:rPr>
          <w:lang w:eastAsia="x-none"/>
        </w:rPr>
        <w:t xml:space="preserve"> surve</w:t>
      </w:r>
      <w:r>
        <w:rPr>
          <w:lang w:eastAsia="x-none"/>
        </w:rPr>
        <w:t>to</w:t>
      </w:r>
      <w:r w:rsidRPr="00D02629">
        <w:rPr>
          <w:lang w:eastAsia="x-none"/>
        </w:rPr>
        <w:t>rustikku</w:t>
      </w:r>
      <w:r>
        <w:rPr>
          <w:lang w:eastAsia="x-none"/>
        </w:rPr>
        <w:t xml:space="preserve">. </w:t>
      </w:r>
      <w:r>
        <w:t>T</w:t>
      </w:r>
      <w:r w:rsidRPr="00383084">
        <w:t xml:space="preserve">orustik on </w:t>
      </w:r>
      <w:r>
        <w:t xml:space="preserve">valdavalt </w:t>
      </w:r>
      <w:r w:rsidRPr="00383084">
        <w:t>r</w:t>
      </w:r>
      <w:r>
        <w:t>ekonstrueeritud</w:t>
      </w:r>
      <w:r w:rsidRPr="00383084">
        <w:t xml:space="preserve"> aastatel </w:t>
      </w:r>
      <w:r>
        <w:t>2022-2023 Keskkonnaprogrammi veemajandusprojekti raames. Täiendavalt laiendati kanalisatsioonivõrku, et ühendada Mooste järve äärne piirkond, kus senini ühiskanalisatsioon puudus</w:t>
      </w:r>
      <w:r w:rsidRPr="00E30E34">
        <w:t>.</w:t>
      </w:r>
      <w:r>
        <w:t xml:space="preserve"> Uued torustikud on plastikust, i</w:t>
      </w:r>
      <w:r>
        <w:rPr>
          <w:lang w:eastAsia="x-none"/>
        </w:rPr>
        <w:t>sevoolsed PVC torud</w:t>
      </w:r>
      <w:r w:rsidR="007C47C0">
        <w:rPr>
          <w:lang w:eastAsia="x-none"/>
        </w:rPr>
        <w:t xml:space="preserve"> De160-250</w:t>
      </w:r>
      <w:r>
        <w:rPr>
          <w:lang w:eastAsia="x-none"/>
        </w:rPr>
        <w:t xml:space="preserve">, survelised </w:t>
      </w:r>
      <w:r w:rsidR="00AC156C">
        <w:rPr>
          <w:lang w:eastAsia="x-none"/>
        </w:rPr>
        <w:t>polüetüleen (PE)</w:t>
      </w:r>
      <w:r>
        <w:rPr>
          <w:lang w:eastAsia="x-none"/>
        </w:rPr>
        <w:t xml:space="preserve"> torud </w:t>
      </w:r>
      <w:r w:rsidR="007C47C0">
        <w:rPr>
          <w:lang w:eastAsia="x-none"/>
        </w:rPr>
        <w:t>De90</w:t>
      </w:r>
      <w:r>
        <w:rPr>
          <w:lang w:eastAsia="x-none"/>
        </w:rPr>
        <w:t xml:space="preserve">. </w:t>
      </w:r>
      <w:r>
        <w:t>Rekonstrueerimata vana torustik on valdavalt</w:t>
      </w:r>
      <w:r>
        <w:rPr>
          <w:szCs w:val="20"/>
        </w:rPr>
        <w:t xml:space="preserve"> </w:t>
      </w:r>
      <w:r w:rsidR="007C47C0">
        <w:rPr>
          <w:szCs w:val="20"/>
        </w:rPr>
        <w:t>De</w:t>
      </w:r>
      <w:r>
        <w:rPr>
          <w:szCs w:val="20"/>
        </w:rPr>
        <w:t>150 mm malm-, teras- või keraamilistest torudest.</w:t>
      </w:r>
    </w:p>
    <w:p w14:paraId="3176939E" w14:textId="003011DD" w:rsidR="007C47C0" w:rsidRDefault="007C47C0" w:rsidP="00E9128F">
      <w:r>
        <w:rPr>
          <w:szCs w:val="20"/>
        </w:rPr>
        <w:t>Käesoleva arengukava investeeringute raames on planeeritud rajada ca 350 m isevoolset kanalisatsioonitorustikku Rasina mnt kinnistute ühendamiseks ühiskanalisatsiooniga.</w:t>
      </w:r>
    </w:p>
    <w:p w14:paraId="420C49E0" w14:textId="77777777" w:rsidR="00E9128F" w:rsidRDefault="00E9128F" w:rsidP="00E9128F">
      <w:pPr>
        <w:rPr>
          <w:lang w:eastAsia="x-none"/>
        </w:rPr>
      </w:pPr>
      <w:r>
        <w:rPr>
          <w:lang w:eastAsia="x-none"/>
        </w:rPr>
        <w:t>Mooste alevikus on</w:t>
      </w:r>
      <w:r w:rsidRPr="00A92D0B">
        <w:rPr>
          <w:lang w:eastAsia="x-none"/>
        </w:rPr>
        <w:t xml:space="preserve"> </w:t>
      </w:r>
      <w:r>
        <w:rPr>
          <w:b/>
          <w:bCs/>
          <w:lang w:eastAsia="x-none"/>
        </w:rPr>
        <w:t>3</w:t>
      </w:r>
      <w:r w:rsidRPr="007C7A43">
        <w:rPr>
          <w:b/>
          <w:bCs/>
          <w:lang w:eastAsia="x-none"/>
        </w:rPr>
        <w:t xml:space="preserve"> reoveepumpla</w:t>
      </w:r>
      <w:r>
        <w:rPr>
          <w:b/>
          <w:bCs/>
          <w:lang w:eastAsia="x-none"/>
        </w:rPr>
        <w:t>t</w:t>
      </w:r>
      <w:r w:rsidRPr="008B0F12">
        <w:rPr>
          <w:lang w:eastAsia="x-none"/>
        </w:rPr>
        <w:t>,</w:t>
      </w:r>
      <w:r>
        <w:rPr>
          <w:lang w:eastAsia="x-none"/>
        </w:rPr>
        <w:t xml:space="preserve"> mis on rajatud samuti viimase veemajandusprojekti raames. </w:t>
      </w:r>
      <w:r w:rsidRPr="00A92D0B">
        <w:rPr>
          <w:lang w:eastAsia="x-none"/>
        </w:rPr>
        <w:t>Tegu on plastist kompaktpumpla</w:t>
      </w:r>
      <w:r>
        <w:rPr>
          <w:lang w:eastAsia="x-none"/>
        </w:rPr>
        <w:t>te</w:t>
      </w:r>
      <w:r w:rsidRPr="00A92D0B">
        <w:rPr>
          <w:lang w:eastAsia="x-none"/>
        </w:rPr>
        <w:t>ga, mis on varustatud kahe pumba</w:t>
      </w:r>
      <w:r>
        <w:rPr>
          <w:lang w:eastAsia="x-none"/>
        </w:rPr>
        <w:t xml:space="preserve">, </w:t>
      </w:r>
      <w:r w:rsidRPr="00A92D0B">
        <w:rPr>
          <w:lang w:eastAsia="x-none"/>
        </w:rPr>
        <w:t>armatuuri ja automaatikaga.</w:t>
      </w:r>
    </w:p>
    <w:p w14:paraId="6C7AF349" w14:textId="77777777" w:rsidR="00E9128F" w:rsidRPr="008226AC" w:rsidRDefault="00E9128F" w:rsidP="00E9128F">
      <w:pPr>
        <w:rPr>
          <w:b/>
          <w:bCs/>
          <w:u w:val="single"/>
          <w:lang w:eastAsia="x-none"/>
        </w:rPr>
      </w:pPr>
      <w:r>
        <w:rPr>
          <w:b/>
          <w:bCs/>
          <w:u w:val="single"/>
          <w:lang w:eastAsia="x-none"/>
        </w:rPr>
        <w:t>Reoveepuhasti</w:t>
      </w:r>
    </w:p>
    <w:p w14:paraId="43D41A5A" w14:textId="77777777" w:rsidR="00E9128F" w:rsidRDefault="00E9128F" w:rsidP="00E9128F">
      <w:pPr>
        <w:rPr>
          <w:lang w:eastAsia="x-none"/>
        </w:rPr>
      </w:pPr>
      <w:r>
        <w:rPr>
          <w:lang w:eastAsia="x-none"/>
        </w:rPr>
        <w:t xml:space="preserve">Mooste alevikus on </w:t>
      </w:r>
      <w:r w:rsidRPr="00652ACB">
        <w:rPr>
          <w:b/>
          <w:bCs/>
          <w:lang w:eastAsia="x-none"/>
        </w:rPr>
        <w:t>aktiivmudatehnoloogial põhinev reoveepuhasti</w:t>
      </w:r>
      <w:r w:rsidRPr="001F7AD8">
        <w:rPr>
          <w:lang w:eastAsia="x-none"/>
        </w:rPr>
        <w:t>, mudaväljak</w:t>
      </w:r>
      <w:r>
        <w:rPr>
          <w:lang w:eastAsia="x-none"/>
        </w:rPr>
        <w:t xml:space="preserve"> (110 m</w:t>
      </w:r>
      <w:r w:rsidRPr="002F000E">
        <w:rPr>
          <w:vertAlign w:val="superscript"/>
          <w:lang w:eastAsia="x-none"/>
        </w:rPr>
        <w:t>3</w:t>
      </w:r>
      <w:r>
        <w:rPr>
          <w:lang w:eastAsia="x-none"/>
        </w:rPr>
        <w:t>)</w:t>
      </w:r>
      <w:r w:rsidRPr="001F7AD8">
        <w:rPr>
          <w:lang w:eastAsia="x-none"/>
        </w:rPr>
        <w:t xml:space="preserve"> ja biotiik</w:t>
      </w:r>
      <w:r>
        <w:rPr>
          <w:lang w:eastAsia="x-none"/>
        </w:rPr>
        <w:t xml:space="preserve"> (920 m</w:t>
      </w:r>
      <w:r w:rsidRPr="002F000E">
        <w:rPr>
          <w:vertAlign w:val="superscript"/>
          <w:lang w:eastAsia="x-none"/>
        </w:rPr>
        <w:t>2</w:t>
      </w:r>
      <w:r>
        <w:rPr>
          <w:lang w:eastAsia="x-none"/>
        </w:rPr>
        <w:t>)</w:t>
      </w:r>
      <w:r w:rsidRPr="001F7AD8">
        <w:rPr>
          <w:lang w:eastAsia="x-none"/>
        </w:rPr>
        <w:t>.</w:t>
      </w:r>
      <w:r>
        <w:rPr>
          <w:b/>
          <w:bCs/>
          <w:lang w:eastAsia="x-none"/>
        </w:rPr>
        <w:t xml:space="preserve"> </w:t>
      </w:r>
      <w:r w:rsidRPr="001F7AD8">
        <w:rPr>
          <w:lang w:eastAsia="x-none"/>
        </w:rPr>
        <w:t>Puhasti on</w:t>
      </w:r>
      <w:r w:rsidRPr="00B80838">
        <w:rPr>
          <w:lang w:eastAsia="x-none"/>
        </w:rPr>
        <w:t xml:space="preserve"> rajatud 2011. aastal. Puhasti seisukord on hea ning rekonstrueerimist ei vaja</w:t>
      </w:r>
      <w:r>
        <w:rPr>
          <w:lang w:eastAsia="x-none"/>
        </w:rPr>
        <w:t>.</w:t>
      </w:r>
    </w:p>
    <w:p w14:paraId="3B03B8A6" w14:textId="77777777" w:rsidR="00E9128F" w:rsidRDefault="00E9128F" w:rsidP="00E9128F">
      <w:pPr>
        <w:rPr>
          <w:lang w:eastAsia="ja-JP"/>
        </w:rPr>
      </w:pPr>
      <w:r>
        <w:rPr>
          <w:lang w:eastAsia="ja-JP"/>
        </w:rPr>
        <w:t xml:space="preserve">Reoveepuhasti </w:t>
      </w:r>
      <w:r w:rsidRPr="00976040">
        <w:rPr>
          <w:lang w:eastAsia="ja-JP"/>
        </w:rPr>
        <w:t xml:space="preserve">projekteeritud reostuskoormus </w:t>
      </w:r>
      <w:r>
        <w:rPr>
          <w:lang w:eastAsia="ja-JP"/>
        </w:rPr>
        <w:t xml:space="preserve">on </w:t>
      </w:r>
      <w:r>
        <w:rPr>
          <w:b/>
          <w:bCs/>
          <w:lang w:eastAsia="ja-JP"/>
        </w:rPr>
        <w:t>520</w:t>
      </w:r>
      <w:r w:rsidRPr="00F60198">
        <w:rPr>
          <w:b/>
          <w:bCs/>
          <w:lang w:eastAsia="ja-JP"/>
        </w:rPr>
        <w:t xml:space="preserve"> ie</w:t>
      </w:r>
      <w:r w:rsidRPr="00976040">
        <w:rPr>
          <w:lang w:eastAsia="ja-JP"/>
        </w:rPr>
        <w:t xml:space="preserve"> ja hüdrauliline koormus </w:t>
      </w:r>
      <w:r>
        <w:rPr>
          <w:b/>
          <w:bCs/>
          <w:lang w:eastAsia="ja-JP"/>
        </w:rPr>
        <w:t>65</w:t>
      </w:r>
      <w:r w:rsidRPr="00F60198">
        <w:rPr>
          <w:b/>
          <w:bCs/>
          <w:lang w:eastAsia="ja-JP"/>
        </w:rPr>
        <w:t xml:space="preserve"> m</w:t>
      </w:r>
      <w:r w:rsidRPr="00F60198">
        <w:rPr>
          <w:b/>
          <w:bCs/>
          <w:vertAlign w:val="superscript"/>
          <w:lang w:eastAsia="ja-JP"/>
        </w:rPr>
        <w:t>3</w:t>
      </w:r>
      <w:r w:rsidRPr="00F60198">
        <w:rPr>
          <w:b/>
          <w:bCs/>
          <w:lang w:eastAsia="ja-JP"/>
        </w:rPr>
        <w:t>/ööp</w:t>
      </w:r>
      <w:r>
        <w:rPr>
          <w:lang w:eastAsia="ja-JP"/>
        </w:rPr>
        <w:t>.</w:t>
      </w:r>
    </w:p>
    <w:p w14:paraId="18CF9CDC" w14:textId="6E2B82A1" w:rsidR="00E9128F" w:rsidRPr="00787FB6" w:rsidRDefault="00E9128F" w:rsidP="00E9128F">
      <w:pPr>
        <w:rPr>
          <w:lang w:eastAsia="x-none"/>
        </w:rPr>
      </w:pPr>
      <w:r>
        <w:rPr>
          <w:lang w:eastAsia="x-none"/>
        </w:rPr>
        <w:t>Mooste reoveepuhasti heitvee suublaks on nimeta kraav (</w:t>
      </w:r>
      <w:r w:rsidRPr="00E91B25">
        <w:rPr>
          <w:lang w:eastAsia="x-none"/>
        </w:rPr>
        <w:t>VEE1050205</w:t>
      </w:r>
      <w:r>
        <w:rPr>
          <w:lang w:eastAsia="x-none"/>
        </w:rPr>
        <w:t>), mis</w:t>
      </w:r>
      <w:r w:rsidR="00996A42">
        <w:rPr>
          <w:lang w:eastAsia="x-none"/>
        </w:rPr>
        <w:t xml:space="preserve"> suubub </w:t>
      </w:r>
      <w:r>
        <w:rPr>
          <w:lang w:eastAsia="x-none"/>
        </w:rPr>
        <w:t>Mooste ojja</w:t>
      </w:r>
      <w:r w:rsidR="005E4E1C">
        <w:rPr>
          <w:lang w:eastAsia="x-none"/>
        </w:rPr>
        <w:t xml:space="preserve"> (</w:t>
      </w:r>
      <w:r w:rsidR="005E4E1C" w:rsidRPr="005E4E1C">
        <w:rPr>
          <w:lang w:eastAsia="x-none"/>
        </w:rPr>
        <w:t>VEE1050200</w:t>
      </w:r>
      <w:r w:rsidR="005E4E1C">
        <w:rPr>
          <w:lang w:eastAsia="x-none"/>
        </w:rPr>
        <w:t xml:space="preserve">). Mooste oja on riigi poolt </w:t>
      </w:r>
      <w:r w:rsidR="00F63840">
        <w:rPr>
          <w:lang w:eastAsia="x-none"/>
        </w:rPr>
        <w:t xml:space="preserve">korras hoitav </w:t>
      </w:r>
      <w:r w:rsidR="005E4E1C">
        <w:rPr>
          <w:lang w:eastAsia="x-none"/>
        </w:rPr>
        <w:t>eesvool</w:t>
      </w:r>
      <w:r w:rsidR="00731422">
        <w:rPr>
          <w:lang w:eastAsia="x-none"/>
        </w:rPr>
        <w:t>, mis suubub omakorda Lutsu jõkke (</w:t>
      </w:r>
      <w:r w:rsidR="00731422" w:rsidRPr="00731422">
        <w:rPr>
          <w:lang w:eastAsia="x-none"/>
        </w:rPr>
        <w:t>VEE1049500</w:t>
      </w:r>
      <w:r w:rsidR="00731422">
        <w:rPr>
          <w:lang w:eastAsia="x-none"/>
        </w:rPr>
        <w:t xml:space="preserve">) ja edasi </w:t>
      </w:r>
      <w:r w:rsidR="001C5951">
        <w:rPr>
          <w:lang w:eastAsia="x-none"/>
        </w:rPr>
        <w:t>Ahja jõkke (</w:t>
      </w:r>
      <w:r w:rsidR="001C5951" w:rsidRPr="001C5951">
        <w:rPr>
          <w:lang w:eastAsia="x-none"/>
        </w:rPr>
        <w:t>VEE1047200</w:t>
      </w:r>
      <w:r w:rsidR="001C5951">
        <w:rPr>
          <w:lang w:eastAsia="x-none"/>
        </w:rPr>
        <w:t xml:space="preserve">). </w:t>
      </w:r>
      <w:r w:rsidR="00200004">
        <w:rPr>
          <w:lang w:eastAsia="x-none"/>
        </w:rPr>
        <w:t xml:space="preserve">Reoveepuhasti suublaks olev kraav on osa </w:t>
      </w:r>
      <w:r w:rsidR="00721315">
        <w:rPr>
          <w:lang w:eastAsia="x-none"/>
        </w:rPr>
        <w:t>maaparandussüsteemist (</w:t>
      </w:r>
      <w:r w:rsidR="00721315" w:rsidRPr="00C935E2">
        <w:rPr>
          <w:b/>
          <w:bCs/>
          <w:lang w:eastAsia="x-none"/>
        </w:rPr>
        <w:t>MPS kood 2105020020100</w:t>
      </w:r>
      <w:r w:rsidR="00721315">
        <w:rPr>
          <w:lang w:eastAsia="x-none"/>
        </w:rPr>
        <w:t>)</w:t>
      </w:r>
      <w:r w:rsidR="00BE2049">
        <w:rPr>
          <w:lang w:eastAsia="x-none"/>
        </w:rPr>
        <w:t xml:space="preserve">, mis koosneb </w:t>
      </w:r>
      <w:r w:rsidR="00BE2049" w:rsidRPr="00C935E2">
        <w:rPr>
          <w:b/>
          <w:bCs/>
          <w:lang w:eastAsia="x-none"/>
        </w:rPr>
        <w:t>Viisli</w:t>
      </w:r>
      <w:r w:rsidR="00C935E2" w:rsidRPr="00C935E2">
        <w:rPr>
          <w:b/>
          <w:bCs/>
          <w:lang w:eastAsia="x-none"/>
        </w:rPr>
        <w:t>soo</w:t>
      </w:r>
      <w:r w:rsidR="00BE2049" w:rsidRPr="00C935E2">
        <w:rPr>
          <w:b/>
          <w:bCs/>
          <w:lang w:eastAsia="x-none"/>
        </w:rPr>
        <w:t xml:space="preserve"> II maaparandusehitisest</w:t>
      </w:r>
      <w:r w:rsidR="00B0505F">
        <w:rPr>
          <w:lang w:eastAsia="x-none"/>
        </w:rPr>
        <w:t xml:space="preserve"> </w:t>
      </w:r>
      <w:r w:rsidR="00B0505F" w:rsidRPr="00AD015A">
        <w:rPr>
          <w:b/>
          <w:bCs/>
          <w:lang w:eastAsia="x-none"/>
        </w:rPr>
        <w:t>(</w:t>
      </w:r>
      <w:r w:rsidR="00AD015A" w:rsidRPr="00AD015A">
        <w:rPr>
          <w:b/>
          <w:bCs/>
          <w:lang w:eastAsia="x-none"/>
        </w:rPr>
        <w:t xml:space="preserve">kood </w:t>
      </w:r>
      <w:r w:rsidR="00C935E2" w:rsidRPr="00AD015A">
        <w:rPr>
          <w:b/>
          <w:bCs/>
          <w:lang w:eastAsia="x-none"/>
        </w:rPr>
        <w:t>001)</w:t>
      </w:r>
      <w:r w:rsidR="00BE2049" w:rsidRPr="00AD015A">
        <w:rPr>
          <w:b/>
          <w:bCs/>
          <w:lang w:eastAsia="x-none"/>
        </w:rPr>
        <w:t>.</w:t>
      </w:r>
      <w:r w:rsidR="00BE2049">
        <w:rPr>
          <w:lang w:eastAsia="x-none"/>
        </w:rPr>
        <w:t xml:space="preserve"> Reguleeriva võrgu maa-ala pindal on 74,2 ha. Mooste reoveepuhasti heitvee mõju maaparandussüsteemi toimimisele on </w:t>
      </w:r>
      <w:r w:rsidR="00C86149">
        <w:rPr>
          <w:lang w:eastAsia="x-none"/>
        </w:rPr>
        <w:t xml:space="preserve">minimaalne – heitvee väljavool vastab nõuetele </w:t>
      </w:r>
      <w:r>
        <w:rPr>
          <w:lang w:eastAsia="x-none"/>
        </w:rPr>
        <w:t>(</w:t>
      </w:r>
      <w:r w:rsidRPr="00226C29">
        <w:rPr>
          <w:b/>
          <w:bCs/>
          <w:i/>
          <w:iCs/>
          <w:lang w:eastAsia="x-none"/>
        </w:rPr>
        <w:fldChar w:fldCharType="begin"/>
      </w:r>
      <w:r w:rsidRPr="00226C29">
        <w:rPr>
          <w:b/>
          <w:bCs/>
          <w:i/>
          <w:iCs/>
          <w:lang w:eastAsia="x-none"/>
        </w:rPr>
        <w:instrText xml:space="preserve"> REF _Ref132051368 \h  \* MERGEFORMAT </w:instrText>
      </w:r>
      <w:r w:rsidRPr="00226C29">
        <w:rPr>
          <w:b/>
          <w:bCs/>
          <w:i/>
          <w:iCs/>
          <w:lang w:eastAsia="x-none"/>
        </w:rPr>
      </w:r>
      <w:r w:rsidRPr="00226C29">
        <w:rPr>
          <w:b/>
          <w:bCs/>
          <w:i/>
          <w:iCs/>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10</w:t>
      </w:r>
      <w:r w:rsidRPr="00226C29">
        <w:rPr>
          <w:b/>
          <w:bCs/>
          <w:i/>
          <w:iCs/>
          <w:lang w:eastAsia="x-none"/>
        </w:rPr>
        <w:fldChar w:fldCharType="end"/>
      </w:r>
      <w:r>
        <w:rPr>
          <w:lang w:eastAsia="x-none"/>
        </w:rPr>
        <w:t>)</w:t>
      </w:r>
      <w:r w:rsidR="00C86149">
        <w:rPr>
          <w:lang w:eastAsia="x-none"/>
        </w:rPr>
        <w:t xml:space="preserve">, sealjuures oli keskmine vooluhulk 2022. aastal </w:t>
      </w:r>
      <w:r w:rsidR="00787FB6">
        <w:rPr>
          <w:lang w:eastAsia="x-none"/>
        </w:rPr>
        <w:t>37 m</w:t>
      </w:r>
      <w:r w:rsidR="00787FB6">
        <w:rPr>
          <w:vertAlign w:val="superscript"/>
          <w:lang w:eastAsia="x-none"/>
        </w:rPr>
        <w:t>3</w:t>
      </w:r>
      <w:r w:rsidR="00787FB6">
        <w:rPr>
          <w:lang w:eastAsia="x-none"/>
        </w:rPr>
        <w:t>/ööp ehk 1,6 m</w:t>
      </w:r>
      <w:r w:rsidR="00787FB6">
        <w:rPr>
          <w:vertAlign w:val="superscript"/>
          <w:lang w:eastAsia="x-none"/>
        </w:rPr>
        <w:t>3</w:t>
      </w:r>
      <w:r w:rsidR="00787FB6">
        <w:rPr>
          <w:lang w:eastAsia="x-none"/>
        </w:rPr>
        <w:t xml:space="preserve">/h. </w:t>
      </w:r>
    </w:p>
    <w:p w14:paraId="6FC1749E" w14:textId="40EE2F33" w:rsidR="00E9128F" w:rsidRDefault="00E9128F" w:rsidP="00E9128F">
      <w:pPr>
        <w:pStyle w:val="Pealdis"/>
      </w:pPr>
      <w:bookmarkStart w:id="122" w:name="_Ref132051368"/>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10</w:t>
      </w:r>
      <w:r w:rsidR="009E4D11">
        <w:rPr>
          <w:noProof/>
        </w:rPr>
        <w:fldChar w:fldCharType="end"/>
      </w:r>
      <w:bookmarkEnd w:id="122"/>
      <w:r>
        <w:t xml:space="preserve"> Mooste aleviku reoveepuhasti heitvee väljund (2022. a VEKA aruanne)</w:t>
      </w:r>
      <w:r w:rsidR="004B6C04">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E9128F" w:rsidRPr="00281CCC" w14:paraId="2E872340" w14:textId="77777777" w:rsidTr="00016F73">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BA3C349" w14:textId="77777777" w:rsidR="00E9128F" w:rsidRPr="00281CCC" w:rsidRDefault="00E9128F" w:rsidP="00016F73">
            <w:pPr>
              <w:keepNext/>
              <w:keepLines/>
              <w:spacing w:after="0"/>
              <w:contextualSpacing/>
              <w:jc w:val="left"/>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487CB53" w14:textId="77777777" w:rsidR="00E9128F" w:rsidRPr="00281CCC" w:rsidRDefault="00E9128F" w:rsidP="00016F73">
            <w:pPr>
              <w:keepNext/>
              <w:keepLines/>
              <w:spacing w:after="0"/>
              <w:contextualSpacing/>
              <w:jc w:val="left"/>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88FCFBE" w14:textId="77777777" w:rsidR="00E9128F" w:rsidRPr="00281CCC" w:rsidRDefault="00E9128F" w:rsidP="00016F73">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021ACBF" w14:textId="77777777" w:rsidR="00E9128F" w:rsidRPr="00281CCC" w:rsidRDefault="00E9128F" w:rsidP="00016F73">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6ED1DD6" w14:textId="77777777" w:rsidR="00E9128F" w:rsidRPr="00281CCC" w:rsidRDefault="00E9128F" w:rsidP="00016F73">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19E7DB9" w14:textId="77777777" w:rsidR="00E9128F" w:rsidRPr="00281CCC" w:rsidRDefault="00E9128F" w:rsidP="00016F73">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849FA07" w14:textId="77777777" w:rsidR="00E9128F" w:rsidRPr="00281CCC" w:rsidRDefault="00E9128F" w:rsidP="00016F73">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69098D85" w14:textId="0350361A" w:rsidR="00E9128F" w:rsidRPr="00281CCC" w:rsidRDefault="00E9128F" w:rsidP="001E3751">
            <w:pPr>
              <w:keepNext/>
              <w:keepLines/>
              <w:spacing w:after="0"/>
              <w:contextualSpacing/>
              <w:jc w:val="center"/>
              <w:rPr>
                <w:b/>
              </w:rPr>
            </w:pPr>
            <w:r w:rsidRPr="00281CCC">
              <w:rPr>
                <w:b/>
              </w:rPr>
              <w:t xml:space="preserve">Koormus suublale </w:t>
            </w:r>
            <w:r w:rsidR="003C753F">
              <w:rPr>
                <w:b/>
              </w:rPr>
              <w:t>[</w:t>
            </w:r>
            <w:r w:rsidR="003C753F" w:rsidRPr="00281CCC">
              <w:rPr>
                <w:b/>
              </w:rPr>
              <w:t>t/a</w:t>
            </w:r>
            <w:r w:rsidR="003C753F">
              <w:rPr>
                <w:b/>
              </w:rPr>
              <w:t>]</w:t>
            </w:r>
          </w:p>
        </w:tc>
      </w:tr>
      <w:tr w:rsidR="00E9128F" w:rsidRPr="00281CCC" w14:paraId="1D1A1185"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1160125D" w14:textId="77777777" w:rsidR="00E9128F" w:rsidRPr="00281CCC" w:rsidRDefault="00E9128F" w:rsidP="001E3751">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2DAD3189" w14:textId="77777777" w:rsidR="00E9128F" w:rsidRPr="00281CCC" w:rsidRDefault="00E9128F" w:rsidP="001E3751">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68520DA3" w14:textId="77777777" w:rsidR="00E9128F" w:rsidRPr="00BD76AB" w:rsidRDefault="00E9128F" w:rsidP="001E3751">
            <w:pPr>
              <w:keepNext/>
              <w:keepLines/>
              <w:spacing w:after="0"/>
              <w:contextualSpacing/>
              <w:jc w:val="center"/>
              <w:rPr>
                <w:szCs w:val="20"/>
              </w:rPr>
            </w:pPr>
            <w:r>
              <w:rPr>
                <w:szCs w:val="20"/>
              </w:rPr>
              <w:t>5 100</w:t>
            </w:r>
          </w:p>
        </w:tc>
        <w:tc>
          <w:tcPr>
            <w:tcW w:w="614" w:type="pct"/>
            <w:tcBorders>
              <w:top w:val="single" w:sz="4" w:space="0" w:color="000000"/>
              <w:left w:val="single" w:sz="4" w:space="0" w:color="000000"/>
              <w:bottom w:val="single" w:sz="4" w:space="0" w:color="000000"/>
              <w:right w:val="single" w:sz="4" w:space="0" w:color="000000"/>
            </w:tcBorders>
          </w:tcPr>
          <w:p w14:paraId="2EE22140" w14:textId="77777777" w:rsidR="00E9128F" w:rsidRPr="00BD76AB" w:rsidRDefault="00E9128F" w:rsidP="001E3751">
            <w:pPr>
              <w:keepNext/>
              <w:keepLines/>
              <w:spacing w:after="0"/>
              <w:contextualSpacing/>
              <w:jc w:val="center"/>
              <w:rPr>
                <w:szCs w:val="20"/>
              </w:rPr>
            </w:pPr>
            <w:r w:rsidRPr="00BD76AB">
              <w:rPr>
                <w:szCs w:val="20"/>
              </w:rPr>
              <w:t>3 502</w:t>
            </w:r>
          </w:p>
        </w:tc>
        <w:tc>
          <w:tcPr>
            <w:tcW w:w="614" w:type="pct"/>
            <w:tcBorders>
              <w:top w:val="single" w:sz="4" w:space="0" w:color="000000"/>
              <w:left w:val="single" w:sz="4" w:space="0" w:color="000000"/>
              <w:bottom w:val="single" w:sz="4" w:space="0" w:color="000000"/>
              <w:right w:val="single" w:sz="4" w:space="0" w:color="000000"/>
            </w:tcBorders>
          </w:tcPr>
          <w:p w14:paraId="34225178" w14:textId="77777777" w:rsidR="00E9128F" w:rsidRPr="00BD76AB" w:rsidRDefault="00E9128F" w:rsidP="001E3751">
            <w:pPr>
              <w:keepNext/>
              <w:keepLines/>
              <w:spacing w:after="0"/>
              <w:contextualSpacing/>
              <w:jc w:val="center"/>
              <w:rPr>
                <w:szCs w:val="20"/>
              </w:rPr>
            </w:pPr>
            <w:r w:rsidRPr="00BD76AB">
              <w:rPr>
                <w:szCs w:val="20"/>
              </w:rPr>
              <w:t>3 279</w:t>
            </w:r>
          </w:p>
        </w:tc>
        <w:tc>
          <w:tcPr>
            <w:tcW w:w="614" w:type="pct"/>
            <w:tcBorders>
              <w:top w:val="single" w:sz="4" w:space="0" w:color="000000"/>
              <w:left w:val="single" w:sz="4" w:space="0" w:color="000000"/>
              <w:bottom w:val="single" w:sz="4" w:space="0" w:color="000000"/>
              <w:right w:val="single" w:sz="4" w:space="0" w:color="000000"/>
            </w:tcBorders>
          </w:tcPr>
          <w:p w14:paraId="239C2B6F" w14:textId="77777777" w:rsidR="00E9128F" w:rsidRPr="00BD76AB" w:rsidRDefault="00E9128F" w:rsidP="001E3751">
            <w:pPr>
              <w:keepNext/>
              <w:keepLines/>
              <w:spacing w:after="0"/>
              <w:contextualSpacing/>
              <w:jc w:val="center"/>
              <w:rPr>
                <w:szCs w:val="20"/>
              </w:rPr>
            </w:pPr>
            <w:r w:rsidRPr="00BD76AB">
              <w:rPr>
                <w:szCs w:val="20"/>
              </w:rPr>
              <w:t>3 628</w:t>
            </w:r>
          </w:p>
        </w:tc>
        <w:tc>
          <w:tcPr>
            <w:tcW w:w="614" w:type="pct"/>
            <w:tcBorders>
              <w:top w:val="single" w:sz="4" w:space="0" w:color="000000"/>
              <w:left w:val="single" w:sz="4" w:space="0" w:color="000000"/>
              <w:bottom w:val="single" w:sz="4" w:space="0" w:color="000000"/>
              <w:right w:val="single" w:sz="4" w:space="0" w:color="000000"/>
            </w:tcBorders>
          </w:tcPr>
          <w:p w14:paraId="393AF5B3" w14:textId="77777777" w:rsidR="00E9128F" w:rsidRPr="00BD76AB" w:rsidRDefault="00E9128F" w:rsidP="001E3751">
            <w:pPr>
              <w:keepNext/>
              <w:keepLines/>
              <w:spacing w:after="0"/>
              <w:contextualSpacing/>
              <w:jc w:val="center"/>
              <w:rPr>
                <w:szCs w:val="20"/>
              </w:rPr>
            </w:pPr>
            <w:r w:rsidRPr="00BD76AB">
              <w:rPr>
                <w:szCs w:val="20"/>
              </w:rPr>
              <w:t>3 242</w:t>
            </w:r>
          </w:p>
        </w:tc>
        <w:tc>
          <w:tcPr>
            <w:tcW w:w="823" w:type="pct"/>
            <w:vMerge/>
            <w:tcBorders>
              <w:left w:val="single" w:sz="4" w:space="0" w:color="000000"/>
              <w:bottom w:val="single" w:sz="4" w:space="0" w:color="000000"/>
              <w:right w:val="single" w:sz="4" w:space="0" w:color="000000"/>
            </w:tcBorders>
          </w:tcPr>
          <w:p w14:paraId="25F0AC98" w14:textId="77777777" w:rsidR="00E9128F" w:rsidRPr="00281CCC" w:rsidRDefault="00E9128F" w:rsidP="001E3751">
            <w:pPr>
              <w:keepNext/>
              <w:keepLines/>
              <w:spacing w:after="0"/>
              <w:contextualSpacing/>
              <w:jc w:val="center"/>
              <w:rPr>
                <w:rFonts w:ascii="Calibri" w:hAnsi="Calibri"/>
                <w:color w:val="000000"/>
              </w:rPr>
            </w:pPr>
          </w:p>
        </w:tc>
      </w:tr>
      <w:tr w:rsidR="00E9128F" w:rsidRPr="00281CCC" w14:paraId="2CFEFD40"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C1EEE0A" w14:textId="77777777" w:rsidR="00E9128F" w:rsidRPr="00281CCC" w:rsidRDefault="00E9128F" w:rsidP="001E3751">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199EBD7E"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79D845AA" w14:textId="77777777" w:rsidR="00E9128F" w:rsidRPr="00BD76AB" w:rsidRDefault="00E9128F" w:rsidP="001E3751">
            <w:pPr>
              <w:keepNext/>
              <w:keepLines/>
              <w:spacing w:after="0"/>
              <w:contextualSpacing/>
              <w:jc w:val="center"/>
              <w:rPr>
                <w:szCs w:val="20"/>
              </w:rPr>
            </w:pPr>
            <w:r w:rsidRPr="00BD76AB">
              <w:rPr>
                <w:rFonts w:ascii="Calibri" w:hAnsi="Calibri" w:cs="Calibri"/>
                <w:color w:val="000000"/>
                <w:szCs w:val="20"/>
              </w:rPr>
              <w:t>25</w:t>
            </w:r>
          </w:p>
        </w:tc>
        <w:tc>
          <w:tcPr>
            <w:tcW w:w="614" w:type="pct"/>
            <w:tcBorders>
              <w:top w:val="single" w:sz="4" w:space="0" w:color="000000"/>
              <w:left w:val="single" w:sz="4" w:space="0" w:color="000000"/>
              <w:bottom w:val="single" w:sz="4" w:space="0" w:color="000000"/>
              <w:right w:val="single" w:sz="4" w:space="0" w:color="000000"/>
            </w:tcBorders>
          </w:tcPr>
          <w:p w14:paraId="78F5821E" w14:textId="77777777" w:rsidR="00E9128F" w:rsidRPr="00BD76AB" w:rsidRDefault="00E9128F" w:rsidP="001E3751">
            <w:pPr>
              <w:keepNext/>
              <w:keepLines/>
              <w:spacing w:after="0"/>
              <w:contextualSpacing/>
              <w:jc w:val="center"/>
              <w:rPr>
                <w:szCs w:val="20"/>
              </w:rPr>
            </w:pPr>
            <w:r w:rsidRPr="00BD76AB">
              <w:rPr>
                <w:szCs w:val="20"/>
              </w:rPr>
              <w:t>13,0</w:t>
            </w:r>
          </w:p>
        </w:tc>
        <w:tc>
          <w:tcPr>
            <w:tcW w:w="614" w:type="pct"/>
            <w:tcBorders>
              <w:top w:val="single" w:sz="4" w:space="0" w:color="000000"/>
              <w:left w:val="single" w:sz="4" w:space="0" w:color="000000"/>
              <w:bottom w:val="single" w:sz="4" w:space="0" w:color="000000"/>
              <w:right w:val="single" w:sz="4" w:space="0" w:color="000000"/>
            </w:tcBorders>
          </w:tcPr>
          <w:p w14:paraId="7D8DA05F" w14:textId="77777777" w:rsidR="00E9128F" w:rsidRPr="00BD76AB" w:rsidRDefault="00E9128F" w:rsidP="001E3751">
            <w:pPr>
              <w:keepNext/>
              <w:keepLines/>
              <w:spacing w:after="0"/>
              <w:contextualSpacing/>
              <w:jc w:val="center"/>
              <w:rPr>
                <w:szCs w:val="20"/>
              </w:rPr>
            </w:pPr>
            <w:r w:rsidRPr="00BD76AB">
              <w:rPr>
                <w:szCs w:val="20"/>
              </w:rPr>
              <w:t>5,2</w:t>
            </w:r>
          </w:p>
        </w:tc>
        <w:tc>
          <w:tcPr>
            <w:tcW w:w="614" w:type="pct"/>
            <w:tcBorders>
              <w:top w:val="single" w:sz="4" w:space="0" w:color="000000"/>
              <w:left w:val="single" w:sz="4" w:space="0" w:color="000000"/>
              <w:bottom w:val="single" w:sz="4" w:space="0" w:color="000000"/>
              <w:right w:val="single" w:sz="4" w:space="0" w:color="000000"/>
            </w:tcBorders>
          </w:tcPr>
          <w:p w14:paraId="3D4E56DF" w14:textId="77777777" w:rsidR="00E9128F" w:rsidRPr="00BD76AB" w:rsidRDefault="00E9128F" w:rsidP="001E3751">
            <w:pPr>
              <w:keepNext/>
              <w:keepLines/>
              <w:spacing w:after="0"/>
              <w:contextualSpacing/>
              <w:jc w:val="center"/>
              <w:rPr>
                <w:szCs w:val="20"/>
              </w:rPr>
            </w:pPr>
            <w:r w:rsidRPr="00BD76AB">
              <w:rPr>
                <w:szCs w:val="20"/>
              </w:rPr>
              <w:t>3,8</w:t>
            </w:r>
          </w:p>
        </w:tc>
        <w:tc>
          <w:tcPr>
            <w:tcW w:w="614" w:type="pct"/>
            <w:tcBorders>
              <w:top w:val="single" w:sz="4" w:space="0" w:color="000000"/>
              <w:left w:val="single" w:sz="4" w:space="0" w:color="000000"/>
              <w:bottom w:val="single" w:sz="4" w:space="0" w:color="000000"/>
              <w:right w:val="single" w:sz="4" w:space="0" w:color="000000"/>
            </w:tcBorders>
          </w:tcPr>
          <w:p w14:paraId="01677452" w14:textId="77777777" w:rsidR="00E9128F" w:rsidRPr="00BD76AB" w:rsidRDefault="00E9128F" w:rsidP="001E3751">
            <w:pPr>
              <w:keepNext/>
              <w:keepLines/>
              <w:spacing w:after="0"/>
              <w:contextualSpacing/>
              <w:jc w:val="center"/>
              <w:rPr>
                <w:szCs w:val="20"/>
              </w:rPr>
            </w:pPr>
            <w:r w:rsidRPr="00BD76AB">
              <w:rPr>
                <w:szCs w:val="20"/>
              </w:rPr>
              <w:t>7,4</w:t>
            </w:r>
          </w:p>
        </w:tc>
        <w:tc>
          <w:tcPr>
            <w:tcW w:w="823" w:type="pct"/>
            <w:tcBorders>
              <w:top w:val="single" w:sz="4" w:space="0" w:color="000000"/>
              <w:left w:val="single" w:sz="4" w:space="0" w:color="000000"/>
              <w:bottom w:val="single" w:sz="4" w:space="0" w:color="000000"/>
              <w:right w:val="single" w:sz="4" w:space="0" w:color="000000"/>
            </w:tcBorders>
          </w:tcPr>
          <w:p w14:paraId="78E60FF4" w14:textId="77777777" w:rsidR="00E9128F" w:rsidRPr="00FA39DD" w:rsidRDefault="00E9128F" w:rsidP="001E3751">
            <w:pPr>
              <w:keepNext/>
              <w:keepLines/>
              <w:spacing w:after="0"/>
              <w:contextualSpacing/>
              <w:jc w:val="center"/>
              <w:rPr>
                <w:rFonts w:ascii="Calibri" w:hAnsi="Calibri"/>
                <w:b/>
                <w:bCs/>
                <w:color w:val="000000"/>
              </w:rPr>
            </w:pPr>
            <w:r w:rsidRPr="00FA39DD">
              <w:rPr>
                <w:b/>
                <w:bCs/>
              </w:rPr>
              <w:t>0,100</w:t>
            </w:r>
          </w:p>
        </w:tc>
      </w:tr>
      <w:tr w:rsidR="00E9128F" w:rsidRPr="00281CCC" w14:paraId="21E44E20"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D465E22" w14:textId="77777777" w:rsidR="00E9128F" w:rsidRPr="00281CCC" w:rsidRDefault="00E9128F" w:rsidP="001E3751">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1F962F0C"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F979A07" w14:textId="77777777" w:rsidR="00E9128F" w:rsidRPr="00BD76AB" w:rsidRDefault="00E9128F" w:rsidP="001E3751">
            <w:pPr>
              <w:keepNext/>
              <w:keepLines/>
              <w:spacing w:after="0"/>
              <w:contextualSpacing/>
              <w:jc w:val="center"/>
              <w:rPr>
                <w:szCs w:val="20"/>
              </w:rPr>
            </w:pPr>
            <w:r w:rsidRPr="00BD76AB">
              <w:rPr>
                <w:rFonts w:ascii="Calibri" w:hAnsi="Calibri" w:cs="Calibri"/>
                <w:color w:val="000000"/>
                <w:szCs w:val="20"/>
              </w:rPr>
              <w:t>125</w:t>
            </w:r>
          </w:p>
        </w:tc>
        <w:tc>
          <w:tcPr>
            <w:tcW w:w="614" w:type="pct"/>
            <w:tcBorders>
              <w:top w:val="single" w:sz="4" w:space="0" w:color="000000"/>
              <w:left w:val="single" w:sz="4" w:space="0" w:color="000000"/>
              <w:bottom w:val="single" w:sz="4" w:space="0" w:color="000000"/>
              <w:right w:val="single" w:sz="4" w:space="0" w:color="000000"/>
            </w:tcBorders>
          </w:tcPr>
          <w:p w14:paraId="55FCE0FF" w14:textId="77777777" w:rsidR="00E9128F" w:rsidRPr="00BD76AB" w:rsidRDefault="00E9128F" w:rsidP="001E3751">
            <w:pPr>
              <w:keepNext/>
              <w:keepLines/>
              <w:spacing w:after="0"/>
              <w:contextualSpacing/>
              <w:jc w:val="center"/>
              <w:rPr>
                <w:szCs w:val="20"/>
              </w:rPr>
            </w:pPr>
            <w:r w:rsidRPr="00BD76AB">
              <w:rPr>
                <w:szCs w:val="20"/>
              </w:rPr>
              <w:t>39,0</w:t>
            </w:r>
          </w:p>
        </w:tc>
        <w:tc>
          <w:tcPr>
            <w:tcW w:w="614" w:type="pct"/>
            <w:tcBorders>
              <w:top w:val="single" w:sz="4" w:space="0" w:color="000000"/>
              <w:left w:val="single" w:sz="4" w:space="0" w:color="000000"/>
              <w:bottom w:val="single" w:sz="4" w:space="0" w:color="000000"/>
              <w:right w:val="single" w:sz="4" w:space="0" w:color="000000"/>
            </w:tcBorders>
          </w:tcPr>
          <w:p w14:paraId="61508A66" w14:textId="77777777" w:rsidR="00E9128F" w:rsidRPr="00BD76AB" w:rsidRDefault="00E9128F" w:rsidP="001E3751">
            <w:pPr>
              <w:keepNext/>
              <w:keepLines/>
              <w:spacing w:after="0"/>
              <w:contextualSpacing/>
              <w:jc w:val="center"/>
              <w:rPr>
                <w:szCs w:val="20"/>
              </w:rPr>
            </w:pPr>
            <w:r w:rsidRPr="00BD76AB">
              <w:rPr>
                <w:szCs w:val="20"/>
              </w:rPr>
              <w:t>50,0</w:t>
            </w:r>
          </w:p>
        </w:tc>
        <w:tc>
          <w:tcPr>
            <w:tcW w:w="614" w:type="pct"/>
            <w:tcBorders>
              <w:top w:val="single" w:sz="4" w:space="0" w:color="000000"/>
              <w:left w:val="single" w:sz="4" w:space="0" w:color="000000"/>
              <w:bottom w:val="single" w:sz="4" w:space="0" w:color="000000"/>
              <w:right w:val="single" w:sz="4" w:space="0" w:color="000000"/>
            </w:tcBorders>
          </w:tcPr>
          <w:p w14:paraId="69DA5D3E" w14:textId="77777777" w:rsidR="00E9128F" w:rsidRPr="00BD76AB" w:rsidRDefault="00E9128F" w:rsidP="001E3751">
            <w:pPr>
              <w:keepNext/>
              <w:keepLines/>
              <w:spacing w:after="0"/>
              <w:contextualSpacing/>
              <w:jc w:val="center"/>
              <w:rPr>
                <w:szCs w:val="20"/>
              </w:rPr>
            </w:pPr>
            <w:r w:rsidRPr="00BD76AB">
              <w:rPr>
                <w:szCs w:val="20"/>
              </w:rPr>
              <w:t>15,0</w:t>
            </w:r>
          </w:p>
        </w:tc>
        <w:tc>
          <w:tcPr>
            <w:tcW w:w="614" w:type="pct"/>
            <w:tcBorders>
              <w:top w:val="single" w:sz="4" w:space="0" w:color="000000"/>
              <w:left w:val="single" w:sz="4" w:space="0" w:color="000000"/>
              <w:bottom w:val="single" w:sz="4" w:space="0" w:color="000000"/>
              <w:right w:val="single" w:sz="4" w:space="0" w:color="000000"/>
            </w:tcBorders>
          </w:tcPr>
          <w:p w14:paraId="79380CD4" w14:textId="77777777" w:rsidR="00E9128F" w:rsidRPr="00BD76AB" w:rsidRDefault="00E9128F" w:rsidP="001E3751">
            <w:pPr>
              <w:keepNext/>
              <w:keepLines/>
              <w:spacing w:after="0"/>
              <w:contextualSpacing/>
              <w:jc w:val="center"/>
              <w:rPr>
                <w:szCs w:val="20"/>
              </w:rPr>
            </w:pPr>
            <w:r w:rsidRPr="00BD76AB">
              <w:rPr>
                <w:szCs w:val="20"/>
              </w:rPr>
              <w:t>33,0</w:t>
            </w:r>
          </w:p>
        </w:tc>
        <w:tc>
          <w:tcPr>
            <w:tcW w:w="823" w:type="pct"/>
            <w:tcBorders>
              <w:top w:val="single" w:sz="4" w:space="0" w:color="000000"/>
              <w:left w:val="single" w:sz="4" w:space="0" w:color="000000"/>
              <w:bottom w:val="single" w:sz="4" w:space="0" w:color="000000"/>
              <w:right w:val="single" w:sz="4" w:space="0" w:color="000000"/>
            </w:tcBorders>
          </w:tcPr>
          <w:p w14:paraId="76512423" w14:textId="77777777" w:rsidR="00E9128F" w:rsidRPr="00FA39DD" w:rsidRDefault="00E9128F" w:rsidP="001E3751">
            <w:pPr>
              <w:keepNext/>
              <w:keepLines/>
              <w:spacing w:after="0"/>
              <w:contextualSpacing/>
              <w:jc w:val="center"/>
              <w:rPr>
                <w:rFonts w:ascii="Calibri" w:hAnsi="Calibri"/>
                <w:b/>
                <w:bCs/>
                <w:color w:val="000000"/>
              </w:rPr>
            </w:pPr>
            <w:r w:rsidRPr="00FA39DD">
              <w:rPr>
                <w:b/>
                <w:bCs/>
              </w:rPr>
              <w:t>0,462</w:t>
            </w:r>
          </w:p>
        </w:tc>
      </w:tr>
      <w:tr w:rsidR="00E9128F" w:rsidRPr="00281CCC" w14:paraId="009920CC"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E95DB65" w14:textId="77777777" w:rsidR="00E9128F" w:rsidRPr="00281CCC" w:rsidRDefault="00E9128F" w:rsidP="001E3751">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660E8D40"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74DCF1A" w14:textId="77777777" w:rsidR="00E9128F" w:rsidRPr="00BD76AB" w:rsidRDefault="00E9128F" w:rsidP="001E3751">
            <w:pPr>
              <w:keepNext/>
              <w:keepLines/>
              <w:spacing w:after="0"/>
              <w:contextualSpacing/>
              <w:jc w:val="center"/>
              <w:rPr>
                <w:szCs w:val="20"/>
              </w:rPr>
            </w:pPr>
            <w:r w:rsidRPr="00BD76AB">
              <w:rPr>
                <w:rFonts w:ascii="Calibri" w:hAnsi="Calibri" w:cs="Calibri"/>
                <w:color w:val="000000"/>
                <w:szCs w:val="20"/>
              </w:rPr>
              <w:t>35</w:t>
            </w:r>
          </w:p>
        </w:tc>
        <w:tc>
          <w:tcPr>
            <w:tcW w:w="614" w:type="pct"/>
            <w:tcBorders>
              <w:top w:val="single" w:sz="4" w:space="0" w:color="000000"/>
              <w:left w:val="single" w:sz="4" w:space="0" w:color="000000"/>
              <w:bottom w:val="single" w:sz="4" w:space="0" w:color="000000"/>
              <w:right w:val="single" w:sz="4" w:space="0" w:color="000000"/>
            </w:tcBorders>
          </w:tcPr>
          <w:p w14:paraId="5F0F0624" w14:textId="77777777" w:rsidR="00E9128F" w:rsidRPr="00BD76AB" w:rsidRDefault="00E9128F" w:rsidP="001E3751">
            <w:pPr>
              <w:keepNext/>
              <w:keepLines/>
              <w:spacing w:after="0"/>
              <w:contextualSpacing/>
              <w:jc w:val="center"/>
              <w:rPr>
                <w:szCs w:val="20"/>
              </w:rPr>
            </w:pPr>
            <w:r w:rsidRPr="00BD76AB">
              <w:rPr>
                <w:szCs w:val="20"/>
              </w:rPr>
              <w:t>23,0</w:t>
            </w:r>
          </w:p>
        </w:tc>
        <w:tc>
          <w:tcPr>
            <w:tcW w:w="614" w:type="pct"/>
            <w:tcBorders>
              <w:top w:val="single" w:sz="4" w:space="0" w:color="000000"/>
              <w:left w:val="single" w:sz="4" w:space="0" w:color="000000"/>
              <w:bottom w:val="single" w:sz="4" w:space="0" w:color="000000"/>
              <w:right w:val="single" w:sz="4" w:space="0" w:color="000000"/>
            </w:tcBorders>
          </w:tcPr>
          <w:p w14:paraId="5E6B69EB" w14:textId="77777777" w:rsidR="00E9128F" w:rsidRPr="00BD76AB" w:rsidRDefault="00E9128F" w:rsidP="001E3751">
            <w:pPr>
              <w:keepNext/>
              <w:keepLines/>
              <w:spacing w:after="0"/>
              <w:contextualSpacing/>
              <w:jc w:val="center"/>
              <w:rPr>
                <w:szCs w:val="20"/>
              </w:rPr>
            </w:pPr>
            <w:r w:rsidRPr="00BD76AB">
              <w:rPr>
                <w:szCs w:val="20"/>
              </w:rPr>
              <w:t>14,0</w:t>
            </w:r>
          </w:p>
        </w:tc>
        <w:tc>
          <w:tcPr>
            <w:tcW w:w="614" w:type="pct"/>
            <w:tcBorders>
              <w:top w:val="single" w:sz="4" w:space="0" w:color="000000"/>
              <w:left w:val="single" w:sz="4" w:space="0" w:color="000000"/>
              <w:bottom w:val="single" w:sz="4" w:space="0" w:color="000000"/>
              <w:right w:val="single" w:sz="4" w:space="0" w:color="000000"/>
            </w:tcBorders>
          </w:tcPr>
          <w:p w14:paraId="59CB4A37" w14:textId="77777777" w:rsidR="00E9128F" w:rsidRPr="00BD76AB" w:rsidRDefault="00E9128F" w:rsidP="001E3751">
            <w:pPr>
              <w:keepNext/>
              <w:keepLines/>
              <w:spacing w:after="0"/>
              <w:contextualSpacing/>
              <w:jc w:val="center"/>
              <w:rPr>
                <w:szCs w:val="20"/>
              </w:rPr>
            </w:pPr>
            <w:r w:rsidRPr="00BD76AB">
              <w:rPr>
                <w:szCs w:val="20"/>
              </w:rPr>
              <w:t>8,7</w:t>
            </w:r>
          </w:p>
        </w:tc>
        <w:tc>
          <w:tcPr>
            <w:tcW w:w="614" w:type="pct"/>
            <w:tcBorders>
              <w:top w:val="single" w:sz="4" w:space="0" w:color="000000"/>
              <w:left w:val="single" w:sz="4" w:space="0" w:color="000000"/>
              <w:bottom w:val="single" w:sz="4" w:space="0" w:color="000000"/>
              <w:right w:val="single" w:sz="4" w:space="0" w:color="000000"/>
            </w:tcBorders>
          </w:tcPr>
          <w:p w14:paraId="66EB04C2" w14:textId="77777777" w:rsidR="00E9128F" w:rsidRPr="00BD76AB" w:rsidRDefault="00E9128F" w:rsidP="001E3751">
            <w:pPr>
              <w:keepNext/>
              <w:keepLines/>
              <w:spacing w:after="0"/>
              <w:contextualSpacing/>
              <w:jc w:val="center"/>
              <w:rPr>
                <w:szCs w:val="20"/>
              </w:rPr>
            </w:pPr>
            <w:r w:rsidRPr="00BD76AB">
              <w:rPr>
                <w:szCs w:val="20"/>
              </w:rPr>
              <w:t>19,0</w:t>
            </w:r>
          </w:p>
        </w:tc>
        <w:tc>
          <w:tcPr>
            <w:tcW w:w="823" w:type="pct"/>
            <w:tcBorders>
              <w:top w:val="single" w:sz="4" w:space="0" w:color="000000"/>
              <w:left w:val="single" w:sz="4" w:space="0" w:color="000000"/>
              <w:bottom w:val="single" w:sz="4" w:space="0" w:color="000000"/>
              <w:right w:val="single" w:sz="4" w:space="0" w:color="000000"/>
            </w:tcBorders>
          </w:tcPr>
          <w:p w14:paraId="61226C14" w14:textId="77777777" w:rsidR="00E9128F" w:rsidRPr="00FA39DD" w:rsidRDefault="00E9128F" w:rsidP="001E3751">
            <w:pPr>
              <w:keepNext/>
              <w:keepLines/>
              <w:spacing w:after="0"/>
              <w:contextualSpacing/>
              <w:jc w:val="center"/>
              <w:rPr>
                <w:rFonts w:ascii="Calibri" w:hAnsi="Calibri"/>
                <w:b/>
                <w:bCs/>
                <w:color w:val="000000"/>
              </w:rPr>
            </w:pPr>
            <w:r w:rsidRPr="00FA39DD">
              <w:rPr>
                <w:b/>
                <w:bCs/>
              </w:rPr>
              <w:t>0,220</w:t>
            </w:r>
          </w:p>
        </w:tc>
      </w:tr>
      <w:tr w:rsidR="00E9128F" w:rsidRPr="00281CCC" w14:paraId="22C9AB8F"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D8BEA4F" w14:textId="77777777" w:rsidR="00E9128F" w:rsidRPr="00281CCC" w:rsidRDefault="00E9128F" w:rsidP="001E3751">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4BA89504"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1D69A843" w14:textId="77777777" w:rsidR="00E9128F" w:rsidRPr="00BD76AB" w:rsidRDefault="00E9128F" w:rsidP="001E3751">
            <w:pPr>
              <w:keepNext/>
              <w:keepLines/>
              <w:spacing w:after="0"/>
              <w:contextualSpacing/>
              <w:jc w:val="center"/>
              <w:rPr>
                <w:szCs w:val="20"/>
              </w:rPr>
            </w:pPr>
            <w:r w:rsidRPr="00BD76AB">
              <w:rPr>
                <w:szCs w:val="20"/>
              </w:rPr>
              <w:t>2</w:t>
            </w:r>
          </w:p>
        </w:tc>
        <w:tc>
          <w:tcPr>
            <w:tcW w:w="614" w:type="pct"/>
            <w:tcBorders>
              <w:top w:val="single" w:sz="4" w:space="0" w:color="000000"/>
              <w:left w:val="single" w:sz="4" w:space="0" w:color="000000"/>
              <w:bottom w:val="single" w:sz="4" w:space="0" w:color="000000"/>
              <w:right w:val="single" w:sz="4" w:space="0" w:color="000000"/>
            </w:tcBorders>
          </w:tcPr>
          <w:p w14:paraId="7968E069" w14:textId="77777777" w:rsidR="00E9128F" w:rsidRPr="00BD76AB" w:rsidRDefault="00E9128F" w:rsidP="001E3751">
            <w:pPr>
              <w:keepNext/>
              <w:keepLines/>
              <w:spacing w:after="0"/>
              <w:contextualSpacing/>
              <w:jc w:val="center"/>
              <w:rPr>
                <w:szCs w:val="20"/>
              </w:rPr>
            </w:pPr>
            <w:r w:rsidRPr="00BD76AB">
              <w:rPr>
                <w:szCs w:val="20"/>
              </w:rPr>
              <w:t>0,3</w:t>
            </w:r>
          </w:p>
        </w:tc>
        <w:tc>
          <w:tcPr>
            <w:tcW w:w="614" w:type="pct"/>
            <w:tcBorders>
              <w:top w:val="single" w:sz="4" w:space="0" w:color="000000"/>
              <w:left w:val="single" w:sz="4" w:space="0" w:color="000000"/>
              <w:bottom w:val="single" w:sz="4" w:space="0" w:color="000000"/>
              <w:right w:val="single" w:sz="4" w:space="0" w:color="000000"/>
            </w:tcBorders>
          </w:tcPr>
          <w:p w14:paraId="477626B0" w14:textId="77777777" w:rsidR="00E9128F" w:rsidRPr="00BD76AB" w:rsidRDefault="00E9128F" w:rsidP="001E3751">
            <w:pPr>
              <w:keepNext/>
              <w:keepLines/>
              <w:spacing w:after="0"/>
              <w:contextualSpacing/>
              <w:jc w:val="center"/>
              <w:rPr>
                <w:szCs w:val="20"/>
              </w:rPr>
            </w:pPr>
            <w:r w:rsidRPr="00BD76AB">
              <w:rPr>
                <w:szCs w:val="20"/>
              </w:rPr>
              <w:t>0,3</w:t>
            </w:r>
          </w:p>
        </w:tc>
        <w:tc>
          <w:tcPr>
            <w:tcW w:w="614" w:type="pct"/>
            <w:tcBorders>
              <w:top w:val="single" w:sz="4" w:space="0" w:color="000000"/>
              <w:left w:val="single" w:sz="4" w:space="0" w:color="000000"/>
              <w:bottom w:val="single" w:sz="4" w:space="0" w:color="000000"/>
              <w:right w:val="single" w:sz="4" w:space="0" w:color="000000"/>
            </w:tcBorders>
          </w:tcPr>
          <w:p w14:paraId="1AB7023C" w14:textId="77777777" w:rsidR="00E9128F" w:rsidRPr="00BD76AB" w:rsidRDefault="00E9128F" w:rsidP="001E3751">
            <w:pPr>
              <w:keepNext/>
              <w:keepLines/>
              <w:spacing w:after="0"/>
              <w:contextualSpacing/>
              <w:jc w:val="center"/>
              <w:rPr>
                <w:szCs w:val="20"/>
              </w:rPr>
            </w:pPr>
            <w:r w:rsidRPr="00BD76AB">
              <w:rPr>
                <w:szCs w:val="20"/>
              </w:rPr>
              <w:t>1,0</w:t>
            </w:r>
          </w:p>
        </w:tc>
        <w:tc>
          <w:tcPr>
            <w:tcW w:w="614" w:type="pct"/>
            <w:tcBorders>
              <w:top w:val="single" w:sz="4" w:space="0" w:color="000000"/>
              <w:left w:val="single" w:sz="4" w:space="0" w:color="000000"/>
              <w:bottom w:val="single" w:sz="4" w:space="0" w:color="000000"/>
              <w:right w:val="single" w:sz="4" w:space="0" w:color="000000"/>
            </w:tcBorders>
          </w:tcPr>
          <w:p w14:paraId="79DD7888" w14:textId="77777777" w:rsidR="00E9128F" w:rsidRPr="00BD76AB" w:rsidRDefault="00E9128F" w:rsidP="001E3751">
            <w:pPr>
              <w:keepNext/>
              <w:keepLines/>
              <w:spacing w:after="0"/>
              <w:contextualSpacing/>
              <w:jc w:val="center"/>
              <w:rPr>
                <w:szCs w:val="20"/>
              </w:rPr>
            </w:pPr>
            <w:r w:rsidRPr="00BD76AB">
              <w:rPr>
                <w:szCs w:val="20"/>
              </w:rPr>
              <w:t>0,2</w:t>
            </w:r>
          </w:p>
        </w:tc>
        <w:tc>
          <w:tcPr>
            <w:tcW w:w="823" w:type="pct"/>
            <w:tcBorders>
              <w:top w:val="single" w:sz="4" w:space="0" w:color="000000"/>
              <w:left w:val="single" w:sz="4" w:space="0" w:color="000000"/>
              <w:bottom w:val="single" w:sz="4" w:space="0" w:color="000000"/>
              <w:right w:val="single" w:sz="4" w:space="0" w:color="000000"/>
            </w:tcBorders>
          </w:tcPr>
          <w:p w14:paraId="4065F736" w14:textId="77777777" w:rsidR="00E9128F" w:rsidRPr="00FA39DD" w:rsidRDefault="00E9128F" w:rsidP="001E3751">
            <w:pPr>
              <w:keepNext/>
              <w:keepLines/>
              <w:spacing w:after="0"/>
              <w:contextualSpacing/>
              <w:jc w:val="center"/>
              <w:rPr>
                <w:rFonts w:ascii="Calibri" w:hAnsi="Calibri"/>
                <w:b/>
                <w:bCs/>
                <w:color w:val="000000"/>
              </w:rPr>
            </w:pPr>
            <w:r w:rsidRPr="00FA39DD">
              <w:rPr>
                <w:b/>
                <w:bCs/>
              </w:rPr>
              <w:t>0,006</w:t>
            </w:r>
          </w:p>
        </w:tc>
      </w:tr>
      <w:tr w:rsidR="00E9128F" w:rsidRPr="00281CCC" w14:paraId="08766C1B"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DC757BB" w14:textId="77777777" w:rsidR="00E9128F" w:rsidRPr="00281CCC" w:rsidRDefault="00E9128F" w:rsidP="001E3751">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537D5F0C"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0BB43F75" w14:textId="77777777" w:rsidR="00E9128F" w:rsidRPr="00BD76AB" w:rsidRDefault="00E9128F" w:rsidP="001E3751">
            <w:pPr>
              <w:keepNext/>
              <w:keepLines/>
              <w:spacing w:after="0"/>
              <w:contextualSpacing/>
              <w:jc w:val="center"/>
              <w:rPr>
                <w:szCs w:val="20"/>
              </w:rPr>
            </w:pPr>
            <w:r w:rsidRPr="00BD76AB">
              <w:rPr>
                <w:szCs w:val="20"/>
              </w:rPr>
              <w:t>60</w:t>
            </w:r>
          </w:p>
        </w:tc>
        <w:tc>
          <w:tcPr>
            <w:tcW w:w="614" w:type="pct"/>
            <w:tcBorders>
              <w:top w:val="single" w:sz="4" w:space="0" w:color="000000"/>
              <w:left w:val="single" w:sz="4" w:space="0" w:color="000000"/>
              <w:bottom w:val="single" w:sz="4" w:space="0" w:color="000000"/>
              <w:right w:val="single" w:sz="4" w:space="0" w:color="000000"/>
            </w:tcBorders>
          </w:tcPr>
          <w:p w14:paraId="1CF314CB" w14:textId="77777777" w:rsidR="00E9128F" w:rsidRPr="00BD76AB" w:rsidRDefault="00E9128F" w:rsidP="001E3751">
            <w:pPr>
              <w:keepNext/>
              <w:keepLines/>
              <w:spacing w:after="0"/>
              <w:contextualSpacing/>
              <w:jc w:val="center"/>
              <w:rPr>
                <w:szCs w:val="20"/>
              </w:rPr>
            </w:pPr>
            <w:r w:rsidRPr="00BD76AB">
              <w:rPr>
                <w:szCs w:val="20"/>
              </w:rPr>
              <w:t>35,0</w:t>
            </w:r>
          </w:p>
        </w:tc>
        <w:tc>
          <w:tcPr>
            <w:tcW w:w="614" w:type="pct"/>
            <w:tcBorders>
              <w:top w:val="single" w:sz="4" w:space="0" w:color="000000"/>
              <w:left w:val="single" w:sz="4" w:space="0" w:color="000000"/>
              <w:bottom w:val="single" w:sz="4" w:space="0" w:color="000000"/>
              <w:right w:val="single" w:sz="4" w:space="0" w:color="000000"/>
            </w:tcBorders>
          </w:tcPr>
          <w:p w14:paraId="34716672" w14:textId="77777777" w:rsidR="00E9128F" w:rsidRPr="00BD76AB" w:rsidRDefault="00E9128F" w:rsidP="001E3751">
            <w:pPr>
              <w:keepNext/>
              <w:keepLines/>
              <w:spacing w:after="0"/>
              <w:contextualSpacing/>
              <w:jc w:val="center"/>
              <w:rPr>
                <w:szCs w:val="20"/>
              </w:rPr>
            </w:pPr>
            <w:r w:rsidRPr="00BD76AB">
              <w:rPr>
                <w:szCs w:val="20"/>
              </w:rPr>
              <w:t>46,0</w:t>
            </w:r>
          </w:p>
        </w:tc>
        <w:tc>
          <w:tcPr>
            <w:tcW w:w="614" w:type="pct"/>
            <w:tcBorders>
              <w:top w:val="single" w:sz="4" w:space="0" w:color="000000"/>
              <w:left w:val="single" w:sz="4" w:space="0" w:color="000000"/>
              <w:bottom w:val="single" w:sz="4" w:space="0" w:color="000000"/>
              <w:right w:val="single" w:sz="4" w:space="0" w:color="000000"/>
            </w:tcBorders>
          </w:tcPr>
          <w:p w14:paraId="7D73EDD0" w14:textId="77777777" w:rsidR="00E9128F" w:rsidRPr="00BD76AB" w:rsidRDefault="00E9128F" w:rsidP="001E3751">
            <w:pPr>
              <w:keepNext/>
              <w:keepLines/>
              <w:spacing w:after="0"/>
              <w:contextualSpacing/>
              <w:jc w:val="center"/>
              <w:rPr>
                <w:szCs w:val="20"/>
              </w:rPr>
            </w:pPr>
            <w:r w:rsidRPr="00BD76AB">
              <w:rPr>
                <w:szCs w:val="20"/>
              </w:rPr>
              <w:t>16,0</w:t>
            </w:r>
          </w:p>
        </w:tc>
        <w:tc>
          <w:tcPr>
            <w:tcW w:w="614" w:type="pct"/>
            <w:tcBorders>
              <w:top w:val="single" w:sz="4" w:space="0" w:color="000000"/>
              <w:left w:val="single" w:sz="4" w:space="0" w:color="000000"/>
              <w:bottom w:val="single" w:sz="4" w:space="0" w:color="000000"/>
              <w:right w:val="single" w:sz="4" w:space="0" w:color="000000"/>
            </w:tcBorders>
          </w:tcPr>
          <w:p w14:paraId="637752ED" w14:textId="77777777" w:rsidR="00E9128F" w:rsidRPr="00BD76AB" w:rsidRDefault="00E9128F" w:rsidP="001E3751">
            <w:pPr>
              <w:keepNext/>
              <w:keepLines/>
              <w:spacing w:after="0"/>
              <w:contextualSpacing/>
              <w:jc w:val="center"/>
              <w:rPr>
                <w:szCs w:val="20"/>
              </w:rPr>
            </w:pPr>
            <w:r w:rsidRPr="00BD76AB">
              <w:rPr>
                <w:szCs w:val="20"/>
              </w:rPr>
              <w:t>40,0</w:t>
            </w:r>
          </w:p>
        </w:tc>
        <w:tc>
          <w:tcPr>
            <w:tcW w:w="823" w:type="pct"/>
            <w:tcBorders>
              <w:top w:val="single" w:sz="4" w:space="0" w:color="000000"/>
              <w:left w:val="single" w:sz="4" w:space="0" w:color="000000"/>
              <w:bottom w:val="single" w:sz="4" w:space="0" w:color="000000"/>
              <w:right w:val="single" w:sz="4" w:space="0" w:color="000000"/>
            </w:tcBorders>
          </w:tcPr>
          <w:p w14:paraId="73B52C6E" w14:textId="77777777" w:rsidR="00E9128F" w:rsidRPr="00FA39DD" w:rsidRDefault="00E9128F" w:rsidP="001E3751">
            <w:pPr>
              <w:keepNext/>
              <w:keepLines/>
              <w:spacing w:after="0"/>
              <w:contextualSpacing/>
              <w:jc w:val="center"/>
              <w:rPr>
                <w:rFonts w:ascii="Calibri" w:hAnsi="Calibri"/>
                <w:b/>
                <w:bCs/>
                <w:color w:val="000000"/>
              </w:rPr>
            </w:pPr>
            <w:r w:rsidRPr="00FA39DD">
              <w:rPr>
                <w:b/>
                <w:bCs/>
              </w:rPr>
              <w:t>0,461</w:t>
            </w:r>
          </w:p>
        </w:tc>
      </w:tr>
    </w:tbl>
    <w:p w14:paraId="1A6CC7A6" w14:textId="77777777" w:rsidR="00E9128F" w:rsidRDefault="00E9128F" w:rsidP="00E9128F">
      <w:pPr>
        <w:pStyle w:val="Pealkiri2"/>
      </w:pPr>
      <w:bookmarkStart w:id="123" w:name="_Toc153915174"/>
      <w:r>
        <w:rPr>
          <w:lang w:val="et-EE"/>
        </w:rPr>
        <w:t>Vastse-Kuuste</w:t>
      </w:r>
      <w:r>
        <w:t xml:space="preserve"> alevik</w:t>
      </w:r>
      <w:bookmarkEnd w:id="123"/>
    </w:p>
    <w:p w14:paraId="5A33E500" w14:textId="77777777" w:rsidR="00E9128F" w:rsidRDefault="00E9128F" w:rsidP="00E9128F">
      <w:pPr>
        <w:rPr>
          <w:lang w:eastAsia="ja-JP"/>
        </w:rPr>
      </w:pPr>
      <w:r>
        <w:rPr>
          <w:lang w:eastAsia="ja-JP"/>
        </w:rPr>
        <w:t xml:space="preserve">Vastse-Kuuste alevikus oli </w:t>
      </w:r>
      <w:r w:rsidRPr="00BE5D71">
        <w:rPr>
          <w:lang w:eastAsia="ja-JP"/>
        </w:rPr>
        <w:t>202</w:t>
      </w:r>
      <w:r>
        <w:rPr>
          <w:lang w:eastAsia="ja-JP"/>
        </w:rPr>
        <w:t>2</w:t>
      </w:r>
      <w:r w:rsidRPr="00BE5D71">
        <w:rPr>
          <w:lang w:eastAsia="ja-JP"/>
        </w:rPr>
        <w:t xml:space="preserve">. a </w:t>
      </w:r>
      <w:r>
        <w:rPr>
          <w:lang w:eastAsia="ja-JP"/>
        </w:rPr>
        <w:t>kanalisatsiooniteenuse müügimaht</w:t>
      </w:r>
      <w:r w:rsidRPr="00BE5D71">
        <w:rPr>
          <w:lang w:eastAsia="ja-JP"/>
        </w:rPr>
        <w:t xml:space="preserve"> </w:t>
      </w:r>
      <w:r>
        <w:rPr>
          <w:lang w:eastAsia="ja-JP"/>
        </w:rPr>
        <w:t xml:space="preserve">kokku </w:t>
      </w:r>
      <w:r w:rsidRPr="006B55A1">
        <w:rPr>
          <w:b/>
          <w:bCs/>
          <w:lang w:eastAsia="ja-JP"/>
        </w:rPr>
        <w:t>7 845 m³</w:t>
      </w:r>
      <w:r w:rsidRPr="006B55A1">
        <w:rPr>
          <w:lang w:eastAsia="ja-JP"/>
        </w:rPr>
        <w:t>.</w:t>
      </w:r>
      <w:r>
        <w:rPr>
          <w:lang w:eastAsia="ja-JP"/>
        </w:rPr>
        <w:t xml:space="preserve"> Alljärgnevas tabelis on toodud piirkonna olemasolevad ja perspektiivsed reoveekogused.</w:t>
      </w:r>
    </w:p>
    <w:p w14:paraId="66497163" w14:textId="19C24C8C" w:rsidR="007C47C0" w:rsidRPr="00BE5D71" w:rsidRDefault="007C47C0" w:rsidP="007C47C0">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11</w:t>
      </w:r>
      <w:r w:rsidR="009E4D11">
        <w:rPr>
          <w:noProof/>
        </w:rPr>
        <w:fldChar w:fldCharType="end"/>
      </w:r>
      <w:r w:rsidRPr="00BE5D71">
        <w:t xml:space="preserve"> </w:t>
      </w:r>
      <w:r>
        <w:t xml:space="preserve">Vastse-Kuuste aleviku </w:t>
      </w:r>
      <w:r w:rsidRPr="00BE5D71">
        <w:t>olemasolevad ja perspektiivsed reovee</w:t>
      </w:r>
      <w:r>
        <w:t>kogused (AS Põlva Vesi, Konsultandi arvutused).</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7C47C0" w:rsidRPr="00BE5D71" w14:paraId="5C001013" w14:textId="77777777" w:rsidTr="001E3751">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A8FC220" w14:textId="77777777" w:rsidR="007C47C0" w:rsidRPr="00BE5D71" w:rsidRDefault="007C47C0" w:rsidP="001E3751">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8171353" w14:textId="77777777" w:rsidR="007C47C0" w:rsidRPr="00BE5D71" w:rsidRDefault="007C47C0" w:rsidP="001E3751">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84D3EDA" w14:textId="77777777" w:rsidR="007C47C0" w:rsidRPr="00BE5D71" w:rsidRDefault="007C47C0" w:rsidP="001E3751">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6711A06" w14:textId="77777777" w:rsidR="007C47C0" w:rsidRPr="00BE5D71" w:rsidRDefault="007C47C0" w:rsidP="001E3751">
            <w:pPr>
              <w:keepNext/>
              <w:contextualSpacing/>
              <w:jc w:val="center"/>
              <w:rPr>
                <w:b/>
              </w:rPr>
            </w:pPr>
            <w:r>
              <w:rPr>
                <w:b/>
              </w:rPr>
              <w:t>2035</w:t>
            </w:r>
          </w:p>
        </w:tc>
      </w:tr>
      <w:tr w:rsidR="003343B8" w:rsidRPr="00BE5D71" w14:paraId="55BA6AE3" w14:textId="77777777" w:rsidTr="009563F4">
        <w:trPr>
          <w:trHeight w:val="20"/>
        </w:trPr>
        <w:tc>
          <w:tcPr>
            <w:tcW w:w="1458" w:type="pct"/>
            <w:tcBorders>
              <w:top w:val="single" w:sz="7" w:space="0" w:color="000000"/>
              <w:left w:val="single" w:sz="7" w:space="0" w:color="000000"/>
              <w:bottom w:val="single" w:sz="7" w:space="0" w:color="000000"/>
              <w:right w:val="single" w:sz="7" w:space="0" w:color="000000"/>
            </w:tcBorders>
          </w:tcPr>
          <w:p w14:paraId="09759614" w14:textId="77777777" w:rsidR="003343B8" w:rsidRPr="00BE5D71" w:rsidRDefault="003343B8" w:rsidP="003343B8">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7F0B2353" w14:textId="77777777" w:rsidR="003343B8" w:rsidRPr="00BE5D71" w:rsidRDefault="003343B8" w:rsidP="003343B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95731D8" w14:textId="0F30CCF9" w:rsidR="003343B8" w:rsidRPr="008F3685" w:rsidRDefault="003343B8" w:rsidP="003343B8">
            <w:pPr>
              <w:keepNext/>
              <w:contextualSpacing/>
              <w:jc w:val="center"/>
              <w:rPr>
                <w:szCs w:val="20"/>
              </w:rPr>
            </w:pPr>
            <w:r w:rsidRPr="00373C6C">
              <w:t>23,9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1200DB3" w14:textId="41095A3F" w:rsidR="003343B8" w:rsidRPr="008F3685" w:rsidRDefault="003343B8" w:rsidP="003343B8">
            <w:pPr>
              <w:keepNext/>
              <w:contextualSpacing/>
              <w:jc w:val="center"/>
              <w:rPr>
                <w:szCs w:val="20"/>
              </w:rPr>
            </w:pPr>
            <w:r w:rsidRPr="00AB5ED6">
              <w:t>34</w:t>
            </w:r>
          </w:p>
        </w:tc>
      </w:tr>
      <w:tr w:rsidR="003343B8" w:rsidRPr="00BE5D71" w14:paraId="601DD875"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76D60F29" w14:textId="77777777" w:rsidR="003343B8" w:rsidRPr="00BE5D71" w:rsidRDefault="003343B8" w:rsidP="003343B8">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0D109CAC" w14:textId="77777777" w:rsidR="003343B8" w:rsidRPr="00BE5D71" w:rsidRDefault="003343B8" w:rsidP="003343B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15720DD" w14:textId="13AB039E" w:rsidR="003343B8" w:rsidRPr="008F3685" w:rsidRDefault="003343B8" w:rsidP="003343B8">
            <w:pPr>
              <w:keepNext/>
              <w:contextualSpacing/>
              <w:jc w:val="center"/>
              <w:rPr>
                <w:szCs w:val="20"/>
              </w:rPr>
            </w:pPr>
            <w:r w:rsidRPr="00373C6C">
              <w:t>21,5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694A8D6" w14:textId="5EB3E0FE" w:rsidR="003343B8" w:rsidRPr="008F3685" w:rsidRDefault="003343B8" w:rsidP="003343B8">
            <w:pPr>
              <w:keepNext/>
              <w:contextualSpacing/>
              <w:jc w:val="center"/>
              <w:rPr>
                <w:szCs w:val="20"/>
              </w:rPr>
            </w:pPr>
            <w:r w:rsidRPr="00AB5ED6">
              <w:t>31</w:t>
            </w:r>
          </w:p>
        </w:tc>
      </w:tr>
      <w:tr w:rsidR="003343B8" w:rsidRPr="00BE5D71" w14:paraId="49E9AFB4"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7405DB9D" w14:textId="3D2D9470" w:rsidR="003343B8" w:rsidRPr="00BE5D71" w:rsidRDefault="003343B8" w:rsidP="003343B8">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1FC71172" w14:textId="77777777" w:rsidR="003343B8" w:rsidRPr="00BE5D71" w:rsidRDefault="003343B8" w:rsidP="003343B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2F4FC2F" w14:textId="4C3BA864" w:rsidR="003343B8" w:rsidRPr="008F3685" w:rsidRDefault="003343B8" w:rsidP="003343B8">
            <w:pPr>
              <w:keepNext/>
              <w:contextualSpacing/>
              <w:jc w:val="center"/>
              <w:rPr>
                <w:szCs w:val="20"/>
              </w:rPr>
            </w:pPr>
            <w:r w:rsidRPr="00373C6C">
              <w:t>18,2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B7B72A2" w14:textId="537F655A" w:rsidR="003343B8" w:rsidRPr="008F3685" w:rsidRDefault="003343B8" w:rsidP="003343B8">
            <w:pPr>
              <w:keepNext/>
              <w:contextualSpacing/>
              <w:jc w:val="center"/>
              <w:rPr>
                <w:szCs w:val="20"/>
              </w:rPr>
            </w:pPr>
            <w:r w:rsidRPr="00AB5ED6">
              <w:t>28</w:t>
            </w:r>
          </w:p>
        </w:tc>
      </w:tr>
      <w:tr w:rsidR="003343B8" w:rsidRPr="00BE5D71" w14:paraId="3DAF4A05"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5067A2A" w14:textId="729A18C5" w:rsidR="003343B8" w:rsidRPr="00BE5D71" w:rsidRDefault="003343B8" w:rsidP="003343B8">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048954B5" w14:textId="77777777" w:rsidR="003343B8" w:rsidRPr="00BE5D71" w:rsidRDefault="003343B8" w:rsidP="003343B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383671E" w14:textId="572B82C1" w:rsidR="003343B8" w:rsidRPr="008F3685" w:rsidRDefault="003343B8" w:rsidP="003343B8">
            <w:pPr>
              <w:keepNext/>
              <w:contextualSpacing/>
              <w:jc w:val="center"/>
              <w:rPr>
                <w:szCs w:val="20"/>
              </w:rPr>
            </w:pPr>
            <w:r w:rsidRPr="00373C6C">
              <w:t>3,3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317A8B1" w14:textId="55BFF0EA" w:rsidR="003343B8" w:rsidRPr="008F3685" w:rsidRDefault="003343B8" w:rsidP="003343B8">
            <w:pPr>
              <w:keepNext/>
              <w:contextualSpacing/>
              <w:jc w:val="center"/>
              <w:rPr>
                <w:szCs w:val="20"/>
              </w:rPr>
            </w:pPr>
            <w:r w:rsidRPr="00AB5ED6">
              <w:t>3</w:t>
            </w:r>
          </w:p>
        </w:tc>
      </w:tr>
      <w:tr w:rsidR="003343B8" w:rsidRPr="00BE5D71" w14:paraId="79A0F7BB"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8B772BF" w14:textId="77777777" w:rsidR="003343B8" w:rsidRPr="00BE5D71" w:rsidRDefault="003343B8" w:rsidP="003343B8">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00B9B41A" w14:textId="77777777" w:rsidR="003343B8" w:rsidRPr="00BE5D71" w:rsidRDefault="003343B8" w:rsidP="003343B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F3EEB16" w14:textId="3A9C86DD" w:rsidR="003343B8" w:rsidRPr="008F3685" w:rsidRDefault="003343B8" w:rsidP="003343B8">
            <w:pPr>
              <w:keepNext/>
              <w:contextualSpacing/>
              <w:jc w:val="center"/>
              <w:rPr>
                <w:szCs w:val="20"/>
              </w:rPr>
            </w:pPr>
            <w:r w:rsidRPr="00373C6C">
              <w:t>2,4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BCD9A30" w14:textId="2EDEB7E5" w:rsidR="003343B8" w:rsidRPr="008F3685" w:rsidRDefault="003343B8" w:rsidP="003343B8">
            <w:pPr>
              <w:keepNext/>
              <w:contextualSpacing/>
              <w:jc w:val="center"/>
              <w:rPr>
                <w:szCs w:val="20"/>
              </w:rPr>
            </w:pPr>
            <w:r w:rsidRPr="00AB5ED6">
              <w:t>3,4</w:t>
            </w:r>
          </w:p>
        </w:tc>
      </w:tr>
      <w:tr w:rsidR="003343B8" w:rsidRPr="00BE5D71" w14:paraId="71193CA8"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F4CA809" w14:textId="77777777" w:rsidR="003343B8" w:rsidRPr="00BE5D71" w:rsidRDefault="003343B8" w:rsidP="003343B8">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2AD738B6" w14:textId="77777777" w:rsidR="003343B8" w:rsidRPr="00BE5D71" w:rsidRDefault="003343B8" w:rsidP="003343B8">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1DA776FC" w14:textId="5D0018EE" w:rsidR="003343B8" w:rsidRPr="008F3685" w:rsidRDefault="003343B8" w:rsidP="003343B8">
            <w:pPr>
              <w:keepNext/>
              <w:contextualSpacing/>
              <w:jc w:val="center"/>
              <w:rPr>
                <w:szCs w:val="20"/>
              </w:rPr>
            </w:pPr>
            <w:r w:rsidRPr="00373C6C">
              <w:t>10%</w:t>
            </w:r>
          </w:p>
        </w:tc>
        <w:tc>
          <w:tcPr>
            <w:tcW w:w="1183" w:type="pct"/>
            <w:tcBorders>
              <w:top w:val="single" w:sz="7" w:space="0" w:color="000000"/>
              <w:left w:val="single" w:sz="7" w:space="0" w:color="000000"/>
              <w:bottom w:val="single" w:sz="7" w:space="0" w:color="000000"/>
              <w:right w:val="single" w:sz="7" w:space="0" w:color="000000"/>
            </w:tcBorders>
          </w:tcPr>
          <w:p w14:paraId="3C8C655C" w14:textId="3D3B01B6" w:rsidR="003343B8" w:rsidRPr="008F3685" w:rsidRDefault="003343B8" w:rsidP="003343B8">
            <w:pPr>
              <w:keepNext/>
              <w:contextualSpacing/>
              <w:jc w:val="center"/>
              <w:rPr>
                <w:szCs w:val="20"/>
                <w:highlight w:val="yellow"/>
              </w:rPr>
            </w:pPr>
            <w:r w:rsidRPr="00AB5ED6">
              <w:t>10%</w:t>
            </w:r>
          </w:p>
        </w:tc>
      </w:tr>
    </w:tbl>
    <w:p w14:paraId="13E50599" w14:textId="1E44B119" w:rsidR="00E9128F" w:rsidRDefault="00E9128F" w:rsidP="00E9128F">
      <w:pPr>
        <w:rPr>
          <w:lang w:eastAsia="ja-JP"/>
        </w:rPr>
      </w:pPr>
      <w:r w:rsidRPr="00451DA4">
        <w:rPr>
          <w:lang w:eastAsia="ja-JP"/>
        </w:rPr>
        <w:t xml:space="preserve">Vastse-Kuuste reoveekogumisalal (299 ie) on ühiskanalisatsiooniga liitumata </w:t>
      </w:r>
      <w:r w:rsidR="00143FE1">
        <w:rPr>
          <w:lang w:eastAsia="ja-JP"/>
        </w:rPr>
        <w:t>21</w:t>
      </w:r>
      <w:r w:rsidRPr="00451DA4">
        <w:rPr>
          <w:lang w:eastAsia="ja-JP"/>
        </w:rPr>
        <w:t xml:space="preserve"> kinnistut, kuna olemasoleva</w:t>
      </w:r>
      <w:r>
        <w:rPr>
          <w:lang w:eastAsia="ja-JP"/>
        </w:rPr>
        <w:t xml:space="preserve"> taristu juures ei ole kõigile elanikele teenus kättesaadav. Kanaliseeritava </w:t>
      </w:r>
      <w:r w:rsidRPr="00682498">
        <w:rPr>
          <w:lang w:eastAsia="ja-JP"/>
        </w:rPr>
        <w:t>reovee mahud suurenevad</w:t>
      </w:r>
      <w:r>
        <w:rPr>
          <w:lang w:eastAsia="ja-JP"/>
        </w:rPr>
        <w:t xml:space="preserve"> liituvate kinnistute</w:t>
      </w:r>
      <w:r w:rsidR="00A87AC3">
        <w:rPr>
          <w:lang w:eastAsia="ja-JP"/>
        </w:rPr>
        <w:t xml:space="preserve"> (ca 11 kinnistut)</w:t>
      </w:r>
      <w:r>
        <w:rPr>
          <w:lang w:eastAsia="ja-JP"/>
        </w:rPr>
        <w:t xml:space="preserve"> </w:t>
      </w:r>
      <w:r w:rsidR="00682498">
        <w:rPr>
          <w:lang w:eastAsia="ja-JP"/>
        </w:rPr>
        <w:t xml:space="preserve">ja ühiktarbimise suurenemise </w:t>
      </w:r>
      <w:r>
        <w:rPr>
          <w:lang w:eastAsia="ja-JP"/>
        </w:rPr>
        <w:t>arvelt.</w:t>
      </w:r>
    </w:p>
    <w:p w14:paraId="15301FE2" w14:textId="6C38F062" w:rsidR="00E9128F" w:rsidRDefault="00E9128F" w:rsidP="00E9128F">
      <w:pPr>
        <w:rPr>
          <w:lang w:eastAsia="ja-JP"/>
        </w:rPr>
      </w:pPr>
      <w:r w:rsidRPr="00BE5D71">
        <w:rPr>
          <w:lang w:eastAsia="ja-JP"/>
        </w:rPr>
        <w:t xml:space="preserve">Olemasolevate </w:t>
      </w:r>
      <w:r>
        <w:rPr>
          <w:lang w:eastAsia="ja-JP"/>
        </w:rPr>
        <w:t xml:space="preserve">ja perspektiivsete </w:t>
      </w:r>
      <w:r w:rsidRPr="00BE5D71">
        <w:rPr>
          <w:lang w:eastAsia="ja-JP"/>
        </w:rPr>
        <w:t xml:space="preserve">kanalisatsioonisüsteemide asukohad </w:t>
      </w:r>
      <w:r>
        <w:rPr>
          <w:lang w:eastAsia="ja-JP"/>
        </w:rPr>
        <w:t xml:space="preserve">ja reoveekogumisala piirid </w:t>
      </w:r>
      <w:r w:rsidRPr="00BE5D71">
        <w:rPr>
          <w:lang w:eastAsia="ja-JP"/>
        </w:rPr>
        <w:t xml:space="preserve">on esitatud </w:t>
      </w:r>
      <w:r w:rsidRPr="00A87AC3">
        <w:rPr>
          <w:b/>
          <w:bCs/>
          <w:lang w:eastAsia="ja-JP"/>
        </w:rPr>
        <w:t xml:space="preserve">Lisas 1 Joonisel </w:t>
      </w:r>
      <w:r w:rsidR="00A87AC3" w:rsidRPr="00A87AC3">
        <w:rPr>
          <w:b/>
          <w:bCs/>
          <w:lang w:eastAsia="ja-JP"/>
        </w:rPr>
        <w:t>5</w:t>
      </w:r>
      <w:r w:rsidRPr="00A87AC3">
        <w:rPr>
          <w:lang w:eastAsia="ja-JP"/>
        </w:rPr>
        <w:t>.</w:t>
      </w:r>
    </w:p>
    <w:p w14:paraId="7243E103" w14:textId="77777777" w:rsidR="00E9128F" w:rsidRPr="008226AC" w:rsidRDefault="00E9128F" w:rsidP="00E9128F">
      <w:pPr>
        <w:rPr>
          <w:b/>
          <w:bCs/>
          <w:u w:val="single"/>
          <w:lang w:eastAsia="x-none"/>
        </w:rPr>
      </w:pPr>
      <w:r w:rsidRPr="008226AC">
        <w:rPr>
          <w:b/>
          <w:bCs/>
          <w:u w:val="single"/>
          <w:lang w:eastAsia="x-none"/>
        </w:rPr>
        <w:t>Kanalisatsioonisüsteem</w:t>
      </w:r>
    </w:p>
    <w:p w14:paraId="311C2DF8" w14:textId="19684597" w:rsidR="00E9128F" w:rsidRPr="00C30EB7" w:rsidRDefault="00E9128F" w:rsidP="00E9128F">
      <w:r>
        <w:rPr>
          <w:lang w:eastAsia="x-none"/>
        </w:rPr>
        <w:t>Vastse-Kuuste aleviku ühiskanalisatsioonivõrgu ko</w:t>
      </w:r>
      <w:r w:rsidRPr="00D02629">
        <w:rPr>
          <w:lang w:eastAsia="x-none"/>
        </w:rPr>
        <w:t xml:space="preserve">gupikkus on </w:t>
      </w:r>
      <w:r w:rsidRPr="00D02629">
        <w:rPr>
          <w:b/>
          <w:bCs/>
          <w:lang w:eastAsia="x-none"/>
        </w:rPr>
        <w:t>ca </w:t>
      </w:r>
      <w:r w:rsidR="00C95D74">
        <w:rPr>
          <w:b/>
          <w:bCs/>
          <w:lang w:eastAsia="x-none"/>
        </w:rPr>
        <w:t>4</w:t>
      </w:r>
      <w:r w:rsidR="004D7C2F">
        <w:rPr>
          <w:b/>
          <w:bCs/>
          <w:lang w:eastAsia="x-none"/>
        </w:rPr>
        <w:t>,</w:t>
      </w:r>
      <w:r w:rsidR="00C95D74">
        <w:rPr>
          <w:b/>
          <w:bCs/>
          <w:lang w:eastAsia="x-none"/>
        </w:rPr>
        <w:t>4</w:t>
      </w:r>
      <w:r w:rsidRPr="004D7C2F">
        <w:rPr>
          <w:b/>
          <w:bCs/>
          <w:lang w:eastAsia="x-none"/>
        </w:rPr>
        <w:t> km</w:t>
      </w:r>
      <w:r w:rsidRPr="00D02629">
        <w:rPr>
          <w:b/>
          <w:bCs/>
          <w:lang w:eastAsia="x-none"/>
        </w:rPr>
        <w:t xml:space="preserve"> </w:t>
      </w:r>
      <w:r w:rsidRPr="00D02629">
        <w:rPr>
          <w:lang w:eastAsia="x-none"/>
        </w:rPr>
        <w:t>(tänavatorustik),</w:t>
      </w:r>
      <w:r w:rsidR="00C95D74">
        <w:rPr>
          <w:lang w:eastAsia="x-none"/>
        </w:rPr>
        <w:t xml:space="preserve"> </w:t>
      </w:r>
      <w:r w:rsidRPr="00C95D74">
        <w:rPr>
          <w:lang w:eastAsia="x-none"/>
        </w:rPr>
        <w:t>sh</w:t>
      </w:r>
      <w:r w:rsidR="00C95D74">
        <w:rPr>
          <w:lang w:eastAsia="x-none"/>
        </w:rPr>
        <w:t xml:space="preserve"> </w:t>
      </w:r>
      <w:r w:rsidRPr="00C95D74">
        <w:rPr>
          <w:b/>
          <w:bCs/>
          <w:lang w:eastAsia="x-none"/>
        </w:rPr>
        <w:t>ca </w:t>
      </w:r>
      <w:r w:rsidR="00C95D74" w:rsidRPr="00C95D74">
        <w:rPr>
          <w:b/>
          <w:bCs/>
          <w:lang w:eastAsia="x-none"/>
        </w:rPr>
        <w:t>900 m</w:t>
      </w:r>
      <w:r>
        <w:rPr>
          <w:b/>
          <w:bCs/>
          <w:lang w:eastAsia="x-none"/>
        </w:rPr>
        <w:t xml:space="preserve"> </w:t>
      </w:r>
      <w:r w:rsidRPr="00D02629">
        <w:rPr>
          <w:lang w:eastAsia="x-none"/>
        </w:rPr>
        <w:t xml:space="preserve"> surve</w:t>
      </w:r>
      <w:r>
        <w:rPr>
          <w:lang w:eastAsia="x-none"/>
        </w:rPr>
        <w:t>to</w:t>
      </w:r>
      <w:r w:rsidRPr="00D02629">
        <w:rPr>
          <w:lang w:eastAsia="x-none"/>
        </w:rPr>
        <w:t>rustikku</w:t>
      </w:r>
      <w:r>
        <w:rPr>
          <w:lang w:eastAsia="x-none"/>
        </w:rPr>
        <w:t xml:space="preserve">. </w:t>
      </w:r>
      <w:r>
        <w:t>T</w:t>
      </w:r>
      <w:r w:rsidRPr="00383084">
        <w:t xml:space="preserve">orustik on </w:t>
      </w:r>
      <w:r>
        <w:t xml:space="preserve">valdavalt plastikust, kuid on rajatud erakinnistutele ning puuduvad nõuetekohased liitumiskaevud, mistõttu ei ole torustike hooldus ja nõuetekohaste liitumispunktide rajamine võimalik. Ebapiisava hoolduse tõttu on torustikud halvas tehnilises seisus, mis kujutab endas potentsiaalset ohtu põhjaveele, kuna alevik asub suures osas nõrgalt kaitstud põhjaveega alal. Lisaks ei ole hetkeseisuga kõikidele reoveekogumisalal olevatele elanikele kanalisatsiooniteenus kättesaadav ning selleks, et kõikidele kinnistutele oleks võimalik teenust osutada, on vajalik osa torustikust </w:t>
      </w:r>
      <w:r w:rsidRPr="00C30EB7">
        <w:t>ümber tõsta teemaale.</w:t>
      </w:r>
    </w:p>
    <w:p w14:paraId="211C62EE" w14:textId="59C35EC8" w:rsidR="00E9128F" w:rsidRDefault="00E9128F" w:rsidP="00E9128F">
      <w:r w:rsidRPr="00C30EB7">
        <w:t xml:space="preserve">Vastse-Kuuste alevikus on </w:t>
      </w:r>
      <w:r w:rsidR="00913290">
        <w:rPr>
          <w:b/>
          <w:bCs/>
        </w:rPr>
        <w:t>2</w:t>
      </w:r>
      <w:r w:rsidRPr="00C30EB7">
        <w:rPr>
          <w:b/>
          <w:bCs/>
        </w:rPr>
        <w:t xml:space="preserve"> reoveepumplat</w:t>
      </w:r>
      <w:r w:rsidRPr="00C30EB7">
        <w:t>, mis on varustatud vaid ühe pumbaga ning millel puudub nõuetekohane elektriliitumise punkt ja juhtimise-häireedastuse süsteem.</w:t>
      </w:r>
      <w:r w:rsidR="00913290">
        <w:t xml:space="preserve"> Lisaks paikneb Karikakra tn 3 eraomandis olev reoveepumpla.</w:t>
      </w:r>
    </w:p>
    <w:p w14:paraId="590C0426" w14:textId="3B5D04A7" w:rsidR="00E9128F" w:rsidRDefault="00E9128F" w:rsidP="00E9128F">
      <w:pPr>
        <w:rPr>
          <w:lang w:eastAsia="x-none"/>
        </w:rPr>
      </w:pPr>
      <w:r w:rsidRPr="006814B5">
        <w:rPr>
          <w:lang w:eastAsia="x-none"/>
        </w:rPr>
        <w:t xml:space="preserve">Käesoleva arengukava investeeringute raames </w:t>
      </w:r>
      <w:r w:rsidR="006814B5">
        <w:rPr>
          <w:lang w:eastAsia="x-none"/>
        </w:rPr>
        <w:t xml:space="preserve">on planeeritud Vastse-Kuuste </w:t>
      </w:r>
      <w:r w:rsidR="00B86D6F">
        <w:rPr>
          <w:lang w:eastAsia="x-none"/>
        </w:rPr>
        <w:t xml:space="preserve">alevikus </w:t>
      </w:r>
      <w:r w:rsidR="009E5387">
        <w:rPr>
          <w:lang w:eastAsia="x-none"/>
        </w:rPr>
        <w:t xml:space="preserve">rekonstrueerida kogu aleviku kanalisatsioonitorustik (kokku ca </w:t>
      </w:r>
      <w:r w:rsidR="00373400">
        <w:rPr>
          <w:lang w:eastAsia="x-none"/>
        </w:rPr>
        <w:t>2000 m)</w:t>
      </w:r>
      <w:r w:rsidR="00B86D6F">
        <w:rPr>
          <w:lang w:eastAsia="x-none"/>
        </w:rPr>
        <w:t xml:space="preserve"> ja </w:t>
      </w:r>
      <w:r w:rsidR="00373400">
        <w:rPr>
          <w:lang w:eastAsia="x-none"/>
        </w:rPr>
        <w:t xml:space="preserve">rajada uut kanalisatsioonitorustikku (kokku ca </w:t>
      </w:r>
      <w:r w:rsidR="004804DB">
        <w:rPr>
          <w:lang w:eastAsia="x-none"/>
        </w:rPr>
        <w:t>900</w:t>
      </w:r>
      <w:r w:rsidR="00373400">
        <w:rPr>
          <w:lang w:eastAsia="x-none"/>
        </w:rPr>
        <w:t>)</w:t>
      </w:r>
      <w:r w:rsidR="00B86D6F">
        <w:rPr>
          <w:lang w:eastAsia="x-none"/>
        </w:rPr>
        <w:t xml:space="preserve">. Reovee ärajuhtimiseks on vajalik rajada </w:t>
      </w:r>
      <w:r w:rsidR="00C13D9F">
        <w:rPr>
          <w:lang w:eastAsia="x-none"/>
        </w:rPr>
        <w:t xml:space="preserve">ca 500 m ja rekonstrueerida ca 400 m survelist kanalisatsioonitorustikku. Lisaks on planeeritud rekonstrueerida </w:t>
      </w:r>
      <w:r w:rsidR="004804DB">
        <w:rPr>
          <w:lang w:eastAsia="x-none"/>
        </w:rPr>
        <w:t xml:space="preserve">Pargi tn reoveepumpla, likvideerida olemasolevad pumplad ning rajada 4 uut reoveepumplat. </w:t>
      </w:r>
    </w:p>
    <w:p w14:paraId="3D080EC8" w14:textId="77777777" w:rsidR="00E9128F" w:rsidRPr="008226AC" w:rsidRDefault="00E9128F" w:rsidP="00E9128F">
      <w:pPr>
        <w:rPr>
          <w:b/>
          <w:bCs/>
          <w:u w:val="single"/>
          <w:lang w:eastAsia="x-none"/>
        </w:rPr>
      </w:pPr>
      <w:r>
        <w:rPr>
          <w:b/>
          <w:bCs/>
          <w:u w:val="single"/>
          <w:lang w:eastAsia="x-none"/>
        </w:rPr>
        <w:t>Reoveepuhasti</w:t>
      </w:r>
    </w:p>
    <w:p w14:paraId="792BD47C" w14:textId="77777777" w:rsidR="00E9128F" w:rsidRDefault="00E9128F" w:rsidP="00E9128F">
      <w:pPr>
        <w:rPr>
          <w:lang w:eastAsia="x-none"/>
        </w:rPr>
      </w:pPr>
      <w:r>
        <w:rPr>
          <w:lang w:eastAsia="x-none"/>
        </w:rPr>
        <w:t xml:space="preserve">Vastse-Kuuste alevikus on </w:t>
      </w:r>
      <w:r w:rsidRPr="00652ACB">
        <w:rPr>
          <w:b/>
          <w:bCs/>
          <w:lang w:eastAsia="x-none"/>
        </w:rPr>
        <w:t>aktiivmudatehnoloogial põhinev reoveepuhasti</w:t>
      </w:r>
      <w:r>
        <w:rPr>
          <w:b/>
          <w:bCs/>
          <w:lang w:eastAsia="x-none"/>
        </w:rPr>
        <w:t xml:space="preserve"> </w:t>
      </w:r>
      <w:r w:rsidRPr="00DE379A">
        <w:rPr>
          <w:lang w:eastAsia="x-none"/>
        </w:rPr>
        <w:t>(ECO 2000 SBR),</w:t>
      </w:r>
      <w:r w:rsidRPr="001F7AD8">
        <w:rPr>
          <w:lang w:eastAsia="x-none"/>
        </w:rPr>
        <w:t xml:space="preserve"> </w:t>
      </w:r>
      <w:r>
        <w:rPr>
          <w:szCs w:val="20"/>
        </w:rPr>
        <w:t>mudamahuti ja biotiik (200 m</w:t>
      </w:r>
      <w:r w:rsidRPr="00DE379A">
        <w:rPr>
          <w:szCs w:val="20"/>
          <w:vertAlign w:val="superscript"/>
        </w:rPr>
        <w:t>2</w:t>
      </w:r>
      <w:r>
        <w:rPr>
          <w:szCs w:val="20"/>
        </w:rPr>
        <w:t xml:space="preserve">). 2004. a rajatud annuspuhasti on </w:t>
      </w:r>
      <w:r>
        <w:rPr>
          <w:lang w:eastAsia="ja-JP"/>
        </w:rPr>
        <w:t>ümarmahuti sisediameetriga ligi 10 m ja veesamba kõrgusega kuni 6 m, mis mahutab üle 400 m</w:t>
      </w:r>
      <w:r w:rsidRPr="00A0538C">
        <w:rPr>
          <w:vertAlign w:val="superscript"/>
          <w:lang w:eastAsia="ja-JP"/>
        </w:rPr>
        <w:t>3</w:t>
      </w:r>
      <w:r>
        <w:rPr>
          <w:lang w:eastAsia="ja-JP"/>
        </w:rPr>
        <w:t>. muutunud koormuste juures on puhasti liiga suur ja kulutab liiga palju energiat, lisaks on erinevad puhasti osad ja seadmed amortiseerunud ning vajavad väljavahetamist.</w:t>
      </w:r>
    </w:p>
    <w:p w14:paraId="2183A457" w14:textId="77777777" w:rsidR="00E9128F" w:rsidRDefault="00E9128F" w:rsidP="00E9128F">
      <w:pPr>
        <w:rPr>
          <w:lang w:eastAsia="ja-JP"/>
        </w:rPr>
      </w:pPr>
      <w:r>
        <w:rPr>
          <w:lang w:eastAsia="ja-JP"/>
        </w:rPr>
        <w:t xml:space="preserve">Reoveepuhasti </w:t>
      </w:r>
      <w:r w:rsidRPr="00976040">
        <w:rPr>
          <w:lang w:eastAsia="ja-JP"/>
        </w:rPr>
        <w:t xml:space="preserve">projekteeritud reostuskoormus </w:t>
      </w:r>
      <w:r>
        <w:rPr>
          <w:lang w:eastAsia="ja-JP"/>
        </w:rPr>
        <w:t xml:space="preserve">on </w:t>
      </w:r>
      <w:r>
        <w:rPr>
          <w:b/>
          <w:bCs/>
          <w:lang w:eastAsia="ja-JP"/>
        </w:rPr>
        <w:t>1800</w:t>
      </w:r>
      <w:r w:rsidRPr="00F60198">
        <w:rPr>
          <w:b/>
          <w:bCs/>
          <w:lang w:eastAsia="ja-JP"/>
        </w:rPr>
        <w:t xml:space="preserve"> ie</w:t>
      </w:r>
      <w:r w:rsidRPr="00976040">
        <w:rPr>
          <w:lang w:eastAsia="ja-JP"/>
        </w:rPr>
        <w:t xml:space="preserve"> ja hüdrauliline koormus </w:t>
      </w:r>
      <w:r>
        <w:rPr>
          <w:b/>
          <w:bCs/>
          <w:lang w:eastAsia="ja-JP"/>
        </w:rPr>
        <w:t>150</w:t>
      </w:r>
      <w:r w:rsidRPr="00F60198">
        <w:rPr>
          <w:b/>
          <w:bCs/>
          <w:lang w:eastAsia="ja-JP"/>
        </w:rPr>
        <w:t xml:space="preserve"> m</w:t>
      </w:r>
      <w:r w:rsidRPr="00F60198">
        <w:rPr>
          <w:b/>
          <w:bCs/>
          <w:vertAlign w:val="superscript"/>
          <w:lang w:eastAsia="ja-JP"/>
        </w:rPr>
        <w:t>3</w:t>
      </w:r>
      <w:r w:rsidRPr="00F60198">
        <w:rPr>
          <w:b/>
          <w:bCs/>
          <w:lang w:eastAsia="ja-JP"/>
        </w:rPr>
        <w:t>/ööp</w:t>
      </w:r>
      <w:r>
        <w:rPr>
          <w:lang w:eastAsia="ja-JP"/>
        </w:rPr>
        <w:t>.</w:t>
      </w:r>
    </w:p>
    <w:p w14:paraId="52446ADB" w14:textId="77777777" w:rsidR="00E9128F" w:rsidRDefault="00E9128F" w:rsidP="00E9128F">
      <w:pPr>
        <w:rPr>
          <w:szCs w:val="20"/>
        </w:rPr>
      </w:pPr>
      <w:r>
        <w:rPr>
          <w:szCs w:val="20"/>
        </w:rPr>
        <w:t>Vastavalt 2018. a läbiviidud reostuskoormuse uuringule on puhasti tegelik keskmine hüdrauliline koormus 35 m</w:t>
      </w:r>
      <w:r w:rsidRPr="00923D07">
        <w:rPr>
          <w:szCs w:val="20"/>
          <w:vertAlign w:val="superscript"/>
        </w:rPr>
        <w:t>3</w:t>
      </w:r>
      <w:r>
        <w:rPr>
          <w:szCs w:val="20"/>
        </w:rPr>
        <w:t>/ööp ning reostuskoormus 250 IE (15 kgBHT</w:t>
      </w:r>
      <w:r>
        <w:rPr>
          <w:sz w:val="13"/>
          <w:szCs w:val="13"/>
        </w:rPr>
        <w:t>7</w:t>
      </w:r>
      <w:r>
        <w:rPr>
          <w:szCs w:val="20"/>
        </w:rPr>
        <w:t>/d). Võrreldes puhasti rajamise aegse olukorraga on nii elanike kui tööstustarbimine vähenenud ning lihatööstuse tööstusreovee eelpuhastussüsteeme on parandatud (mehaaniline eelpuhasti, trummelsõel ja rasvapüünis), tänu millele on reoveekogused ja reostuskoormus oluliselt vähenenud. Tänaseks on Eesti Lihatööstuse Ühistu pankrotistunud, kuid eeldatavasti jätkab lihatööstus tööd uue omaniku all, kellele on väljastatud tehnilised tingimused 20 m</w:t>
      </w:r>
      <w:r w:rsidRPr="00F1170A">
        <w:rPr>
          <w:szCs w:val="20"/>
          <w:vertAlign w:val="superscript"/>
        </w:rPr>
        <w:t>3</w:t>
      </w:r>
      <w:r>
        <w:rPr>
          <w:szCs w:val="20"/>
        </w:rPr>
        <w:t>/ööp ja ca 70 IE puhastile juhtimiseks.</w:t>
      </w:r>
    </w:p>
    <w:p w14:paraId="25C437D1" w14:textId="77777777" w:rsidR="00E9128F" w:rsidRDefault="00E9128F" w:rsidP="00E9128F">
      <w:pPr>
        <w:rPr>
          <w:lang w:eastAsia="ja-JP"/>
        </w:rPr>
      </w:pPr>
      <w:r>
        <w:rPr>
          <w:lang w:eastAsia="ja-JP"/>
        </w:rPr>
        <w:t>Alljärgnevalt on kirjeldatud erinevate puhasti osade seisukorda ja vajalikke tegevusi:</w:t>
      </w:r>
    </w:p>
    <w:p w14:paraId="739E01BF" w14:textId="77777777" w:rsidR="00E9128F" w:rsidRDefault="00E9128F" w:rsidP="00AF6F6B">
      <w:pPr>
        <w:pStyle w:val="Loendilik"/>
        <w:numPr>
          <w:ilvl w:val="0"/>
          <w:numId w:val="33"/>
        </w:numPr>
        <w:rPr>
          <w:lang w:eastAsia="ja-JP"/>
        </w:rPr>
      </w:pPr>
      <w:r>
        <w:rPr>
          <w:lang w:eastAsia="ja-JP"/>
        </w:rPr>
        <w:t>Vana trummeltüüpi võreseade on täielikult amortiseerunud ja vajab väljavahetamist. Olemasolev võreseade ja võreprahi konteiner asuvad maa-aluse ühtlustusmahuti kõrval kuivas ruumis ning konteineri tühjendamiseks tuleb see tõsteseadmega maa peale tõsta. Nii seadmete hoolduse kui kasutusmugavuse tarbeks tuleks uus võreseade paigaldada maapealsesse tehnohoonesse (võreseadme läbib ainult asula olmereovesi ja see juhitakse edasi ühtlustusmahutisse, lihatööstuse eelpuhasti läbinud tööstusreovesi suunatakse otse ühtlustusmahutisse).</w:t>
      </w:r>
    </w:p>
    <w:p w14:paraId="0FB5FEC4" w14:textId="77777777" w:rsidR="00E9128F" w:rsidRDefault="00E9128F" w:rsidP="00AF6F6B">
      <w:pPr>
        <w:pStyle w:val="Loendilik"/>
        <w:numPr>
          <w:ilvl w:val="0"/>
          <w:numId w:val="33"/>
        </w:numPr>
        <w:rPr>
          <w:lang w:eastAsia="ja-JP"/>
        </w:rPr>
      </w:pPr>
      <w:r>
        <w:rPr>
          <w:lang w:eastAsia="ja-JP"/>
        </w:rPr>
        <w:t>Aleviku reovee juhtimiseks uuele võreseadmele tuleb puhasti juurde ehitada reoveepumpla.</w:t>
      </w:r>
    </w:p>
    <w:p w14:paraId="53FB5AC7" w14:textId="77777777" w:rsidR="00E9128F" w:rsidRDefault="00E9128F" w:rsidP="00AF6F6B">
      <w:pPr>
        <w:pStyle w:val="Loendilik"/>
        <w:numPr>
          <w:ilvl w:val="0"/>
          <w:numId w:val="33"/>
        </w:numPr>
        <w:rPr>
          <w:lang w:eastAsia="ja-JP"/>
        </w:rPr>
      </w:pPr>
      <w:r>
        <w:rPr>
          <w:lang w:eastAsia="ja-JP"/>
        </w:rPr>
        <w:t>Tööstuse reostuskoormuse kontrollimiseks on otstarbekas rajada enne ühtlustusmahutit survetorustikule vooluhulgamõõturikaev ja -mõõtja.</w:t>
      </w:r>
    </w:p>
    <w:p w14:paraId="6CD65942" w14:textId="77777777" w:rsidR="00E9128F" w:rsidRDefault="00E9128F" w:rsidP="00AF6F6B">
      <w:pPr>
        <w:pStyle w:val="Loendilik"/>
        <w:numPr>
          <w:ilvl w:val="0"/>
          <w:numId w:val="33"/>
        </w:numPr>
        <w:rPr>
          <w:lang w:eastAsia="ja-JP"/>
        </w:rPr>
      </w:pPr>
      <w:r>
        <w:rPr>
          <w:lang w:eastAsia="ja-JP"/>
        </w:rPr>
        <w:t>Tänaste hüdrauliliste koormuste juures on olemasoleva ühtlustusmahuti kasulik maht (48 m</w:t>
      </w:r>
      <w:r w:rsidRPr="0066219D">
        <w:rPr>
          <w:vertAlign w:val="superscript"/>
          <w:lang w:eastAsia="ja-JP"/>
        </w:rPr>
        <w:t>3</w:t>
      </w:r>
      <w:r>
        <w:rPr>
          <w:lang w:eastAsia="ja-JP"/>
        </w:rPr>
        <w:t>) piisav mõõdetud vooluhulkade (21…56 m</w:t>
      </w:r>
      <w:r w:rsidRPr="00F62CFF">
        <w:rPr>
          <w:vertAlign w:val="superscript"/>
          <w:lang w:eastAsia="ja-JP"/>
        </w:rPr>
        <w:t>3</w:t>
      </w:r>
      <w:r>
        <w:rPr>
          <w:lang w:eastAsia="ja-JP"/>
        </w:rPr>
        <w:t>/ööp) ühtlustamiseks. Uue sissevooluga maapealselt võreseadmelt saab reovett suunata mahutisse kõrgemalt, mistõttu suureneb ühtlustusmahuti maht. Lisaks tuleb kõrgemale tõsta ülevoolutoru ühtlustusmahutist. Ühtlustusmahuti segur tuleb välja vahetada.</w:t>
      </w:r>
    </w:p>
    <w:p w14:paraId="762B386D" w14:textId="77777777" w:rsidR="00E9128F" w:rsidRDefault="00E9128F" w:rsidP="00AF6F6B">
      <w:pPr>
        <w:pStyle w:val="Loendilik"/>
        <w:numPr>
          <w:ilvl w:val="0"/>
          <w:numId w:val="33"/>
        </w:numPr>
        <w:rPr>
          <w:lang w:eastAsia="ja-JP"/>
        </w:rPr>
      </w:pPr>
      <w:r>
        <w:rPr>
          <w:lang w:eastAsia="ja-JP"/>
        </w:rPr>
        <w:t>Olemasolev ülevoolutoru suubub ühtlustusmahutist otse kraavi – ülevoolutoru väljavool tuleb suunata kraavi asemel biotiiki. Kuna ühisvoolsest kanalisatsioonist tohib sademevett vihmavalingu ajal ülevoolude kaudu suublasse juhtida koos reoveega vahekorras vähemalt neli ühele (VV 29.11.2012 määrus nr 99 § 5 lg 6), siis tuleb seda ka kogumismahuti uue ülevoolu kõrguse arvutamisel arvestada.</w:t>
      </w:r>
    </w:p>
    <w:p w14:paraId="7320ACC0" w14:textId="77777777" w:rsidR="00E9128F" w:rsidRDefault="00E9128F" w:rsidP="00AF6F6B">
      <w:pPr>
        <w:pStyle w:val="Loendilik"/>
        <w:numPr>
          <w:ilvl w:val="0"/>
          <w:numId w:val="33"/>
        </w:numPr>
        <w:rPr>
          <w:lang w:eastAsia="ja-JP"/>
        </w:rPr>
      </w:pPr>
      <w:r>
        <w:rPr>
          <w:lang w:eastAsia="ja-JP"/>
        </w:rPr>
        <w:t>Olemasolev protsessimahuti on tänase reostuskoormuse jaoks liiga suur. Protsessimahuti aeratsiooni süsteem on amortiseerunud, kasutatakse nn jämemull õhustust, mille hapniku ülekande efektiivsus on madal ja energiakulu suur. Protsessimahuti segur ei tööta ning ka dekanterseade on amortiseerunud. Teenindussilla toed (jalad) on avariilises seisundis.</w:t>
      </w:r>
    </w:p>
    <w:p w14:paraId="47902508" w14:textId="77777777" w:rsidR="00E9128F" w:rsidRDefault="00E9128F" w:rsidP="00E9128F">
      <w:pPr>
        <w:rPr>
          <w:lang w:eastAsia="x-none"/>
        </w:rPr>
      </w:pPr>
      <w:r>
        <w:rPr>
          <w:szCs w:val="20"/>
        </w:rPr>
        <w:t>Jääkmudahoidla rekonstrueeriti aastal 2012 ja biotiik rajati 2013. aasta ning rekonstrueerimist ei vaja</w:t>
      </w:r>
      <w:r>
        <w:rPr>
          <w:lang w:eastAsia="x-none"/>
        </w:rPr>
        <w:t>.</w:t>
      </w:r>
    </w:p>
    <w:p w14:paraId="7FE9714E" w14:textId="3AFBDD9C" w:rsidR="00E9128F" w:rsidRPr="00E11136" w:rsidRDefault="00E9128F" w:rsidP="00E9128F">
      <w:pPr>
        <w:rPr>
          <w:lang w:eastAsia="x-none"/>
        </w:rPr>
      </w:pPr>
      <w:r>
        <w:rPr>
          <w:lang w:eastAsia="x-none"/>
        </w:rPr>
        <w:t>Heitvee suublaks on Vastse-Kuuste oja (</w:t>
      </w:r>
      <w:r w:rsidRPr="00A91946">
        <w:rPr>
          <w:lang w:eastAsia="x-none"/>
        </w:rPr>
        <w:t>VEE1047906</w:t>
      </w:r>
      <w:r>
        <w:rPr>
          <w:lang w:eastAsia="x-none"/>
        </w:rPr>
        <w:t>)</w:t>
      </w:r>
      <w:r w:rsidR="00567C3E">
        <w:rPr>
          <w:lang w:eastAsia="x-none"/>
        </w:rPr>
        <w:t xml:space="preserve">, mis suubub </w:t>
      </w:r>
      <w:r w:rsidR="007544B7">
        <w:rPr>
          <w:lang w:eastAsia="x-none"/>
        </w:rPr>
        <w:t xml:space="preserve">kohe </w:t>
      </w:r>
      <w:r w:rsidR="00DA2B05">
        <w:rPr>
          <w:lang w:eastAsia="x-none"/>
        </w:rPr>
        <w:t xml:space="preserve">Asu järve. Vastse-Kuuste oja on </w:t>
      </w:r>
      <w:r w:rsidR="00B46416">
        <w:rPr>
          <w:lang w:eastAsia="x-none"/>
        </w:rPr>
        <w:t>maaparandussüsteemi (</w:t>
      </w:r>
      <w:r w:rsidR="00B46416" w:rsidRPr="001F157E">
        <w:rPr>
          <w:b/>
          <w:bCs/>
          <w:lang w:eastAsia="x-none"/>
        </w:rPr>
        <w:t>MPS kood 2020872400020</w:t>
      </w:r>
      <w:r w:rsidR="00B46416">
        <w:rPr>
          <w:lang w:eastAsia="x-none"/>
        </w:rPr>
        <w:t xml:space="preserve">) eesvool. Süsteem koosneb Keskuse I, Mäemõisa, Liiva II, </w:t>
      </w:r>
      <w:r w:rsidR="006357F1">
        <w:rPr>
          <w:lang w:eastAsia="x-none"/>
        </w:rPr>
        <w:t xml:space="preserve">Kiidjärve mk (TP-727), Puri tee ja Väiku tee maaparandusehitistest. Reguleeriva võrgu maa-ala pindala on 475,3 ha. </w:t>
      </w:r>
      <w:r w:rsidR="00EE4640">
        <w:rPr>
          <w:lang w:eastAsia="x-none"/>
        </w:rPr>
        <w:t>Vastse-Kuuste reoveepuhasti heitvee mõju maaparandu</w:t>
      </w:r>
      <w:r w:rsidR="007E3A29">
        <w:rPr>
          <w:lang w:eastAsia="x-none"/>
        </w:rPr>
        <w:t>ssüsteemile on minimaalne - h</w:t>
      </w:r>
      <w:r>
        <w:rPr>
          <w:lang w:eastAsia="x-none"/>
        </w:rPr>
        <w:t>eitvee väljavool vastab nõuetele (</w:t>
      </w:r>
      <w:r w:rsidRPr="00A91946">
        <w:rPr>
          <w:b/>
          <w:bCs/>
          <w:i/>
          <w:iCs/>
          <w:lang w:eastAsia="x-none"/>
        </w:rPr>
        <w:fldChar w:fldCharType="begin"/>
      </w:r>
      <w:r w:rsidRPr="00A91946">
        <w:rPr>
          <w:b/>
          <w:bCs/>
          <w:i/>
          <w:iCs/>
          <w:lang w:eastAsia="x-none"/>
        </w:rPr>
        <w:instrText xml:space="preserve"> REF _Ref132051926 \h  \* MERGEFORMAT </w:instrText>
      </w:r>
      <w:r w:rsidRPr="00A91946">
        <w:rPr>
          <w:b/>
          <w:bCs/>
          <w:i/>
          <w:iCs/>
          <w:lang w:eastAsia="x-none"/>
        </w:rPr>
      </w:r>
      <w:r w:rsidRPr="00A91946">
        <w:rPr>
          <w:b/>
          <w:bCs/>
          <w:i/>
          <w:iCs/>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12</w:t>
      </w:r>
      <w:r w:rsidRPr="00A91946">
        <w:rPr>
          <w:b/>
          <w:bCs/>
          <w:i/>
          <w:iCs/>
          <w:lang w:eastAsia="x-none"/>
        </w:rPr>
        <w:fldChar w:fldCharType="end"/>
      </w:r>
      <w:r>
        <w:rPr>
          <w:lang w:eastAsia="x-none"/>
        </w:rPr>
        <w:t>)</w:t>
      </w:r>
      <w:r w:rsidR="007E3A29">
        <w:rPr>
          <w:lang w:eastAsia="x-none"/>
        </w:rPr>
        <w:t xml:space="preserve"> ja keskmine </w:t>
      </w:r>
      <w:r w:rsidR="00E11136">
        <w:rPr>
          <w:lang w:eastAsia="x-none"/>
        </w:rPr>
        <w:t>heitvee vooluhulk 2022. aasta oli 31 m</w:t>
      </w:r>
      <w:r w:rsidR="00E11136">
        <w:rPr>
          <w:vertAlign w:val="superscript"/>
          <w:lang w:eastAsia="x-none"/>
        </w:rPr>
        <w:t>3</w:t>
      </w:r>
      <w:r w:rsidR="00E11136">
        <w:rPr>
          <w:lang w:eastAsia="x-none"/>
        </w:rPr>
        <w:t>/ööp ehk 1,3 m</w:t>
      </w:r>
      <w:r w:rsidR="00E11136">
        <w:rPr>
          <w:vertAlign w:val="superscript"/>
          <w:lang w:eastAsia="x-none"/>
        </w:rPr>
        <w:t>3</w:t>
      </w:r>
      <w:r w:rsidR="00E11136">
        <w:rPr>
          <w:lang w:eastAsia="x-none"/>
        </w:rPr>
        <w:t>/h.</w:t>
      </w:r>
      <w:r w:rsidR="007544B7">
        <w:rPr>
          <w:lang w:eastAsia="x-none"/>
        </w:rPr>
        <w:t xml:space="preserve"> </w:t>
      </w:r>
      <w:r w:rsidR="00E11136">
        <w:rPr>
          <w:lang w:eastAsia="x-none"/>
        </w:rPr>
        <w:t xml:space="preserve"> </w:t>
      </w:r>
    </w:p>
    <w:p w14:paraId="39ACAF87" w14:textId="4A23B838" w:rsidR="00E9128F" w:rsidRDefault="00E9128F" w:rsidP="00E9128F">
      <w:pPr>
        <w:pStyle w:val="Pealdis"/>
      </w:pPr>
      <w:bookmarkStart w:id="124" w:name="_Ref132051926"/>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12</w:t>
      </w:r>
      <w:r w:rsidR="009E4D11">
        <w:rPr>
          <w:noProof/>
        </w:rPr>
        <w:fldChar w:fldCharType="end"/>
      </w:r>
      <w:bookmarkEnd w:id="124"/>
      <w:r>
        <w:t xml:space="preserve"> Vastse-Kuuste aleviku reoveepuhasti heitvee väljund (2022. a VEKA aruanne)</w:t>
      </w:r>
      <w:r w:rsidR="004B6C04">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E9128F" w:rsidRPr="00281CCC" w14:paraId="3CE07428" w14:textId="77777777" w:rsidTr="004804DB">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0D6A0FD" w14:textId="77777777" w:rsidR="00E9128F" w:rsidRPr="00281CCC" w:rsidRDefault="00E9128F" w:rsidP="001E3751">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4EAE6AC" w14:textId="77777777" w:rsidR="00E9128F" w:rsidRPr="00281CCC" w:rsidRDefault="00E9128F" w:rsidP="001E3751">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2A02961" w14:textId="77777777" w:rsidR="00E9128F" w:rsidRPr="00281CCC" w:rsidRDefault="00E9128F" w:rsidP="001E3751">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60405C" w14:textId="77777777" w:rsidR="00E9128F" w:rsidRPr="00281CCC" w:rsidRDefault="00E9128F" w:rsidP="001E3751">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891E643" w14:textId="77777777" w:rsidR="00E9128F" w:rsidRPr="00281CCC" w:rsidRDefault="00E9128F" w:rsidP="001E3751">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03B4DD7" w14:textId="77777777" w:rsidR="00E9128F" w:rsidRPr="00281CCC" w:rsidRDefault="00E9128F" w:rsidP="001E3751">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E25FF1A" w14:textId="77777777" w:rsidR="00E9128F" w:rsidRPr="00281CCC" w:rsidRDefault="00E9128F" w:rsidP="001E3751">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42B88C05" w14:textId="2ECA64B6" w:rsidR="00E9128F" w:rsidRPr="00281CCC" w:rsidRDefault="00E9128F" w:rsidP="001E3751">
            <w:pPr>
              <w:keepNext/>
              <w:keepLines/>
              <w:spacing w:after="0"/>
              <w:contextualSpacing/>
              <w:jc w:val="center"/>
              <w:rPr>
                <w:b/>
              </w:rPr>
            </w:pPr>
            <w:r w:rsidRPr="00281CCC">
              <w:rPr>
                <w:b/>
              </w:rPr>
              <w:t xml:space="preserve">Koormus suublale </w:t>
            </w:r>
            <w:r w:rsidR="003C753F">
              <w:rPr>
                <w:b/>
              </w:rPr>
              <w:t>[</w:t>
            </w:r>
            <w:r w:rsidRPr="00281CCC">
              <w:rPr>
                <w:b/>
              </w:rPr>
              <w:t>t/a</w:t>
            </w:r>
            <w:r w:rsidR="003C753F">
              <w:rPr>
                <w:b/>
              </w:rPr>
              <w:t>]</w:t>
            </w:r>
          </w:p>
        </w:tc>
      </w:tr>
      <w:tr w:rsidR="00E9128F" w:rsidRPr="00281CCC" w14:paraId="1B406592"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09D5024B" w14:textId="77777777" w:rsidR="00E9128F" w:rsidRPr="00281CCC" w:rsidRDefault="00E9128F" w:rsidP="001E3751">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4BC5AFF7" w14:textId="77777777" w:rsidR="00E9128F" w:rsidRPr="00281CCC" w:rsidRDefault="00E9128F" w:rsidP="001E3751">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79FC83D3" w14:textId="77777777" w:rsidR="00E9128F" w:rsidRPr="009D6FEA" w:rsidRDefault="00E9128F" w:rsidP="001E3751">
            <w:pPr>
              <w:keepNext/>
              <w:keepLines/>
              <w:spacing w:after="0"/>
              <w:contextualSpacing/>
              <w:jc w:val="center"/>
              <w:rPr>
                <w:szCs w:val="20"/>
              </w:rPr>
            </w:pPr>
            <w:r w:rsidRPr="009D6FEA">
              <w:rPr>
                <w:szCs w:val="20"/>
              </w:rPr>
              <w:t>7 500</w:t>
            </w:r>
          </w:p>
        </w:tc>
        <w:tc>
          <w:tcPr>
            <w:tcW w:w="614" w:type="pct"/>
            <w:tcBorders>
              <w:top w:val="single" w:sz="4" w:space="0" w:color="000000"/>
              <w:left w:val="single" w:sz="4" w:space="0" w:color="000000"/>
              <w:bottom w:val="single" w:sz="4" w:space="0" w:color="000000"/>
              <w:right w:val="single" w:sz="4" w:space="0" w:color="000000"/>
            </w:tcBorders>
            <w:vAlign w:val="bottom"/>
          </w:tcPr>
          <w:p w14:paraId="675A2179"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2 498</w:t>
            </w:r>
          </w:p>
        </w:tc>
        <w:tc>
          <w:tcPr>
            <w:tcW w:w="614" w:type="pct"/>
            <w:tcBorders>
              <w:top w:val="single" w:sz="4" w:space="0" w:color="000000"/>
              <w:left w:val="single" w:sz="4" w:space="0" w:color="000000"/>
              <w:bottom w:val="single" w:sz="4" w:space="0" w:color="000000"/>
              <w:right w:val="single" w:sz="4" w:space="0" w:color="000000"/>
            </w:tcBorders>
            <w:vAlign w:val="bottom"/>
          </w:tcPr>
          <w:p w14:paraId="07C3077C"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3 225</w:t>
            </w:r>
          </w:p>
        </w:tc>
        <w:tc>
          <w:tcPr>
            <w:tcW w:w="614" w:type="pct"/>
            <w:tcBorders>
              <w:top w:val="single" w:sz="4" w:space="0" w:color="000000"/>
              <w:left w:val="single" w:sz="4" w:space="0" w:color="000000"/>
              <w:bottom w:val="single" w:sz="4" w:space="0" w:color="000000"/>
              <w:right w:val="single" w:sz="4" w:space="0" w:color="000000"/>
            </w:tcBorders>
            <w:vAlign w:val="bottom"/>
          </w:tcPr>
          <w:p w14:paraId="6002E26F"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2 611</w:t>
            </w:r>
          </w:p>
        </w:tc>
        <w:tc>
          <w:tcPr>
            <w:tcW w:w="614" w:type="pct"/>
            <w:tcBorders>
              <w:top w:val="single" w:sz="4" w:space="0" w:color="000000"/>
              <w:left w:val="single" w:sz="4" w:space="0" w:color="000000"/>
              <w:bottom w:val="single" w:sz="4" w:space="0" w:color="000000"/>
              <w:right w:val="single" w:sz="4" w:space="0" w:color="000000"/>
            </w:tcBorders>
            <w:vAlign w:val="bottom"/>
          </w:tcPr>
          <w:p w14:paraId="69B5939D"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2 811</w:t>
            </w:r>
          </w:p>
        </w:tc>
        <w:tc>
          <w:tcPr>
            <w:tcW w:w="823" w:type="pct"/>
            <w:vMerge/>
            <w:tcBorders>
              <w:left w:val="single" w:sz="4" w:space="0" w:color="000000"/>
              <w:bottom w:val="single" w:sz="4" w:space="0" w:color="000000"/>
              <w:right w:val="single" w:sz="4" w:space="0" w:color="000000"/>
            </w:tcBorders>
          </w:tcPr>
          <w:p w14:paraId="75ECDF53" w14:textId="77777777" w:rsidR="00E9128F" w:rsidRPr="00281CCC" w:rsidRDefault="00E9128F" w:rsidP="001E3751">
            <w:pPr>
              <w:keepNext/>
              <w:keepLines/>
              <w:spacing w:after="0"/>
              <w:contextualSpacing/>
              <w:jc w:val="center"/>
              <w:rPr>
                <w:rFonts w:ascii="Calibri" w:hAnsi="Calibri"/>
                <w:color w:val="000000"/>
              </w:rPr>
            </w:pPr>
          </w:p>
        </w:tc>
      </w:tr>
      <w:tr w:rsidR="00E9128F" w:rsidRPr="00281CCC" w14:paraId="2C2F5216"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1085539B" w14:textId="77777777" w:rsidR="00E9128F" w:rsidRPr="00281CCC" w:rsidRDefault="00E9128F" w:rsidP="001E3751">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65E5124F"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1FFC58F6"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25</w:t>
            </w:r>
          </w:p>
        </w:tc>
        <w:tc>
          <w:tcPr>
            <w:tcW w:w="614" w:type="pct"/>
            <w:tcBorders>
              <w:top w:val="single" w:sz="4" w:space="0" w:color="000000"/>
              <w:left w:val="single" w:sz="4" w:space="0" w:color="000000"/>
              <w:bottom w:val="single" w:sz="4" w:space="0" w:color="000000"/>
              <w:right w:val="single" w:sz="4" w:space="0" w:color="000000"/>
            </w:tcBorders>
            <w:vAlign w:val="bottom"/>
          </w:tcPr>
          <w:p w14:paraId="2EED9D4D"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0,0</w:t>
            </w:r>
          </w:p>
        </w:tc>
        <w:tc>
          <w:tcPr>
            <w:tcW w:w="614" w:type="pct"/>
            <w:tcBorders>
              <w:top w:val="single" w:sz="4" w:space="0" w:color="000000"/>
              <w:left w:val="single" w:sz="4" w:space="0" w:color="000000"/>
              <w:bottom w:val="single" w:sz="4" w:space="0" w:color="000000"/>
              <w:right w:val="single" w:sz="4" w:space="0" w:color="000000"/>
            </w:tcBorders>
            <w:vAlign w:val="bottom"/>
          </w:tcPr>
          <w:p w14:paraId="6CB854D5"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8,6</w:t>
            </w:r>
          </w:p>
        </w:tc>
        <w:tc>
          <w:tcPr>
            <w:tcW w:w="614" w:type="pct"/>
            <w:tcBorders>
              <w:top w:val="single" w:sz="4" w:space="0" w:color="000000"/>
              <w:left w:val="single" w:sz="4" w:space="0" w:color="000000"/>
              <w:bottom w:val="single" w:sz="4" w:space="0" w:color="000000"/>
              <w:right w:val="single" w:sz="4" w:space="0" w:color="000000"/>
            </w:tcBorders>
            <w:vAlign w:val="bottom"/>
          </w:tcPr>
          <w:p w14:paraId="769B629E"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4,0</w:t>
            </w:r>
          </w:p>
        </w:tc>
        <w:tc>
          <w:tcPr>
            <w:tcW w:w="614" w:type="pct"/>
            <w:tcBorders>
              <w:top w:val="single" w:sz="4" w:space="0" w:color="000000"/>
              <w:left w:val="single" w:sz="4" w:space="0" w:color="000000"/>
              <w:bottom w:val="single" w:sz="4" w:space="0" w:color="000000"/>
              <w:right w:val="single" w:sz="4" w:space="0" w:color="000000"/>
            </w:tcBorders>
            <w:vAlign w:val="bottom"/>
          </w:tcPr>
          <w:p w14:paraId="42232F53"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4,6</w:t>
            </w:r>
          </w:p>
        </w:tc>
        <w:tc>
          <w:tcPr>
            <w:tcW w:w="823" w:type="pct"/>
            <w:tcBorders>
              <w:top w:val="single" w:sz="4" w:space="0" w:color="000000"/>
              <w:left w:val="single" w:sz="4" w:space="0" w:color="000000"/>
              <w:bottom w:val="single" w:sz="4" w:space="0" w:color="000000"/>
              <w:right w:val="single" w:sz="4" w:space="0" w:color="000000"/>
            </w:tcBorders>
          </w:tcPr>
          <w:p w14:paraId="5ADB5A98" w14:textId="77777777" w:rsidR="00E9128F" w:rsidRPr="00626833" w:rsidRDefault="00E9128F" w:rsidP="001E3751">
            <w:pPr>
              <w:keepNext/>
              <w:keepLines/>
              <w:spacing w:after="0"/>
              <w:contextualSpacing/>
              <w:jc w:val="center"/>
              <w:rPr>
                <w:rFonts w:ascii="Calibri" w:hAnsi="Calibri"/>
                <w:b/>
                <w:bCs/>
                <w:color w:val="000000"/>
              </w:rPr>
            </w:pPr>
            <w:r w:rsidRPr="00626833">
              <w:rPr>
                <w:b/>
                <w:bCs/>
              </w:rPr>
              <w:t>0,051</w:t>
            </w:r>
          </w:p>
        </w:tc>
      </w:tr>
      <w:tr w:rsidR="00E9128F" w:rsidRPr="00281CCC" w14:paraId="3C4668D2"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E6CD9CE" w14:textId="77777777" w:rsidR="00E9128F" w:rsidRPr="00281CCC" w:rsidRDefault="00E9128F" w:rsidP="001E3751">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20EC7613"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2A7A8042"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125</w:t>
            </w:r>
          </w:p>
        </w:tc>
        <w:tc>
          <w:tcPr>
            <w:tcW w:w="614" w:type="pct"/>
            <w:tcBorders>
              <w:top w:val="single" w:sz="4" w:space="0" w:color="000000"/>
              <w:left w:val="single" w:sz="4" w:space="0" w:color="000000"/>
              <w:bottom w:val="single" w:sz="4" w:space="0" w:color="000000"/>
              <w:right w:val="single" w:sz="4" w:space="0" w:color="000000"/>
            </w:tcBorders>
            <w:vAlign w:val="bottom"/>
          </w:tcPr>
          <w:p w14:paraId="38973726"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31,0</w:t>
            </w:r>
          </w:p>
        </w:tc>
        <w:tc>
          <w:tcPr>
            <w:tcW w:w="614" w:type="pct"/>
            <w:tcBorders>
              <w:top w:val="single" w:sz="4" w:space="0" w:color="000000"/>
              <w:left w:val="single" w:sz="4" w:space="0" w:color="000000"/>
              <w:bottom w:val="single" w:sz="4" w:space="0" w:color="000000"/>
              <w:right w:val="single" w:sz="4" w:space="0" w:color="000000"/>
            </w:tcBorders>
            <w:vAlign w:val="bottom"/>
          </w:tcPr>
          <w:p w14:paraId="1C2B781C"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26,0</w:t>
            </w:r>
          </w:p>
        </w:tc>
        <w:tc>
          <w:tcPr>
            <w:tcW w:w="614" w:type="pct"/>
            <w:tcBorders>
              <w:top w:val="single" w:sz="4" w:space="0" w:color="000000"/>
              <w:left w:val="single" w:sz="4" w:space="0" w:color="000000"/>
              <w:bottom w:val="single" w:sz="4" w:space="0" w:color="000000"/>
              <w:right w:val="single" w:sz="4" w:space="0" w:color="000000"/>
            </w:tcBorders>
            <w:vAlign w:val="bottom"/>
          </w:tcPr>
          <w:p w14:paraId="4AAB92B4"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37,0</w:t>
            </w:r>
          </w:p>
        </w:tc>
        <w:tc>
          <w:tcPr>
            <w:tcW w:w="614" w:type="pct"/>
            <w:tcBorders>
              <w:top w:val="single" w:sz="4" w:space="0" w:color="000000"/>
              <w:left w:val="single" w:sz="4" w:space="0" w:color="000000"/>
              <w:bottom w:val="single" w:sz="4" w:space="0" w:color="000000"/>
              <w:right w:val="single" w:sz="4" w:space="0" w:color="000000"/>
            </w:tcBorders>
            <w:vAlign w:val="bottom"/>
          </w:tcPr>
          <w:p w14:paraId="3327D6A3"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39,0</w:t>
            </w:r>
          </w:p>
        </w:tc>
        <w:tc>
          <w:tcPr>
            <w:tcW w:w="823" w:type="pct"/>
            <w:tcBorders>
              <w:top w:val="single" w:sz="4" w:space="0" w:color="000000"/>
              <w:left w:val="single" w:sz="4" w:space="0" w:color="000000"/>
              <w:bottom w:val="single" w:sz="4" w:space="0" w:color="000000"/>
              <w:right w:val="single" w:sz="4" w:space="0" w:color="000000"/>
            </w:tcBorders>
          </w:tcPr>
          <w:p w14:paraId="1A61FD7D" w14:textId="77777777" w:rsidR="00E9128F" w:rsidRPr="00626833" w:rsidRDefault="00E9128F" w:rsidP="001E3751">
            <w:pPr>
              <w:keepNext/>
              <w:keepLines/>
              <w:spacing w:after="0"/>
              <w:contextualSpacing/>
              <w:jc w:val="center"/>
              <w:rPr>
                <w:rFonts w:ascii="Calibri" w:hAnsi="Calibri"/>
                <w:b/>
                <w:bCs/>
                <w:color w:val="000000"/>
              </w:rPr>
            </w:pPr>
            <w:r w:rsidRPr="00626833">
              <w:rPr>
                <w:b/>
                <w:bCs/>
              </w:rPr>
              <w:t>0,368</w:t>
            </w:r>
          </w:p>
        </w:tc>
      </w:tr>
      <w:tr w:rsidR="00E9128F" w:rsidRPr="00281CCC" w14:paraId="0ECD6464"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743013E8" w14:textId="77777777" w:rsidR="00E9128F" w:rsidRPr="00281CCC" w:rsidRDefault="00E9128F" w:rsidP="001E3751">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7378A064"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75AE18EE"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35</w:t>
            </w:r>
          </w:p>
        </w:tc>
        <w:tc>
          <w:tcPr>
            <w:tcW w:w="614" w:type="pct"/>
            <w:tcBorders>
              <w:top w:val="single" w:sz="4" w:space="0" w:color="000000"/>
              <w:left w:val="single" w:sz="4" w:space="0" w:color="000000"/>
              <w:bottom w:val="single" w:sz="4" w:space="0" w:color="000000"/>
              <w:right w:val="single" w:sz="4" w:space="0" w:color="000000"/>
            </w:tcBorders>
            <w:vAlign w:val="bottom"/>
          </w:tcPr>
          <w:p w14:paraId="32FF655D"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4,0</w:t>
            </w:r>
          </w:p>
        </w:tc>
        <w:tc>
          <w:tcPr>
            <w:tcW w:w="614" w:type="pct"/>
            <w:tcBorders>
              <w:top w:val="single" w:sz="4" w:space="0" w:color="000000"/>
              <w:left w:val="single" w:sz="4" w:space="0" w:color="000000"/>
              <w:bottom w:val="single" w:sz="4" w:space="0" w:color="000000"/>
              <w:right w:val="single" w:sz="4" w:space="0" w:color="000000"/>
            </w:tcBorders>
            <w:vAlign w:val="bottom"/>
          </w:tcPr>
          <w:p w14:paraId="0AE060DA"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12,0</w:t>
            </w:r>
          </w:p>
        </w:tc>
        <w:tc>
          <w:tcPr>
            <w:tcW w:w="614" w:type="pct"/>
            <w:tcBorders>
              <w:top w:val="single" w:sz="4" w:space="0" w:color="000000"/>
              <w:left w:val="single" w:sz="4" w:space="0" w:color="000000"/>
              <w:bottom w:val="single" w:sz="4" w:space="0" w:color="000000"/>
              <w:right w:val="single" w:sz="4" w:space="0" w:color="000000"/>
            </w:tcBorders>
            <w:vAlign w:val="bottom"/>
          </w:tcPr>
          <w:p w14:paraId="5CF04A49"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12,0</w:t>
            </w:r>
          </w:p>
        </w:tc>
        <w:tc>
          <w:tcPr>
            <w:tcW w:w="614" w:type="pct"/>
            <w:tcBorders>
              <w:top w:val="single" w:sz="4" w:space="0" w:color="000000"/>
              <w:left w:val="single" w:sz="4" w:space="0" w:color="000000"/>
              <w:bottom w:val="single" w:sz="4" w:space="0" w:color="000000"/>
              <w:right w:val="single" w:sz="4" w:space="0" w:color="000000"/>
            </w:tcBorders>
            <w:vAlign w:val="bottom"/>
          </w:tcPr>
          <w:p w14:paraId="095EAA1D"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4,6</w:t>
            </w:r>
          </w:p>
        </w:tc>
        <w:tc>
          <w:tcPr>
            <w:tcW w:w="823" w:type="pct"/>
            <w:tcBorders>
              <w:top w:val="single" w:sz="4" w:space="0" w:color="000000"/>
              <w:left w:val="single" w:sz="4" w:space="0" w:color="000000"/>
              <w:bottom w:val="single" w:sz="4" w:space="0" w:color="000000"/>
              <w:right w:val="single" w:sz="4" w:space="0" w:color="000000"/>
            </w:tcBorders>
          </w:tcPr>
          <w:p w14:paraId="0FB0DAFA" w14:textId="77777777" w:rsidR="00E9128F" w:rsidRPr="00626833" w:rsidRDefault="00E9128F" w:rsidP="001E3751">
            <w:pPr>
              <w:keepNext/>
              <w:keepLines/>
              <w:spacing w:after="0"/>
              <w:contextualSpacing/>
              <w:jc w:val="center"/>
              <w:rPr>
                <w:rFonts w:ascii="Calibri" w:hAnsi="Calibri"/>
                <w:b/>
                <w:bCs/>
                <w:color w:val="000000"/>
              </w:rPr>
            </w:pPr>
            <w:r w:rsidRPr="00626833">
              <w:rPr>
                <w:b/>
                <w:bCs/>
              </w:rPr>
              <w:t>0,093</w:t>
            </w:r>
          </w:p>
        </w:tc>
      </w:tr>
      <w:tr w:rsidR="00E9128F" w:rsidRPr="00281CCC" w14:paraId="57AACC44"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78911350" w14:textId="77777777" w:rsidR="00E9128F" w:rsidRPr="00281CCC" w:rsidRDefault="00E9128F" w:rsidP="001E3751">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709ECCBC"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17213F10"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w:t>
            </w:r>
          </w:p>
        </w:tc>
        <w:tc>
          <w:tcPr>
            <w:tcW w:w="614" w:type="pct"/>
            <w:tcBorders>
              <w:top w:val="single" w:sz="4" w:space="0" w:color="000000"/>
              <w:left w:val="single" w:sz="4" w:space="0" w:color="000000"/>
              <w:bottom w:val="single" w:sz="4" w:space="0" w:color="000000"/>
              <w:right w:val="single" w:sz="4" w:space="0" w:color="000000"/>
            </w:tcBorders>
            <w:vAlign w:val="bottom"/>
          </w:tcPr>
          <w:p w14:paraId="717CF88A"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0,6</w:t>
            </w:r>
          </w:p>
        </w:tc>
        <w:tc>
          <w:tcPr>
            <w:tcW w:w="614" w:type="pct"/>
            <w:tcBorders>
              <w:top w:val="single" w:sz="4" w:space="0" w:color="000000"/>
              <w:left w:val="single" w:sz="4" w:space="0" w:color="000000"/>
              <w:bottom w:val="single" w:sz="4" w:space="0" w:color="000000"/>
              <w:right w:val="single" w:sz="4" w:space="0" w:color="000000"/>
            </w:tcBorders>
            <w:vAlign w:val="bottom"/>
          </w:tcPr>
          <w:p w14:paraId="6257BB05"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0,7</w:t>
            </w:r>
          </w:p>
        </w:tc>
        <w:tc>
          <w:tcPr>
            <w:tcW w:w="614" w:type="pct"/>
            <w:tcBorders>
              <w:top w:val="single" w:sz="4" w:space="0" w:color="000000"/>
              <w:left w:val="single" w:sz="4" w:space="0" w:color="000000"/>
              <w:bottom w:val="single" w:sz="4" w:space="0" w:color="000000"/>
              <w:right w:val="single" w:sz="4" w:space="0" w:color="000000"/>
            </w:tcBorders>
            <w:vAlign w:val="bottom"/>
          </w:tcPr>
          <w:p w14:paraId="5AAE9671"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1,6</w:t>
            </w:r>
          </w:p>
        </w:tc>
        <w:tc>
          <w:tcPr>
            <w:tcW w:w="614" w:type="pct"/>
            <w:tcBorders>
              <w:top w:val="single" w:sz="4" w:space="0" w:color="000000"/>
              <w:left w:val="single" w:sz="4" w:space="0" w:color="000000"/>
              <w:bottom w:val="single" w:sz="4" w:space="0" w:color="000000"/>
              <w:right w:val="single" w:sz="4" w:space="0" w:color="000000"/>
            </w:tcBorders>
            <w:vAlign w:val="bottom"/>
          </w:tcPr>
          <w:p w14:paraId="76CE4EE7"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0,4</w:t>
            </w:r>
          </w:p>
        </w:tc>
        <w:tc>
          <w:tcPr>
            <w:tcW w:w="823" w:type="pct"/>
            <w:tcBorders>
              <w:top w:val="single" w:sz="4" w:space="0" w:color="000000"/>
              <w:left w:val="single" w:sz="4" w:space="0" w:color="000000"/>
              <w:bottom w:val="single" w:sz="4" w:space="0" w:color="000000"/>
              <w:right w:val="single" w:sz="4" w:space="0" w:color="000000"/>
            </w:tcBorders>
          </w:tcPr>
          <w:p w14:paraId="63B5FCA9" w14:textId="77777777" w:rsidR="00E9128F" w:rsidRPr="00626833" w:rsidRDefault="00E9128F" w:rsidP="001E3751">
            <w:pPr>
              <w:keepNext/>
              <w:keepLines/>
              <w:spacing w:after="0"/>
              <w:contextualSpacing/>
              <w:jc w:val="center"/>
              <w:rPr>
                <w:rFonts w:ascii="Calibri" w:hAnsi="Calibri"/>
                <w:b/>
                <w:bCs/>
                <w:color w:val="000000"/>
              </w:rPr>
            </w:pPr>
            <w:r w:rsidRPr="00626833">
              <w:rPr>
                <w:b/>
                <w:bCs/>
              </w:rPr>
              <w:t>0,009</w:t>
            </w:r>
          </w:p>
        </w:tc>
      </w:tr>
      <w:tr w:rsidR="00E9128F" w:rsidRPr="00281CCC" w14:paraId="3DEBCD9D"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E6B239F" w14:textId="77777777" w:rsidR="00E9128F" w:rsidRPr="00281CCC" w:rsidRDefault="00E9128F" w:rsidP="001E3751">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7F425935"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2F654D47"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60</w:t>
            </w:r>
          </w:p>
        </w:tc>
        <w:tc>
          <w:tcPr>
            <w:tcW w:w="614" w:type="pct"/>
            <w:tcBorders>
              <w:top w:val="single" w:sz="4" w:space="0" w:color="000000"/>
              <w:left w:val="single" w:sz="4" w:space="0" w:color="000000"/>
              <w:bottom w:val="single" w:sz="4" w:space="0" w:color="000000"/>
              <w:right w:val="single" w:sz="4" w:space="0" w:color="000000"/>
            </w:tcBorders>
            <w:vAlign w:val="bottom"/>
          </w:tcPr>
          <w:p w14:paraId="5C525C8E"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26,0</w:t>
            </w:r>
          </w:p>
        </w:tc>
        <w:tc>
          <w:tcPr>
            <w:tcW w:w="614" w:type="pct"/>
            <w:tcBorders>
              <w:top w:val="single" w:sz="4" w:space="0" w:color="000000"/>
              <w:left w:val="single" w:sz="4" w:space="0" w:color="000000"/>
              <w:bottom w:val="single" w:sz="4" w:space="0" w:color="000000"/>
              <w:right w:val="single" w:sz="4" w:space="0" w:color="000000"/>
            </w:tcBorders>
            <w:vAlign w:val="bottom"/>
          </w:tcPr>
          <w:p w14:paraId="5EB5A387"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19,0</w:t>
            </w:r>
          </w:p>
        </w:tc>
        <w:tc>
          <w:tcPr>
            <w:tcW w:w="614" w:type="pct"/>
            <w:tcBorders>
              <w:top w:val="single" w:sz="4" w:space="0" w:color="000000"/>
              <w:left w:val="single" w:sz="4" w:space="0" w:color="000000"/>
              <w:bottom w:val="single" w:sz="4" w:space="0" w:color="000000"/>
              <w:right w:val="single" w:sz="4" w:space="0" w:color="000000"/>
            </w:tcBorders>
            <w:vAlign w:val="bottom"/>
          </w:tcPr>
          <w:p w14:paraId="794F5A1D"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2,5</w:t>
            </w:r>
          </w:p>
        </w:tc>
        <w:tc>
          <w:tcPr>
            <w:tcW w:w="614" w:type="pct"/>
            <w:tcBorders>
              <w:top w:val="single" w:sz="4" w:space="0" w:color="000000"/>
              <w:left w:val="single" w:sz="4" w:space="0" w:color="000000"/>
              <w:bottom w:val="single" w:sz="4" w:space="0" w:color="000000"/>
              <w:right w:val="single" w:sz="4" w:space="0" w:color="000000"/>
            </w:tcBorders>
            <w:vAlign w:val="bottom"/>
          </w:tcPr>
          <w:p w14:paraId="74411633" w14:textId="77777777" w:rsidR="00E9128F" w:rsidRPr="009D6FEA" w:rsidRDefault="00E9128F" w:rsidP="001E3751">
            <w:pPr>
              <w:keepNext/>
              <w:keepLines/>
              <w:spacing w:after="0"/>
              <w:contextualSpacing/>
              <w:jc w:val="center"/>
              <w:rPr>
                <w:szCs w:val="20"/>
              </w:rPr>
            </w:pPr>
            <w:r w:rsidRPr="009D6FEA">
              <w:rPr>
                <w:rFonts w:ascii="Calibri" w:hAnsi="Calibri" w:cs="Calibri"/>
                <w:color w:val="000000"/>
                <w:szCs w:val="20"/>
              </w:rPr>
              <w:t>42,0</w:t>
            </w:r>
          </w:p>
        </w:tc>
        <w:tc>
          <w:tcPr>
            <w:tcW w:w="823" w:type="pct"/>
            <w:tcBorders>
              <w:top w:val="single" w:sz="4" w:space="0" w:color="000000"/>
              <w:left w:val="single" w:sz="4" w:space="0" w:color="000000"/>
              <w:bottom w:val="single" w:sz="4" w:space="0" w:color="000000"/>
              <w:right w:val="single" w:sz="4" w:space="0" w:color="000000"/>
            </w:tcBorders>
          </w:tcPr>
          <w:p w14:paraId="7FFD928B" w14:textId="77777777" w:rsidR="00E9128F" w:rsidRPr="00626833" w:rsidRDefault="00E9128F" w:rsidP="001E3751">
            <w:pPr>
              <w:keepNext/>
              <w:keepLines/>
              <w:spacing w:after="0"/>
              <w:contextualSpacing/>
              <w:jc w:val="center"/>
              <w:rPr>
                <w:rFonts w:ascii="Calibri" w:hAnsi="Calibri"/>
                <w:b/>
                <w:bCs/>
                <w:color w:val="000000"/>
              </w:rPr>
            </w:pPr>
            <w:r w:rsidRPr="00626833">
              <w:rPr>
                <w:b/>
                <w:bCs/>
              </w:rPr>
              <w:t>0,251</w:t>
            </w:r>
          </w:p>
        </w:tc>
      </w:tr>
    </w:tbl>
    <w:p w14:paraId="1A3BE843" w14:textId="313DE9CF" w:rsidR="00E9128F" w:rsidRDefault="00E9128F" w:rsidP="00E9128F">
      <w:pPr>
        <w:pStyle w:val="Vahedeta"/>
        <w:rPr>
          <w:lang w:eastAsia="ja-JP"/>
        </w:rPr>
      </w:pPr>
    </w:p>
    <w:p w14:paraId="2EB153BC" w14:textId="6C78CDCF" w:rsidR="00667F21" w:rsidRDefault="00667F21" w:rsidP="00E9128F">
      <w:pPr>
        <w:pStyle w:val="Vahedeta"/>
        <w:rPr>
          <w:lang w:eastAsia="ja-JP"/>
        </w:rPr>
      </w:pPr>
      <w:r>
        <w:rPr>
          <w:lang w:eastAsia="ja-JP"/>
        </w:rPr>
        <w:t xml:space="preserve">Vastavalt eeltoodud vajadustele on käesoleva arengukava raames planeeritud </w:t>
      </w:r>
      <w:r w:rsidR="00B670A4">
        <w:rPr>
          <w:lang w:eastAsia="ja-JP"/>
        </w:rPr>
        <w:t xml:space="preserve">Vastse-Kuuste reoveepuhasti ehituslik ja tehniline rekonstrueerimine. </w:t>
      </w:r>
    </w:p>
    <w:p w14:paraId="71811C84" w14:textId="77777777" w:rsidR="00E9128F" w:rsidRDefault="00E9128F" w:rsidP="00E9128F">
      <w:pPr>
        <w:pStyle w:val="Pealkiri2"/>
        <w:rPr>
          <w:lang w:val="et-EE"/>
        </w:rPr>
      </w:pPr>
      <w:bookmarkStart w:id="125" w:name="_Toc153915175"/>
      <w:r>
        <w:rPr>
          <w:lang w:val="et-EE"/>
        </w:rPr>
        <w:t>Tilsi küla</w:t>
      </w:r>
      <w:bookmarkEnd w:id="125"/>
    </w:p>
    <w:p w14:paraId="012FE9D2" w14:textId="4285C2F0" w:rsidR="00E9128F" w:rsidRDefault="00E9128F" w:rsidP="00E9128F">
      <w:pPr>
        <w:rPr>
          <w:lang w:eastAsia="ja-JP"/>
        </w:rPr>
      </w:pPr>
      <w:r>
        <w:rPr>
          <w:lang w:eastAsia="ja-JP"/>
        </w:rPr>
        <w:t xml:space="preserve">Tilsi külas oli </w:t>
      </w:r>
      <w:r w:rsidRPr="00BE5D71">
        <w:rPr>
          <w:lang w:eastAsia="ja-JP"/>
        </w:rPr>
        <w:t>202</w:t>
      </w:r>
      <w:r>
        <w:rPr>
          <w:lang w:eastAsia="ja-JP"/>
        </w:rPr>
        <w:t>2</w:t>
      </w:r>
      <w:r w:rsidRPr="00BE5D71">
        <w:rPr>
          <w:lang w:eastAsia="ja-JP"/>
        </w:rPr>
        <w:t xml:space="preserve">. a </w:t>
      </w:r>
      <w:r>
        <w:rPr>
          <w:lang w:eastAsia="ja-JP"/>
        </w:rPr>
        <w:t>kanalisatsiooniteenuse müügimaht</w:t>
      </w:r>
      <w:r w:rsidRPr="00BE5D71">
        <w:rPr>
          <w:lang w:eastAsia="ja-JP"/>
        </w:rPr>
        <w:t xml:space="preserve"> </w:t>
      </w:r>
      <w:r>
        <w:rPr>
          <w:lang w:eastAsia="ja-JP"/>
        </w:rPr>
        <w:t xml:space="preserve">kokku </w:t>
      </w:r>
      <w:r w:rsidRPr="00FB1852">
        <w:rPr>
          <w:b/>
          <w:bCs/>
          <w:lang w:eastAsia="ja-JP"/>
        </w:rPr>
        <w:t>8 036 m³</w:t>
      </w:r>
      <w:r w:rsidRPr="00653B1A">
        <w:rPr>
          <w:lang w:eastAsia="ja-JP"/>
        </w:rPr>
        <w:t>.</w:t>
      </w:r>
      <w:r>
        <w:rPr>
          <w:lang w:eastAsia="ja-JP"/>
        </w:rPr>
        <w:t xml:space="preserve"> Alljärgnevas tabelis on toodud piirkonna olemasolevad ja perspektiivsed reoveekogused. Perspektiivselt tarbimise mahud </w:t>
      </w:r>
      <w:r w:rsidRPr="00CA334A">
        <w:rPr>
          <w:lang w:eastAsia="ja-JP"/>
        </w:rPr>
        <w:t>eelduslikult suurenevad seoses arengukavaga planeeritud täiendavate kinnistute liitumiseg</w:t>
      </w:r>
      <w:r w:rsidR="00CA334A">
        <w:rPr>
          <w:lang w:eastAsia="ja-JP"/>
        </w:rPr>
        <w:t xml:space="preserve">a </w:t>
      </w:r>
      <w:r w:rsidR="00376D32">
        <w:rPr>
          <w:lang w:eastAsia="ja-JP"/>
        </w:rPr>
        <w:t xml:space="preserve">(ca </w:t>
      </w:r>
      <w:r w:rsidR="00597B5E">
        <w:rPr>
          <w:lang w:eastAsia="ja-JP"/>
        </w:rPr>
        <w:t xml:space="preserve">14 kinnistut) </w:t>
      </w:r>
      <w:r w:rsidR="00CA334A">
        <w:rPr>
          <w:lang w:eastAsia="ja-JP"/>
        </w:rPr>
        <w:t xml:space="preserve">ning ühiktarbimise suurenemisega. </w:t>
      </w:r>
    </w:p>
    <w:p w14:paraId="2629C620" w14:textId="4C099CA9" w:rsidR="00E9128F" w:rsidRPr="00BE5D71" w:rsidRDefault="00E9128F" w:rsidP="00E9128F">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13</w:t>
      </w:r>
      <w:r w:rsidR="009E4D11">
        <w:rPr>
          <w:noProof/>
        </w:rPr>
        <w:fldChar w:fldCharType="end"/>
      </w:r>
      <w:r w:rsidRPr="00BE5D71">
        <w:t xml:space="preserve"> </w:t>
      </w:r>
      <w:r>
        <w:t xml:space="preserve">Tilsi küla </w:t>
      </w:r>
      <w:r w:rsidRPr="00BE5D71">
        <w:t>olemasolevad ja perspektiivsed reovee</w:t>
      </w:r>
      <w:r>
        <w:t>kogused (AS Põlva Vesi, Konsultandi arvutused)</w:t>
      </w:r>
      <w:r w:rsidR="004B6C04">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E9128F" w:rsidRPr="00BE5D71" w14:paraId="222324DF" w14:textId="77777777" w:rsidTr="001E3751">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BA2933E" w14:textId="77777777" w:rsidR="00E9128F" w:rsidRPr="00BE5D71" w:rsidRDefault="00E9128F" w:rsidP="001E3751">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6F779CB" w14:textId="77777777" w:rsidR="00E9128F" w:rsidRPr="00BE5D71" w:rsidRDefault="00E9128F" w:rsidP="001E3751">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F082EC9" w14:textId="77777777" w:rsidR="00E9128F" w:rsidRPr="00BE5D71" w:rsidRDefault="00E9128F" w:rsidP="001E3751">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7F7A288" w14:textId="77777777" w:rsidR="00E9128F" w:rsidRPr="00BE5D71" w:rsidRDefault="00E9128F" w:rsidP="001E3751">
            <w:pPr>
              <w:keepNext/>
              <w:contextualSpacing/>
              <w:jc w:val="center"/>
              <w:rPr>
                <w:b/>
              </w:rPr>
            </w:pPr>
            <w:r>
              <w:rPr>
                <w:b/>
              </w:rPr>
              <w:t>2035</w:t>
            </w:r>
          </w:p>
        </w:tc>
      </w:tr>
      <w:tr w:rsidR="00376D32" w:rsidRPr="00BE5D71" w14:paraId="1F41B662" w14:textId="77777777" w:rsidTr="00712865">
        <w:trPr>
          <w:trHeight w:val="20"/>
        </w:trPr>
        <w:tc>
          <w:tcPr>
            <w:tcW w:w="1458" w:type="pct"/>
            <w:tcBorders>
              <w:top w:val="single" w:sz="7" w:space="0" w:color="000000"/>
              <w:left w:val="single" w:sz="7" w:space="0" w:color="000000"/>
              <w:bottom w:val="single" w:sz="7" w:space="0" w:color="000000"/>
              <w:right w:val="single" w:sz="7" w:space="0" w:color="000000"/>
            </w:tcBorders>
          </w:tcPr>
          <w:p w14:paraId="394A388F" w14:textId="77777777" w:rsidR="00376D32" w:rsidRPr="00BE5D71" w:rsidRDefault="00376D32" w:rsidP="00376D32">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6F688C9B" w14:textId="77777777" w:rsidR="00376D32" w:rsidRPr="00BE5D71" w:rsidRDefault="00376D32" w:rsidP="00376D32">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8E6FB2A" w14:textId="59E298AB" w:rsidR="00376D32" w:rsidRPr="008F3685" w:rsidRDefault="00376D32" w:rsidP="00376D32">
            <w:pPr>
              <w:keepNext/>
              <w:contextualSpacing/>
              <w:jc w:val="center"/>
              <w:rPr>
                <w:szCs w:val="20"/>
              </w:rPr>
            </w:pPr>
            <w:r w:rsidRPr="008C5B00">
              <w:t>24,5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03E409D" w14:textId="058D5CA5" w:rsidR="00376D32" w:rsidRPr="008F3685" w:rsidRDefault="00376D32" w:rsidP="00376D32">
            <w:pPr>
              <w:keepNext/>
              <w:contextualSpacing/>
              <w:jc w:val="center"/>
              <w:rPr>
                <w:szCs w:val="20"/>
              </w:rPr>
            </w:pPr>
            <w:r w:rsidRPr="006452D5">
              <w:t>30</w:t>
            </w:r>
          </w:p>
        </w:tc>
      </w:tr>
      <w:tr w:rsidR="00376D32" w:rsidRPr="00BE5D71" w14:paraId="6023E8D4"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D61B044" w14:textId="77777777" w:rsidR="00376D32" w:rsidRPr="00BE5D71" w:rsidRDefault="00376D32" w:rsidP="00376D32">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17B3DD2C" w14:textId="77777777" w:rsidR="00376D32" w:rsidRPr="00BE5D71" w:rsidRDefault="00376D32" w:rsidP="00376D32">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A38AADD" w14:textId="769B957F" w:rsidR="00376D32" w:rsidRPr="008F3685" w:rsidRDefault="00376D32" w:rsidP="00376D32">
            <w:pPr>
              <w:keepNext/>
              <w:contextualSpacing/>
              <w:jc w:val="center"/>
              <w:rPr>
                <w:szCs w:val="20"/>
              </w:rPr>
            </w:pPr>
            <w:r w:rsidRPr="008C5B00">
              <w:t>22,0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AFFBDE0" w14:textId="6256D4D8" w:rsidR="00376D32" w:rsidRPr="008F3685" w:rsidRDefault="00376D32" w:rsidP="00376D32">
            <w:pPr>
              <w:keepNext/>
              <w:contextualSpacing/>
              <w:jc w:val="center"/>
              <w:rPr>
                <w:szCs w:val="20"/>
              </w:rPr>
            </w:pPr>
            <w:r w:rsidRPr="006452D5">
              <w:t>27</w:t>
            </w:r>
          </w:p>
        </w:tc>
      </w:tr>
      <w:tr w:rsidR="00376D32" w:rsidRPr="00BE5D71" w14:paraId="52B3BD18"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CA7FE88" w14:textId="0780EFF5" w:rsidR="00376D32" w:rsidRPr="00BE5D71" w:rsidRDefault="00376D32" w:rsidP="00376D32">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33DC885D" w14:textId="77777777" w:rsidR="00376D32" w:rsidRPr="00BE5D71" w:rsidRDefault="00376D32" w:rsidP="00376D32">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E683346" w14:textId="5EF341E7" w:rsidR="00376D32" w:rsidRPr="008F3685" w:rsidRDefault="00376D32" w:rsidP="00376D32">
            <w:pPr>
              <w:keepNext/>
              <w:contextualSpacing/>
              <w:jc w:val="center"/>
              <w:rPr>
                <w:szCs w:val="20"/>
              </w:rPr>
            </w:pPr>
            <w:r w:rsidRPr="008C5B00">
              <w:t>15,2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E83D5F3" w14:textId="2FC83A61" w:rsidR="00376D32" w:rsidRPr="008F3685" w:rsidRDefault="00376D32" w:rsidP="00376D32">
            <w:pPr>
              <w:keepNext/>
              <w:contextualSpacing/>
              <w:jc w:val="center"/>
              <w:rPr>
                <w:szCs w:val="20"/>
              </w:rPr>
            </w:pPr>
            <w:r w:rsidRPr="006452D5">
              <w:t>20</w:t>
            </w:r>
          </w:p>
        </w:tc>
      </w:tr>
      <w:tr w:rsidR="00376D32" w:rsidRPr="00BE5D71" w14:paraId="39C65335"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46A1843" w14:textId="3658368C" w:rsidR="00376D32" w:rsidRPr="00BE5D71" w:rsidRDefault="00376D32" w:rsidP="00376D32">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05319451" w14:textId="77777777" w:rsidR="00376D32" w:rsidRPr="00BE5D71" w:rsidRDefault="00376D32" w:rsidP="00376D32">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A138FF6" w14:textId="2CB0A9C2" w:rsidR="00376D32" w:rsidRPr="008F3685" w:rsidRDefault="00376D32" w:rsidP="00376D32">
            <w:pPr>
              <w:keepNext/>
              <w:contextualSpacing/>
              <w:jc w:val="center"/>
              <w:rPr>
                <w:szCs w:val="20"/>
              </w:rPr>
            </w:pPr>
            <w:r w:rsidRPr="008C5B00">
              <w:t>6,8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B86B479" w14:textId="1E4419E7" w:rsidR="00376D32" w:rsidRPr="008F3685" w:rsidRDefault="00376D32" w:rsidP="00376D32">
            <w:pPr>
              <w:keepNext/>
              <w:contextualSpacing/>
              <w:jc w:val="center"/>
              <w:rPr>
                <w:szCs w:val="20"/>
              </w:rPr>
            </w:pPr>
            <w:r w:rsidRPr="006452D5">
              <w:t>7</w:t>
            </w:r>
          </w:p>
        </w:tc>
      </w:tr>
      <w:tr w:rsidR="00376D32" w:rsidRPr="00BE5D71" w14:paraId="6DE88C94"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872FC83" w14:textId="77777777" w:rsidR="00376D32" w:rsidRPr="00BE5D71" w:rsidRDefault="00376D32" w:rsidP="00376D32">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3E4DE26A" w14:textId="77777777" w:rsidR="00376D32" w:rsidRPr="00BE5D71" w:rsidRDefault="00376D32" w:rsidP="00376D32">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CF3D885" w14:textId="4B5CD30A" w:rsidR="00376D32" w:rsidRPr="008F3685" w:rsidRDefault="00376D32" w:rsidP="00376D32">
            <w:pPr>
              <w:keepNext/>
              <w:contextualSpacing/>
              <w:jc w:val="center"/>
              <w:rPr>
                <w:szCs w:val="20"/>
              </w:rPr>
            </w:pPr>
            <w:r w:rsidRPr="008C5B00">
              <w:t>2,4</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1C64241" w14:textId="334A5656" w:rsidR="00376D32" w:rsidRPr="008F3685" w:rsidRDefault="00376D32" w:rsidP="00376D32">
            <w:pPr>
              <w:keepNext/>
              <w:contextualSpacing/>
              <w:jc w:val="center"/>
              <w:rPr>
                <w:szCs w:val="20"/>
              </w:rPr>
            </w:pPr>
            <w:r w:rsidRPr="006452D5">
              <w:t>3,0</w:t>
            </w:r>
          </w:p>
        </w:tc>
      </w:tr>
      <w:tr w:rsidR="00376D32" w:rsidRPr="00BE5D71" w14:paraId="5AA920AE"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D660939" w14:textId="77777777" w:rsidR="00376D32" w:rsidRPr="00BE5D71" w:rsidRDefault="00376D32" w:rsidP="00376D32">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1E7C8223" w14:textId="77777777" w:rsidR="00376D32" w:rsidRPr="00BE5D71" w:rsidRDefault="00376D32" w:rsidP="00376D32">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2999358F" w14:textId="318D0F9F" w:rsidR="00376D32" w:rsidRPr="008F3685" w:rsidRDefault="00376D32" w:rsidP="00376D32">
            <w:pPr>
              <w:keepNext/>
              <w:contextualSpacing/>
              <w:jc w:val="center"/>
              <w:rPr>
                <w:szCs w:val="20"/>
              </w:rPr>
            </w:pPr>
            <w:r w:rsidRPr="008C5B00">
              <w:t>10%</w:t>
            </w:r>
          </w:p>
        </w:tc>
        <w:tc>
          <w:tcPr>
            <w:tcW w:w="1183" w:type="pct"/>
            <w:tcBorders>
              <w:top w:val="single" w:sz="7" w:space="0" w:color="000000"/>
              <w:left w:val="single" w:sz="7" w:space="0" w:color="000000"/>
              <w:bottom w:val="single" w:sz="7" w:space="0" w:color="000000"/>
              <w:right w:val="single" w:sz="7" w:space="0" w:color="000000"/>
            </w:tcBorders>
          </w:tcPr>
          <w:p w14:paraId="75A8754E" w14:textId="1650466F" w:rsidR="00376D32" w:rsidRPr="008F3685" w:rsidRDefault="00376D32" w:rsidP="00376D32">
            <w:pPr>
              <w:keepNext/>
              <w:contextualSpacing/>
              <w:jc w:val="center"/>
              <w:rPr>
                <w:szCs w:val="20"/>
                <w:highlight w:val="yellow"/>
              </w:rPr>
            </w:pPr>
            <w:r w:rsidRPr="006452D5">
              <w:t>10%</w:t>
            </w:r>
          </w:p>
        </w:tc>
      </w:tr>
    </w:tbl>
    <w:p w14:paraId="25578A0E" w14:textId="03E5D525" w:rsidR="00E9128F" w:rsidRDefault="00E9128F" w:rsidP="00E9128F">
      <w:pPr>
        <w:rPr>
          <w:lang w:eastAsia="ja-JP"/>
        </w:rPr>
      </w:pPr>
      <w:r>
        <w:rPr>
          <w:lang w:eastAsia="ja-JP"/>
        </w:rPr>
        <w:t>Tilsi küla asub Tilsi</w:t>
      </w:r>
      <w:r w:rsidRPr="00762EB7">
        <w:rPr>
          <w:lang w:eastAsia="ja-JP"/>
        </w:rPr>
        <w:t xml:space="preserve"> reoveekogumisala</w:t>
      </w:r>
      <w:r>
        <w:rPr>
          <w:lang w:eastAsia="ja-JP"/>
        </w:rPr>
        <w:t>l</w:t>
      </w:r>
      <w:r w:rsidRPr="00762EB7">
        <w:rPr>
          <w:lang w:eastAsia="ja-JP"/>
        </w:rPr>
        <w:t xml:space="preserve"> </w:t>
      </w:r>
      <w:r>
        <w:rPr>
          <w:lang w:eastAsia="ja-JP"/>
        </w:rPr>
        <w:t xml:space="preserve">(350 ie). </w:t>
      </w:r>
      <w:r w:rsidRPr="006B3DFD">
        <w:rPr>
          <w:lang w:eastAsia="ja-JP"/>
        </w:rPr>
        <w:t>Kogu reoveekogumisala ühiskanalisatsiooniga kaetud ei ole</w:t>
      </w:r>
      <w:r>
        <w:rPr>
          <w:lang w:eastAsia="ja-JP"/>
        </w:rPr>
        <w:t>, k</w:t>
      </w:r>
      <w:r w:rsidRPr="006B3DFD">
        <w:rPr>
          <w:lang w:eastAsia="ja-JP"/>
        </w:rPr>
        <w:t>ortermajadest lõunapoole jääva</w:t>
      </w:r>
      <w:r>
        <w:rPr>
          <w:lang w:eastAsia="ja-JP"/>
        </w:rPr>
        <w:t>tele</w:t>
      </w:r>
      <w:r w:rsidRPr="006B3DFD">
        <w:rPr>
          <w:lang w:eastAsia="ja-JP"/>
        </w:rPr>
        <w:t xml:space="preserve"> kinnistutel</w:t>
      </w:r>
      <w:r>
        <w:rPr>
          <w:lang w:eastAsia="ja-JP"/>
        </w:rPr>
        <w:t xml:space="preserve">e </w:t>
      </w:r>
      <w:r w:rsidRPr="006B3DFD">
        <w:rPr>
          <w:lang w:eastAsia="ja-JP"/>
        </w:rPr>
        <w:t>ei ole veel liitumise võimalus</w:t>
      </w:r>
      <w:r>
        <w:rPr>
          <w:lang w:eastAsia="ja-JP"/>
        </w:rPr>
        <w:t>t loodud</w:t>
      </w:r>
      <w:r w:rsidRPr="006B3DFD">
        <w:rPr>
          <w:lang w:eastAsia="ja-JP"/>
        </w:rPr>
        <w:t>.</w:t>
      </w:r>
      <w:r>
        <w:rPr>
          <w:lang w:eastAsia="ja-JP"/>
        </w:rPr>
        <w:t xml:space="preserve"> Osad kinnistud, mis paiknevad vahetult Tilsi Pikkjärve ääres, ei asu jällegi reoveekogumisalal. </w:t>
      </w:r>
      <w:r w:rsidRPr="008102B5">
        <w:rPr>
          <w:lang w:eastAsia="ja-JP"/>
        </w:rPr>
        <w:t>Kogumismahutite kasutamisel tuleb need tühjendada nõuetekohasesse purgimissõlme</w:t>
      </w:r>
      <w:r>
        <w:rPr>
          <w:lang w:eastAsia="ja-JP"/>
        </w:rPr>
        <w:t>, l</w:t>
      </w:r>
      <w:r w:rsidRPr="008102B5">
        <w:rPr>
          <w:lang w:eastAsia="ja-JP"/>
        </w:rPr>
        <w:t>ähimad purgimissõlmed asuvad Põlva ja Võru linna reoveepuhasti</w:t>
      </w:r>
      <w:r>
        <w:rPr>
          <w:lang w:eastAsia="ja-JP"/>
        </w:rPr>
        <w:t>te</w:t>
      </w:r>
      <w:r w:rsidRPr="008102B5">
        <w:rPr>
          <w:lang w:eastAsia="ja-JP"/>
        </w:rPr>
        <w:t>l.</w:t>
      </w:r>
      <w:r>
        <w:rPr>
          <w:lang w:eastAsia="ja-JP"/>
        </w:rPr>
        <w:t xml:space="preserve"> Konsultandi soovitused reoveekogumisala muutmiseks on toodud </w:t>
      </w:r>
      <w:r w:rsidRPr="006B2697">
        <w:rPr>
          <w:b/>
          <w:bCs/>
          <w:i/>
          <w:iCs/>
          <w:lang w:eastAsia="ja-JP"/>
        </w:rPr>
        <w:t xml:space="preserve">ptk </w:t>
      </w:r>
      <w:r w:rsidRPr="006B2697">
        <w:rPr>
          <w:b/>
          <w:bCs/>
          <w:i/>
          <w:iCs/>
          <w:lang w:eastAsia="ja-JP"/>
        </w:rPr>
        <w:fldChar w:fldCharType="begin"/>
      </w:r>
      <w:r w:rsidRPr="006B2697">
        <w:rPr>
          <w:b/>
          <w:bCs/>
          <w:i/>
          <w:iCs/>
          <w:lang w:eastAsia="ja-JP"/>
        </w:rPr>
        <w:instrText xml:space="preserve"> REF _Ref132022794 \r \h  \* MERGEFORMAT </w:instrText>
      </w:r>
      <w:r w:rsidRPr="006B2697">
        <w:rPr>
          <w:b/>
          <w:bCs/>
          <w:i/>
          <w:iCs/>
          <w:lang w:eastAsia="ja-JP"/>
        </w:rPr>
      </w:r>
      <w:r w:rsidRPr="006B2697">
        <w:rPr>
          <w:b/>
          <w:bCs/>
          <w:i/>
          <w:iCs/>
          <w:lang w:eastAsia="ja-JP"/>
        </w:rPr>
        <w:fldChar w:fldCharType="separate"/>
      </w:r>
      <w:r w:rsidR="00F616A1">
        <w:rPr>
          <w:b/>
          <w:bCs/>
          <w:i/>
          <w:iCs/>
          <w:lang w:eastAsia="ja-JP"/>
        </w:rPr>
        <w:t>2.5</w:t>
      </w:r>
      <w:r w:rsidRPr="006B2697">
        <w:rPr>
          <w:b/>
          <w:bCs/>
          <w:i/>
          <w:iCs/>
          <w:lang w:eastAsia="ja-JP"/>
        </w:rPr>
        <w:fldChar w:fldCharType="end"/>
      </w:r>
      <w:r>
        <w:rPr>
          <w:lang w:eastAsia="ja-JP"/>
        </w:rPr>
        <w:t>.</w:t>
      </w:r>
    </w:p>
    <w:p w14:paraId="2A580292" w14:textId="36880F0A" w:rsidR="00E9128F" w:rsidRDefault="00E9128F" w:rsidP="00E9128F">
      <w:pPr>
        <w:rPr>
          <w:lang w:eastAsia="ja-JP"/>
        </w:rPr>
      </w:pPr>
      <w:r w:rsidRPr="00BE5D71">
        <w:rPr>
          <w:lang w:eastAsia="ja-JP"/>
        </w:rPr>
        <w:t xml:space="preserve">Olemasolevate </w:t>
      </w:r>
      <w:r>
        <w:rPr>
          <w:lang w:eastAsia="ja-JP"/>
        </w:rPr>
        <w:t xml:space="preserve">ja perspektiivsete </w:t>
      </w:r>
      <w:r w:rsidRPr="00BE5D71">
        <w:rPr>
          <w:lang w:eastAsia="ja-JP"/>
        </w:rPr>
        <w:t xml:space="preserve">kanalisatsioonisüsteemide asukohad </w:t>
      </w:r>
      <w:r>
        <w:rPr>
          <w:lang w:eastAsia="ja-JP"/>
        </w:rPr>
        <w:t xml:space="preserve">ning olemasoleva reoveekogumisala ja muudatusettepaneku piirid </w:t>
      </w:r>
      <w:r w:rsidRPr="00BE5D71">
        <w:rPr>
          <w:lang w:eastAsia="ja-JP"/>
        </w:rPr>
        <w:t xml:space="preserve">on esitatud </w:t>
      </w:r>
      <w:r w:rsidRPr="001F313A">
        <w:rPr>
          <w:b/>
          <w:bCs/>
          <w:lang w:eastAsia="ja-JP"/>
        </w:rPr>
        <w:t xml:space="preserve">Lisas 1 </w:t>
      </w:r>
      <w:r w:rsidRPr="00376D32">
        <w:rPr>
          <w:b/>
          <w:bCs/>
          <w:lang w:eastAsia="ja-JP"/>
        </w:rPr>
        <w:t xml:space="preserve">Joonisel </w:t>
      </w:r>
      <w:r w:rsidR="00376D32" w:rsidRPr="00376D32">
        <w:rPr>
          <w:b/>
          <w:bCs/>
          <w:lang w:eastAsia="ja-JP"/>
        </w:rPr>
        <w:t>6</w:t>
      </w:r>
      <w:r w:rsidRPr="00376D32">
        <w:rPr>
          <w:lang w:eastAsia="ja-JP"/>
        </w:rPr>
        <w:t>.</w:t>
      </w:r>
    </w:p>
    <w:p w14:paraId="0D675975" w14:textId="77777777" w:rsidR="00E9128F" w:rsidRPr="008226AC" w:rsidRDefault="00E9128F" w:rsidP="00E9128F">
      <w:pPr>
        <w:rPr>
          <w:b/>
          <w:bCs/>
          <w:u w:val="single"/>
          <w:lang w:eastAsia="x-none"/>
        </w:rPr>
      </w:pPr>
      <w:r w:rsidRPr="008226AC">
        <w:rPr>
          <w:b/>
          <w:bCs/>
          <w:u w:val="single"/>
          <w:lang w:eastAsia="x-none"/>
        </w:rPr>
        <w:t>Kanalisatsioonisüsteem</w:t>
      </w:r>
    </w:p>
    <w:p w14:paraId="50DF9CBE" w14:textId="27506991" w:rsidR="00E9128F" w:rsidRDefault="00E9128F" w:rsidP="00E9128F">
      <w:r>
        <w:rPr>
          <w:lang w:eastAsia="x-none"/>
        </w:rPr>
        <w:t>Tilsi küla ühiskanalisatsioonivõrgu ko</w:t>
      </w:r>
      <w:r w:rsidRPr="00D02629">
        <w:rPr>
          <w:lang w:eastAsia="x-none"/>
        </w:rPr>
        <w:t xml:space="preserve">gupikkus on </w:t>
      </w:r>
      <w:r w:rsidRPr="00D02629">
        <w:rPr>
          <w:b/>
          <w:bCs/>
          <w:lang w:eastAsia="x-none"/>
        </w:rPr>
        <w:t>ca </w:t>
      </w:r>
      <w:r w:rsidR="00D525FD">
        <w:rPr>
          <w:b/>
          <w:bCs/>
          <w:lang w:eastAsia="x-none"/>
        </w:rPr>
        <w:t>4</w:t>
      </w:r>
      <w:r w:rsidRPr="008A0FF6">
        <w:rPr>
          <w:b/>
          <w:bCs/>
          <w:lang w:eastAsia="x-none"/>
        </w:rPr>
        <w:t>,</w:t>
      </w:r>
      <w:r w:rsidR="00D525FD">
        <w:rPr>
          <w:b/>
          <w:bCs/>
          <w:lang w:eastAsia="x-none"/>
        </w:rPr>
        <w:t>6</w:t>
      </w:r>
      <w:r w:rsidRPr="008A0FF6">
        <w:rPr>
          <w:b/>
          <w:bCs/>
          <w:lang w:eastAsia="x-none"/>
        </w:rPr>
        <w:t> km</w:t>
      </w:r>
      <w:r w:rsidRPr="00D02629">
        <w:rPr>
          <w:b/>
          <w:bCs/>
          <w:lang w:eastAsia="x-none"/>
        </w:rPr>
        <w:t xml:space="preserve"> </w:t>
      </w:r>
      <w:r w:rsidRPr="00D02629">
        <w:rPr>
          <w:lang w:eastAsia="x-none"/>
        </w:rPr>
        <w:t>(tänavatorust</w:t>
      </w:r>
      <w:r w:rsidRPr="00D525FD">
        <w:rPr>
          <w:lang w:eastAsia="x-none"/>
        </w:rPr>
        <w:t xml:space="preserve">ik), sh </w:t>
      </w:r>
      <w:r w:rsidRPr="00D525FD">
        <w:rPr>
          <w:b/>
          <w:bCs/>
          <w:lang w:eastAsia="x-none"/>
        </w:rPr>
        <w:t>ca </w:t>
      </w:r>
      <w:r w:rsidR="00D525FD" w:rsidRPr="00D525FD">
        <w:rPr>
          <w:b/>
          <w:bCs/>
          <w:lang w:eastAsia="x-none"/>
        </w:rPr>
        <w:t>1,5 k</w:t>
      </w:r>
      <w:r w:rsidRPr="00D525FD">
        <w:rPr>
          <w:b/>
          <w:bCs/>
          <w:lang w:eastAsia="x-none"/>
        </w:rPr>
        <w:t>m</w:t>
      </w:r>
      <w:r w:rsidRPr="00D525FD">
        <w:rPr>
          <w:lang w:eastAsia="x-none"/>
        </w:rPr>
        <w:t xml:space="preserve"> survetorustikku</w:t>
      </w:r>
      <w:r>
        <w:rPr>
          <w:lang w:eastAsia="x-none"/>
        </w:rPr>
        <w:t xml:space="preserve">. </w:t>
      </w:r>
      <w:r>
        <w:t>T</w:t>
      </w:r>
      <w:r w:rsidRPr="00383084">
        <w:t xml:space="preserve">orustik on </w:t>
      </w:r>
      <w:r>
        <w:t>valdavalt rajatud</w:t>
      </w:r>
      <w:r w:rsidRPr="00383084">
        <w:t xml:space="preserve"> </w:t>
      </w:r>
      <w:r>
        <w:t xml:space="preserve">2018. </w:t>
      </w:r>
      <w:r w:rsidRPr="00383084">
        <w:t xml:space="preserve">aastal </w:t>
      </w:r>
      <w:r>
        <w:t>Keskkonnaprogrammi veemajandusprojekti raames. Uued torustikud on plastikust, i</w:t>
      </w:r>
      <w:r>
        <w:rPr>
          <w:lang w:eastAsia="x-none"/>
        </w:rPr>
        <w:t>sevoolse</w:t>
      </w:r>
      <w:r w:rsidRPr="00F91AF6">
        <w:rPr>
          <w:lang w:eastAsia="x-none"/>
        </w:rPr>
        <w:t xml:space="preserve">d PVC torud </w:t>
      </w:r>
      <w:r w:rsidR="00E53E42">
        <w:rPr>
          <w:lang w:eastAsia="ja-JP"/>
        </w:rPr>
        <w:t>De</w:t>
      </w:r>
      <w:r w:rsidRPr="00F91AF6">
        <w:rPr>
          <w:lang w:eastAsia="x-none"/>
        </w:rPr>
        <w:t>160-</w:t>
      </w:r>
      <w:r w:rsidR="00E53E42">
        <w:rPr>
          <w:lang w:eastAsia="x-none"/>
        </w:rPr>
        <w:t>De200,</w:t>
      </w:r>
      <w:r w:rsidRPr="00F91AF6">
        <w:rPr>
          <w:lang w:eastAsia="x-none"/>
        </w:rPr>
        <w:t xml:space="preserve"> survelised</w:t>
      </w:r>
      <w:r>
        <w:rPr>
          <w:lang w:eastAsia="x-none"/>
        </w:rPr>
        <w:t xml:space="preserve"> </w:t>
      </w:r>
      <w:r w:rsidR="00AC156C">
        <w:rPr>
          <w:lang w:eastAsia="x-none"/>
        </w:rPr>
        <w:t>polüetüleen (</w:t>
      </w:r>
      <w:r>
        <w:rPr>
          <w:lang w:eastAsia="x-none"/>
        </w:rPr>
        <w:t>PE</w:t>
      </w:r>
      <w:r w:rsidR="00AC156C">
        <w:rPr>
          <w:lang w:eastAsia="x-none"/>
        </w:rPr>
        <w:t>)</w:t>
      </w:r>
      <w:r>
        <w:rPr>
          <w:lang w:eastAsia="x-none"/>
        </w:rPr>
        <w:t xml:space="preserve"> torud </w:t>
      </w:r>
      <w:r w:rsidR="00E53E42">
        <w:rPr>
          <w:lang w:eastAsia="x-none"/>
        </w:rPr>
        <w:t>De1</w:t>
      </w:r>
      <w:r>
        <w:rPr>
          <w:lang w:eastAsia="x-none"/>
        </w:rPr>
        <w:t xml:space="preserve">10 mm. </w:t>
      </w:r>
    </w:p>
    <w:p w14:paraId="2D8D0A8D" w14:textId="610D7A85" w:rsidR="00E9128F" w:rsidRDefault="00E9128F" w:rsidP="00E9128F">
      <w:pPr>
        <w:rPr>
          <w:lang w:eastAsia="x-none"/>
        </w:rPr>
      </w:pPr>
      <w:r>
        <w:rPr>
          <w:lang w:eastAsia="x-none"/>
        </w:rPr>
        <w:t>Tilsi külas on</w:t>
      </w:r>
      <w:r w:rsidRPr="00A92D0B">
        <w:rPr>
          <w:lang w:eastAsia="x-none"/>
        </w:rPr>
        <w:t xml:space="preserve"> </w:t>
      </w:r>
      <w:r>
        <w:rPr>
          <w:b/>
          <w:bCs/>
          <w:lang w:eastAsia="x-none"/>
        </w:rPr>
        <w:t>1</w:t>
      </w:r>
      <w:r w:rsidRPr="007C7A43">
        <w:rPr>
          <w:b/>
          <w:bCs/>
          <w:lang w:eastAsia="x-none"/>
        </w:rPr>
        <w:t xml:space="preserve"> reoveepumpla</w:t>
      </w:r>
      <w:r>
        <w:rPr>
          <w:b/>
          <w:bCs/>
          <w:lang w:eastAsia="x-none"/>
        </w:rPr>
        <w:t xml:space="preserve"> </w:t>
      </w:r>
      <w:r w:rsidRPr="002E0BA6">
        <w:rPr>
          <w:lang w:eastAsia="x-none"/>
        </w:rPr>
        <w:t xml:space="preserve">ja </w:t>
      </w:r>
      <w:r>
        <w:rPr>
          <w:b/>
          <w:bCs/>
          <w:lang w:eastAsia="x-none"/>
        </w:rPr>
        <w:t>1 heitveepumpla</w:t>
      </w:r>
      <w:r w:rsidRPr="008B0F12">
        <w:rPr>
          <w:lang w:eastAsia="x-none"/>
        </w:rPr>
        <w:t>,</w:t>
      </w:r>
      <w:r>
        <w:rPr>
          <w:lang w:eastAsia="x-none"/>
        </w:rPr>
        <w:t xml:space="preserve"> mis on rajatud samuti viimase veemajandusprojekti raames.</w:t>
      </w:r>
      <w:r w:rsidR="00C24C62">
        <w:rPr>
          <w:lang w:eastAsia="x-none"/>
        </w:rPr>
        <w:t xml:space="preserve"> </w:t>
      </w:r>
    </w:p>
    <w:p w14:paraId="16DAA1C9" w14:textId="30829BB4" w:rsidR="00E9128F" w:rsidRDefault="00E9128F" w:rsidP="00E9128F">
      <w:pPr>
        <w:rPr>
          <w:lang w:eastAsia="x-none"/>
        </w:rPr>
      </w:pPr>
      <w:r w:rsidRPr="00C24C62">
        <w:rPr>
          <w:lang w:eastAsia="x-none"/>
        </w:rPr>
        <w:t>Arengukava investeeringute raames on Tilsi külas planeeritud rajada</w:t>
      </w:r>
      <w:r w:rsidRPr="00C24C62">
        <w:t xml:space="preserve"> </w:t>
      </w:r>
      <w:r w:rsidRPr="00C24C62">
        <w:rPr>
          <w:lang w:eastAsia="x-none"/>
        </w:rPr>
        <w:t>lõunapoolsete kinnistute ühendamiseks</w:t>
      </w:r>
      <w:r w:rsidR="001C27DA">
        <w:rPr>
          <w:lang w:eastAsia="x-none"/>
        </w:rPr>
        <w:t xml:space="preserve"> ca 600 m isevoolset ja ca 500 m survekanalisatsioonitorustikku</w:t>
      </w:r>
      <w:r w:rsidR="00D86D3B">
        <w:rPr>
          <w:lang w:eastAsia="x-none"/>
        </w:rPr>
        <w:t xml:space="preserve"> ning 1 reoveepumpla. </w:t>
      </w:r>
      <w:r w:rsidR="001C27DA">
        <w:rPr>
          <w:lang w:eastAsia="x-none"/>
        </w:rPr>
        <w:t xml:space="preserve">Järvekalda </w:t>
      </w:r>
      <w:r w:rsidR="00DB145E">
        <w:rPr>
          <w:lang w:eastAsia="x-none"/>
        </w:rPr>
        <w:t xml:space="preserve">kinnistute </w:t>
      </w:r>
      <w:r w:rsidR="00D86D3B">
        <w:rPr>
          <w:lang w:eastAsia="x-none"/>
        </w:rPr>
        <w:t xml:space="preserve">ühendamiseks on planeeritud rekonstrueerida ca 300 m isevoolset kanalisatsioonitorustikku ja </w:t>
      </w:r>
      <w:r w:rsidRPr="00C24C62">
        <w:rPr>
          <w:lang w:eastAsia="x-none"/>
        </w:rPr>
        <w:t>rajada veel üks reoveepumpla koos survetorustikuga (u 250 m).</w:t>
      </w:r>
    </w:p>
    <w:p w14:paraId="5C7D5856" w14:textId="77777777" w:rsidR="00E9128F" w:rsidRPr="008226AC" w:rsidRDefault="00E9128F" w:rsidP="00E9128F">
      <w:pPr>
        <w:rPr>
          <w:b/>
          <w:bCs/>
          <w:u w:val="single"/>
          <w:lang w:eastAsia="x-none"/>
        </w:rPr>
      </w:pPr>
      <w:r>
        <w:rPr>
          <w:b/>
          <w:bCs/>
          <w:u w:val="single"/>
          <w:lang w:eastAsia="x-none"/>
        </w:rPr>
        <w:t>Reoveepuhasti</w:t>
      </w:r>
    </w:p>
    <w:p w14:paraId="4FB2BD8C" w14:textId="77777777" w:rsidR="00E9128F" w:rsidRDefault="00E9128F" w:rsidP="00E9128F">
      <w:pPr>
        <w:rPr>
          <w:lang w:eastAsia="x-none"/>
        </w:rPr>
      </w:pPr>
      <w:r>
        <w:rPr>
          <w:lang w:eastAsia="x-none"/>
        </w:rPr>
        <w:t xml:space="preserve">Tilsi reoveepuhasti on rajatud 2018. aastal. Tegu on </w:t>
      </w:r>
      <w:r w:rsidRPr="000B5E15">
        <w:rPr>
          <w:b/>
          <w:bCs/>
          <w:lang w:eastAsia="x-none"/>
        </w:rPr>
        <w:t>erilahendusega aktiivmudapuhastiga</w:t>
      </w:r>
      <w:r>
        <w:rPr>
          <w:lang w:eastAsia="x-none"/>
        </w:rPr>
        <w:t xml:space="preserve">, mahutid on ehitatud raudbetoonist, samas plokis paikneb ka heitveepumpla. Mehaaniline eelpuhastus toimub võreseadmel, mis asub tehnohoones mahutite peal. </w:t>
      </w:r>
      <w:r w:rsidRPr="000B5E15">
        <w:rPr>
          <w:b/>
          <w:bCs/>
          <w:lang w:eastAsia="x-none"/>
        </w:rPr>
        <w:t>Aktiivmudaprotsess toimub kestusõhustuse</w:t>
      </w:r>
      <w:r>
        <w:rPr>
          <w:lang w:eastAsia="x-none"/>
        </w:rPr>
        <w:t xml:space="preserve"> režiimil. Fosforiärastus toimub keemilise sadestamise teel. Mudamahutis tihenenud liigmuda tahendatakse ning viiakse ära edasisele käitlemisele Põlva reoveepuhastile.</w:t>
      </w:r>
    </w:p>
    <w:p w14:paraId="171E89B1" w14:textId="77777777" w:rsidR="00E9128F" w:rsidRDefault="00E9128F" w:rsidP="00E9128F">
      <w:pPr>
        <w:rPr>
          <w:lang w:eastAsia="ja-JP"/>
        </w:rPr>
      </w:pPr>
      <w:r>
        <w:rPr>
          <w:lang w:eastAsia="ja-JP"/>
        </w:rPr>
        <w:t xml:space="preserve">Reoveepuhasti </w:t>
      </w:r>
      <w:r w:rsidRPr="00976040">
        <w:rPr>
          <w:lang w:eastAsia="ja-JP"/>
        </w:rPr>
        <w:t xml:space="preserve">projekteeritud reostuskoormus </w:t>
      </w:r>
      <w:r>
        <w:rPr>
          <w:lang w:eastAsia="ja-JP"/>
        </w:rPr>
        <w:t xml:space="preserve">on </w:t>
      </w:r>
      <w:r>
        <w:rPr>
          <w:b/>
          <w:bCs/>
          <w:lang w:eastAsia="ja-JP"/>
        </w:rPr>
        <w:t>500</w:t>
      </w:r>
      <w:r w:rsidRPr="00F60198">
        <w:rPr>
          <w:b/>
          <w:bCs/>
          <w:lang w:eastAsia="ja-JP"/>
        </w:rPr>
        <w:t xml:space="preserve"> ie</w:t>
      </w:r>
      <w:r w:rsidRPr="00976040">
        <w:rPr>
          <w:lang w:eastAsia="ja-JP"/>
        </w:rPr>
        <w:t xml:space="preserve"> ja hüdrauliline koormus </w:t>
      </w:r>
      <w:r>
        <w:rPr>
          <w:b/>
          <w:bCs/>
          <w:lang w:eastAsia="ja-JP"/>
        </w:rPr>
        <w:t>49,8</w:t>
      </w:r>
      <w:r w:rsidRPr="00F60198">
        <w:rPr>
          <w:b/>
          <w:bCs/>
          <w:lang w:eastAsia="ja-JP"/>
        </w:rPr>
        <w:t xml:space="preserve"> m</w:t>
      </w:r>
      <w:r w:rsidRPr="00F60198">
        <w:rPr>
          <w:b/>
          <w:bCs/>
          <w:vertAlign w:val="superscript"/>
          <w:lang w:eastAsia="ja-JP"/>
        </w:rPr>
        <w:t>3</w:t>
      </w:r>
      <w:r w:rsidRPr="00F60198">
        <w:rPr>
          <w:b/>
          <w:bCs/>
          <w:lang w:eastAsia="ja-JP"/>
        </w:rPr>
        <w:t>/ööp</w:t>
      </w:r>
      <w:r>
        <w:rPr>
          <w:lang w:eastAsia="ja-JP"/>
        </w:rPr>
        <w:t>.</w:t>
      </w:r>
    </w:p>
    <w:p w14:paraId="0994F903" w14:textId="0C6BA119" w:rsidR="00E9128F" w:rsidRDefault="00E9128F" w:rsidP="00E9128F">
      <w:pPr>
        <w:rPr>
          <w:lang w:eastAsia="x-none"/>
        </w:rPr>
      </w:pPr>
      <w:r>
        <w:rPr>
          <w:lang w:eastAsia="x-none"/>
        </w:rPr>
        <w:t>Heitvesi juhitakse suublasse survetoruga. Heitvee suublaks on Tilsi oja (</w:t>
      </w:r>
      <w:r w:rsidRPr="00015883">
        <w:rPr>
          <w:lang w:eastAsia="x-none"/>
        </w:rPr>
        <w:t>VEE1049000</w:t>
      </w:r>
      <w:r>
        <w:rPr>
          <w:lang w:eastAsia="x-none"/>
        </w:rPr>
        <w:t>)</w:t>
      </w:r>
      <w:r w:rsidR="00F70662">
        <w:rPr>
          <w:lang w:eastAsia="x-none"/>
        </w:rPr>
        <w:t xml:space="preserve">, mis omakorda suubub Ahja Orajõkke </w:t>
      </w:r>
      <w:r w:rsidR="002E6CD5" w:rsidRPr="002E6CD5">
        <w:rPr>
          <w:lang w:eastAsia="x-none"/>
        </w:rPr>
        <w:t>VEE1048800</w:t>
      </w:r>
      <w:r w:rsidR="002E6CD5">
        <w:rPr>
          <w:lang w:eastAsia="x-none"/>
        </w:rPr>
        <w:t xml:space="preserve">). </w:t>
      </w:r>
      <w:r>
        <w:rPr>
          <w:lang w:eastAsia="x-none"/>
        </w:rPr>
        <w:t>Heitvee väljavool vastab nõuetele (</w:t>
      </w:r>
      <w:r w:rsidRPr="000F6899">
        <w:rPr>
          <w:b/>
          <w:bCs/>
          <w:i/>
          <w:iCs/>
          <w:lang w:eastAsia="x-none"/>
        </w:rPr>
        <w:fldChar w:fldCharType="begin"/>
      </w:r>
      <w:r w:rsidRPr="000F6899">
        <w:rPr>
          <w:b/>
          <w:bCs/>
          <w:i/>
          <w:iCs/>
          <w:lang w:eastAsia="x-none"/>
        </w:rPr>
        <w:instrText xml:space="preserve"> REF _Ref132052263 \h  \* MERGEFORMAT </w:instrText>
      </w:r>
      <w:r w:rsidRPr="000F6899">
        <w:rPr>
          <w:b/>
          <w:bCs/>
          <w:i/>
          <w:iCs/>
          <w:lang w:eastAsia="x-none"/>
        </w:rPr>
      </w:r>
      <w:r w:rsidRPr="000F6899">
        <w:rPr>
          <w:b/>
          <w:bCs/>
          <w:i/>
          <w:iCs/>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14</w:t>
      </w:r>
      <w:r w:rsidRPr="000F6899">
        <w:rPr>
          <w:b/>
          <w:bCs/>
          <w:i/>
          <w:iCs/>
          <w:lang w:eastAsia="x-none"/>
        </w:rPr>
        <w:fldChar w:fldCharType="end"/>
      </w:r>
      <w:r>
        <w:rPr>
          <w:lang w:eastAsia="x-none"/>
        </w:rPr>
        <w:t>).</w:t>
      </w:r>
    </w:p>
    <w:p w14:paraId="332193ED" w14:textId="3F5691C7" w:rsidR="00E9128F" w:rsidRDefault="00E9128F" w:rsidP="00E9128F">
      <w:pPr>
        <w:pStyle w:val="Pealdis"/>
      </w:pPr>
      <w:bookmarkStart w:id="126" w:name="_Ref132052263"/>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14</w:t>
      </w:r>
      <w:r w:rsidR="009E4D11">
        <w:rPr>
          <w:noProof/>
        </w:rPr>
        <w:fldChar w:fldCharType="end"/>
      </w:r>
      <w:bookmarkEnd w:id="126"/>
      <w:r>
        <w:t xml:space="preserve"> Tilsi küla reoveepuhasti heitvee väljund (2022. a VEKA aruanne)</w:t>
      </w:r>
      <w:r w:rsidR="004B6C04">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E9128F" w:rsidRPr="00281CCC" w14:paraId="754CE9FB" w14:textId="77777777" w:rsidTr="000B5E15">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A34A88A" w14:textId="77777777" w:rsidR="00E9128F" w:rsidRPr="00281CCC" w:rsidRDefault="00E9128F" w:rsidP="001E3751">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1328DE0" w14:textId="77777777" w:rsidR="00E9128F" w:rsidRPr="00281CCC" w:rsidRDefault="00E9128F" w:rsidP="001E3751">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7998C0" w14:textId="77777777" w:rsidR="00E9128F" w:rsidRPr="00281CCC" w:rsidRDefault="00E9128F" w:rsidP="001E3751">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2E5D771" w14:textId="77777777" w:rsidR="00E9128F" w:rsidRPr="00281CCC" w:rsidRDefault="00E9128F" w:rsidP="001E3751">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686CDCA" w14:textId="77777777" w:rsidR="00E9128F" w:rsidRPr="00281CCC" w:rsidRDefault="00E9128F" w:rsidP="001E3751">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C9179A7" w14:textId="77777777" w:rsidR="00E9128F" w:rsidRPr="00281CCC" w:rsidRDefault="00E9128F" w:rsidP="001E3751">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F4C926" w14:textId="77777777" w:rsidR="00E9128F" w:rsidRPr="00281CCC" w:rsidRDefault="00E9128F" w:rsidP="001E3751">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60D5633C" w14:textId="7CEE5E6E" w:rsidR="00E9128F" w:rsidRPr="00281CCC" w:rsidRDefault="00E9128F" w:rsidP="001E3751">
            <w:pPr>
              <w:keepNext/>
              <w:keepLines/>
              <w:spacing w:after="0"/>
              <w:contextualSpacing/>
              <w:jc w:val="center"/>
              <w:rPr>
                <w:b/>
              </w:rPr>
            </w:pPr>
            <w:r w:rsidRPr="00281CCC">
              <w:rPr>
                <w:b/>
              </w:rPr>
              <w:t>Koormus suublale</w:t>
            </w:r>
            <w:r w:rsidR="003C753F">
              <w:rPr>
                <w:b/>
              </w:rPr>
              <w:t xml:space="preserve"> [</w:t>
            </w:r>
            <w:r w:rsidR="003C753F" w:rsidRPr="00281CCC">
              <w:rPr>
                <w:b/>
              </w:rPr>
              <w:t>t/a</w:t>
            </w:r>
            <w:r w:rsidR="003C753F">
              <w:rPr>
                <w:b/>
              </w:rPr>
              <w:t>]</w:t>
            </w:r>
          </w:p>
        </w:tc>
      </w:tr>
      <w:tr w:rsidR="00E9128F" w:rsidRPr="00281CCC" w14:paraId="0F49A29C"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22B945AF" w14:textId="77777777" w:rsidR="00E9128F" w:rsidRPr="00281CCC" w:rsidRDefault="00E9128F" w:rsidP="001E3751">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38B31C06" w14:textId="77777777" w:rsidR="00E9128F" w:rsidRPr="00281CCC" w:rsidRDefault="00E9128F" w:rsidP="001E3751">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4A46D6AA" w14:textId="77777777" w:rsidR="00E9128F" w:rsidRPr="00281CCC" w:rsidRDefault="00E9128F" w:rsidP="001E3751">
            <w:pPr>
              <w:keepNext/>
              <w:keepLines/>
              <w:spacing w:after="0"/>
              <w:contextualSpacing/>
              <w:jc w:val="center"/>
            </w:pPr>
          </w:p>
        </w:tc>
        <w:tc>
          <w:tcPr>
            <w:tcW w:w="614" w:type="pct"/>
            <w:tcBorders>
              <w:top w:val="single" w:sz="4" w:space="0" w:color="000000"/>
              <w:left w:val="single" w:sz="4" w:space="0" w:color="000000"/>
              <w:bottom w:val="single" w:sz="4" w:space="0" w:color="000000"/>
              <w:right w:val="single" w:sz="4" w:space="0" w:color="000000"/>
            </w:tcBorders>
          </w:tcPr>
          <w:p w14:paraId="1AA61259" w14:textId="77777777" w:rsidR="00E9128F" w:rsidRPr="00281CCC" w:rsidRDefault="00E9128F" w:rsidP="001E3751">
            <w:pPr>
              <w:keepNext/>
              <w:keepLines/>
              <w:spacing w:after="0"/>
              <w:contextualSpacing/>
              <w:jc w:val="center"/>
            </w:pPr>
            <w:r w:rsidRPr="00A013AC">
              <w:t>3 084</w:t>
            </w:r>
          </w:p>
        </w:tc>
        <w:tc>
          <w:tcPr>
            <w:tcW w:w="614" w:type="pct"/>
            <w:tcBorders>
              <w:top w:val="single" w:sz="4" w:space="0" w:color="000000"/>
              <w:left w:val="single" w:sz="4" w:space="0" w:color="000000"/>
              <w:bottom w:val="single" w:sz="4" w:space="0" w:color="000000"/>
              <w:right w:val="single" w:sz="4" w:space="0" w:color="000000"/>
            </w:tcBorders>
          </w:tcPr>
          <w:p w14:paraId="701AAAF5" w14:textId="77777777" w:rsidR="00E9128F" w:rsidRPr="00281CCC" w:rsidRDefault="00E9128F" w:rsidP="001E3751">
            <w:pPr>
              <w:keepNext/>
              <w:keepLines/>
              <w:spacing w:after="0"/>
              <w:contextualSpacing/>
              <w:jc w:val="center"/>
            </w:pPr>
            <w:r w:rsidRPr="00A013AC">
              <w:t>2 342</w:t>
            </w:r>
          </w:p>
        </w:tc>
        <w:tc>
          <w:tcPr>
            <w:tcW w:w="614" w:type="pct"/>
            <w:tcBorders>
              <w:top w:val="single" w:sz="4" w:space="0" w:color="000000"/>
              <w:left w:val="single" w:sz="4" w:space="0" w:color="000000"/>
              <w:bottom w:val="single" w:sz="4" w:space="0" w:color="000000"/>
              <w:right w:val="single" w:sz="4" w:space="0" w:color="000000"/>
            </w:tcBorders>
          </w:tcPr>
          <w:p w14:paraId="4A1D75E9" w14:textId="77777777" w:rsidR="00E9128F" w:rsidRPr="00281CCC" w:rsidRDefault="00E9128F" w:rsidP="001E3751">
            <w:pPr>
              <w:keepNext/>
              <w:keepLines/>
              <w:spacing w:after="0"/>
              <w:contextualSpacing/>
              <w:jc w:val="center"/>
            </w:pPr>
            <w:r w:rsidRPr="00A013AC">
              <w:t>2 319</w:t>
            </w:r>
          </w:p>
        </w:tc>
        <w:tc>
          <w:tcPr>
            <w:tcW w:w="614" w:type="pct"/>
            <w:tcBorders>
              <w:top w:val="single" w:sz="4" w:space="0" w:color="000000"/>
              <w:left w:val="single" w:sz="4" w:space="0" w:color="000000"/>
              <w:bottom w:val="single" w:sz="4" w:space="0" w:color="000000"/>
              <w:right w:val="single" w:sz="4" w:space="0" w:color="000000"/>
            </w:tcBorders>
          </w:tcPr>
          <w:p w14:paraId="67413DB0" w14:textId="77777777" w:rsidR="00E9128F" w:rsidRPr="00281CCC" w:rsidRDefault="00E9128F" w:rsidP="001E3751">
            <w:pPr>
              <w:keepNext/>
              <w:keepLines/>
              <w:spacing w:after="0"/>
              <w:contextualSpacing/>
              <w:jc w:val="center"/>
            </w:pPr>
            <w:r w:rsidRPr="00A013AC">
              <w:t>2 206</w:t>
            </w:r>
          </w:p>
        </w:tc>
        <w:tc>
          <w:tcPr>
            <w:tcW w:w="823" w:type="pct"/>
            <w:vMerge/>
            <w:tcBorders>
              <w:left w:val="single" w:sz="4" w:space="0" w:color="000000"/>
              <w:bottom w:val="single" w:sz="4" w:space="0" w:color="000000"/>
              <w:right w:val="single" w:sz="4" w:space="0" w:color="000000"/>
            </w:tcBorders>
          </w:tcPr>
          <w:p w14:paraId="4CE8852B" w14:textId="77777777" w:rsidR="00E9128F" w:rsidRPr="00281CCC" w:rsidRDefault="00E9128F" w:rsidP="001E3751">
            <w:pPr>
              <w:keepNext/>
              <w:keepLines/>
              <w:spacing w:after="0"/>
              <w:contextualSpacing/>
              <w:jc w:val="center"/>
              <w:rPr>
                <w:rFonts w:ascii="Calibri" w:hAnsi="Calibri"/>
                <w:color w:val="000000"/>
              </w:rPr>
            </w:pPr>
          </w:p>
        </w:tc>
      </w:tr>
      <w:tr w:rsidR="00E9128F" w:rsidRPr="00281CCC" w14:paraId="2DEF495A"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16EFE1F0" w14:textId="77777777" w:rsidR="00E9128F" w:rsidRPr="00281CCC" w:rsidRDefault="00E9128F" w:rsidP="001E3751">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0BBB6E8F"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08D2A88" w14:textId="77777777" w:rsidR="00E9128F" w:rsidRPr="006A2663" w:rsidRDefault="00E9128F" w:rsidP="001E3751">
            <w:pPr>
              <w:keepNext/>
              <w:keepLines/>
              <w:spacing w:after="0"/>
              <w:contextualSpacing/>
              <w:jc w:val="center"/>
              <w:rPr>
                <w:szCs w:val="20"/>
              </w:rPr>
            </w:pPr>
            <w:r>
              <w:rPr>
                <w:rFonts w:ascii="Calibri" w:hAnsi="Calibri" w:cs="Calibri"/>
                <w:color w:val="000000"/>
                <w:sz w:val="18"/>
                <w:szCs w:val="18"/>
              </w:rPr>
              <w:t>25</w:t>
            </w:r>
          </w:p>
        </w:tc>
        <w:tc>
          <w:tcPr>
            <w:tcW w:w="614" w:type="pct"/>
            <w:tcBorders>
              <w:top w:val="single" w:sz="4" w:space="0" w:color="000000"/>
              <w:left w:val="single" w:sz="4" w:space="0" w:color="000000"/>
              <w:bottom w:val="single" w:sz="4" w:space="0" w:color="000000"/>
              <w:right w:val="single" w:sz="4" w:space="0" w:color="000000"/>
            </w:tcBorders>
          </w:tcPr>
          <w:p w14:paraId="32A5814B" w14:textId="77777777" w:rsidR="00E9128F" w:rsidRPr="00281CCC" w:rsidRDefault="00E9128F" w:rsidP="001E3751">
            <w:pPr>
              <w:keepNext/>
              <w:keepLines/>
              <w:spacing w:after="0"/>
              <w:contextualSpacing/>
              <w:jc w:val="center"/>
            </w:pPr>
            <w:r w:rsidRPr="00A013AC">
              <w:t>9,9</w:t>
            </w:r>
          </w:p>
        </w:tc>
        <w:tc>
          <w:tcPr>
            <w:tcW w:w="614" w:type="pct"/>
            <w:tcBorders>
              <w:top w:val="single" w:sz="4" w:space="0" w:color="000000"/>
              <w:left w:val="single" w:sz="4" w:space="0" w:color="000000"/>
              <w:bottom w:val="single" w:sz="4" w:space="0" w:color="000000"/>
              <w:right w:val="single" w:sz="4" w:space="0" w:color="000000"/>
            </w:tcBorders>
          </w:tcPr>
          <w:p w14:paraId="125DE494" w14:textId="77777777" w:rsidR="00E9128F" w:rsidRPr="00281CCC" w:rsidRDefault="00E9128F" w:rsidP="001E3751">
            <w:pPr>
              <w:keepNext/>
              <w:keepLines/>
              <w:spacing w:after="0"/>
              <w:contextualSpacing/>
              <w:jc w:val="center"/>
            </w:pPr>
            <w:r w:rsidRPr="00A013AC">
              <w:t>11,0</w:t>
            </w:r>
          </w:p>
        </w:tc>
        <w:tc>
          <w:tcPr>
            <w:tcW w:w="614" w:type="pct"/>
            <w:tcBorders>
              <w:top w:val="single" w:sz="4" w:space="0" w:color="000000"/>
              <w:left w:val="single" w:sz="4" w:space="0" w:color="000000"/>
              <w:bottom w:val="single" w:sz="4" w:space="0" w:color="000000"/>
              <w:right w:val="single" w:sz="4" w:space="0" w:color="000000"/>
            </w:tcBorders>
          </w:tcPr>
          <w:p w14:paraId="3716BC6F" w14:textId="77777777" w:rsidR="00E9128F" w:rsidRPr="00281CCC" w:rsidRDefault="00E9128F" w:rsidP="001E3751">
            <w:pPr>
              <w:keepNext/>
              <w:keepLines/>
              <w:spacing w:after="0"/>
              <w:contextualSpacing/>
              <w:jc w:val="center"/>
            </w:pPr>
            <w:r w:rsidRPr="00A013AC">
              <w:t>3,7</w:t>
            </w:r>
          </w:p>
        </w:tc>
        <w:tc>
          <w:tcPr>
            <w:tcW w:w="614" w:type="pct"/>
            <w:tcBorders>
              <w:top w:val="single" w:sz="4" w:space="0" w:color="000000"/>
              <w:left w:val="single" w:sz="4" w:space="0" w:color="000000"/>
              <w:bottom w:val="single" w:sz="4" w:space="0" w:color="000000"/>
              <w:right w:val="single" w:sz="4" w:space="0" w:color="000000"/>
            </w:tcBorders>
          </w:tcPr>
          <w:p w14:paraId="7E47D0C7" w14:textId="77777777" w:rsidR="00E9128F" w:rsidRPr="00281CCC" w:rsidRDefault="00E9128F" w:rsidP="001E3751">
            <w:pPr>
              <w:keepNext/>
              <w:keepLines/>
              <w:spacing w:after="0"/>
              <w:contextualSpacing/>
              <w:jc w:val="center"/>
            </w:pPr>
            <w:r w:rsidRPr="00A013AC">
              <w:t>6,9</w:t>
            </w:r>
          </w:p>
        </w:tc>
        <w:tc>
          <w:tcPr>
            <w:tcW w:w="823" w:type="pct"/>
            <w:tcBorders>
              <w:top w:val="single" w:sz="4" w:space="0" w:color="000000"/>
              <w:left w:val="single" w:sz="4" w:space="0" w:color="000000"/>
              <w:bottom w:val="single" w:sz="4" w:space="0" w:color="000000"/>
              <w:right w:val="single" w:sz="4" w:space="0" w:color="000000"/>
            </w:tcBorders>
            <w:vAlign w:val="bottom"/>
          </w:tcPr>
          <w:p w14:paraId="2421560F" w14:textId="77777777" w:rsidR="00E9128F" w:rsidRPr="000E2F41" w:rsidRDefault="00E9128F" w:rsidP="001E3751">
            <w:pPr>
              <w:keepNext/>
              <w:keepLines/>
              <w:spacing w:after="0"/>
              <w:contextualSpacing/>
              <w:jc w:val="center"/>
              <w:rPr>
                <w:rFonts w:ascii="Calibri" w:hAnsi="Calibri"/>
                <w:b/>
                <w:bCs/>
                <w:color w:val="000000"/>
                <w:szCs w:val="20"/>
              </w:rPr>
            </w:pPr>
            <w:r w:rsidRPr="000E2F41">
              <w:rPr>
                <w:rFonts w:ascii="Calibri" w:hAnsi="Calibri" w:cs="Calibri"/>
                <w:b/>
                <w:bCs/>
                <w:color w:val="000000"/>
                <w:szCs w:val="20"/>
              </w:rPr>
              <w:t>0,080</w:t>
            </w:r>
          </w:p>
        </w:tc>
      </w:tr>
      <w:tr w:rsidR="00E9128F" w:rsidRPr="00281CCC" w14:paraId="5BCB5375"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FDDDB9C" w14:textId="77777777" w:rsidR="00E9128F" w:rsidRPr="00281CCC" w:rsidRDefault="00E9128F" w:rsidP="001E3751">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0D3EC851"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C977A55" w14:textId="77777777" w:rsidR="00E9128F" w:rsidRPr="006A2663" w:rsidRDefault="00E9128F" w:rsidP="001E3751">
            <w:pPr>
              <w:keepNext/>
              <w:keepLines/>
              <w:spacing w:after="0"/>
              <w:contextualSpacing/>
              <w:jc w:val="center"/>
              <w:rPr>
                <w:szCs w:val="20"/>
              </w:rPr>
            </w:pPr>
            <w:r>
              <w:rPr>
                <w:rFonts w:ascii="Calibri" w:hAnsi="Calibri" w:cs="Calibri"/>
                <w:color w:val="000000"/>
                <w:sz w:val="18"/>
                <w:szCs w:val="18"/>
              </w:rPr>
              <w:t>125</w:t>
            </w:r>
          </w:p>
        </w:tc>
        <w:tc>
          <w:tcPr>
            <w:tcW w:w="614" w:type="pct"/>
            <w:tcBorders>
              <w:top w:val="single" w:sz="4" w:space="0" w:color="000000"/>
              <w:left w:val="single" w:sz="4" w:space="0" w:color="000000"/>
              <w:bottom w:val="single" w:sz="4" w:space="0" w:color="000000"/>
              <w:right w:val="single" w:sz="4" w:space="0" w:color="000000"/>
            </w:tcBorders>
          </w:tcPr>
          <w:p w14:paraId="1A3CDD7B" w14:textId="77777777" w:rsidR="00E9128F" w:rsidRPr="00281CCC" w:rsidRDefault="00E9128F" w:rsidP="001E3751">
            <w:pPr>
              <w:keepNext/>
              <w:keepLines/>
              <w:spacing w:after="0"/>
              <w:contextualSpacing/>
              <w:jc w:val="center"/>
            </w:pPr>
            <w:r w:rsidRPr="00A013AC">
              <w:t>50,0</w:t>
            </w:r>
          </w:p>
        </w:tc>
        <w:tc>
          <w:tcPr>
            <w:tcW w:w="614" w:type="pct"/>
            <w:tcBorders>
              <w:top w:val="single" w:sz="4" w:space="0" w:color="000000"/>
              <w:left w:val="single" w:sz="4" w:space="0" w:color="000000"/>
              <w:bottom w:val="single" w:sz="4" w:space="0" w:color="000000"/>
              <w:right w:val="single" w:sz="4" w:space="0" w:color="000000"/>
            </w:tcBorders>
          </w:tcPr>
          <w:p w14:paraId="2C097FEA" w14:textId="77777777" w:rsidR="00E9128F" w:rsidRPr="00281CCC" w:rsidRDefault="00E9128F" w:rsidP="001E3751">
            <w:pPr>
              <w:keepNext/>
              <w:keepLines/>
              <w:spacing w:after="0"/>
              <w:contextualSpacing/>
              <w:jc w:val="center"/>
            </w:pPr>
            <w:r w:rsidRPr="00A013AC">
              <w:t>37,0</w:t>
            </w:r>
          </w:p>
        </w:tc>
        <w:tc>
          <w:tcPr>
            <w:tcW w:w="614" w:type="pct"/>
            <w:tcBorders>
              <w:top w:val="single" w:sz="4" w:space="0" w:color="000000"/>
              <w:left w:val="single" w:sz="4" w:space="0" w:color="000000"/>
              <w:bottom w:val="single" w:sz="4" w:space="0" w:color="000000"/>
              <w:right w:val="single" w:sz="4" w:space="0" w:color="000000"/>
            </w:tcBorders>
          </w:tcPr>
          <w:p w14:paraId="037D11BF" w14:textId="77777777" w:rsidR="00E9128F" w:rsidRPr="00281CCC" w:rsidRDefault="00E9128F" w:rsidP="001E3751">
            <w:pPr>
              <w:keepNext/>
              <w:keepLines/>
              <w:spacing w:after="0"/>
              <w:contextualSpacing/>
              <w:jc w:val="center"/>
            </w:pPr>
            <w:r w:rsidRPr="00A013AC">
              <w:t>18,0</w:t>
            </w:r>
          </w:p>
        </w:tc>
        <w:tc>
          <w:tcPr>
            <w:tcW w:w="614" w:type="pct"/>
            <w:tcBorders>
              <w:top w:val="single" w:sz="4" w:space="0" w:color="000000"/>
              <w:left w:val="single" w:sz="4" w:space="0" w:color="000000"/>
              <w:bottom w:val="single" w:sz="4" w:space="0" w:color="000000"/>
              <w:right w:val="single" w:sz="4" w:space="0" w:color="000000"/>
            </w:tcBorders>
          </w:tcPr>
          <w:p w14:paraId="701E88C7" w14:textId="77777777" w:rsidR="00E9128F" w:rsidRPr="00281CCC" w:rsidRDefault="00E9128F" w:rsidP="001E3751">
            <w:pPr>
              <w:keepNext/>
              <w:keepLines/>
              <w:spacing w:after="0"/>
              <w:contextualSpacing/>
              <w:jc w:val="center"/>
            </w:pPr>
            <w:r w:rsidRPr="00A013AC">
              <w:t>31,0</w:t>
            </w:r>
          </w:p>
        </w:tc>
        <w:tc>
          <w:tcPr>
            <w:tcW w:w="823" w:type="pct"/>
            <w:tcBorders>
              <w:top w:val="single" w:sz="4" w:space="0" w:color="000000"/>
              <w:left w:val="single" w:sz="4" w:space="0" w:color="000000"/>
              <w:bottom w:val="single" w:sz="4" w:space="0" w:color="000000"/>
              <w:right w:val="single" w:sz="4" w:space="0" w:color="000000"/>
            </w:tcBorders>
            <w:vAlign w:val="bottom"/>
          </w:tcPr>
          <w:p w14:paraId="5E722391" w14:textId="77777777" w:rsidR="00E9128F" w:rsidRPr="000E2F41" w:rsidRDefault="00E9128F" w:rsidP="001E3751">
            <w:pPr>
              <w:keepNext/>
              <w:keepLines/>
              <w:spacing w:after="0"/>
              <w:contextualSpacing/>
              <w:jc w:val="center"/>
              <w:rPr>
                <w:rFonts w:ascii="Calibri" w:hAnsi="Calibri"/>
                <w:b/>
                <w:bCs/>
                <w:color w:val="000000"/>
                <w:szCs w:val="20"/>
              </w:rPr>
            </w:pPr>
            <w:r w:rsidRPr="000E2F41">
              <w:rPr>
                <w:rFonts w:ascii="Calibri" w:hAnsi="Calibri" w:cs="Calibri"/>
                <w:b/>
                <w:bCs/>
                <w:color w:val="000000"/>
                <w:szCs w:val="20"/>
              </w:rPr>
              <w:t>0,351</w:t>
            </w:r>
          </w:p>
        </w:tc>
      </w:tr>
      <w:tr w:rsidR="00E9128F" w:rsidRPr="00281CCC" w14:paraId="422DA86A"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24D8AEB" w14:textId="77777777" w:rsidR="00E9128F" w:rsidRPr="00281CCC" w:rsidRDefault="00E9128F" w:rsidP="001E3751">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13D723EE"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F8A0AAC" w14:textId="77777777" w:rsidR="00E9128F" w:rsidRPr="006A2663" w:rsidRDefault="00E9128F" w:rsidP="001E3751">
            <w:pPr>
              <w:keepNext/>
              <w:keepLines/>
              <w:spacing w:after="0"/>
              <w:contextualSpacing/>
              <w:jc w:val="center"/>
              <w:rPr>
                <w:szCs w:val="20"/>
              </w:rPr>
            </w:pPr>
            <w:r>
              <w:rPr>
                <w:rFonts w:ascii="Calibri" w:hAnsi="Calibri" w:cs="Calibri"/>
                <w:color w:val="000000"/>
                <w:sz w:val="18"/>
                <w:szCs w:val="18"/>
              </w:rPr>
              <w:t>35</w:t>
            </w:r>
          </w:p>
        </w:tc>
        <w:tc>
          <w:tcPr>
            <w:tcW w:w="614" w:type="pct"/>
            <w:tcBorders>
              <w:top w:val="single" w:sz="4" w:space="0" w:color="000000"/>
              <w:left w:val="single" w:sz="4" w:space="0" w:color="000000"/>
              <w:bottom w:val="single" w:sz="4" w:space="0" w:color="000000"/>
              <w:right w:val="single" w:sz="4" w:space="0" w:color="000000"/>
            </w:tcBorders>
          </w:tcPr>
          <w:p w14:paraId="2DC83E94" w14:textId="77777777" w:rsidR="00E9128F" w:rsidRPr="00281CCC" w:rsidRDefault="00E9128F" w:rsidP="001E3751">
            <w:pPr>
              <w:keepNext/>
              <w:keepLines/>
              <w:spacing w:after="0"/>
              <w:contextualSpacing/>
              <w:jc w:val="center"/>
            </w:pPr>
            <w:r w:rsidRPr="00A013AC">
              <w:t>21,0</w:t>
            </w:r>
          </w:p>
        </w:tc>
        <w:tc>
          <w:tcPr>
            <w:tcW w:w="614" w:type="pct"/>
            <w:tcBorders>
              <w:top w:val="single" w:sz="4" w:space="0" w:color="000000"/>
              <w:left w:val="single" w:sz="4" w:space="0" w:color="000000"/>
              <w:bottom w:val="single" w:sz="4" w:space="0" w:color="000000"/>
              <w:right w:val="single" w:sz="4" w:space="0" w:color="000000"/>
            </w:tcBorders>
          </w:tcPr>
          <w:p w14:paraId="7615824A" w14:textId="77777777" w:rsidR="00E9128F" w:rsidRPr="00281CCC" w:rsidRDefault="00E9128F" w:rsidP="001E3751">
            <w:pPr>
              <w:keepNext/>
              <w:keepLines/>
              <w:spacing w:after="0"/>
              <w:contextualSpacing/>
              <w:jc w:val="center"/>
            </w:pPr>
            <w:r w:rsidRPr="00A013AC">
              <w:t>28,0</w:t>
            </w:r>
          </w:p>
        </w:tc>
        <w:tc>
          <w:tcPr>
            <w:tcW w:w="614" w:type="pct"/>
            <w:tcBorders>
              <w:top w:val="single" w:sz="4" w:space="0" w:color="000000"/>
              <w:left w:val="single" w:sz="4" w:space="0" w:color="000000"/>
              <w:bottom w:val="single" w:sz="4" w:space="0" w:color="000000"/>
              <w:right w:val="single" w:sz="4" w:space="0" w:color="000000"/>
            </w:tcBorders>
          </w:tcPr>
          <w:p w14:paraId="32343883" w14:textId="77777777" w:rsidR="00E9128F" w:rsidRPr="00281CCC" w:rsidRDefault="00E9128F" w:rsidP="001E3751">
            <w:pPr>
              <w:keepNext/>
              <w:keepLines/>
              <w:spacing w:after="0"/>
              <w:contextualSpacing/>
              <w:jc w:val="center"/>
            </w:pPr>
            <w:r w:rsidRPr="00A013AC">
              <w:t>11,0</w:t>
            </w:r>
          </w:p>
        </w:tc>
        <w:tc>
          <w:tcPr>
            <w:tcW w:w="614" w:type="pct"/>
            <w:tcBorders>
              <w:top w:val="single" w:sz="4" w:space="0" w:color="000000"/>
              <w:left w:val="single" w:sz="4" w:space="0" w:color="000000"/>
              <w:bottom w:val="single" w:sz="4" w:space="0" w:color="000000"/>
              <w:right w:val="single" w:sz="4" w:space="0" w:color="000000"/>
            </w:tcBorders>
          </w:tcPr>
          <w:p w14:paraId="1868B529" w14:textId="77777777" w:rsidR="00E9128F" w:rsidRPr="00281CCC" w:rsidRDefault="00E9128F" w:rsidP="001E3751">
            <w:pPr>
              <w:keepNext/>
              <w:keepLines/>
              <w:spacing w:after="0"/>
              <w:contextualSpacing/>
              <w:jc w:val="center"/>
            </w:pPr>
            <w:r w:rsidRPr="00A013AC">
              <w:t>7,0</w:t>
            </w:r>
          </w:p>
        </w:tc>
        <w:tc>
          <w:tcPr>
            <w:tcW w:w="823" w:type="pct"/>
            <w:tcBorders>
              <w:top w:val="single" w:sz="4" w:space="0" w:color="000000"/>
              <w:left w:val="single" w:sz="4" w:space="0" w:color="000000"/>
              <w:bottom w:val="single" w:sz="4" w:space="0" w:color="000000"/>
              <w:right w:val="single" w:sz="4" w:space="0" w:color="000000"/>
            </w:tcBorders>
            <w:vAlign w:val="bottom"/>
          </w:tcPr>
          <w:p w14:paraId="03FAA8E2" w14:textId="77777777" w:rsidR="00E9128F" w:rsidRPr="000E2F41" w:rsidRDefault="00E9128F" w:rsidP="001E3751">
            <w:pPr>
              <w:keepNext/>
              <w:keepLines/>
              <w:spacing w:after="0"/>
              <w:contextualSpacing/>
              <w:jc w:val="center"/>
              <w:rPr>
                <w:rFonts w:ascii="Calibri" w:hAnsi="Calibri"/>
                <w:b/>
                <w:bCs/>
                <w:color w:val="000000"/>
                <w:szCs w:val="20"/>
              </w:rPr>
            </w:pPr>
            <w:r w:rsidRPr="000E2F41">
              <w:rPr>
                <w:rFonts w:ascii="Calibri" w:hAnsi="Calibri" w:cs="Calibri"/>
                <w:b/>
                <w:bCs/>
                <w:color w:val="000000"/>
                <w:szCs w:val="20"/>
              </w:rPr>
              <w:t>0,171</w:t>
            </w:r>
          </w:p>
        </w:tc>
      </w:tr>
      <w:tr w:rsidR="00E9128F" w:rsidRPr="00281CCC" w14:paraId="0BC1E0E1"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6CA2BAD4" w14:textId="77777777" w:rsidR="00E9128F" w:rsidRPr="00281CCC" w:rsidRDefault="00E9128F" w:rsidP="001E3751">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39E64C6E"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30EE3B6" w14:textId="77777777" w:rsidR="00E9128F" w:rsidRPr="006A2663" w:rsidRDefault="00E9128F" w:rsidP="001E3751">
            <w:pPr>
              <w:keepNext/>
              <w:keepLines/>
              <w:spacing w:after="0"/>
              <w:contextualSpacing/>
              <w:jc w:val="center"/>
              <w:rPr>
                <w:szCs w:val="20"/>
              </w:rPr>
            </w:pPr>
            <w:r>
              <w:rPr>
                <w:rFonts w:ascii="Calibri" w:hAnsi="Calibri" w:cs="Calibri"/>
                <w:color w:val="000000"/>
                <w:sz w:val="18"/>
                <w:szCs w:val="18"/>
              </w:rPr>
              <w:t>2</w:t>
            </w:r>
          </w:p>
        </w:tc>
        <w:tc>
          <w:tcPr>
            <w:tcW w:w="614" w:type="pct"/>
            <w:tcBorders>
              <w:top w:val="single" w:sz="4" w:space="0" w:color="000000"/>
              <w:left w:val="single" w:sz="4" w:space="0" w:color="000000"/>
              <w:bottom w:val="single" w:sz="4" w:space="0" w:color="000000"/>
              <w:right w:val="single" w:sz="4" w:space="0" w:color="000000"/>
            </w:tcBorders>
          </w:tcPr>
          <w:p w14:paraId="7D42AF74" w14:textId="77777777" w:rsidR="00E9128F" w:rsidRPr="00281CCC" w:rsidRDefault="00E9128F" w:rsidP="001E3751">
            <w:pPr>
              <w:keepNext/>
              <w:keepLines/>
              <w:spacing w:after="0"/>
              <w:contextualSpacing/>
              <w:jc w:val="center"/>
            </w:pPr>
            <w:r w:rsidRPr="00A013AC">
              <w:t>0,3</w:t>
            </w:r>
          </w:p>
        </w:tc>
        <w:tc>
          <w:tcPr>
            <w:tcW w:w="614" w:type="pct"/>
            <w:tcBorders>
              <w:top w:val="single" w:sz="4" w:space="0" w:color="000000"/>
              <w:left w:val="single" w:sz="4" w:space="0" w:color="000000"/>
              <w:bottom w:val="single" w:sz="4" w:space="0" w:color="000000"/>
              <w:right w:val="single" w:sz="4" w:space="0" w:color="000000"/>
            </w:tcBorders>
          </w:tcPr>
          <w:p w14:paraId="0251FC64" w14:textId="77777777" w:rsidR="00E9128F" w:rsidRPr="00281CCC" w:rsidRDefault="00E9128F" w:rsidP="001E3751">
            <w:pPr>
              <w:keepNext/>
              <w:keepLines/>
              <w:spacing w:after="0"/>
              <w:contextualSpacing/>
              <w:jc w:val="center"/>
            </w:pPr>
            <w:r w:rsidRPr="00A013AC">
              <w:t>0,3</w:t>
            </w:r>
          </w:p>
        </w:tc>
        <w:tc>
          <w:tcPr>
            <w:tcW w:w="614" w:type="pct"/>
            <w:tcBorders>
              <w:top w:val="single" w:sz="4" w:space="0" w:color="000000"/>
              <w:left w:val="single" w:sz="4" w:space="0" w:color="000000"/>
              <w:bottom w:val="single" w:sz="4" w:space="0" w:color="000000"/>
              <w:right w:val="single" w:sz="4" w:space="0" w:color="000000"/>
            </w:tcBorders>
          </w:tcPr>
          <w:p w14:paraId="1E4C3690" w14:textId="77777777" w:rsidR="00E9128F" w:rsidRPr="00281CCC" w:rsidRDefault="00E9128F" w:rsidP="001E3751">
            <w:pPr>
              <w:keepNext/>
              <w:keepLines/>
              <w:spacing w:after="0"/>
              <w:contextualSpacing/>
              <w:jc w:val="center"/>
            </w:pPr>
            <w:r w:rsidRPr="00A013AC">
              <w:t>1,0</w:t>
            </w:r>
          </w:p>
        </w:tc>
        <w:tc>
          <w:tcPr>
            <w:tcW w:w="614" w:type="pct"/>
            <w:tcBorders>
              <w:top w:val="single" w:sz="4" w:space="0" w:color="000000"/>
              <w:left w:val="single" w:sz="4" w:space="0" w:color="000000"/>
              <w:bottom w:val="single" w:sz="4" w:space="0" w:color="000000"/>
              <w:right w:val="single" w:sz="4" w:space="0" w:color="000000"/>
            </w:tcBorders>
          </w:tcPr>
          <w:p w14:paraId="6CD5E88F" w14:textId="77777777" w:rsidR="00E9128F" w:rsidRPr="00281CCC" w:rsidRDefault="00E9128F" w:rsidP="001E3751">
            <w:pPr>
              <w:keepNext/>
              <w:keepLines/>
              <w:spacing w:after="0"/>
              <w:contextualSpacing/>
              <w:jc w:val="center"/>
            </w:pPr>
            <w:r w:rsidRPr="00A013AC">
              <w:t>0,4</w:t>
            </w:r>
          </w:p>
        </w:tc>
        <w:tc>
          <w:tcPr>
            <w:tcW w:w="823" w:type="pct"/>
            <w:tcBorders>
              <w:top w:val="single" w:sz="4" w:space="0" w:color="000000"/>
              <w:left w:val="single" w:sz="4" w:space="0" w:color="000000"/>
              <w:bottom w:val="single" w:sz="4" w:space="0" w:color="000000"/>
              <w:right w:val="single" w:sz="4" w:space="0" w:color="000000"/>
            </w:tcBorders>
            <w:vAlign w:val="bottom"/>
          </w:tcPr>
          <w:p w14:paraId="6547BA45" w14:textId="77777777" w:rsidR="00E9128F" w:rsidRPr="000E2F41" w:rsidRDefault="00E9128F" w:rsidP="001E3751">
            <w:pPr>
              <w:keepNext/>
              <w:keepLines/>
              <w:spacing w:after="0"/>
              <w:contextualSpacing/>
              <w:jc w:val="center"/>
              <w:rPr>
                <w:rFonts w:ascii="Calibri" w:hAnsi="Calibri"/>
                <w:b/>
                <w:bCs/>
                <w:color w:val="000000"/>
                <w:szCs w:val="20"/>
              </w:rPr>
            </w:pPr>
            <w:r w:rsidRPr="000E2F41">
              <w:rPr>
                <w:rFonts w:ascii="Calibri" w:hAnsi="Calibri" w:cs="Calibri"/>
                <w:b/>
                <w:bCs/>
                <w:color w:val="000000"/>
                <w:szCs w:val="20"/>
              </w:rPr>
              <w:t>0,005</w:t>
            </w:r>
          </w:p>
        </w:tc>
      </w:tr>
      <w:tr w:rsidR="00E9128F" w:rsidRPr="00281CCC" w14:paraId="34DBBE20"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7DCDC39" w14:textId="77777777" w:rsidR="00E9128F" w:rsidRPr="00281CCC" w:rsidRDefault="00E9128F" w:rsidP="001E3751">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5EF9514B"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1DB09B3E" w14:textId="77777777" w:rsidR="00E9128F" w:rsidRPr="006A2663" w:rsidRDefault="00E9128F" w:rsidP="001E3751">
            <w:pPr>
              <w:keepNext/>
              <w:keepLines/>
              <w:spacing w:after="0"/>
              <w:contextualSpacing/>
              <w:jc w:val="center"/>
              <w:rPr>
                <w:szCs w:val="20"/>
              </w:rPr>
            </w:pPr>
            <w:r>
              <w:rPr>
                <w:rFonts w:ascii="Calibri" w:hAnsi="Calibri" w:cs="Calibri"/>
                <w:color w:val="000000"/>
                <w:sz w:val="18"/>
                <w:szCs w:val="18"/>
              </w:rPr>
              <w:t>60</w:t>
            </w:r>
          </w:p>
        </w:tc>
        <w:tc>
          <w:tcPr>
            <w:tcW w:w="614" w:type="pct"/>
            <w:tcBorders>
              <w:top w:val="single" w:sz="4" w:space="0" w:color="000000"/>
              <w:left w:val="single" w:sz="4" w:space="0" w:color="000000"/>
              <w:bottom w:val="single" w:sz="4" w:space="0" w:color="000000"/>
              <w:right w:val="single" w:sz="4" w:space="0" w:color="000000"/>
            </w:tcBorders>
          </w:tcPr>
          <w:p w14:paraId="1B4049B4" w14:textId="77777777" w:rsidR="00E9128F" w:rsidRPr="00281CCC" w:rsidRDefault="00E9128F" w:rsidP="001E3751">
            <w:pPr>
              <w:keepNext/>
              <w:keepLines/>
              <w:spacing w:after="0"/>
              <w:contextualSpacing/>
              <w:jc w:val="center"/>
            </w:pPr>
            <w:r w:rsidRPr="00A013AC">
              <w:t>18,0</w:t>
            </w:r>
          </w:p>
        </w:tc>
        <w:tc>
          <w:tcPr>
            <w:tcW w:w="614" w:type="pct"/>
            <w:tcBorders>
              <w:top w:val="single" w:sz="4" w:space="0" w:color="000000"/>
              <w:left w:val="single" w:sz="4" w:space="0" w:color="000000"/>
              <w:bottom w:val="single" w:sz="4" w:space="0" w:color="000000"/>
              <w:right w:val="single" w:sz="4" w:space="0" w:color="000000"/>
            </w:tcBorders>
          </w:tcPr>
          <w:p w14:paraId="0C58505E" w14:textId="77777777" w:rsidR="00E9128F" w:rsidRPr="00281CCC" w:rsidRDefault="00E9128F" w:rsidP="001E3751">
            <w:pPr>
              <w:keepNext/>
              <w:keepLines/>
              <w:spacing w:after="0"/>
              <w:contextualSpacing/>
              <w:jc w:val="center"/>
            </w:pPr>
            <w:r w:rsidRPr="00A013AC">
              <w:t>30,0</w:t>
            </w:r>
          </w:p>
        </w:tc>
        <w:tc>
          <w:tcPr>
            <w:tcW w:w="614" w:type="pct"/>
            <w:tcBorders>
              <w:top w:val="single" w:sz="4" w:space="0" w:color="000000"/>
              <w:left w:val="single" w:sz="4" w:space="0" w:color="000000"/>
              <w:bottom w:val="single" w:sz="4" w:space="0" w:color="000000"/>
              <w:right w:val="single" w:sz="4" w:space="0" w:color="000000"/>
            </w:tcBorders>
          </w:tcPr>
          <w:p w14:paraId="330FCEB0" w14:textId="77777777" w:rsidR="00E9128F" w:rsidRPr="00281CCC" w:rsidRDefault="00E9128F" w:rsidP="001E3751">
            <w:pPr>
              <w:keepNext/>
              <w:keepLines/>
              <w:spacing w:after="0"/>
              <w:contextualSpacing/>
              <w:jc w:val="center"/>
            </w:pPr>
            <w:r w:rsidRPr="00A013AC">
              <w:t>15,0</w:t>
            </w:r>
          </w:p>
        </w:tc>
        <w:tc>
          <w:tcPr>
            <w:tcW w:w="614" w:type="pct"/>
            <w:tcBorders>
              <w:top w:val="single" w:sz="4" w:space="0" w:color="000000"/>
              <w:left w:val="single" w:sz="4" w:space="0" w:color="000000"/>
              <w:bottom w:val="single" w:sz="4" w:space="0" w:color="000000"/>
              <w:right w:val="single" w:sz="4" w:space="0" w:color="000000"/>
            </w:tcBorders>
          </w:tcPr>
          <w:p w14:paraId="0078F3AF" w14:textId="77777777" w:rsidR="00E9128F" w:rsidRPr="00281CCC" w:rsidRDefault="00E9128F" w:rsidP="001E3751">
            <w:pPr>
              <w:keepNext/>
              <w:keepLines/>
              <w:spacing w:after="0"/>
              <w:contextualSpacing/>
              <w:jc w:val="center"/>
            </w:pPr>
            <w:r w:rsidRPr="00A013AC">
              <w:t>34,0</w:t>
            </w:r>
          </w:p>
        </w:tc>
        <w:tc>
          <w:tcPr>
            <w:tcW w:w="823" w:type="pct"/>
            <w:tcBorders>
              <w:top w:val="single" w:sz="4" w:space="0" w:color="000000"/>
              <w:left w:val="single" w:sz="4" w:space="0" w:color="000000"/>
              <w:bottom w:val="single" w:sz="4" w:space="0" w:color="000000"/>
              <w:right w:val="single" w:sz="4" w:space="0" w:color="000000"/>
            </w:tcBorders>
            <w:vAlign w:val="bottom"/>
          </w:tcPr>
          <w:p w14:paraId="3B292776" w14:textId="77777777" w:rsidR="00E9128F" w:rsidRPr="000E2F41" w:rsidRDefault="00E9128F" w:rsidP="001E3751">
            <w:pPr>
              <w:keepNext/>
              <w:keepLines/>
              <w:spacing w:after="0"/>
              <w:contextualSpacing/>
              <w:jc w:val="center"/>
              <w:rPr>
                <w:rFonts w:ascii="Calibri" w:hAnsi="Calibri"/>
                <w:b/>
                <w:bCs/>
                <w:color w:val="000000"/>
                <w:szCs w:val="20"/>
              </w:rPr>
            </w:pPr>
            <w:r w:rsidRPr="000E2F41">
              <w:rPr>
                <w:rFonts w:ascii="Calibri" w:hAnsi="Calibri" w:cs="Calibri"/>
                <w:b/>
                <w:bCs/>
                <w:color w:val="000000"/>
                <w:szCs w:val="20"/>
              </w:rPr>
              <w:t>0,236</w:t>
            </w:r>
          </w:p>
        </w:tc>
      </w:tr>
    </w:tbl>
    <w:p w14:paraId="7FE41C03" w14:textId="77777777" w:rsidR="00E9128F" w:rsidRDefault="00E9128F" w:rsidP="00E9128F">
      <w:pPr>
        <w:pStyle w:val="Pealkiri2"/>
        <w:rPr>
          <w:lang w:val="et-EE"/>
        </w:rPr>
      </w:pPr>
      <w:bookmarkStart w:id="127" w:name="_Toc153915176"/>
      <w:r>
        <w:rPr>
          <w:lang w:val="et-EE"/>
        </w:rPr>
        <w:t>Kauksi küla</w:t>
      </w:r>
      <w:bookmarkEnd w:id="127"/>
    </w:p>
    <w:p w14:paraId="6D1399AC" w14:textId="72A0FCC3" w:rsidR="00E9128F" w:rsidRDefault="00E9128F" w:rsidP="00E9128F">
      <w:pPr>
        <w:rPr>
          <w:lang w:eastAsia="ja-JP"/>
        </w:rPr>
      </w:pPr>
      <w:r>
        <w:rPr>
          <w:lang w:eastAsia="ja-JP"/>
        </w:rPr>
        <w:t xml:space="preserve">Kauksi külas oli </w:t>
      </w:r>
      <w:r w:rsidRPr="00BE5D71">
        <w:rPr>
          <w:lang w:eastAsia="ja-JP"/>
        </w:rPr>
        <w:t>202</w:t>
      </w:r>
      <w:r>
        <w:rPr>
          <w:lang w:eastAsia="ja-JP"/>
        </w:rPr>
        <w:t>2</w:t>
      </w:r>
      <w:r w:rsidRPr="00BE5D71">
        <w:rPr>
          <w:lang w:eastAsia="ja-JP"/>
        </w:rPr>
        <w:t xml:space="preserve">. a </w:t>
      </w:r>
      <w:r>
        <w:rPr>
          <w:lang w:eastAsia="ja-JP"/>
        </w:rPr>
        <w:t>kanalisatsiooniteenuse müügimaht</w:t>
      </w:r>
      <w:r w:rsidRPr="00BE5D71">
        <w:rPr>
          <w:lang w:eastAsia="ja-JP"/>
        </w:rPr>
        <w:t xml:space="preserve"> </w:t>
      </w:r>
      <w:r w:rsidRPr="00A41BF7">
        <w:rPr>
          <w:lang w:eastAsia="ja-JP"/>
        </w:rPr>
        <w:t xml:space="preserve">kokku </w:t>
      </w:r>
      <w:r w:rsidR="00A41BF7" w:rsidRPr="00A41BF7">
        <w:rPr>
          <w:b/>
          <w:bCs/>
          <w:lang w:eastAsia="ja-JP"/>
        </w:rPr>
        <w:t>2 244</w:t>
      </w:r>
      <w:r w:rsidRPr="00A41BF7">
        <w:rPr>
          <w:b/>
          <w:bCs/>
          <w:lang w:eastAsia="ja-JP"/>
        </w:rPr>
        <w:t xml:space="preserve"> m³</w:t>
      </w:r>
      <w:r w:rsidRPr="00A41BF7">
        <w:rPr>
          <w:lang w:eastAsia="ja-JP"/>
        </w:rPr>
        <w:t>.</w:t>
      </w:r>
      <w:r>
        <w:rPr>
          <w:lang w:eastAsia="ja-JP"/>
        </w:rPr>
        <w:t xml:space="preserve"> Alljärgnevas tabelis on toodud piirkonna olemasolevad ja perspektiivsed reoveekogused. </w:t>
      </w:r>
      <w:r w:rsidRPr="00BE5D71">
        <w:rPr>
          <w:lang w:eastAsia="ja-JP"/>
        </w:rPr>
        <w:t xml:space="preserve">Perspektiivis tarbijate arv </w:t>
      </w:r>
      <w:r w:rsidR="004B6C04">
        <w:rPr>
          <w:lang w:eastAsia="ja-JP"/>
        </w:rPr>
        <w:t xml:space="preserve">väheneb, kuid </w:t>
      </w:r>
      <w:r>
        <w:rPr>
          <w:lang w:eastAsia="ja-JP"/>
        </w:rPr>
        <w:t>reovee</w:t>
      </w:r>
      <w:r w:rsidRPr="00BE5D71">
        <w:rPr>
          <w:lang w:eastAsia="ja-JP"/>
        </w:rPr>
        <w:t xml:space="preserve">teenuse </w:t>
      </w:r>
      <w:r>
        <w:rPr>
          <w:lang w:eastAsia="ja-JP"/>
        </w:rPr>
        <w:t>müügi</w:t>
      </w:r>
      <w:r w:rsidRPr="00BE5D71">
        <w:rPr>
          <w:lang w:eastAsia="ja-JP"/>
        </w:rPr>
        <w:t xml:space="preserve">maht mõnevõrra </w:t>
      </w:r>
      <w:r w:rsidR="004B6C04">
        <w:rPr>
          <w:lang w:eastAsia="ja-JP"/>
        </w:rPr>
        <w:t>suureneb seoses ühiktarbimise suurenemisega.</w:t>
      </w:r>
    </w:p>
    <w:p w14:paraId="23FB3B9F" w14:textId="77777777" w:rsidR="00E9128F" w:rsidRDefault="00E9128F" w:rsidP="00E9128F">
      <w:pPr>
        <w:rPr>
          <w:lang w:eastAsia="ja-JP"/>
        </w:rPr>
      </w:pPr>
      <w:r>
        <w:rPr>
          <w:lang w:eastAsia="ja-JP"/>
        </w:rPr>
        <w:t>Kauksi küla asub Kauksi reoveekogumisalal (223 ie). Hajaasustuse piirkondades kasutatakse enamasti heitvee imbsüsteeme. Lähim purgimisvõimalus on Põlva linna reoveepuhasti purgimissõlm.</w:t>
      </w:r>
    </w:p>
    <w:p w14:paraId="782AF808" w14:textId="5F700B7F" w:rsidR="00E9128F" w:rsidRPr="00BE5D71" w:rsidRDefault="00E9128F" w:rsidP="00E9128F">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15</w:t>
      </w:r>
      <w:r w:rsidR="009E4D11">
        <w:rPr>
          <w:noProof/>
        </w:rPr>
        <w:fldChar w:fldCharType="end"/>
      </w:r>
      <w:r w:rsidRPr="00BE5D71">
        <w:t xml:space="preserve"> </w:t>
      </w:r>
      <w:r>
        <w:t xml:space="preserve">Kauksi küla </w:t>
      </w:r>
      <w:r w:rsidRPr="00BE5D71">
        <w:t>olemasolevad ja perspektiivsed reovee</w:t>
      </w:r>
      <w:r>
        <w:t>kogused (AS Põlva Vesi, Konsultandi arvutused)</w:t>
      </w:r>
      <w:r w:rsidR="004B6C04">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E9128F" w:rsidRPr="00BE5D71" w14:paraId="549B9DA3" w14:textId="77777777" w:rsidTr="001E3751">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37A50BB" w14:textId="77777777" w:rsidR="00E9128F" w:rsidRPr="00BE5D71" w:rsidRDefault="00E9128F" w:rsidP="001E3751">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2677D94C" w14:textId="77777777" w:rsidR="00E9128F" w:rsidRPr="00BE5D71" w:rsidRDefault="00E9128F" w:rsidP="001E3751">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ED7F766" w14:textId="77777777" w:rsidR="00E9128F" w:rsidRPr="00BE5D71" w:rsidRDefault="00E9128F" w:rsidP="001E3751">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E3AE623" w14:textId="77777777" w:rsidR="00E9128F" w:rsidRPr="00BE5D71" w:rsidRDefault="00E9128F" w:rsidP="001E3751">
            <w:pPr>
              <w:keepNext/>
              <w:contextualSpacing/>
              <w:jc w:val="center"/>
              <w:rPr>
                <w:b/>
              </w:rPr>
            </w:pPr>
            <w:r>
              <w:rPr>
                <w:b/>
              </w:rPr>
              <w:t>2035</w:t>
            </w:r>
          </w:p>
        </w:tc>
      </w:tr>
      <w:tr w:rsidR="00C41F56" w:rsidRPr="00BE5D71" w14:paraId="77500853" w14:textId="77777777" w:rsidTr="0014144F">
        <w:trPr>
          <w:trHeight w:val="20"/>
        </w:trPr>
        <w:tc>
          <w:tcPr>
            <w:tcW w:w="1458" w:type="pct"/>
            <w:tcBorders>
              <w:top w:val="single" w:sz="7" w:space="0" w:color="000000"/>
              <w:left w:val="single" w:sz="7" w:space="0" w:color="000000"/>
              <w:bottom w:val="single" w:sz="7" w:space="0" w:color="000000"/>
              <w:right w:val="single" w:sz="7" w:space="0" w:color="000000"/>
            </w:tcBorders>
          </w:tcPr>
          <w:p w14:paraId="70FB56A5" w14:textId="77777777" w:rsidR="00C41F56" w:rsidRPr="00BE5D71" w:rsidRDefault="00C41F56" w:rsidP="00C41F56">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7537EF60" w14:textId="77777777" w:rsidR="00C41F56" w:rsidRPr="00BE5D71" w:rsidRDefault="00C41F56" w:rsidP="00C41F56">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DE72464" w14:textId="1C28CB6F" w:rsidR="00C41F56" w:rsidRPr="008F3685" w:rsidRDefault="00C41F56" w:rsidP="00C41F56">
            <w:pPr>
              <w:keepNext/>
              <w:contextualSpacing/>
              <w:jc w:val="center"/>
              <w:rPr>
                <w:szCs w:val="20"/>
              </w:rPr>
            </w:pPr>
            <w:r w:rsidRPr="00DD6D69">
              <w:t>6,8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76C0D89" w14:textId="748A3E91" w:rsidR="00C41F56" w:rsidRPr="008F3685" w:rsidRDefault="00C41F56" w:rsidP="00C41F56">
            <w:pPr>
              <w:keepNext/>
              <w:contextualSpacing/>
              <w:jc w:val="center"/>
              <w:rPr>
                <w:szCs w:val="20"/>
              </w:rPr>
            </w:pPr>
            <w:r w:rsidRPr="00B35F0B">
              <w:t>8</w:t>
            </w:r>
          </w:p>
        </w:tc>
      </w:tr>
      <w:tr w:rsidR="00C41F56" w:rsidRPr="00BE5D71" w14:paraId="7052BF60"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557BE50" w14:textId="77777777" w:rsidR="00C41F56" w:rsidRPr="00BE5D71" w:rsidRDefault="00C41F56" w:rsidP="00C41F56">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322CD52F" w14:textId="77777777" w:rsidR="00C41F56" w:rsidRPr="00BE5D71" w:rsidRDefault="00C41F56" w:rsidP="00C41F56">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CFB48E8" w14:textId="00AAD361" w:rsidR="00C41F56" w:rsidRPr="008F3685" w:rsidRDefault="00C41F56" w:rsidP="00C41F56">
            <w:pPr>
              <w:keepNext/>
              <w:contextualSpacing/>
              <w:jc w:val="center"/>
              <w:rPr>
                <w:szCs w:val="20"/>
              </w:rPr>
            </w:pPr>
            <w:r w:rsidRPr="00DD6D69">
              <w:t>6,1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F28EE82" w14:textId="6F431A4B" w:rsidR="00C41F56" w:rsidRPr="008F3685" w:rsidRDefault="00C41F56" w:rsidP="00C41F56">
            <w:pPr>
              <w:keepNext/>
              <w:contextualSpacing/>
              <w:jc w:val="center"/>
              <w:rPr>
                <w:szCs w:val="20"/>
              </w:rPr>
            </w:pPr>
            <w:r w:rsidRPr="00B35F0B">
              <w:t>8</w:t>
            </w:r>
          </w:p>
        </w:tc>
      </w:tr>
      <w:tr w:rsidR="00C41F56" w:rsidRPr="00BE5D71" w14:paraId="65F84ABE"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184B106" w14:textId="57040F07" w:rsidR="00C41F56" w:rsidRPr="00BE5D71" w:rsidRDefault="00C41F56" w:rsidP="00C41F56">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4A88036D" w14:textId="77777777" w:rsidR="00C41F56" w:rsidRPr="00BE5D71" w:rsidRDefault="00C41F56" w:rsidP="00C41F56">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5EF85B0A" w14:textId="0E6EA595" w:rsidR="00C41F56" w:rsidRPr="008F3685" w:rsidRDefault="00C41F56" w:rsidP="00C41F56">
            <w:pPr>
              <w:keepNext/>
              <w:contextualSpacing/>
              <w:jc w:val="center"/>
              <w:rPr>
                <w:szCs w:val="20"/>
              </w:rPr>
            </w:pPr>
            <w:r w:rsidRPr="00DD6D69">
              <w:t>5,9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8C984CB" w14:textId="58A4D778" w:rsidR="00C41F56" w:rsidRPr="008F3685" w:rsidRDefault="00C41F56" w:rsidP="00C41F56">
            <w:pPr>
              <w:keepNext/>
              <w:contextualSpacing/>
              <w:jc w:val="center"/>
              <w:rPr>
                <w:szCs w:val="20"/>
              </w:rPr>
            </w:pPr>
            <w:r w:rsidRPr="00B35F0B">
              <w:t>7</w:t>
            </w:r>
          </w:p>
        </w:tc>
      </w:tr>
      <w:tr w:rsidR="00C41F56" w:rsidRPr="00BE5D71" w14:paraId="0D9A8299"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158438D" w14:textId="01721792" w:rsidR="00C41F56" w:rsidRPr="00BE5D71" w:rsidRDefault="00C41F56" w:rsidP="00C41F56">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32243A9C" w14:textId="77777777" w:rsidR="00C41F56" w:rsidRPr="00BE5D71" w:rsidRDefault="00C41F56" w:rsidP="00C41F56">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2E949F7" w14:textId="49321892" w:rsidR="00C41F56" w:rsidRPr="008F3685" w:rsidRDefault="00C41F56" w:rsidP="00C41F56">
            <w:pPr>
              <w:keepNext/>
              <w:contextualSpacing/>
              <w:jc w:val="center"/>
              <w:rPr>
                <w:szCs w:val="20"/>
              </w:rPr>
            </w:pPr>
            <w:r w:rsidRPr="00DD6D69">
              <w:t>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AC75F29" w14:textId="41D6B8CD" w:rsidR="00C41F56" w:rsidRPr="008F3685" w:rsidRDefault="00C41F56" w:rsidP="00C41F56">
            <w:pPr>
              <w:keepNext/>
              <w:contextualSpacing/>
              <w:jc w:val="center"/>
              <w:rPr>
                <w:szCs w:val="20"/>
              </w:rPr>
            </w:pPr>
            <w:r w:rsidRPr="00B35F0B">
              <w:t>0</w:t>
            </w:r>
          </w:p>
        </w:tc>
      </w:tr>
      <w:tr w:rsidR="00C41F56" w:rsidRPr="00BE5D71" w14:paraId="08A3028E"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7B90E984" w14:textId="77777777" w:rsidR="00C41F56" w:rsidRPr="00BE5D71" w:rsidRDefault="00C41F56" w:rsidP="00C41F56">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015B672A" w14:textId="77777777" w:rsidR="00C41F56" w:rsidRPr="00BE5D71" w:rsidRDefault="00C41F56" w:rsidP="00C41F56">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A9173A0" w14:textId="7C327F5C" w:rsidR="00C41F56" w:rsidRPr="008F3685" w:rsidRDefault="00C41F56" w:rsidP="00C41F56">
            <w:pPr>
              <w:keepNext/>
              <w:contextualSpacing/>
              <w:jc w:val="center"/>
              <w:rPr>
                <w:szCs w:val="20"/>
              </w:rPr>
            </w:pPr>
            <w:r w:rsidRPr="00DD6D69">
              <w:t>0,7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90D91E7" w14:textId="71A8497D" w:rsidR="00C41F56" w:rsidRPr="008F3685" w:rsidRDefault="00C41F56" w:rsidP="00C41F56">
            <w:pPr>
              <w:keepNext/>
              <w:contextualSpacing/>
              <w:jc w:val="center"/>
              <w:rPr>
                <w:szCs w:val="20"/>
              </w:rPr>
            </w:pPr>
            <w:r w:rsidRPr="00B35F0B">
              <w:t>0,8</w:t>
            </w:r>
          </w:p>
        </w:tc>
      </w:tr>
      <w:tr w:rsidR="00C41F56" w:rsidRPr="00BE5D71" w14:paraId="744EC4A6" w14:textId="77777777" w:rsidTr="001E3751">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70A5C32F" w14:textId="77777777" w:rsidR="00C41F56" w:rsidRPr="00BE5D71" w:rsidRDefault="00C41F56" w:rsidP="00C41F56">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223DD01C" w14:textId="77777777" w:rsidR="00C41F56" w:rsidRPr="00BE5D71" w:rsidRDefault="00C41F56" w:rsidP="00C41F56">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38657EF1" w14:textId="7C0FD16C" w:rsidR="00C41F56" w:rsidRPr="008F3685" w:rsidRDefault="00C41F56" w:rsidP="00C41F56">
            <w:pPr>
              <w:keepNext/>
              <w:contextualSpacing/>
              <w:jc w:val="center"/>
              <w:rPr>
                <w:szCs w:val="20"/>
              </w:rPr>
            </w:pPr>
            <w:r w:rsidRPr="00DD6D69">
              <w:t>10%</w:t>
            </w:r>
          </w:p>
        </w:tc>
        <w:tc>
          <w:tcPr>
            <w:tcW w:w="1183" w:type="pct"/>
            <w:tcBorders>
              <w:top w:val="single" w:sz="7" w:space="0" w:color="000000"/>
              <w:left w:val="single" w:sz="7" w:space="0" w:color="000000"/>
              <w:bottom w:val="single" w:sz="7" w:space="0" w:color="000000"/>
              <w:right w:val="single" w:sz="7" w:space="0" w:color="000000"/>
            </w:tcBorders>
          </w:tcPr>
          <w:p w14:paraId="28C3A2F1" w14:textId="1D4B5A98" w:rsidR="00C41F56" w:rsidRPr="008F3685" w:rsidRDefault="00C41F56" w:rsidP="00C41F56">
            <w:pPr>
              <w:keepNext/>
              <w:contextualSpacing/>
              <w:jc w:val="center"/>
              <w:rPr>
                <w:szCs w:val="20"/>
                <w:highlight w:val="yellow"/>
              </w:rPr>
            </w:pPr>
            <w:r w:rsidRPr="00B35F0B">
              <w:t>10%</w:t>
            </w:r>
          </w:p>
        </w:tc>
      </w:tr>
    </w:tbl>
    <w:p w14:paraId="0CDB10FD" w14:textId="34A3B442" w:rsidR="00E9128F" w:rsidRDefault="00E9128F" w:rsidP="00E9128F">
      <w:pPr>
        <w:rPr>
          <w:lang w:eastAsia="ja-JP"/>
        </w:rPr>
      </w:pPr>
      <w:r w:rsidRPr="00BE5D71">
        <w:rPr>
          <w:lang w:eastAsia="ja-JP"/>
        </w:rPr>
        <w:t xml:space="preserve">Olemasolevate </w:t>
      </w:r>
      <w:r>
        <w:rPr>
          <w:lang w:eastAsia="ja-JP"/>
        </w:rPr>
        <w:t xml:space="preserve">ja perspektiivsete </w:t>
      </w:r>
      <w:r w:rsidRPr="00BE5D71">
        <w:rPr>
          <w:lang w:eastAsia="ja-JP"/>
        </w:rPr>
        <w:t xml:space="preserve">kanalisatsioonisüsteemide asukohad ja reoveekogumisala piirid on esitatud </w:t>
      </w:r>
      <w:r w:rsidRPr="00C41F56">
        <w:rPr>
          <w:b/>
          <w:bCs/>
          <w:lang w:eastAsia="ja-JP"/>
        </w:rPr>
        <w:t xml:space="preserve">Lisas 1 Joonisel </w:t>
      </w:r>
      <w:r w:rsidR="00C41F56" w:rsidRPr="00C41F56">
        <w:rPr>
          <w:b/>
          <w:bCs/>
          <w:lang w:eastAsia="ja-JP"/>
        </w:rPr>
        <w:t>7</w:t>
      </w:r>
      <w:r w:rsidRPr="00C41F56">
        <w:rPr>
          <w:lang w:eastAsia="ja-JP"/>
        </w:rPr>
        <w:t>.</w:t>
      </w:r>
    </w:p>
    <w:p w14:paraId="4B2776FA" w14:textId="77777777" w:rsidR="00E9128F" w:rsidRPr="008226AC" w:rsidRDefault="00E9128F" w:rsidP="00E9128F">
      <w:pPr>
        <w:rPr>
          <w:b/>
          <w:bCs/>
          <w:u w:val="single"/>
          <w:lang w:eastAsia="x-none"/>
        </w:rPr>
      </w:pPr>
      <w:r w:rsidRPr="008226AC">
        <w:rPr>
          <w:b/>
          <w:bCs/>
          <w:u w:val="single"/>
          <w:lang w:eastAsia="x-none"/>
        </w:rPr>
        <w:t>Kanalisatsioonisüsteem</w:t>
      </w:r>
    </w:p>
    <w:p w14:paraId="440C3015" w14:textId="666759EF" w:rsidR="00E9128F" w:rsidRDefault="004B6C04" w:rsidP="00E9128F">
      <w:pPr>
        <w:rPr>
          <w:lang w:eastAsia="x-none"/>
        </w:rPr>
      </w:pPr>
      <w:r>
        <w:rPr>
          <w:lang w:eastAsia="x-none"/>
        </w:rPr>
        <w:t>Kauksi</w:t>
      </w:r>
      <w:r w:rsidR="00E9128F">
        <w:rPr>
          <w:lang w:eastAsia="x-none"/>
        </w:rPr>
        <w:t xml:space="preserve"> küla ühiskanalisatsioonivõrgu ko</w:t>
      </w:r>
      <w:r w:rsidR="00E9128F" w:rsidRPr="00D02629">
        <w:rPr>
          <w:lang w:eastAsia="x-none"/>
        </w:rPr>
        <w:t xml:space="preserve">gupikkus </w:t>
      </w:r>
      <w:r w:rsidR="00E9128F" w:rsidRPr="00C41F56">
        <w:rPr>
          <w:lang w:eastAsia="x-none"/>
        </w:rPr>
        <w:t xml:space="preserve">on </w:t>
      </w:r>
      <w:r w:rsidR="00E9128F" w:rsidRPr="00C41F56">
        <w:rPr>
          <w:b/>
          <w:bCs/>
          <w:lang w:eastAsia="x-none"/>
        </w:rPr>
        <w:t>ca 1 </w:t>
      </w:r>
      <w:r w:rsidR="008A0FF6">
        <w:rPr>
          <w:b/>
          <w:bCs/>
          <w:lang w:eastAsia="x-none"/>
        </w:rPr>
        <w:t>390</w:t>
      </w:r>
      <w:r w:rsidR="00E9128F" w:rsidRPr="00C41F56">
        <w:rPr>
          <w:b/>
          <w:bCs/>
          <w:lang w:eastAsia="x-none"/>
        </w:rPr>
        <w:t> m</w:t>
      </w:r>
      <w:r w:rsidR="00E9128F" w:rsidRPr="00C41F56">
        <w:rPr>
          <w:lang w:eastAsia="x-none"/>
        </w:rPr>
        <w:t xml:space="preserve">, millest </w:t>
      </w:r>
      <w:r w:rsidR="008A0FF6">
        <w:rPr>
          <w:b/>
          <w:bCs/>
          <w:lang w:eastAsia="x-none"/>
        </w:rPr>
        <w:t>1300</w:t>
      </w:r>
      <w:r w:rsidR="00E9128F" w:rsidRPr="00397A35">
        <w:rPr>
          <w:b/>
          <w:bCs/>
          <w:lang w:eastAsia="x-none"/>
        </w:rPr>
        <w:t xml:space="preserve"> </w:t>
      </w:r>
      <w:r w:rsidR="008A0FF6">
        <w:rPr>
          <w:b/>
          <w:bCs/>
          <w:lang w:eastAsia="x-none"/>
        </w:rPr>
        <w:t>m</w:t>
      </w:r>
      <w:r w:rsidR="00E9128F" w:rsidRPr="00397A35">
        <w:rPr>
          <w:lang w:eastAsia="x-none"/>
        </w:rPr>
        <w:t xml:space="preserve"> on isevoolset ja </w:t>
      </w:r>
      <w:r w:rsidR="00BB6D77" w:rsidRPr="00397A35">
        <w:rPr>
          <w:b/>
          <w:bCs/>
          <w:lang w:eastAsia="x-none"/>
        </w:rPr>
        <w:t>90</w:t>
      </w:r>
      <w:r w:rsidR="00E9128F" w:rsidRPr="00397A35">
        <w:rPr>
          <w:b/>
          <w:bCs/>
          <w:lang w:eastAsia="x-none"/>
        </w:rPr>
        <w:t xml:space="preserve"> m</w:t>
      </w:r>
      <w:r w:rsidR="00E9128F" w:rsidRPr="00D02629">
        <w:rPr>
          <w:lang w:eastAsia="x-none"/>
        </w:rPr>
        <w:t xml:space="preserve"> survekanalisatsioonitorustikku</w:t>
      </w:r>
      <w:r w:rsidR="00E9128F">
        <w:rPr>
          <w:lang w:eastAsia="x-none"/>
        </w:rPr>
        <w:t xml:space="preserve">. Kanalisatsioonitorustik on rekonstrueeritud 2018. aastal </w:t>
      </w:r>
      <w:r w:rsidR="00E9128F">
        <w:t>Keskkonnaprogrammi veemajandusprojekti raames</w:t>
      </w:r>
      <w:r w:rsidR="00E9128F">
        <w:rPr>
          <w:lang w:eastAsia="x-none"/>
        </w:rPr>
        <w:t xml:space="preserve">. Isevoolne kanalisatsioonitorustik on plastikust (PVC) ja läbimõõduga </w:t>
      </w:r>
      <w:r w:rsidR="00397A35">
        <w:rPr>
          <w:lang w:eastAsia="x-none"/>
        </w:rPr>
        <w:t>De160, surv</w:t>
      </w:r>
      <w:r w:rsidR="00E9128F">
        <w:rPr>
          <w:lang w:eastAsia="x-none"/>
        </w:rPr>
        <w:t xml:space="preserve">ekanalisatsioonitorustik on </w:t>
      </w:r>
      <w:r w:rsidR="00AC156C">
        <w:rPr>
          <w:lang w:eastAsia="x-none"/>
        </w:rPr>
        <w:t>polüetüleenist</w:t>
      </w:r>
      <w:r w:rsidR="00E9128F">
        <w:rPr>
          <w:lang w:eastAsia="x-none"/>
        </w:rPr>
        <w:t xml:space="preserve"> (PE) ja läbimõõduga </w:t>
      </w:r>
      <w:r w:rsidR="00397A35">
        <w:rPr>
          <w:lang w:eastAsia="x-none"/>
        </w:rPr>
        <w:t>De90.</w:t>
      </w:r>
      <w:r w:rsidR="00E9128F">
        <w:rPr>
          <w:lang w:eastAsia="x-none"/>
        </w:rPr>
        <w:t xml:space="preserve"> K</w:t>
      </w:r>
      <w:r w:rsidR="00E9128F" w:rsidRPr="00397A35">
        <w:rPr>
          <w:lang w:eastAsia="x-none"/>
        </w:rPr>
        <w:t>auksi Põhikooli ja selle vahetus läheduses paikneva kortermaja kanalisatsioonitorustikud on välja vahetamata ja amortiseerunud</w:t>
      </w:r>
      <w:r w:rsidR="005D6042">
        <w:rPr>
          <w:lang w:eastAsia="x-none"/>
        </w:rPr>
        <w:t xml:space="preserve"> (keraamilised torud De150). </w:t>
      </w:r>
    </w:p>
    <w:p w14:paraId="229D789C" w14:textId="0857B66A" w:rsidR="00E9128F" w:rsidRPr="006B7C61" w:rsidRDefault="00E9128F" w:rsidP="00E9128F">
      <w:pPr>
        <w:rPr>
          <w:b/>
          <w:bCs/>
          <w:lang w:eastAsia="x-none"/>
        </w:rPr>
      </w:pPr>
      <w:r>
        <w:rPr>
          <w:lang w:eastAsia="x-none"/>
        </w:rPr>
        <w:t>Kauksi külas on üks reoveepumpla, mis juhib reovee surveliselt reoveepuhastile.</w:t>
      </w:r>
      <w:r w:rsidR="003710AD">
        <w:rPr>
          <w:lang w:eastAsia="x-none"/>
        </w:rPr>
        <w:t xml:space="preserve"> Reoveepumpla paikneb </w:t>
      </w:r>
      <w:r w:rsidR="008F6C52">
        <w:rPr>
          <w:lang w:eastAsia="x-none"/>
        </w:rPr>
        <w:t xml:space="preserve">reoveepuhastiga samal Biopuhasti kinnistul (kat nr </w:t>
      </w:r>
      <w:r w:rsidR="008F6C52" w:rsidRPr="008F6C52">
        <w:rPr>
          <w:lang w:eastAsia="x-none"/>
        </w:rPr>
        <w:t>47301:001:0334</w:t>
      </w:r>
      <w:r w:rsidR="008F6C52">
        <w:rPr>
          <w:lang w:eastAsia="x-none"/>
        </w:rPr>
        <w:t xml:space="preserve">). </w:t>
      </w:r>
      <w:r w:rsidRPr="00644406">
        <w:rPr>
          <w:lang w:eastAsia="x-none"/>
        </w:rPr>
        <w:t>Pumplas on 1 pump ning puudub kaugjuhtimissüsteem</w:t>
      </w:r>
      <w:r w:rsidR="00644406">
        <w:rPr>
          <w:lang w:eastAsia="x-none"/>
        </w:rPr>
        <w:t xml:space="preserve">. </w:t>
      </w:r>
    </w:p>
    <w:p w14:paraId="0E28D07E" w14:textId="4B47E551" w:rsidR="00E9128F" w:rsidRDefault="00E9128F" w:rsidP="00E9128F">
      <w:pPr>
        <w:rPr>
          <w:lang w:eastAsia="x-none"/>
        </w:rPr>
      </w:pPr>
      <w:r w:rsidRPr="00DC5D3B">
        <w:rPr>
          <w:lang w:eastAsia="x-none"/>
        </w:rPr>
        <w:t xml:space="preserve">Käesoleva arengukava investeeringute raames on planeeritud </w:t>
      </w:r>
      <w:r w:rsidR="00DC5D3B">
        <w:rPr>
          <w:lang w:eastAsia="x-none"/>
        </w:rPr>
        <w:t xml:space="preserve">Kauksi koolimaja </w:t>
      </w:r>
      <w:r w:rsidR="00430CB9">
        <w:rPr>
          <w:lang w:eastAsia="x-none"/>
        </w:rPr>
        <w:t>piirkonna kanalisatsioonitorustiku rekonstrueerimine</w:t>
      </w:r>
      <w:r w:rsidR="008B133A">
        <w:rPr>
          <w:lang w:eastAsia="x-none"/>
        </w:rPr>
        <w:t xml:space="preserve"> (kokku ca 200 m) ja Kauksi reoveepumpla rekonstrueerimine. </w:t>
      </w:r>
    </w:p>
    <w:p w14:paraId="4ED320C1" w14:textId="77777777" w:rsidR="00E9128F" w:rsidRPr="008226AC" w:rsidRDefault="00E9128F" w:rsidP="00E9128F">
      <w:pPr>
        <w:rPr>
          <w:b/>
          <w:bCs/>
          <w:u w:val="single"/>
          <w:lang w:eastAsia="x-none"/>
        </w:rPr>
      </w:pPr>
      <w:r>
        <w:rPr>
          <w:b/>
          <w:bCs/>
          <w:u w:val="single"/>
          <w:lang w:eastAsia="x-none"/>
        </w:rPr>
        <w:t>Kauksi küla reoveepuhasti</w:t>
      </w:r>
    </w:p>
    <w:p w14:paraId="149C61AF" w14:textId="7DCF1287" w:rsidR="00E9128F" w:rsidRPr="0000145E" w:rsidRDefault="008F6C52" w:rsidP="00E9128F">
      <w:pPr>
        <w:rPr>
          <w:b/>
          <w:bCs/>
        </w:rPr>
      </w:pPr>
      <w:r w:rsidRPr="00917882">
        <w:rPr>
          <w:lang w:eastAsia="x-none"/>
        </w:rPr>
        <w:t xml:space="preserve">Kauksi küla reoveepuhasti paikneb Biopuhasti kinnistul (kat nr 47301:001:0334). </w:t>
      </w:r>
      <w:r w:rsidR="00E9128F" w:rsidRPr="00917882">
        <w:rPr>
          <w:lang w:eastAsia="x-none"/>
        </w:rPr>
        <w:t xml:space="preserve">Kauksi küla reoveepuhasti </w:t>
      </w:r>
      <w:r w:rsidR="00E9128F" w:rsidRPr="00917882">
        <w:t xml:space="preserve">on 2014. a rajatud biokilepuhasti BioFix-35K. </w:t>
      </w:r>
      <w:r w:rsidR="00E9128F" w:rsidRPr="00917882">
        <w:rPr>
          <w:lang w:eastAsia="x-none"/>
        </w:rPr>
        <w:t xml:space="preserve">Puhasti on rekonstrueeritud </w:t>
      </w:r>
      <w:r w:rsidR="00E9128F" w:rsidRPr="00917882">
        <w:t xml:space="preserve">aastal 2017, </w:t>
      </w:r>
      <w:r w:rsidR="00917882" w:rsidRPr="00917882">
        <w:t xml:space="preserve">mille raames </w:t>
      </w:r>
      <w:r w:rsidR="00B9355F" w:rsidRPr="00917882">
        <w:t>rekonstrueeriti h</w:t>
      </w:r>
      <w:r w:rsidR="00917882" w:rsidRPr="00917882">
        <w:t xml:space="preserve">oone, mahuti ja seadmed. </w:t>
      </w:r>
      <w:r w:rsidR="00E9128F" w:rsidRPr="00917882">
        <w:t>Järelpuhastina on kasutusel biotiik (400 m</w:t>
      </w:r>
      <w:r w:rsidR="00E9128F" w:rsidRPr="00917882">
        <w:rPr>
          <w:vertAlign w:val="superscript"/>
        </w:rPr>
        <w:t>2</w:t>
      </w:r>
      <w:r w:rsidR="00E9128F" w:rsidRPr="00917882">
        <w:t xml:space="preserve">). </w:t>
      </w:r>
    </w:p>
    <w:p w14:paraId="4E5C3AAF" w14:textId="77777777" w:rsidR="00E9128F" w:rsidRDefault="00E9128F" w:rsidP="00E9128F">
      <w:pPr>
        <w:rPr>
          <w:lang w:eastAsia="ja-JP"/>
        </w:rPr>
      </w:pPr>
      <w:r>
        <w:rPr>
          <w:lang w:eastAsia="ja-JP"/>
        </w:rPr>
        <w:t xml:space="preserve">Reoveepuhasti </w:t>
      </w:r>
      <w:r w:rsidRPr="00976040">
        <w:rPr>
          <w:lang w:eastAsia="ja-JP"/>
        </w:rPr>
        <w:t xml:space="preserve">projekteeritud reostuskoormus </w:t>
      </w:r>
      <w:r>
        <w:rPr>
          <w:lang w:eastAsia="ja-JP"/>
        </w:rPr>
        <w:t xml:space="preserve">on </w:t>
      </w:r>
      <w:r>
        <w:rPr>
          <w:b/>
          <w:bCs/>
          <w:lang w:eastAsia="ja-JP"/>
        </w:rPr>
        <w:t>200</w:t>
      </w:r>
      <w:r w:rsidRPr="00F60198">
        <w:rPr>
          <w:b/>
          <w:bCs/>
          <w:lang w:eastAsia="ja-JP"/>
        </w:rPr>
        <w:t xml:space="preserve"> ie</w:t>
      </w:r>
      <w:r w:rsidRPr="00976040">
        <w:rPr>
          <w:lang w:eastAsia="ja-JP"/>
        </w:rPr>
        <w:t xml:space="preserve"> ja hüdrauliline koormus </w:t>
      </w:r>
      <w:r>
        <w:rPr>
          <w:b/>
          <w:bCs/>
          <w:lang w:eastAsia="ja-JP"/>
        </w:rPr>
        <w:t>20</w:t>
      </w:r>
      <w:r w:rsidRPr="00F60198">
        <w:rPr>
          <w:b/>
          <w:bCs/>
          <w:lang w:eastAsia="ja-JP"/>
        </w:rPr>
        <w:t xml:space="preserve"> m</w:t>
      </w:r>
      <w:r w:rsidRPr="00F60198">
        <w:rPr>
          <w:b/>
          <w:bCs/>
          <w:vertAlign w:val="superscript"/>
          <w:lang w:eastAsia="ja-JP"/>
        </w:rPr>
        <w:t>3</w:t>
      </w:r>
      <w:r w:rsidRPr="00F60198">
        <w:rPr>
          <w:b/>
          <w:bCs/>
          <w:lang w:eastAsia="ja-JP"/>
        </w:rPr>
        <w:t>/ööp</w:t>
      </w:r>
      <w:r>
        <w:rPr>
          <w:lang w:eastAsia="ja-JP"/>
        </w:rPr>
        <w:t>.</w:t>
      </w:r>
    </w:p>
    <w:p w14:paraId="434429AF" w14:textId="02E4D071" w:rsidR="00E9128F" w:rsidRDefault="00E9128F" w:rsidP="00E9128F">
      <w:pPr>
        <w:rPr>
          <w:lang w:eastAsia="x-none"/>
        </w:rPr>
      </w:pPr>
      <w:r>
        <w:rPr>
          <w:lang w:eastAsia="x-none"/>
        </w:rPr>
        <w:t>Heitvee suublaks on Lutsu jõgi (</w:t>
      </w:r>
      <w:r w:rsidRPr="00A56CF3">
        <w:rPr>
          <w:lang w:eastAsia="x-none"/>
        </w:rPr>
        <w:t>VEE1049500</w:t>
      </w:r>
      <w:r>
        <w:rPr>
          <w:lang w:eastAsia="x-none"/>
        </w:rPr>
        <w:t>). Heitvee väljavool vastab nõuetele (</w:t>
      </w:r>
      <w:r w:rsidRPr="003603D9">
        <w:rPr>
          <w:b/>
          <w:bCs/>
          <w:i/>
          <w:iCs/>
          <w:lang w:eastAsia="x-none"/>
        </w:rPr>
        <w:fldChar w:fldCharType="begin"/>
      </w:r>
      <w:r w:rsidRPr="003603D9">
        <w:rPr>
          <w:b/>
          <w:bCs/>
          <w:i/>
          <w:iCs/>
          <w:lang w:eastAsia="x-none"/>
        </w:rPr>
        <w:instrText xml:space="preserve"> REF _Ref132051643 \h  \* MERGEFORMAT </w:instrText>
      </w:r>
      <w:r w:rsidRPr="003603D9">
        <w:rPr>
          <w:b/>
          <w:bCs/>
          <w:i/>
          <w:iCs/>
          <w:lang w:eastAsia="x-none"/>
        </w:rPr>
      </w:r>
      <w:r w:rsidRPr="003603D9">
        <w:rPr>
          <w:b/>
          <w:bCs/>
          <w:i/>
          <w:iCs/>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16</w:t>
      </w:r>
      <w:r w:rsidRPr="003603D9">
        <w:rPr>
          <w:b/>
          <w:bCs/>
          <w:i/>
          <w:iCs/>
          <w:lang w:eastAsia="x-none"/>
        </w:rPr>
        <w:fldChar w:fldCharType="end"/>
      </w:r>
      <w:r>
        <w:rPr>
          <w:lang w:eastAsia="x-none"/>
        </w:rPr>
        <w:t>).</w:t>
      </w:r>
    </w:p>
    <w:p w14:paraId="28FFFDCF" w14:textId="13B00890" w:rsidR="00E9128F" w:rsidRDefault="00E9128F" w:rsidP="00E9128F">
      <w:pPr>
        <w:pStyle w:val="Pealdis"/>
      </w:pPr>
      <w:bookmarkStart w:id="128" w:name="_Ref132051643"/>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16</w:t>
      </w:r>
      <w:r w:rsidR="009E4D11">
        <w:rPr>
          <w:noProof/>
        </w:rPr>
        <w:fldChar w:fldCharType="end"/>
      </w:r>
      <w:bookmarkEnd w:id="128"/>
      <w:r>
        <w:t xml:space="preserve"> Kauksi küla reoveepuhasti heitvee väljund (2022. a VEKA aruanne)</w:t>
      </w:r>
      <w:r w:rsidR="00DC5D3B">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E9128F" w:rsidRPr="00281CCC" w14:paraId="1DF415BA" w14:textId="77777777" w:rsidTr="00DC5D3B">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B8C2DD" w14:textId="77777777" w:rsidR="00E9128F" w:rsidRPr="00281CCC" w:rsidRDefault="00E9128F" w:rsidP="001E3751">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E18A23A" w14:textId="77777777" w:rsidR="00E9128F" w:rsidRPr="00281CCC" w:rsidRDefault="00E9128F" w:rsidP="001E3751">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2147458" w14:textId="77777777" w:rsidR="00E9128F" w:rsidRPr="00281CCC" w:rsidRDefault="00E9128F" w:rsidP="001E3751">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5C035C1" w14:textId="77777777" w:rsidR="00E9128F" w:rsidRPr="00281CCC" w:rsidRDefault="00E9128F" w:rsidP="001E3751">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9DAE229" w14:textId="77777777" w:rsidR="00E9128F" w:rsidRPr="00281CCC" w:rsidRDefault="00E9128F" w:rsidP="001E3751">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D232FD0" w14:textId="77777777" w:rsidR="00E9128F" w:rsidRPr="00281CCC" w:rsidRDefault="00E9128F" w:rsidP="001E3751">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9EE0E24" w14:textId="77777777" w:rsidR="00E9128F" w:rsidRPr="00281CCC" w:rsidRDefault="00E9128F" w:rsidP="001E3751">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0CA12AD0" w14:textId="076911E8" w:rsidR="00E9128F" w:rsidRPr="00281CCC" w:rsidRDefault="00E9128F" w:rsidP="001E3751">
            <w:pPr>
              <w:keepNext/>
              <w:keepLines/>
              <w:spacing w:after="0"/>
              <w:contextualSpacing/>
              <w:jc w:val="center"/>
              <w:rPr>
                <w:b/>
              </w:rPr>
            </w:pPr>
            <w:r w:rsidRPr="00281CCC">
              <w:rPr>
                <w:b/>
              </w:rPr>
              <w:t xml:space="preserve">Koormus suublale </w:t>
            </w:r>
            <w:r w:rsidR="003C753F">
              <w:rPr>
                <w:b/>
              </w:rPr>
              <w:t>[</w:t>
            </w:r>
            <w:r w:rsidR="003C753F" w:rsidRPr="00281CCC">
              <w:rPr>
                <w:b/>
              </w:rPr>
              <w:t>t/a</w:t>
            </w:r>
            <w:r w:rsidR="003C753F">
              <w:rPr>
                <w:b/>
              </w:rPr>
              <w:t>]</w:t>
            </w:r>
          </w:p>
        </w:tc>
      </w:tr>
      <w:tr w:rsidR="00E9128F" w:rsidRPr="00281CCC" w14:paraId="0B8ADACB"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37F241D5" w14:textId="77777777" w:rsidR="00E9128F" w:rsidRPr="00281CCC" w:rsidRDefault="00E9128F" w:rsidP="001E3751">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63D46A3C" w14:textId="77777777" w:rsidR="00E9128F" w:rsidRPr="00281CCC" w:rsidRDefault="00E9128F" w:rsidP="001E3751">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66FC622D" w14:textId="77777777" w:rsidR="00E9128F" w:rsidRPr="00281CCC" w:rsidRDefault="00E9128F" w:rsidP="001E3751">
            <w:pPr>
              <w:keepNext/>
              <w:keepLines/>
              <w:spacing w:after="0"/>
              <w:contextualSpacing/>
              <w:jc w:val="center"/>
            </w:pPr>
            <w:r>
              <w:t>2 250</w:t>
            </w:r>
          </w:p>
        </w:tc>
        <w:tc>
          <w:tcPr>
            <w:tcW w:w="614" w:type="pct"/>
            <w:tcBorders>
              <w:top w:val="single" w:sz="4" w:space="0" w:color="000000"/>
              <w:left w:val="single" w:sz="4" w:space="0" w:color="000000"/>
              <w:bottom w:val="single" w:sz="4" w:space="0" w:color="000000"/>
              <w:right w:val="single" w:sz="4" w:space="0" w:color="000000"/>
            </w:tcBorders>
          </w:tcPr>
          <w:p w14:paraId="7B4F4524" w14:textId="77777777" w:rsidR="00E9128F" w:rsidRPr="00281CCC" w:rsidRDefault="00E9128F" w:rsidP="001E3751">
            <w:pPr>
              <w:keepNext/>
              <w:keepLines/>
              <w:spacing w:after="0"/>
              <w:contextualSpacing/>
              <w:jc w:val="center"/>
            </w:pPr>
            <w:r w:rsidRPr="00BB38B1">
              <w:t>556</w:t>
            </w:r>
          </w:p>
        </w:tc>
        <w:tc>
          <w:tcPr>
            <w:tcW w:w="614" w:type="pct"/>
            <w:tcBorders>
              <w:top w:val="single" w:sz="4" w:space="0" w:color="000000"/>
              <w:left w:val="single" w:sz="4" w:space="0" w:color="000000"/>
              <w:bottom w:val="single" w:sz="4" w:space="0" w:color="000000"/>
              <w:right w:val="single" w:sz="4" w:space="0" w:color="000000"/>
            </w:tcBorders>
          </w:tcPr>
          <w:p w14:paraId="2B1C6C64" w14:textId="77777777" w:rsidR="00E9128F" w:rsidRPr="00281CCC" w:rsidRDefault="00E9128F" w:rsidP="001E3751">
            <w:pPr>
              <w:keepNext/>
              <w:keepLines/>
              <w:spacing w:after="0"/>
              <w:contextualSpacing/>
              <w:jc w:val="center"/>
            </w:pPr>
            <w:r w:rsidRPr="00BB38B1">
              <w:t>547</w:t>
            </w:r>
          </w:p>
        </w:tc>
        <w:tc>
          <w:tcPr>
            <w:tcW w:w="614" w:type="pct"/>
            <w:tcBorders>
              <w:top w:val="single" w:sz="4" w:space="0" w:color="000000"/>
              <w:left w:val="single" w:sz="4" w:space="0" w:color="000000"/>
              <w:bottom w:val="single" w:sz="4" w:space="0" w:color="000000"/>
              <w:right w:val="single" w:sz="4" w:space="0" w:color="000000"/>
            </w:tcBorders>
          </w:tcPr>
          <w:p w14:paraId="7C770AF8" w14:textId="77777777" w:rsidR="00E9128F" w:rsidRPr="00281CCC" w:rsidRDefault="00E9128F" w:rsidP="001E3751">
            <w:pPr>
              <w:keepNext/>
              <w:keepLines/>
              <w:spacing w:after="0"/>
              <w:contextualSpacing/>
              <w:jc w:val="center"/>
            </w:pPr>
            <w:r w:rsidRPr="00BB38B1">
              <w:t>520</w:t>
            </w:r>
          </w:p>
        </w:tc>
        <w:tc>
          <w:tcPr>
            <w:tcW w:w="614" w:type="pct"/>
            <w:tcBorders>
              <w:top w:val="single" w:sz="4" w:space="0" w:color="000000"/>
              <w:left w:val="single" w:sz="4" w:space="0" w:color="000000"/>
              <w:bottom w:val="single" w:sz="4" w:space="0" w:color="000000"/>
              <w:right w:val="single" w:sz="4" w:space="0" w:color="000000"/>
            </w:tcBorders>
          </w:tcPr>
          <w:p w14:paraId="7DECD9B4" w14:textId="77777777" w:rsidR="00E9128F" w:rsidRPr="00281CCC" w:rsidRDefault="00E9128F" w:rsidP="001E3751">
            <w:pPr>
              <w:keepNext/>
              <w:keepLines/>
              <w:spacing w:after="0"/>
              <w:contextualSpacing/>
              <w:jc w:val="center"/>
            </w:pPr>
            <w:r w:rsidRPr="00BB38B1">
              <w:t>506</w:t>
            </w:r>
          </w:p>
        </w:tc>
        <w:tc>
          <w:tcPr>
            <w:tcW w:w="823" w:type="pct"/>
            <w:vMerge/>
            <w:tcBorders>
              <w:left w:val="single" w:sz="4" w:space="0" w:color="000000"/>
              <w:bottom w:val="single" w:sz="4" w:space="0" w:color="000000"/>
              <w:right w:val="single" w:sz="4" w:space="0" w:color="000000"/>
            </w:tcBorders>
          </w:tcPr>
          <w:p w14:paraId="0268DA49" w14:textId="77777777" w:rsidR="00E9128F" w:rsidRPr="00281CCC" w:rsidRDefault="00E9128F" w:rsidP="001E3751">
            <w:pPr>
              <w:keepNext/>
              <w:keepLines/>
              <w:spacing w:after="0"/>
              <w:contextualSpacing/>
              <w:jc w:val="center"/>
              <w:rPr>
                <w:rFonts w:ascii="Calibri" w:hAnsi="Calibri"/>
                <w:color w:val="000000"/>
              </w:rPr>
            </w:pPr>
          </w:p>
        </w:tc>
      </w:tr>
      <w:tr w:rsidR="00E9128F" w:rsidRPr="00281CCC" w14:paraId="4B62FA55"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68F86108" w14:textId="77777777" w:rsidR="00E9128F" w:rsidRPr="00281CCC" w:rsidRDefault="00E9128F" w:rsidP="001E3751">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1BAF6516"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2C5CAD8" w14:textId="77777777" w:rsidR="00E9128F" w:rsidRPr="004A7DD3" w:rsidRDefault="00E9128F" w:rsidP="001E3751">
            <w:pPr>
              <w:keepNext/>
              <w:keepLines/>
              <w:spacing w:after="0"/>
              <w:contextualSpacing/>
              <w:jc w:val="center"/>
              <w:rPr>
                <w:szCs w:val="20"/>
              </w:rPr>
            </w:pPr>
            <w:r w:rsidRPr="004A7DD3">
              <w:rPr>
                <w:rFonts w:ascii="Calibri" w:hAnsi="Calibri" w:cs="Calibri"/>
                <w:color w:val="000000"/>
                <w:szCs w:val="20"/>
              </w:rPr>
              <w:t>40</w:t>
            </w:r>
          </w:p>
        </w:tc>
        <w:tc>
          <w:tcPr>
            <w:tcW w:w="614" w:type="pct"/>
            <w:tcBorders>
              <w:top w:val="single" w:sz="4" w:space="0" w:color="000000"/>
              <w:left w:val="single" w:sz="4" w:space="0" w:color="000000"/>
              <w:bottom w:val="single" w:sz="4" w:space="0" w:color="000000"/>
              <w:right w:val="single" w:sz="4" w:space="0" w:color="000000"/>
            </w:tcBorders>
          </w:tcPr>
          <w:p w14:paraId="69038FBE" w14:textId="77777777" w:rsidR="00E9128F" w:rsidRPr="00281CCC" w:rsidRDefault="00E9128F" w:rsidP="001E3751">
            <w:pPr>
              <w:keepNext/>
              <w:keepLines/>
              <w:spacing w:after="0"/>
              <w:contextualSpacing/>
              <w:jc w:val="center"/>
            </w:pPr>
            <w:r w:rsidRPr="00BB38B1">
              <w:t>9,6</w:t>
            </w:r>
          </w:p>
        </w:tc>
        <w:tc>
          <w:tcPr>
            <w:tcW w:w="614" w:type="pct"/>
            <w:tcBorders>
              <w:top w:val="single" w:sz="4" w:space="0" w:color="000000"/>
              <w:left w:val="single" w:sz="4" w:space="0" w:color="000000"/>
              <w:bottom w:val="single" w:sz="4" w:space="0" w:color="000000"/>
              <w:right w:val="single" w:sz="4" w:space="0" w:color="000000"/>
            </w:tcBorders>
          </w:tcPr>
          <w:p w14:paraId="48AE4C9B" w14:textId="77777777" w:rsidR="00E9128F" w:rsidRPr="00281CCC" w:rsidRDefault="00E9128F" w:rsidP="001E3751">
            <w:pPr>
              <w:keepNext/>
              <w:keepLines/>
              <w:spacing w:after="0"/>
              <w:contextualSpacing/>
              <w:jc w:val="center"/>
            </w:pPr>
            <w:r w:rsidRPr="00BB38B1">
              <w:t>9,0</w:t>
            </w:r>
          </w:p>
        </w:tc>
        <w:tc>
          <w:tcPr>
            <w:tcW w:w="614" w:type="pct"/>
            <w:tcBorders>
              <w:top w:val="single" w:sz="4" w:space="0" w:color="000000"/>
              <w:left w:val="single" w:sz="4" w:space="0" w:color="000000"/>
              <w:bottom w:val="single" w:sz="4" w:space="0" w:color="000000"/>
              <w:right w:val="single" w:sz="4" w:space="0" w:color="000000"/>
            </w:tcBorders>
          </w:tcPr>
          <w:p w14:paraId="61BDB551" w14:textId="77777777" w:rsidR="00E9128F" w:rsidRPr="00281CCC" w:rsidRDefault="00E9128F" w:rsidP="001E3751">
            <w:pPr>
              <w:keepNext/>
              <w:keepLines/>
              <w:spacing w:after="0"/>
              <w:contextualSpacing/>
              <w:jc w:val="center"/>
            </w:pPr>
            <w:r w:rsidRPr="00BB38B1">
              <w:t>5,8</w:t>
            </w:r>
          </w:p>
        </w:tc>
        <w:tc>
          <w:tcPr>
            <w:tcW w:w="614" w:type="pct"/>
            <w:tcBorders>
              <w:top w:val="single" w:sz="4" w:space="0" w:color="000000"/>
              <w:left w:val="single" w:sz="4" w:space="0" w:color="000000"/>
              <w:bottom w:val="single" w:sz="4" w:space="0" w:color="000000"/>
              <w:right w:val="single" w:sz="4" w:space="0" w:color="000000"/>
            </w:tcBorders>
          </w:tcPr>
          <w:p w14:paraId="45E1CA8E" w14:textId="77777777" w:rsidR="00E9128F" w:rsidRPr="00281CCC" w:rsidRDefault="00E9128F" w:rsidP="001E3751">
            <w:pPr>
              <w:keepNext/>
              <w:keepLines/>
              <w:spacing w:after="0"/>
              <w:contextualSpacing/>
              <w:jc w:val="center"/>
            </w:pPr>
            <w:r w:rsidRPr="00BB38B1">
              <w:t>4,3</w:t>
            </w:r>
          </w:p>
        </w:tc>
        <w:tc>
          <w:tcPr>
            <w:tcW w:w="823" w:type="pct"/>
            <w:tcBorders>
              <w:top w:val="single" w:sz="4" w:space="0" w:color="000000"/>
              <w:left w:val="single" w:sz="4" w:space="0" w:color="000000"/>
              <w:bottom w:val="single" w:sz="4" w:space="0" w:color="000000"/>
              <w:right w:val="single" w:sz="4" w:space="0" w:color="000000"/>
            </w:tcBorders>
          </w:tcPr>
          <w:p w14:paraId="0224732B" w14:textId="77777777" w:rsidR="00E9128F" w:rsidRPr="00F40CB2" w:rsidRDefault="00E9128F" w:rsidP="001E3751">
            <w:pPr>
              <w:keepNext/>
              <w:keepLines/>
              <w:spacing w:after="0"/>
              <w:contextualSpacing/>
              <w:jc w:val="center"/>
              <w:rPr>
                <w:rFonts w:ascii="Calibri" w:hAnsi="Calibri"/>
                <w:b/>
                <w:bCs/>
                <w:color w:val="000000"/>
              </w:rPr>
            </w:pPr>
            <w:r w:rsidRPr="00F40CB2">
              <w:rPr>
                <w:b/>
                <w:bCs/>
              </w:rPr>
              <w:t>0,015</w:t>
            </w:r>
          </w:p>
        </w:tc>
      </w:tr>
      <w:tr w:rsidR="00E9128F" w:rsidRPr="00281CCC" w14:paraId="235B969B"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F2A7430" w14:textId="77777777" w:rsidR="00E9128F" w:rsidRPr="00281CCC" w:rsidRDefault="00E9128F" w:rsidP="001E3751">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0AB80FBC"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2405EE9" w14:textId="77777777" w:rsidR="00E9128F" w:rsidRPr="004A7DD3" w:rsidRDefault="00E9128F" w:rsidP="001E3751">
            <w:pPr>
              <w:keepNext/>
              <w:keepLines/>
              <w:spacing w:after="0"/>
              <w:contextualSpacing/>
              <w:jc w:val="center"/>
              <w:rPr>
                <w:szCs w:val="20"/>
              </w:rPr>
            </w:pPr>
            <w:r w:rsidRPr="004A7DD3">
              <w:rPr>
                <w:rFonts w:ascii="Calibri" w:hAnsi="Calibri" w:cs="Calibri"/>
                <w:color w:val="000000"/>
                <w:szCs w:val="20"/>
              </w:rPr>
              <w:t>150</w:t>
            </w:r>
          </w:p>
        </w:tc>
        <w:tc>
          <w:tcPr>
            <w:tcW w:w="614" w:type="pct"/>
            <w:tcBorders>
              <w:top w:val="single" w:sz="4" w:space="0" w:color="000000"/>
              <w:left w:val="single" w:sz="4" w:space="0" w:color="000000"/>
              <w:bottom w:val="single" w:sz="4" w:space="0" w:color="000000"/>
              <w:right w:val="single" w:sz="4" w:space="0" w:color="000000"/>
            </w:tcBorders>
          </w:tcPr>
          <w:p w14:paraId="0A85F2A8" w14:textId="77777777" w:rsidR="00E9128F" w:rsidRPr="00281CCC" w:rsidRDefault="00E9128F" w:rsidP="001E3751">
            <w:pPr>
              <w:keepNext/>
              <w:keepLines/>
              <w:spacing w:after="0"/>
              <w:contextualSpacing/>
              <w:jc w:val="center"/>
            </w:pPr>
            <w:r w:rsidRPr="00BB38B1">
              <w:t>60,0</w:t>
            </w:r>
          </w:p>
        </w:tc>
        <w:tc>
          <w:tcPr>
            <w:tcW w:w="614" w:type="pct"/>
            <w:tcBorders>
              <w:top w:val="single" w:sz="4" w:space="0" w:color="000000"/>
              <w:left w:val="single" w:sz="4" w:space="0" w:color="000000"/>
              <w:bottom w:val="single" w:sz="4" w:space="0" w:color="000000"/>
              <w:right w:val="single" w:sz="4" w:space="0" w:color="000000"/>
            </w:tcBorders>
          </w:tcPr>
          <w:p w14:paraId="4FBABA9F" w14:textId="77777777" w:rsidR="00E9128F" w:rsidRPr="00281CCC" w:rsidRDefault="00E9128F" w:rsidP="001E3751">
            <w:pPr>
              <w:keepNext/>
              <w:keepLines/>
              <w:spacing w:after="0"/>
              <w:contextualSpacing/>
              <w:jc w:val="center"/>
            </w:pPr>
            <w:r w:rsidRPr="00BB38B1">
              <w:t>57,0</w:t>
            </w:r>
          </w:p>
        </w:tc>
        <w:tc>
          <w:tcPr>
            <w:tcW w:w="614" w:type="pct"/>
            <w:tcBorders>
              <w:top w:val="single" w:sz="4" w:space="0" w:color="000000"/>
              <w:left w:val="single" w:sz="4" w:space="0" w:color="000000"/>
              <w:bottom w:val="single" w:sz="4" w:space="0" w:color="000000"/>
              <w:right w:val="single" w:sz="4" w:space="0" w:color="000000"/>
            </w:tcBorders>
          </w:tcPr>
          <w:p w14:paraId="49964A51" w14:textId="77777777" w:rsidR="00E9128F" w:rsidRPr="00281CCC" w:rsidRDefault="00E9128F" w:rsidP="001E3751">
            <w:pPr>
              <w:keepNext/>
              <w:keepLines/>
              <w:spacing w:after="0"/>
              <w:contextualSpacing/>
              <w:jc w:val="center"/>
            </w:pPr>
            <w:r w:rsidRPr="00BB38B1">
              <w:t>28,0</w:t>
            </w:r>
          </w:p>
        </w:tc>
        <w:tc>
          <w:tcPr>
            <w:tcW w:w="614" w:type="pct"/>
            <w:tcBorders>
              <w:top w:val="single" w:sz="4" w:space="0" w:color="000000"/>
              <w:left w:val="single" w:sz="4" w:space="0" w:color="000000"/>
              <w:bottom w:val="single" w:sz="4" w:space="0" w:color="000000"/>
              <w:right w:val="single" w:sz="4" w:space="0" w:color="000000"/>
            </w:tcBorders>
          </w:tcPr>
          <w:p w14:paraId="25ADD620" w14:textId="77777777" w:rsidR="00E9128F" w:rsidRPr="00281CCC" w:rsidRDefault="00E9128F" w:rsidP="001E3751">
            <w:pPr>
              <w:keepNext/>
              <w:keepLines/>
              <w:spacing w:after="0"/>
              <w:contextualSpacing/>
              <w:jc w:val="center"/>
            </w:pPr>
            <w:r w:rsidRPr="00BB38B1">
              <w:t>22,0</w:t>
            </w:r>
          </w:p>
        </w:tc>
        <w:tc>
          <w:tcPr>
            <w:tcW w:w="823" w:type="pct"/>
            <w:tcBorders>
              <w:top w:val="single" w:sz="4" w:space="0" w:color="000000"/>
              <w:left w:val="single" w:sz="4" w:space="0" w:color="000000"/>
              <w:bottom w:val="single" w:sz="4" w:space="0" w:color="000000"/>
              <w:right w:val="single" w:sz="4" w:space="0" w:color="000000"/>
            </w:tcBorders>
          </w:tcPr>
          <w:p w14:paraId="18FC5528" w14:textId="77777777" w:rsidR="00E9128F" w:rsidRPr="00F40CB2" w:rsidRDefault="00E9128F" w:rsidP="001E3751">
            <w:pPr>
              <w:keepNext/>
              <w:keepLines/>
              <w:spacing w:after="0"/>
              <w:contextualSpacing/>
              <w:jc w:val="center"/>
              <w:rPr>
                <w:rFonts w:ascii="Calibri" w:hAnsi="Calibri"/>
                <w:b/>
                <w:bCs/>
                <w:color w:val="000000"/>
              </w:rPr>
            </w:pPr>
            <w:r w:rsidRPr="00F40CB2">
              <w:rPr>
                <w:b/>
                <w:bCs/>
              </w:rPr>
              <w:t>0,090</w:t>
            </w:r>
          </w:p>
        </w:tc>
      </w:tr>
      <w:tr w:rsidR="00E9128F" w:rsidRPr="00281CCC" w14:paraId="158B7AD8"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BAD7F32" w14:textId="77777777" w:rsidR="00E9128F" w:rsidRPr="00281CCC" w:rsidRDefault="00E9128F" w:rsidP="001E3751">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19F54E33"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72C5B45F" w14:textId="77777777" w:rsidR="00E9128F" w:rsidRPr="004A7DD3" w:rsidRDefault="00E9128F" w:rsidP="001E3751">
            <w:pPr>
              <w:keepNext/>
              <w:keepLines/>
              <w:spacing w:after="0"/>
              <w:contextualSpacing/>
              <w:jc w:val="center"/>
              <w:rPr>
                <w:szCs w:val="20"/>
              </w:rPr>
            </w:pPr>
            <w:r w:rsidRPr="004A7DD3">
              <w:rPr>
                <w:rFonts w:ascii="Calibri" w:hAnsi="Calibri" w:cs="Calibri"/>
                <w:color w:val="000000"/>
                <w:szCs w:val="20"/>
              </w:rPr>
              <w:t>35</w:t>
            </w:r>
          </w:p>
        </w:tc>
        <w:tc>
          <w:tcPr>
            <w:tcW w:w="614" w:type="pct"/>
            <w:tcBorders>
              <w:top w:val="single" w:sz="4" w:space="0" w:color="000000"/>
              <w:left w:val="single" w:sz="4" w:space="0" w:color="000000"/>
              <w:bottom w:val="single" w:sz="4" w:space="0" w:color="000000"/>
              <w:right w:val="single" w:sz="4" w:space="0" w:color="000000"/>
            </w:tcBorders>
          </w:tcPr>
          <w:p w14:paraId="25A5830B" w14:textId="77777777" w:rsidR="00E9128F" w:rsidRPr="00281CCC" w:rsidRDefault="00E9128F" w:rsidP="001E3751">
            <w:pPr>
              <w:keepNext/>
              <w:keepLines/>
              <w:spacing w:after="0"/>
              <w:contextualSpacing/>
              <w:jc w:val="center"/>
            </w:pPr>
            <w:r w:rsidRPr="00BB38B1">
              <w:t>25,0</w:t>
            </w:r>
          </w:p>
        </w:tc>
        <w:tc>
          <w:tcPr>
            <w:tcW w:w="614" w:type="pct"/>
            <w:tcBorders>
              <w:top w:val="single" w:sz="4" w:space="0" w:color="000000"/>
              <w:left w:val="single" w:sz="4" w:space="0" w:color="000000"/>
              <w:bottom w:val="single" w:sz="4" w:space="0" w:color="000000"/>
              <w:right w:val="single" w:sz="4" w:space="0" w:color="000000"/>
            </w:tcBorders>
          </w:tcPr>
          <w:p w14:paraId="59A11170" w14:textId="77777777" w:rsidR="00E9128F" w:rsidRPr="00281CCC" w:rsidRDefault="00E9128F" w:rsidP="001E3751">
            <w:pPr>
              <w:keepNext/>
              <w:keepLines/>
              <w:spacing w:after="0"/>
              <w:contextualSpacing/>
              <w:jc w:val="center"/>
            </w:pPr>
            <w:r w:rsidRPr="00BB38B1">
              <w:t>16,0</w:t>
            </w:r>
          </w:p>
        </w:tc>
        <w:tc>
          <w:tcPr>
            <w:tcW w:w="614" w:type="pct"/>
            <w:tcBorders>
              <w:top w:val="single" w:sz="4" w:space="0" w:color="000000"/>
              <w:left w:val="single" w:sz="4" w:space="0" w:color="000000"/>
              <w:bottom w:val="single" w:sz="4" w:space="0" w:color="000000"/>
              <w:right w:val="single" w:sz="4" w:space="0" w:color="000000"/>
            </w:tcBorders>
          </w:tcPr>
          <w:p w14:paraId="1326EABB" w14:textId="77777777" w:rsidR="00E9128F" w:rsidRPr="00281CCC" w:rsidRDefault="00E9128F" w:rsidP="001E3751">
            <w:pPr>
              <w:keepNext/>
              <w:keepLines/>
              <w:spacing w:after="0"/>
              <w:contextualSpacing/>
              <w:jc w:val="center"/>
            </w:pPr>
            <w:r w:rsidRPr="00BB38B1">
              <w:t>20,0</w:t>
            </w:r>
          </w:p>
        </w:tc>
        <w:tc>
          <w:tcPr>
            <w:tcW w:w="614" w:type="pct"/>
            <w:tcBorders>
              <w:top w:val="single" w:sz="4" w:space="0" w:color="000000"/>
              <w:left w:val="single" w:sz="4" w:space="0" w:color="000000"/>
              <w:bottom w:val="single" w:sz="4" w:space="0" w:color="000000"/>
              <w:right w:val="single" w:sz="4" w:space="0" w:color="000000"/>
            </w:tcBorders>
          </w:tcPr>
          <w:p w14:paraId="5707B0C5" w14:textId="77777777" w:rsidR="00E9128F" w:rsidRPr="00281CCC" w:rsidRDefault="00E9128F" w:rsidP="001E3751">
            <w:pPr>
              <w:keepNext/>
              <w:keepLines/>
              <w:spacing w:after="0"/>
              <w:contextualSpacing/>
              <w:jc w:val="center"/>
            </w:pPr>
            <w:r w:rsidRPr="00BB38B1">
              <w:t>2,5</w:t>
            </w:r>
          </w:p>
        </w:tc>
        <w:tc>
          <w:tcPr>
            <w:tcW w:w="823" w:type="pct"/>
            <w:tcBorders>
              <w:top w:val="single" w:sz="4" w:space="0" w:color="000000"/>
              <w:left w:val="single" w:sz="4" w:space="0" w:color="000000"/>
              <w:bottom w:val="single" w:sz="4" w:space="0" w:color="000000"/>
              <w:right w:val="single" w:sz="4" w:space="0" w:color="000000"/>
            </w:tcBorders>
          </w:tcPr>
          <w:p w14:paraId="5D154F2E" w14:textId="77777777" w:rsidR="00E9128F" w:rsidRPr="00F40CB2" w:rsidRDefault="00E9128F" w:rsidP="001E3751">
            <w:pPr>
              <w:keepNext/>
              <w:keepLines/>
              <w:spacing w:after="0"/>
              <w:contextualSpacing/>
              <w:jc w:val="center"/>
              <w:rPr>
                <w:rFonts w:ascii="Calibri" w:hAnsi="Calibri"/>
                <w:b/>
                <w:bCs/>
                <w:color w:val="000000"/>
              </w:rPr>
            </w:pPr>
            <w:r w:rsidRPr="00F40CB2">
              <w:rPr>
                <w:b/>
                <w:bCs/>
              </w:rPr>
              <w:t>0,034</w:t>
            </w:r>
          </w:p>
        </w:tc>
      </w:tr>
      <w:tr w:rsidR="00E9128F" w:rsidRPr="00281CCC" w14:paraId="538760D8"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2F46FDC" w14:textId="77777777" w:rsidR="00E9128F" w:rsidRPr="00281CCC" w:rsidRDefault="00E9128F" w:rsidP="001E3751">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16741807"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7ECA747E" w14:textId="77777777" w:rsidR="00E9128F" w:rsidRPr="00281CCC" w:rsidRDefault="00E9128F" w:rsidP="001E3751">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37E40F91" w14:textId="77777777" w:rsidR="00E9128F" w:rsidRPr="00281CCC" w:rsidRDefault="00E9128F" w:rsidP="001E3751">
            <w:pPr>
              <w:keepNext/>
              <w:keepLines/>
              <w:spacing w:after="0"/>
              <w:contextualSpacing/>
              <w:jc w:val="center"/>
            </w:pPr>
            <w:r w:rsidRPr="00BB38B1">
              <w:t>0,6</w:t>
            </w:r>
          </w:p>
        </w:tc>
        <w:tc>
          <w:tcPr>
            <w:tcW w:w="614" w:type="pct"/>
            <w:tcBorders>
              <w:top w:val="single" w:sz="4" w:space="0" w:color="000000"/>
              <w:left w:val="single" w:sz="4" w:space="0" w:color="000000"/>
              <w:bottom w:val="single" w:sz="4" w:space="0" w:color="000000"/>
              <w:right w:val="single" w:sz="4" w:space="0" w:color="000000"/>
            </w:tcBorders>
          </w:tcPr>
          <w:p w14:paraId="43360903" w14:textId="77777777" w:rsidR="00E9128F" w:rsidRPr="00281CCC" w:rsidRDefault="00E9128F" w:rsidP="001E3751">
            <w:pPr>
              <w:keepNext/>
              <w:keepLines/>
              <w:spacing w:after="0"/>
              <w:contextualSpacing/>
              <w:jc w:val="center"/>
            </w:pPr>
            <w:r w:rsidRPr="00BB38B1">
              <w:t>0,6</w:t>
            </w:r>
          </w:p>
        </w:tc>
        <w:tc>
          <w:tcPr>
            <w:tcW w:w="614" w:type="pct"/>
            <w:tcBorders>
              <w:top w:val="single" w:sz="4" w:space="0" w:color="000000"/>
              <w:left w:val="single" w:sz="4" w:space="0" w:color="000000"/>
              <w:bottom w:val="single" w:sz="4" w:space="0" w:color="000000"/>
              <w:right w:val="single" w:sz="4" w:space="0" w:color="000000"/>
            </w:tcBorders>
          </w:tcPr>
          <w:p w14:paraId="0B04A20B" w14:textId="77777777" w:rsidR="00E9128F" w:rsidRPr="00281CCC" w:rsidRDefault="00E9128F" w:rsidP="001E3751">
            <w:pPr>
              <w:keepNext/>
              <w:keepLines/>
              <w:spacing w:after="0"/>
              <w:contextualSpacing/>
              <w:jc w:val="center"/>
            </w:pPr>
            <w:r w:rsidRPr="00BB38B1">
              <w:t>0,6</w:t>
            </w:r>
          </w:p>
        </w:tc>
        <w:tc>
          <w:tcPr>
            <w:tcW w:w="614" w:type="pct"/>
            <w:tcBorders>
              <w:top w:val="single" w:sz="4" w:space="0" w:color="000000"/>
              <w:left w:val="single" w:sz="4" w:space="0" w:color="000000"/>
              <w:bottom w:val="single" w:sz="4" w:space="0" w:color="000000"/>
              <w:right w:val="single" w:sz="4" w:space="0" w:color="000000"/>
            </w:tcBorders>
          </w:tcPr>
          <w:p w14:paraId="4BC92D54" w14:textId="77777777" w:rsidR="00E9128F" w:rsidRPr="00281CCC" w:rsidRDefault="00E9128F" w:rsidP="001E3751">
            <w:pPr>
              <w:keepNext/>
              <w:keepLines/>
              <w:spacing w:after="0"/>
              <w:contextualSpacing/>
              <w:jc w:val="center"/>
            </w:pPr>
            <w:r w:rsidRPr="00BB38B1">
              <w:t>0,1</w:t>
            </w:r>
          </w:p>
        </w:tc>
        <w:tc>
          <w:tcPr>
            <w:tcW w:w="823" w:type="pct"/>
            <w:tcBorders>
              <w:top w:val="single" w:sz="4" w:space="0" w:color="000000"/>
              <w:left w:val="single" w:sz="4" w:space="0" w:color="000000"/>
              <w:bottom w:val="single" w:sz="4" w:space="0" w:color="000000"/>
              <w:right w:val="single" w:sz="4" w:space="0" w:color="000000"/>
            </w:tcBorders>
          </w:tcPr>
          <w:p w14:paraId="7FDCC53B" w14:textId="77777777" w:rsidR="00E9128F" w:rsidRPr="00F40CB2" w:rsidRDefault="00E9128F" w:rsidP="001E3751">
            <w:pPr>
              <w:keepNext/>
              <w:keepLines/>
              <w:spacing w:after="0"/>
              <w:contextualSpacing/>
              <w:jc w:val="center"/>
              <w:rPr>
                <w:rFonts w:ascii="Calibri" w:hAnsi="Calibri"/>
                <w:b/>
                <w:bCs/>
                <w:color w:val="000000"/>
              </w:rPr>
            </w:pPr>
            <w:r w:rsidRPr="00F40CB2">
              <w:rPr>
                <w:b/>
                <w:bCs/>
              </w:rPr>
              <w:t>0,001</w:t>
            </w:r>
          </w:p>
        </w:tc>
      </w:tr>
      <w:tr w:rsidR="00E9128F" w:rsidRPr="00281CCC" w14:paraId="28B0089F" w14:textId="77777777" w:rsidTr="001E3751">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B9B146A" w14:textId="77777777" w:rsidR="00E9128F" w:rsidRPr="00281CCC" w:rsidRDefault="00E9128F" w:rsidP="001E3751">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576AE718" w14:textId="77777777" w:rsidR="00E9128F" w:rsidRPr="00281CCC" w:rsidRDefault="00E9128F" w:rsidP="001E3751">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tcPr>
          <w:p w14:paraId="3B307396" w14:textId="77777777" w:rsidR="00E9128F" w:rsidRPr="00281CCC" w:rsidRDefault="00E9128F" w:rsidP="001E3751">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4CCF2299" w14:textId="77777777" w:rsidR="00E9128F" w:rsidRPr="00281CCC" w:rsidRDefault="00E9128F" w:rsidP="001E3751">
            <w:pPr>
              <w:keepNext/>
              <w:keepLines/>
              <w:spacing w:after="0"/>
              <w:contextualSpacing/>
              <w:jc w:val="center"/>
            </w:pPr>
            <w:r w:rsidRPr="00BB38B1">
              <w:t>100,0</w:t>
            </w:r>
          </w:p>
        </w:tc>
        <w:tc>
          <w:tcPr>
            <w:tcW w:w="614" w:type="pct"/>
            <w:tcBorders>
              <w:top w:val="single" w:sz="4" w:space="0" w:color="000000"/>
              <w:left w:val="single" w:sz="4" w:space="0" w:color="000000"/>
              <w:bottom w:val="single" w:sz="4" w:space="0" w:color="000000"/>
              <w:right w:val="single" w:sz="4" w:space="0" w:color="000000"/>
            </w:tcBorders>
          </w:tcPr>
          <w:p w14:paraId="416F3102" w14:textId="77777777" w:rsidR="00E9128F" w:rsidRPr="00281CCC" w:rsidRDefault="00E9128F" w:rsidP="001E3751">
            <w:pPr>
              <w:keepNext/>
              <w:keepLines/>
              <w:spacing w:after="0"/>
              <w:contextualSpacing/>
              <w:jc w:val="center"/>
            </w:pPr>
            <w:r w:rsidRPr="00BB38B1">
              <w:t>110,0</w:t>
            </w:r>
          </w:p>
        </w:tc>
        <w:tc>
          <w:tcPr>
            <w:tcW w:w="614" w:type="pct"/>
            <w:tcBorders>
              <w:top w:val="single" w:sz="4" w:space="0" w:color="000000"/>
              <w:left w:val="single" w:sz="4" w:space="0" w:color="000000"/>
              <w:bottom w:val="single" w:sz="4" w:space="0" w:color="000000"/>
              <w:right w:val="single" w:sz="4" w:space="0" w:color="000000"/>
            </w:tcBorders>
          </w:tcPr>
          <w:p w14:paraId="61B7E301" w14:textId="77777777" w:rsidR="00E9128F" w:rsidRPr="00281CCC" w:rsidRDefault="00E9128F" w:rsidP="001E3751">
            <w:pPr>
              <w:keepNext/>
              <w:keepLines/>
              <w:spacing w:after="0"/>
              <w:contextualSpacing/>
              <w:jc w:val="center"/>
            </w:pPr>
            <w:r w:rsidRPr="00BB38B1">
              <w:t>37,0</w:t>
            </w:r>
          </w:p>
        </w:tc>
        <w:tc>
          <w:tcPr>
            <w:tcW w:w="614" w:type="pct"/>
            <w:tcBorders>
              <w:top w:val="single" w:sz="4" w:space="0" w:color="000000"/>
              <w:left w:val="single" w:sz="4" w:space="0" w:color="000000"/>
              <w:bottom w:val="single" w:sz="4" w:space="0" w:color="000000"/>
              <w:right w:val="single" w:sz="4" w:space="0" w:color="000000"/>
            </w:tcBorders>
          </w:tcPr>
          <w:p w14:paraId="668C8FED" w14:textId="77777777" w:rsidR="00E9128F" w:rsidRPr="00281CCC" w:rsidRDefault="00E9128F" w:rsidP="001E3751">
            <w:pPr>
              <w:keepNext/>
              <w:keepLines/>
              <w:spacing w:after="0"/>
              <w:contextualSpacing/>
              <w:jc w:val="center"/>
            </w:pPr>
            <w:r w:rsidRPr="00BB38B1">
              <w:t>33,0</w:t>
            </w:r>
          </w:p>
        </w:tc>
        <w:tc>
          <w:tcPr>
            <w:tcW w:w="823" w:type="pct"/>
            <w:tcBorders>
              <w:top w:val="single" w:sz="4" w:space="0" w:color="000000"/>
              <w:left w:val="single" w:sz="4" w:space="0" w:color="000000"/>
              <w:bottom w:val="single" w:sz="4" w:space="0" w:color="000000"/>
              <w:right w:val="single" w:sz="4" w:space="0" w:color="000000"/>
            </w:tcBorders>
          </w:tcPr>
          <w:p w14:paraId="397A6CE3" w14:textId="77777777" w:rsidR="00E9128F" w:rsidRPr="00F40CB2" w:rsidRDefault="00E9128F" w:rsidP="001E3751">
            <w:pPr>
              <w:keepNext/>
              <w:keepLines/>
              <w:spacing w:after="0"/>
              <w:contextualSpacing/>
              <w:jc w:val="center"/>
              <w:rPr>
                <w:rFonts w:ascii="Calibri" w:hAnsi="Calibri"/>
                <w:b/>
                <w:bCs/>
                <w:color w:val="000000"/>
              </w:rPr>
            </w:pPr>
            <w:r w:rsidRPr="00F40CB2">
              <w:rPr>
                <w:b/>
                <w:bCs/>
              </w:rPr>
              <w:t>0,152</w:t>
            </w:r>
          </w:p>
        </w:tc>
      </w:tr>
    </w:tbl>
    <w:p w14:paraId="021ABF46" w14:textId="77777777" w:rsidR="00E9128F" w:rsidRPr="008226AC" w:rsidRDefault="00E9128F" w:rsidP="00E9128F">
      <w:pPr>
        <w:rPr>
          <w:b/>
          <w:bCs/>
          <w:u w:val="single"/>
          <w:lang w:eastAsia="x-none"/>
        </w:rPr>
      </w:pPr>
      <w:r>
        <w:rPr>
          <w:b/>
          <w:bCs/>
          <w:u w:val="single"/>
          <w:lang w:eastAsia="x-none"/>
        </w:rPr>
        <w:t>Kauksi kooli reoveepuhasti</w:t>
      </w:r>
    </w:p>
    <w:p w14:paraId="57289F4B" w14:textId="4D27101E" w:rsidR="00E9128F" w:rsidRDefault="00E9128F" w:rsidP="00E9128F">
      <w:pPr>
        <w:rPr>
          <w:lang w:eastAsia="x-none"/>
        </w:rPr>
      </w:pPr>
      <w:r w:rsidRPr="00281D5B">
        <w:rPr>
          <w:lang w:eastAsia="x-none"/>
        </w:rPr>
        <w:t xml:space="preserve">Kauksi Põhikooli juurde </w:t>
      </w:r>
      <w:r w:rsidR="00E11521">
        <w:rPr>
          <w:lang w:eastAsia="x-none"/>
        </w:rPr>
        <w:t xml:space="preserve">(Koolimaja kinnistu kat nr </w:t>
      </w:r>
      <w:r w:rsidR="00E11521" w:rsidRPr="00E11521">
        <w:rPr>
          <w:lang w:eastAsia="x-none"/>
        </w:rPr>
        <w:t>47302:002:0105</w:t>
      </w:r>
      <w:r w:rsidR="00E11521">
        <w:rPr>
          <w:lang w:eastAsia="x-none"/>
        </w:rPr>
        <w:t xml:space="preserve">) </w:t>
      </w:r>
      <w:r w:rsidRPr="00281D5B">
        <w:rPr>
          <w:lang w:eastAsia="x-none"/>
        </w:rPr>
        <w:t xml:space="preserve">rajatud </w:t>
      </w:r>
      <w:r w:rsidR="00104A62" w:rsidRPr="00281D5B">
        <w:rPr>
          <w:lang w:eastAsia="x-none"/>
        </w:rPr>
        <w:t>septik-</w:t>
      </w:r>
      <w:r w:rsidRPr="00281D5B">
        <w:rPr>
          <w:lang w:eastAsia="x-none"/>
        </w:rPr>
        <w:t xml:space="preserve">imbväljak on amortiseerunud ja vajab rekonstrueerimist. </w:t>
      </w:r>
      <w:r w:rsidR="00104A62" w:rsidRPr="00281D5B">
        <w:rPr>
          <w:lang w:eastAsia="x-none"/>
        </w:rPr>
        <w:t xml:space="preserve">Heitvesi voolab kõrval paiknevale luhale ja sealt mööda kraave edasi kuni Lutsu jõeni. </w:t>
      </w:r>
      <w:r w:rsidRPr="00281D5B">
        <w:rPr>
          <w:lang w:eastAsia="x-none"/>
        </w:rPr>
        <w:t xml:space="preserve">Käesoleva arengukava investeeringute raames nähakse ette </w:t>
      </w:r>
      <w:r w:rsidR="00281D5B" w:rsidRPr="00281D5B">
        <w:rPr>
          <w:lang w:eastAsia="x-none"/>
        </w:rPr>
        <w:t>reoveepuhasti rekonstrueerimine.</w:t>
      </w:r>
    </w:p>
    <w:p w14:paraId="64CBFA14" w14:textId="6CBC3A75" w:rsidR="000D7B17" w:rsidRDefault="00540A4E" w:rsidP="000D7B17">
      <w:pPr>
        <w:pStyle w:val="Pealkiri2"/>
      </w:pPr>
      <w:bookmarkStart w:id="129" w:name="_Toc153915177"/>
      <w:r>
        <w:rPr>
          <w:lang w:val="et-EE"/>
        </w:rPr>
        <w:t>Aar</w:t>
      </w:r>
      <w:r w:rsidR="001B5124">
        <w:rPr>
          <w:lang w:val="et-EE"/>
        </w:rPr>
        <w:t>na küla</w:t>
      </w:r>
      <w:bookmarkEnd w:id="129"/>
    </w:p>
    <w:p w14:paraId="42A003B3" w14:textId="77777777" w:rsidR="005C30A7" w:rsidRDefault="00454BAC" w:rsidP="007A1F2F">
      <w:pPr>
        <w:rPr>
          <w:lang w:eastAsia="ja-JP"/>
        </w:rPr>
      </w:pPr>
      <w:r>
        <w:rPr>
          <w:lang w:eastAsia="ja-JP"/>
        </w:rPr>
        <w:t>Aarna küla</w:t>
      </w:r>
      <w:r w:rsidR="00DA32A1">
        <w:rPr>
          <w:lang w:eastAsia="ja-JP"/>
        </w:rPr>
        <w:t>s oli</w:t>
      </w:r>
      <w:r>
        <w:rPr>
          <w:lang w:eastAsia="ja-JP"/>
        </w:rPr>
        <w:t xml:space="preserve"> </w:t>
      </w:r>
      <w:r w:rsidR="007A1F2F" w:rsidRPr="00BE5D71">
        <w:rPr>
          <w:lang w:eastAsia="ja-JP"/>
        </w:rPr>
        <w:t>202</w:t>
      </w:r>
      <w:r w:rsidR="007A1F2F">
        <w:rPr>
          <w:lang w:eastAsia="ja-JP"/>
        </w:rPr>
        <w:t>2</w:t>
      </w:r>
      <w:r w:rsidR="007A1F2F" w:rsidRPr="00BE5D71">
        <w:rPr>
          <w:lang w:eastAsia="ja-JP"/>
        </w:rPr>
        <w:t xml:space="preserve">. a </w:t>
      </w:r>
      <w:r w:rsidR="00DA32A1">
        <w:rPr>
          <w:lang w:eastAsia="ja-JP"/>
        </w:rPr>
        <w:t>kanalisatsiooni</w:t>
      </w:r>
      <w:r w:rsidR="007A1F2F">
        <w:rPr>
          <w:lang w:eastAsia="ja-JP"/>
        </w:rPr>
        <w:t>teenuse müügimaht</w:t>
      </w:r>
      <w:r w:rsidR="007A1F2F" w:rsidRPr="00BE5D71">
        <w:rPr>
          <w:lang w:eastAsia="ja-JP"/>
        </w:rPr>
        <w:t xml:space="preserve"> </w:t>
      </w:r>
      <w:r w:rsidR="007A1F2F">
        <w:rPr>
          <w:lang w:eastAsia="ja-JP"/>
        </w:rPr>
        <w:t xml:space="preserve">kokku </w:t>
      </w:r>
      <w:r w:rsidR="00653B1A" w:rsidRPr="00653B1A">
        <w:rPr>
          <w:b/>
          <w:bCs/>
          <w:lang w:eastAsia="ja-JP"/>
        </w:rPr>
        <w:t>1 571</w:t>
      </w:r>
      <w:r w:rsidR="007A1F2F" w:rsidRPr="00653B1A">
        <w:rPr>
          <w:b/>
          <w:bCs/>
          <w:lang w:eastAsia="ja-JP"/>
        </w:rPr>
        <w:t xml:space="preserve"> m³</w:t>
      </w:r>
      <w:r w:rsidR="007A1F2F" w:rsidRPr="00653B1A">
        <w:rPr>
          <w:lang w:eastAsia="ja-JP"/>
        </w:rPr>
        <w:t>.</w:t>
      </w:r>
      <w:r w:rsidR="00664FC3">
        <w:rPr>
          <w:lang w:eastAsia="ja-JP"/>
        </w:rPr>
        <w:t xml:space="preserve"> Alljärgnevas tabelis on toodud piirkonna olemasolevad ja perspektiivsed reoveekogused. </w:t>
      </w:r>
      <w:r w:rsidR="007A1F2F" w:rsidRPr="00BE5D71">
        <w:rPr>
          <w:lang w:eastAsia="ja-JP"/>
        </w:rPr>
        <w:t>Perspektiivis tarbijate arv</w:t>
      </w:r>
      <w:r w:rsidR="005C30A7">
        <w:rPr>
          <w:lang w:eastAsia="ja-JP"/>
        </w:rPr>
        <w:t xml:space="preserve"> langeb, kuid reoveeteenuse </w:t>
      </w:r>
      <w:r w:rsidR="007A1F2F">
        <w:rPr>
          <w:lang w:eastAsia="ja-JP"/>
        </w:rPr>
        <w:t>müügi</w:t>
      </w:r>
      <w:r w:rsidR="007A1F2F" w:rsidRPr="00BE5D71">
        <w:rPr>
          <w:lang w:eastAsia="ja-JP"/>
        </w:rPr>
        <w:t xml:space="preserve">maht mõnevõrra </w:t>
      </w:r>
      <w:r w:rsidR="005C30A7">
        <w:rPr>
          <w:lang w:eastAsia="ja-JP"/>
        </w:rPr>
        <w:t xml:space="preserve">suureneb seoses ühiktarbimise suurenemisega. </w:t>
      </w:r>
    </w:p>
    <w:p w14:paraId="3A62E25D" w14:textId="3C454C72" w:rsidR="00EB0A8B" w:rsidRDefault="00EB0A8B" w:rsidP="007A1F2F">
      <w:pPr>
        <w:rPr>
          <w:lang w:eastAsia="ja-JP"/>
        </w:rPr>
      </w:pPr>
      <w:r>
        <w:rPr>
          <w:lang w:eastAsia="ja-JP"/>
        </w:rPr>
        <w:t xml:space="preserve">Aarna külas ei ole reoveekogumisala moodustatud. </w:t>
      </w:r>
      <w:r w:rsidR="00664FC3">
        <w:rPr>
          <w:lang w:eastAsia="ja-JP"/>
        </w:rPr>
        <w:t xml:space="preserve">Konsultandi soovitused </w:t>
      </w:r>
      <w:r w:rsidR="006B2697">
        <w:rPr>
          <w:lang w:eastAsia="ja-JP"/>
        </w:rPr>
        <w:t xml:space="preserve">reoveekogumisala moodustamiseks on toodud </w:t>
      </w:r>
      <w:r w:rsidR="006B2697" w:rsidRPr="006B2697">
        <w:rPr>
          <w:b/>
          <w:bCs/>
          <w:i/>
          <w:iCs/>
          <w:lang w:eastAsia="ja-JP"/>
        </w:rPr>
        <w:t xml:space="preserve">ptk </w:t>
      </w:r>
      <w:r w:rsidR="006B2697" w:rsidRPr="006B2697">
        <w:rPr>
          <w:b/>
          <w:bCs/>
          <w:i/>
          <w:iCs/>
          <w:lang w:eastAsia="ja-JP"/>
        </w:rPr>
        <w:fldChar w:fldCharType="begin"/>
      </w:r>
      <w:r w:rsidR="006B2697" w:rsidRPr="006B2697">
        <w:rPr>
          <w:b/>
          <w:bCs/>
          <w:i/>
          <w:iCs/>
          <w:lang w:eastAsia="ja-JP"/>
        </w:rPr>
        <w:instrText xml:space="preserve"> REF _Ref132022794 \r \h  \* MERGEFORMAT </w:instrText>
      </w:r>
      <w:r w:rsidR="006B2697" w:rsidRPr="006B2697">
        <w:rPr>
          <w:b/>
          <w:bCs/>
          <w:i/>
          <w:iCs/>
          <w:lang w:eastAsia="ja-JP"/>
        </w:rPr>
      </w:r>
      <w:r w:rsidR="006B2697" w:rsidRPr="006B2697">
        <w:rPr>
          <w:b/>
          <w:bCs/>
          <w:i/>
          <w:iCs/>
          <w:lang w:eastAsia="ja-JP"/>
        </w:rPr>
        <w:fldChar w:fldCharType="separate"/>
      </w:r>
      <w:r w:rsidR="00F616A1">
        <w:rPr>
          <w:b/>
          <w:bCs/>
          <w:i/>
          <w:iCs/>
          <w:lang w:eastAsia="ja-JP"/>
        </w:rPr>
        <w:t>2.5</w:t>
      </w:r>
      <w:r w:rsidR="006B2697" w:rsidRPr="006B2697">
        <w:rPr>
          <w:b/>
          <w:bCs/>
          <w:i/>
          <w:iCs/>
          <w:lang w:eastAsia="ja-JP"/>
        </w:rPr>
        <w:fldChar w:fldCharType="end"/>
      </w:r>
      <w:r w:rsidR="006B2697">
        <w:rPr>
          <w:lang w:eastAsia="ja-JP"/>
        </w:rPr>
        <w:t>.</w:t>
      </w:r>
    </w:p>
    <w:p w14:paraId="73BB2BEE" w14:textId="603D1721" w:rsidR="007A1F2F" w:rsidRPr="00BE5D71" w:rsidRDefault="007A1F2F" w:rsidP="007A1F2F">
      <w:pPr>
        <w:pStyle w:val="Pealdis"/>
      </w:pPr>
      <w:bookmarkStart w:id="130" w:name="_Ref132022673"/>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17</w:t>
      </w:r>
      <w:r w:rsidR="009E4D11">
        <w:rPr>
          <w:noProof/>
        </w:rPr>
        <w:fldChar w:fldCharType="end"/>
      </w:r>
      <w:bookmarkEnd w:id="130"/>
      <w:r w:rsidRPr="00BE5D71">
        <w:t xml:space="preserve"> </w:t>
      </w:r>
      <w:r w:rsidR="00104527">
        <w:t>Aarna küla</w:t>
      </w:r>
      <w:r>
        <w:t xml:space="preserve"> </w:t>
      </w:r>
      <w:r w:rsidRPr="00BE5D71">
        <w:t>olemasolevad ja perspektiivsed reovee</w:t>
      </w:r>
      <w:r w:rsidR="00104527">
        <w:t>kogused</w:t>
      </w:r>
      <w:r>
        <w:t xml:space="preserve"> (AS Põlva Vesi, Konsultandi arvutused)</w:t>
      </w:r>
      <w:r w:rsidR="00D968C8">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7A1F2F" w:rsidRPr="00BE5D71" w14:paraId="1851D489" w14:textId="77777777" w:rsidTr="002D3C13">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6E914303" w14:textId="77777777" w:rsidR="007A1F2F" w:rsidRPr="00BE5D71" w:rsidRDefault="007A1F2F" w:rsidP="002D3C13">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5C4B3F6" w14:textId="77777777" w:rsidR="007A1F2F" w:rsidRPr="00BE5D71" w:rsidRDefault="007A1F2F" w:rsidP="002D3C13">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638D787" w14:textId="77777777" w:rsidR="007A1F2F" w:rsidRPr="00BE5D71" w:rsidRDefault="007A1F2F" w:rsidP="002D3C13">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7DB15D36" w14:textId="77777777" w:rsidR="007A1F2F" w:rsidRPr="00BE5D71" w:rsidRDefault="007A1F2F" w:rsidP="002D3C13">
            <w:pPr>
              <w:keepNext/>
              <w:contextualSpacing/>
              <w:jc w:val="center"/>
              <w:rPr>
                <w:b/>
              </w:rPr>
            </w:pPr>
            <w:r>
              <w:rPr>
                <w:b/>
              </w:rPr>
              <w:t>2035</w:t>
            </w:r>
          </w:p>
        </w:tc>
      </w:tr>
      <w:tr w:rsidR="00D968C8" w:rsidRPr="00BE5D71" w14:paraId="481D4A22" w14:textId="77777777" w:rsidTr="00092750">
        <w:trPr>
          <w:trHeight w:val="20"/>
        </w:trPr>
        <w:tc>
          <w:tcPr>
            <w:tcW w:w="1458" w:type="pct"/>
            <w:tcBorders>
              <w:top w:val="single" w:sz="7" w:space="0" w:color="000000"/>
              <w:left w:val="single" w:sz="7" w:space="0" w:color="000000"/>
              <w:bottom w:val="single" w:sz="7" w:space="0" w:color="000000"/>
              <w:right w:val="single" w:sz="7" w:space="0" w:color="000000"/>
            </w:tcBorders>
          </w:tcPr>
          <w:p w14:paraId="16533F40" w14:textId="77777777" w:rsidR="00D968C8" w:rsidRPr="00BE5D71" w:rsidRDefault="00D968C8" w:rsidP="00D968C8">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12AE2590" w14:textId="77777777" w:rsidR="00D968C8" w:rsidRPr="00BE5D71" w:rsidRDefault="00D968C8" w:rsidP="00D968C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DE3B857" w14:textId="424175BB" w:rsidR="00D968C8" w:rsidRPr="008F3685" w:rsidRDefault="00D968C8" w:rsidP="00D968C8">
            <w:pPr>
              <w:keepNext/>
              <w:contextualSpacing/>
              <w:jc w:val="center"/>
              <w:rPr>
                <w:szCs w:val="20"/>
              </w:rPr>
            </w:pPr>
            <w:r w:rsidRPr="00530F91">
              <w:t>4,8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423AFD4" w14:textId="66440A3C" w:rsidR="00D968C8" w:rsidRPr="008F3685" w:rsidRDefault="00D968C8" w:rsidP="00D968C8">
            <w:pPr>
              <w:keepNext/>
              <w:contextualSpacing/>
              <w:jc w:val="center"/>
              <w:rPr>
                <w:szCs w:val="20"/>
              </w:rPr>
            </w:pPr>
            <w:r w:rsidRPr="00AE2F28">
              <w:t>7</w:t>
            </w:r>
          </w:p>
        </w:tc>
      </w:tr>
      <w:tr w:rsidR="00D968C8" w:rsidRPr="00BE5D71" w14:paraId="6AF444A6" w14:textId="77777777" w:rsidTr="002D3C13">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03908AE" w14:textId="77777777" w:rsidR="00D968C8" w:rsidRPr="00BE5D71" w:rsidRDefault="00D968C8" w:rsidP="00D968C8">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470EB475" w14:textId="77777777" w:rsidR="00D968C8" w:rsidRPr="00BE5D71" w:rsidRDefault="00D968C8" w:rsidP="00D968C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A2DBDA7" w14:textId="2ED1F2DE" w:rsidR="00D968C8" w:rsidRPr="008F3685" w:rsidRDefault="00D968C8" w:rsidP="00D968C8">
            <w:pPr>
              <w:keepNext/>
              <w:contextualSpacing/>
              <w:jc w:val="center"/>
              <w:rPr>
                <w:szCs w:val="20"/>
              </w:rPr>
            </w:pPr>
            <w:r w:rsidRPr="00530F91">
              <w:t>4,3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7D17EA4" w14:textId="2D5BED6C" w:rsidR="00D968C8" w:rsidRPr="008F3685" w:rsidRDefault="00D968C8" w:rsidP="00D968C8">
            <w:pPr>
              <w:keepNext/>
              <w:contextualSpacing/>
              <w:jc w:val="center"/>
              <w:rPr>
                <w:szCs w:val="20"/>
              </w:rPr>
            </w:pPr>
            <w:r w:rsidRPr="00AE2F28">
              <w:t>7</w:t>
            </w:r>
          </w:p>
        </w:tc>
      </w:tr>
      <w:tr w:rsidR="00D968C8" w:rsidRPr="00BE5D71" w14:paraId="60CC3F8B" w14:textId="77777777" w:rsidTr="002D3C13">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7FA83CC" w14:textId="712A9704" w:rsidR="00D968C8" w:rsidRPr="00BE5D71" w:rsidRDefault="00D968C8" w:rsidP="00D968C8">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209F0DBE" w14:textId="77777777" w:rsidR="00D968C8" w:rsidRPr="00BE5D71" w:rsidRDefault="00D968C8" w:rsidP="00D968C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0DEE354" w14:textId="243FD04D" w:rsidR="00D968C8" w:rsidRPr="008F3685" w:rsidRDefault="00D968C8" w:rsidP="00D968C8">
            <w:pPr>
              <w:keepNext/>
              <w:contextualSpacing/>
              <w:jc w:val="center"/>
              <w:rPr>
                <w:szCs w:val="20"/>
              </w:rPr>
            </w:pPr>
            <w:r w:rsidRPr="00530F91">
              <w:t>4,3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1C3D4EC" w14:textId="0FE49DED" w:rsidR="00D968C8" w:rsidRPr="008F3685" w:rsidRDefault="00D968C8" w:rsidP="00D968C8">
            <w:pPr>
              <w:keepNext/>
              <w:contextualSpacing/>
              <w:jc w:val="center"/>
              <w:rPr>
                <w:szCs w:val="20"/>
              </w:rPr>
            </w:pPr>
            <w:r w:rsidRPr="00AE2F28">
              <w:t>7</w:t>
            </w:r>
          </w:p>
        </w:tc>
      </w:tr>
      <w:tr w:rsidR="00D968C8" w:rsidRPr="00BE5D71" w14:paraId="4444EA23" w14:textId="77777777" w:rsidTr="002D3C13">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6AEA139" w14:textId="678A506E" w:rsidR="00D968C8" w:rsidRPr="00BE5D71" w:rsidRDefault="00D968C8" w:rsidP="00D968C8">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446BC67F" w14:textId="77777777" w:rsidR="00D968C8" w:rsidRPr="00BE5D71" w:rsidRDefault="00D968C8" w:rsidP="00D968C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5AAD837" w14:textId="4EB8A58B" w:rsidR="00D968C8" w:rsidRPr="008F3685" w:rsidRDefault="00D968C8" w:rsidP="00D968C8">
            <w:pPr>
              <w:keepNext/>
              <w:contextualSpacing/>
              <w:jc w:val="center"/>
              <w:rPr>
                <w:szCs w:val="20"/>
              </w:rPr>
            </w:pPr>
            <w:r w:rsidRPr="00530F91">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635AD44" w14:textId="0978563C" w:rsidR="00D968C8" w:rsidRPr="008F3685" w:rsidRDefault="00D968C8" w:rsidP="00D968C8">
            <w:pPr>
              <w:keepNext/>
              <w:contextualSpacing/>
              <w:jc w:val="center"/>
              <w:rPr>
                <w:szCs w:val="20"/>
              </w:rPr>
            </w:pPr>
            <w:r w:rsidRPr="00AE2F28">
              <w:t>0</w:t>
            </w:r>
          </w:p>
        </w:tc>
      </w:tr>
      <w:tr w:rsidR="00D968C8" w:rsidRPr="00BE5D71" w14:paraId="7EDDB074" w14:textId="77777777" w:rsidTr="002D3C13">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2D711CA" w14:textId="77777777" w:rsidR="00D968C8" w:rsidRPr="00BE5D71" w:rsidRDefault="00D968C8" w:rsidP="00D968C8">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2FD23A64" w14:textId="77777777" w:rsidR="00D968C8" w:rsidRPr="00BE5D71" w:rsidRDefault="00D968C8" w:rsidP="00D968C8">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F16D729" w14:textId="33504844" w:rsidR="00D968C8" w:rsidRPr="008F3685" w:rsidRDefault="00D968C8" w:rsidP="00D968C8">
            <w:pPr>
              <w:keepNext/>
              <w:contextualSpacing/>
              <w:jc w:val="center"/>
              <w:rPr>
                <w:szCs w:val="20"/>
              </w:rPr>
            </w:pPr>
            <w:r w:rsidRPr="00530F91">
              <w:t>0,5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A4908A7" w14:textId="19103AEF" w:rsidR="00D968C8" w:rsidRPr="008F3685" w:rsidRDefault="00D968C8" w:rsidP="00D968C8">
            <w:pPr>
              <w:keepNext/>
              <w:contextualSpacing/>
              <w:jc w:val="center"/>
              <w:rPr>
                <w:szCs w:val="20"/>
              </w:rPr>
            </w:pPr>
            <w:r w:rsidRPr="00AE2F28">
              <w:t>0,7</w:t>
            </w:r>
          </w:p>
        </w:tc>
      </w:tr>
      <w:tr w:rsidR="00D968C8" w:rsidRPr="00BE5D71" w14:paraId="355C7898" w14:textId="77777777" w:rsidTr="002D3C13">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9C73E6A" w14:textId="77777777" w:rsidR="00D968C8" w:rsidRPr="00BE5D71" w:rsidRDefault="00D968C8" w:rsidP="00D968C8">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0BB22E1F" w14:textId="77777777" w:rsidR="00D968C8" w:rsidRPr="00BE5D71" w:rsidRDefault="00D968C8" w:rsidP="00D968C8">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4DA004EC" w14:textId="251E70D1" w:rsidR="00D968C8" w:rsidRPr="008F3685" w:rsidRDefault="00D968C8" w:rsidP="00D968C8">
            <w:pPr>
              <w:keepNext/>
              <w:contextualSpacing/>
              <w:jc w:val="center"/>
              <w:rPr>
                <w:szCs w:val="20"/>
              </w:rPr>
            </w:pPr>
            <w:r w:rsidRPr="00530F91">
              <w:t>10%</w:t>
            </w:r>
          </w:p>
        </w:tc>
        <w:tc>
          <w:tcPr>
            <w:tcW w:w="1183" w:type="pct"/>
            <w:tcBorders>
              <w:top w:val="single" w:sz="7" w:space="0" w:color="000000"/>
              <w:left w:val="single" w:sz="7" w:space="0" w:color="000000"/>
              <w:bottom w:val="single" w:sz="7" w:space="0" w:color="000000"/>
              <w:right w:val="single" w:sz="7" w:space="0" w:color="000000"/>
            </w:tcBorders>
          </w:tcPr>
          <w:p w14:paraId="0EE9AB47" w14:textId="2166710A" w:rsidR="00D968C8" w:rsidRPr="008F3685" w:rsidRDefault="00D968C8" w:rsidP="00D968C8">
            <w:pPr>
              <w:keepNext/>
              <w:contextualSpacing/>
              <w:jc w:val="center"/>
              <w:rPr>
                <w:szCs w:val="20"/>
                <w:highlight w:val="yellow"/>
              </w:rPr>
            </w:pPr>
            <w:r w:rsidRPr="00AE2F28">
              <w:t>10%</w:t>
            </w:r>
          </w:p>
        </w:tc>
      </w:tr>
    </w:tbl>
    <w:p w14:paraId="378B22BB" w14:textId="7D337710" w:rsidR="007A1F2F" w:rsidRDefault="007A1F2F" w:rsidP="007A1F2F">
      <w:pPr>
        <w:rPr>
          <w:lang w:eastAsia="ja-JP"/>
        </w:rPr>
      </w:pPr>
      <w:r w:rsidRPr="00BE5D71">
        <w:rPr>
          <w:lang w:eastAsia="ja-JP"/>
        </w:rPr>
        <w:t>Olemasolevate kanalisatsioonisüsteemide asukohad ja</w:t>
      </w:r>
      <w:r w:rsidR="00195778">
        <w:rPr>
          <w:lang w:eastAsia="ja-JP"/>
        </w:rPr>
        <w:t xml:space="preserve"> perspektiivse</w:t>
      </w:r>
      <w:r w:rsidRPr="00BE5D71">
        <w:rPr>
          <w:lang w:eastAsia="ja-JP"/>
        </w:rPr>
        <w:t xml:space="preserve"> reoveekogumisala piirid on esitatud </w:t>
      </w:r>
      <w:r w:rsidRPr="001F313A">
        <w:rPr>
          <w:b/>
          <w:bCs/>
          <w:lang w:eastAsia="ja-JP"/>
        </w:rPr>
        <w:t xml:space="preserve">Lisas 1 </w:t>
      </w:r>
      <w:r w:rsidRPr="00D968C8">
        <w:rPr>
          <w:b/>
          <w:bCs/>
          <w:lang w:eastAsia="ja-JP"/>
        </w:rPr>
        <w:t>Joonisel</w:t>
      </w:r>
      <w:r w:rsidR="00F10E85" w:rsidRPr="00D968C8">
        <w:rPr>
          <w:b/>
          <w:bCs/>
          <w:lang w:eastAsia="ja-JP"/>
        </w:rPr>
        <w:t xml:space="preserve"> </w:t>
      </w:r>
      <w:r w:rsidR="00D968C8" w:rsidRPr="00D968C8">
        <w:rPr>
          <w:b/>
          <w:bCs/>
          <w:lang w:eastAsia="ja-JP"/>
        </w:rPr>
        <w:t>8</w:t>
      </w:r>
      <w:r w:rsidRPr="00D968C8">
        <w:rPr>
          <w:lang w:eastAsia="ja-JP"/>
        </w:rPr>
        <w:t>.</w:t>
      </w:r>
    </w:p>
    <w:p w14:paraId="6FC02CA8" w14:textId="77777777" w:rsidR="007A1F2F" w:rsidRPr="008226AC" w:rsidRDefault="007A1F2F" w:rsidP="007A1F2F">
      <w:pPr>
        <w:rPr>
          <w:b/>
          <w:bCs/>
          <w:u w:val="single"/>
          <w:lang w:eastAsia="x-none"/>
        </w:rPr>
      </w:pPr>
      <w:r w:rsidRPr="008226AC">
        <w:rPr>
          <w:b/>
          <w:bCs/>
          <w:u w:val="single"/>
          <w:lang w:eastAsia="x-none"/>
        </w:rPr>
        <w:t>Kanalisatsioonisüsteem</w:t>
      </w:r>
    </w:p>
    <w:p w14:paraId="3A7E293C" w14:textId="2BEA50A7" w:rsidR="007A1F2F" w:rsidRDefault="004E3645" w:rsidP="007A1F2F">
      <w:pPr>
        <w:rPr>
          <w:lang w:eastAsia="x-none"/>
        </w:rPr>
      </w:pPr>
      <w:r>
        <w:rPr>
          <w:lang w:eastAsia="x-none"/>
        </w:rPr>
        <w:t>Aarna küla</w:t>
      </w:r>
      <w:r w:rsidR="007A1F2F">
        <w:rPr>
          <w:lang w:eastAsia="x-none"/>
        </w:rPr>
        <w:t xml:space="preserve"> ühiskanalisatsioonivõrgu ko</w:t>
      </w:r>
      <w:r w:rsidR="007A1F2F" w:rsidRPr="00D02629">
        <w:rPr>
          <w:lang w:eastAsia="x-none"/>
        </w:rPr>
        <w:t xml:space="preserve">gupikkus on </w:t>
      </w:r>
      <w:r w:rsidR="00F93538" w:rsidRPr="00D02629">
        <w:rPr>
          <w:b/>
          <w:bCs/>
          <w:lang w:eastAsia="x-none"/>
        </w:rPr>
        <w:t>ca </w:t>
      </w:r>
      <w:r w:rsidR="00D525FD">
        <w:rPr>
          <w:b/>
          <w:bCs/>
          <w:lang w:eastAsia="x-none"/>
        </w:rPr>
        <w:t>1</w:t>
      </w:r>
      <w:r w:rsidR="00B01DA0">
        <w:rPr>
          <w:b/>
          <w:bCs/>
          <w:lang w:eastAsia="x-none"/>
        </w:rPr>
        <w:t>045</w:t>
      </w:r>
      <w:r w:rsidR="00F93538" w:rsidRPr="00D02629">
        <w:rPr>
          <w:b/>
          <w:bCs/>
          <w:lang w:eastAsia="x-none"/>
        </w:rPr>
        <w:t> </w:t>
      </w:r>
      <w:r w:rsidR="007A1F2F" w:rsidRPr="00D02629">
        <w:rPr>
          <w:b/>
          <w:bCs/>
          <w:lang w:eastAsia="x-none"/>
        </w:rPr>
        <w:t>m</w:t>
      </w:r>
      <w:r w:rsidR="00E65FC3" w:rsidRPr="00D02629">
        <w:rPr>
          <w:b/>
          <w:bCs/>
          <w:lang w:eastAsia="x-none"/>
        </w:rPr>
        <w:t xml:space="preserve"> </w:t>
      </w:r>
      <w:r w:rsidR="00E65FC3" w:rsidRPr="00D02629">
        <w:rPr>
          <w:lang w:eastAsia="x-none"/>
        </w:rPr>
        <w:t>(tänavatorustik)</w:t>
      </w:r>
      <w:r w:rsidR="007A1F2F" w:rsidRPr="00D02629">
        <w:rPr>
          <w:lang w:eastAsia="x-none"/>
        </w:rPr>
        <w:t xml:space="preserve">, millest </w:t>
      </w:r>
      <w:r w:rsidR="00D525FD" w:rsidRPr="00D525FD">
        <w:rPr>
          <w:b/>
          <w:bCs/>
          <w:lang w:eastAsia="x-none"/>
        </w:rPr>
        <w:t>ca</w:t>
      </w:r>
      <w:r w:rsidR="00D525FD">
        <w:rPr>
          <w:lang w:eastAsia="x-none"/>
        </w:rPr>
        <w:t xml:space="preserve"> </w:t>
      </w:r>
      <w:r w:rsidR="00617871">
        <w:rPr>
          <w:b/>
          <w:bCs/>
          <w:lang w:eastAsia="x-none"/>
        </w:rPr>
        <w:t>330</w:t>
      </w:r>
      <w:r w:rsidR="007A1F2F" w:rsidRPr="00D02629">
        <w:rPr>
          <w:b/>
          <w:bCs/>
          <w:lang w:eastAsia="x-none"/>
        </w:rPr>
        <w:t xml:space="preserve"> m</w:t>
      </w:r>
      <w:r w:rsidR="007A1F2F" w:rsidRPr="00D02629">
        <w:rPr>
          <w:lang w:eastAsia="x-none"/>
        </w:rPr>
        <w:t xml:space="preserve"> on isevoolset ja </w:t>
      </w:r>
      <w:r w:rsidR="00D525FD" w:rsidRPr="00D525FD">
        <w:rPr>
          <w:b/>
          <w:bCs/>
          <w:lang w:eastAsia="x-none"/>
        </w:rPr>
        <w:t>ca</w:t>
      </w:r>
      <w:r w:rsidR="00D525FD">
        <w:rPr>
          <w:lang w:eastAsia="x-none"/>
        </w:rPr>
        <w:t xml:space="preserve"> </w:t>
      </w:r>
      <w:r w:rsidR="00D525FD">
        <w:rPr>
          <w:b/>
          <w:bCs/>
          <w:lang w:eastAsia="x-none"/>
        </w:rPr>
        <w:t>715</w:t>
      </w:r>
      <w:r w:rsidR="007A1F2F" w:rsidRPr="00D02629">
        <w:rPr>
          <w:b/>
          <w:bCs/>
          <w:lang w:eastAsia="x-none"/>
        </w:rPr>
        <w:t xml:space="preserve"> m</w:t>
      </w:r>
      <w:r w:rsidR="007A1F2F" w:rsidRPr="00D02629">
        <w:rPr>
          <w:lang w:eastAsia="x-none"/>
        </w:rPr>
        <w:t xml:space="preserve"> survekanalisatsioonitorustikku</w:t>
      </w:r>
      <w:r w:rsidR="007A1F2F">
        <w:rPr>
          <w:lang w:eastAsia="x-none"/>
        </w:rPr>
        <w:t>. Valdav osa torustik</w:t>
      </w:r>
      <w:r w:rsidR="00163AA6">
        <w:rPr>
          <w:lang w:eastAsia="x-none"/>
        </w:rPr>
        <w:t>u</w:t>
      </w:r>
      <w:r w:rsidR="007A1F2F">
        <w:rPr>
          <w:lang w:eastAsia="x-none"/>
        </w:rPr>
        <w:t xml:space="preserve">st on rekonstrueeritud või rajatud </w:t>
      </w:r>
      <w:r w:rsidR="00163AA6">
        <w:t>aastal 2021 Keskkonnaprogrammi veemajandusprojekti raames</w:t>
      </w:r>
      <w:r w:rsidR="007A1F2F">
        <w:rPr>
          <w:lang w:eastAsia="x-none"/>
        </w:rPr>
        <w:t xml:space="preserve">. Isevoolne kanalisatsioonitorustik on plastikust (PVC) ja läbimõõduga De160. Survekanalisatsioonitorustik on </w:t>
      </w:r>
      <w:r w:rsidR="00AC156C">
        <w:rPr>
          <w:lang w:eastAsia="x-none"/>
        </w:rPr>
        <w:t>polüetüleenist</w:t>
      </w:r>
      <w:r w:rsidR="007A1F2F">
        <w:rPr>
          <w:lang w:eastAsia="x-none"/>
        </w:rPr>
        <w:t xml:space="preserve"> (PE) ja läbimõõduga De</w:t>
      </w:r>
      <w:r w:rsidR="00CD4AA1">
        <w:rPr>
          <w:lang w:eastAsia="x-none"/>
        </w:rPr>
        <w:t>90</w:t>
      </w:r>
      <w:r w:rsidR="00CD4AA1">
        <w:rPr>
          <w:lang w:eastAsia="x-none"/>
        </w:rPr>
        <w:noBreakHyphen/>
      </w:r>
      <w:r w:rsidR="007A1F2F">
        <w:rPr>
          <w:lang w:eastAsia="x-none"/>
        </w:rPr>
        <w:t>De</w:t>
      </w:r>
      <w:r w:rsidR="00CD4AA1">
        <w:rPr>
          <w:lang w:eastAsia="x-none"/>
        </w:rPr>
        <w:t>110</w:t>
      </w:r>
      <w:r w:rsidR="007A1F2F">
        <w:rPr>
          <w:lang w:eastAsia="x-none"/>
        </w:rPr>
        <w:t>.</w:t>
      </w:r>
    </w:p>
    <w:p w14:paraId="1500B48C" w14:textId="5724E172" w:rsidR="007A1F2F" w:rsidRDefault="00C06FEA" w:rsidP="008B0F12">
      <w:pPr>
        <w:rPr>
          <w:lang w:eastAsia="x-none"/>
        </w:rPr>
      </w:pPr>
      <w:r>
        <w:rPr>
          <w:lang w:eastAsia="x-none"/>
        </w:rPr>
        <w:t>Aarna k</w:t>
      </w:r>
      <w:r w:rsidR="004E3645">
        <w:rPr>
          <w:lang w:eastAsia="x-none"/>
        </w:rPr>
        <w:t>ülas on</w:t>
      </w:r>
      <w:r w:rsidR="007A1F2F" w:rsidRPr="00A92D0B">
        <w:rPr>
          <w:lang w:eastAsia="x-none"/>
        </w:rPr>
        <w:t xml:space="preserve"> </w:t>
      </w:r>
      <w:r w:rsidR="00AE1604">
        <w:rPr>
          <w:b/>
          <w:bCs/>
          <w:lang w:eastAsia="x-none"/>
        </w:rPr>
        <w:t>1</w:t>
      </w:r>
      <w:r w:rsidR="007A1F2F" w:rsidRPr="007C7A43">
        <w:rPr>
          <w:b/>
          <w:bCs/>
          <w:lang w:eastAsia="x-none"/>
        </w:rPr>
        <w:t xml:space="preserve"> reoveepumpla</w:t>
      </w:r>
      <w:r w:rsidR="008B0F12" w:rsidRPr="008B0F12">
        <w:t xml:space="preserve"> </w:t>
      </w:r>
      <w:r w:rsidR="008B0F12" w:rsidRPr="008B0F12">
        <w:rPr>
          <w:lang w:eastAsia="x-none"/>
        </w:rPr>
        <w:t>kortermajade kinnistul Pargi tee 6 (kat nr 62101:001:0163)</w:t>
      </w:r>
      <w:r w:rsidR="00AE1604" w:rsidRPr="008B0F12">
        <w:rPr>
          <w:lang w:eastAsia="x-none"/>
        </w:rPr>
        <w:t>,</w:t>
      </w:r>
      <w:r w:rsidR="00AE1604" w:rsidRPr="00695A90">
        <w:rPr>
          <w:lang w:eastAsia="x-none"/>
        </w:rPr>
        <w:t xml:space="preserve"> mis on rajatud 2021. a</w:t>
      </w:r>
      <w:r w:rsidR="007A1F2F" w:rsidRPr="00695A90">
        <w:rPr>
          <w:lang w:eastAsia="x-none"/>
        </w:rPr>
        <w:t xml:space="preserve">. </w:t>
      </w:r>
      <w:r w:rsidR="007A1F2F" w:rsidRPr="00A92D0B">
        <w:rPr>
          <w:lang w:eastAsia="x-none"/>
        </w:rPr>
        <w:t>Tegu on plastist kompaktpumplaga, mis on varustatud kahe pumba</w:t>
      </w:r>
      <w:r w:rsidR="00104942">
        <w:rPr>
          <w:lang w:eastAsia="x-none"/>
        </w:rPr>
        <w:t xml:space="preserve"> (2</w:t>
      </w:r>
      <w:r w:rsidR="00104942">
        <w:rPr>
          <w:rFonts w:cstheme="minorHAnsi"/>
          <w:lang w:eastAsia="x-none"/>
        </w:rPr>
        <w:t>×</w:t>
      </w:r>
      <w:r w:rsidR="00104942">
        <w:rPr>
          <w:lang w:eastAsia="x-none"/>
        </w:rPr>
        <w:t>5 l/s)</w:t>
      </w:r>
      <w:r w:rsidR="007A1F2F">
        <w:rPr>
          <w:lang w:eastAsia="x-none"/>
        </w:rPr>
        <w:t xml:space="preserve">, </w:t>
      </w:r>
      <w:r w:rsidR="007A1F2F" w:rsidRPr="00A92D0B">
        <w:rPr>
          <w:lang w:eastAsia="x-none"/>
        </w:rPr>
        <w:t>armatuuri ja automaatikaga.</w:t>
      </w:r>
      <w:r w:rsidR="00410EC3">
        <w:rPr>
          <w:lang w:eastAsia="x-none"/>
        </w:rPr>
        <w:t xml:space="preserve"> </w:t>
      </w:r>
      <w:r w:rsidR="002026C3">
        <w:rPr>
          <w:lang w:eastAsia="x-none"/>
        </w:rPr>
        <w:t>Lisaks</w:t>
      </w:r>
      <w:r w:rsidR="00312C14">
        <w:rPr>
          <w:lang w:eastAsia="x-none"/>
        </w:rPr>
        <w:t xml:space="preserve"> Pargi tn pumplale</w:t>
      </w:r>
      <w:r w:rsidR="002026C3">
        <w:rPr>
          <w:lang w:eastAsia="x-none"/>
        </w:rPr>
        <w:t xml:space="preserve"> on reoveepump ka puurkaevpumpla juures, filtripesuvee ära juhtimiseks.</w:t>
      </w:r>
    </w:p>
    <w:p w14:paraId="205E87AF" w14:textId="10CDE8AA" w:rsidR="005F04C2" w:rsidRPr="008226AC" w:rsidRDefault="005F04C2" w:rsidP="005F04C2">
      <w:pPr>
        <w:rPr>
          <w:b/>
          <w:bCs/>
          <w:u w:val="single"/>
          <w:lang w:eastAsia="x-none"/>
        </w:rPr>
      </w:pPr>
      <w:r>
        <w:rPr>
          <w:b/>
          <w:bCs/>
          <w:u w:val="single"/>
          <w:lang w:eastAsia="x-none"/>
        </w:rPr>
        <w:t>Reoveepuhasti</w:t>
      </w:r>
    </w:p>
    <w:p w14:paraId="5E176075" w14:textId="75D624AC" w:rsidR="00F32E8F" w:rsidRDefault="005F04C2" w:rsidP="005F04C2">
      <w:r>
        <w:rPr>
          <w:lang w:eastAsia="x-none"/>
        </w:rPr>
        <w:t xml:space="preserve">Aarna küla reoveepuhasti on rekonstrueeritud </w:t>
      </w:r>
      <w:r>
        <w:t>aastal 2021</w:t>
      </w:r>
      <w:r w:rsidR="003A1499">
        <w:t xml:space="preserve">, mil vana </w:t>
      </w:r>
      <w:r w:rsidR="007F11EE">
        <w:t xml:space="preserve">BIO-50 tüüpi </w:t>
      </w:r>
      <w:r w:rsidR="003A1499">
        <w:t xml:space="preserve">biopuhasti asemel rajati </w:t>
      </w:r>
      <w:r w:rsidR="003A1499" w:rsidRPr="00F60198">
        <w:rPr>
          <w:b/>
          <w:bCs/>
        </w:rPr>
        <w:t>võre-septik-biotiik tehnoloogial põhinev puhasti</w:t>
      </w:r>
      <w:r>
        <w:t>.</w:t>
      </w:r>
      <w:r w:rsidR="00FF2678">
        <w:t xml:space="preserve"> </w:t>
      </w:r>
      <w:r w:rsidR="00BB5FB9">
        <w:t>Võreseade ja septik asuvad Vissi maaüksusel (</w:t>
      </w:r>
      <w:r w:rsidR="00D30BC6">
        <w:t xml:space="preserve">kat nr </w:t>
      </w:r>
      <w:r w:rsidR="00292C8B" w:rsidRPr="00292C8B">
        <w:t>62201:001:1602</w:t>
      </w:r>
      <w:r w:rsidR="00BB5FB9">
        <w:t xml:space="preserve">), biotiigid Suurfarmi maaüksusel (kat nr </w:t>
      </w:r>
      <w:r w:rsidR="00292C8B" w:rsidRPr="00292C8B">
        <w:t>61901:002:0021</w:t>
      </w:r>
      <w:r w:rsidR="00BB5FB9">
        <w:t>).</w:t>
      </w:r>
    </w:p>
    <w:p w14:paraId="747FB132" w14:textId="77777777" w:rsidR="002015A7" w:rsidRDefault="002015A7" w:rsidP="002015A7">
      <w:pPr>
        <w:rPr>
          <w:lang w:eastAsia="ja-JP"/>
        </w:rPr>
      </w:pPr>
      <w:r>
        <w:rPr>
          <w:lang w:eastAsia="ja-JP"/>
        </w:rPr>
        <w:t xml:space="preserve">Reoveepuhasti </w:t>
      </w:r>
      <w:r w:rsidRPr="00976040">
        <w:rPr>
          <w:lang w:eastAsia="ja-JP"/>
        </w:rPr>
        <w:t xml:space="preserve">projekteeritud reostuskoormus </w:t>
      </w:r>
      <w:r>
        <w:rPr>
          <w:lang w:eastAsia="ja-JP"/>
        </w:rPr>
        <w:t xml:space="preserve">on </w:t>
      </w:r>
      <w:r>
        <w:rPr>
          <w:b/>
          <w:bCs/>
          <w:lang w:eastAsia="ja-JP"/>
        </w:rPr>
        <w:t>75</w:t>
      </w:r>
      <w:r w:rsidRPr="00F60198">
        <w:rPr>
          <w:b/>
          <w:bCs/>
          <w:lang w:eastAsia="ja-JP"/>
        </w:rPr>
        <w:t xml:space="preserve"> ie</w:t>
      </w:r>
      <w:r w:rsidRPr="00976040">
        <w:rPr>
          <w:lang w:eastAsia="ja-JP"/>
        </w:rPr>
        <w:t xml:space="preserve"> ja hüdrauliline koormus </w:t>
      </w:r>
      <w:r>
        <w:rPr>
          <w:b/>
          <w:bCs/>
          <w:lang w:eastAsia="ja-JP"/>
        </w:rPr>
        <w:t>5,9</w:t>
      </w:r>
      <w:r w:rsidRPr="00F60198">
        <w:rPr>
          <w:b/>
          <w:bCs/>
          <w:lang w:eastAsia="ja-JP"/>
        </w:rPr>
        <w:t xml:space="preserve"> m</w:t>
      </w:r>
      <w:r w:rsidRPr="00F60198">
        <w:rPr>
          <w:b/>
          <w:bCs/>
          <w:vertAlign w:val="superscript"/>
          <w:lang w:eastAsia="ja-JP"/>
        </w:rPr>
        <w:t>3</w:t>
      </w:r>
      <w:r w:rsidRPr="00F60198">
        <w:rPr>
          <w:b/>
          <w:bCs/>
          <w:lang w:eastAsia="ja-JP"/>
        </w:rPr>
        <w:t>/ööp</w:t>
      </w:r>
      <w:r>
        <w:rPr>
          <w:lang w:eastAsia="ja-JP"/>
        </w:rPr>
        <w:t>.</w:t>
      </w:r>
    </w:p>
    <w:p w14:paraId="411F3A9A" w14:textId="5054F959" w:rsidR="00E4701B" w:rsidRDefault="00FF2678" w:rsidP="005F04C2">
      <w:pPr>
        <w:rPr>
          <w:lang w:eastAsia="ja-JP"/>
        </w:rPr>
      </w:pPr>
      <w:r>
        <w:t xml:space="preserve">Mehaaniline puhastus toimub </w:t>
      </w:r>
      <w:r w:rsidRPr="00FF2678">
        <w:t>automaatvõre</w:t>
      </w:r>
      <w:r w:rsidR="00DB6973">
        <w:t>l</w:t>
      </w:r>
      <w:r w:rsidRPr="00FF2678">
        <w:t xml:space="preserve"> ja septikus</w:t>
      </w:r>
      <w:r>
        <w:t xml:space="preserve"> (30 m</w:t>
      </w:r>
      <w:r w:rsidRPr="00FF2678">
        <w:rPr>
          <w:vertAlign w:val="superscript"/>
        </w:rPr>
        <w:t>3</w:t>
      </w:r>
      <w:r w:rsidR="00E057D6">
        <w:t xml:space="preserve">). </w:t>
      </w:r>
      <w:r w:rsidR="00FF5C84">
        <w:t>B</w:t>
      </w:r>
      <w:r w:rsidR="00892E9E" w:rsidRPr="00892E9E">
        <w:t xml:space="preserve">ioloogiline puhastus </w:t>
      </w:r>
      <w:r w:rsidR="00FF5C84">
        <w:t xml:space="preserve">toimub </w:t>
      </w:r>
      <w:r w:rsidR="00892E9E" w:rsidRPr="00892E9E">
        <w:t>biotiigis</w:t>
      </w:r>
      <w:r w:rsidR="00892E9E">
        <w:t xml:space="preserve"> (1100 m</w:t>
      </w:r>
      <w:r w:rsidR="00892E9E" w:rsidRPr="00892E9E">
        <w:rPr>
          <w:vertAlign w:val="superscript"/>
        </w:rPr>
        <w:t>2</w:t>
      </w:r>
      <w:r w:rsidR="00892E9E">
        <w:t>).</w:t>
      </w:r>
      <w:r w:rsidR="00976040">
        <w:t xml:space="preserve"> </w:t>
      </w:r>
      <w:r w:rsidR="00E4701B" w:rsidRPr="00E4701B">
        <w:rPr>
          <w:lang w:eastAsia="ja-JP"/>
        </w:rPr>
        <w:t>Biotiigid on 2014. aastal settest puhastatud</w:t>
      </w:r>
      <w:r w:rsidR="00E4701B">
        <w:rPr>
          <w:lang w:eastAsia="ja-JP"/>
        </w:rPr>
        <w:t>. B</w:t>
      </w:r>
      <w:r w:rsidR="00E4701B" w:rsidRPr="00E4701B">
        <w:rPr>
          <w:lang w:eastAsia="ja-JP"/>
        </w:rPr>
        <w:t xml:space="preserve">iotiikide ümber </w:t>
      </w:r>
      <w:r w:rsidR="00E4701B">
        <w:rPr>
          <w:lang w:eastAsia="ja-JP"/>
        </w:rPr>
        <w:t>on piirde</w:t>
      </w:r>
      <w:r w:rsidR="00E4701B" w:rsidRPr="00E4701B">
        <w:rPr>
          <w:lang w:eastAsia="ja-JP"/>
        </w:rPr>
        <w:t>aed.</w:t>
      </w:r>
    </w:p>
    <w:p w14:paraId="5E1BCE8B" w14:textId="33DC28A8" w:rsidR="00AE1270" w:rsidRDefault="00AE1270" w:rsidP="00AE1270">
      <w:pPr>
        <w:rPr>
          <w:lang w:eastAsia="x-none"/>
        </w:rPr>
      </w:pPr>
      <w:r>
        <w:rPr>
          <w:lang w:eastAsia="x-none"/>
        </w:rPr>
        <w:t xml:space="preserve">Heitvee suublaks on </w:t>
      </w:r>
      <w:r w:rsidR="00140017">
        <w:rPr>
          <w:lang w:eastAsia="x-none"/>
        </w:rPr>
        <w:t>Jugooja</w:t>
      </w:r>
      <w:r>
        <w:rPr>
          <w:lang w:eastAsia="x-none"/>
        </w:rPr>
        <w:t xml:space="preserve"> (</w:t>
      </w:r>
      <w:r w:rsidR="00451703" w:rsidRPr="00451703">
        <w:rPr>
          <w:lang w:eastAsia="x-none"/>
        </w:rPr>
        <w:t>VEE1047209</w:t>
      </w:r>
      <w:r>
        <w:rPr>
          <w:lang w:eastAsia="x-none"/>
        </w:rPr>
        <w:t>)</w:t>
      </w:r>
      <w:r w:rsidR="00451703">
        <w:rPr>
          <w:lang w:eastAsia="x-none"/>
        </w:rPr>
        <w:t>,</w:t>
      </w:r>
      <w:r w:rsidR="0054061A">
        <w:rPr>
          <w:lang w:eastAsia="x-none"/>
        </w:rPr>
        <w:t xml:space="preserve"> mis on </w:t>
      </w:r>
      <w:r w:rsidR="0054061A" w:rsidRPr="00A0703D">
        <w:rPr>
          <w:b/>
          <w:bCs/>
          <w:lang w:eastAsia="x-none"/>
        </w:rPr>
        <w:t xml:space="preserve">Kioma I </w:t>
      </w:r>
      <w:r w:rsidR="00A0703D" w:rsidRPr="00A0703D">
        <w:rPr>
          <w:b/>
          <w:bCs/>
          <w:lang w:eastAsia="x-none"/>
        </w:rPr>
        <w:t>(</w:t>
      </w:r>
      <w:r w:rsidR="00AD015A">
        <w:rPr>
          <w:b/>
          <w:bCs/>
          <w:lang w:eastAsia="x-none"/>
        </w:rPr>
        <w:t xml:space="preserve">kood </w:t>
      </w:r>
      <w:r w:rsidR="00A0703D" w:rsidRPr="00A0703D">
        <w:rPr>
          <w:b/>
          <w:bCs/>
          <w:lang w:eastAsia="x-none"/>
        </w:rPr>
        <w:t>001) maaparandusehitise eesvool</w:t>
      </w:r>
      <w:r w:rsidR="00A0703D">
        <w:rPr>
          <w:lang w:eastAsia="x-none"/>
        </w:rPr>
        <w:t>. Jugooja suubub lõpuks</w:t>
      </w:r>
      <w:r w:rsidR="00451703">
        <w:rPr>
          <w:lang w:eastAsia="x-none"/>
        </w:rPr>
        <w:t xml:space="preserve"> Ahja jõkke</w:t>
      </w:r>
      <w:r w:rsidR="00DD3C41">
        <w:rPr>
          <w:lang w:eastAsia="x-none"/>
        </w:rPr>
        <w:t xml:space="preserve"> (</w:t>
      </w:r>
      <w:r w:rsidR="00DD3C41" w:rsidRPr="00DD3C41">
        <w:rPr>
          <w:lang w:eastAsia="x-none"/>
        </w:rPr>
        <w:t>VEE1047200</w:t>
      </w:r>
      <w:r w:rsidR="00DD3C41">
        <w:rPr>
          <w:lang w:eastAsia="x-none"/>
        </w:rPr>
        <w:t>)</w:t>
      </w:r>
      <w:r>
        <w:rPr>
          <w:lang w:eastAsia="x-none"/>
        </w:rPr>
        <w:t>.</w:t>
      </w:r>
      <w:r w:rsidR="00DD3C41">
        <w:rPr>
          <w:lang w:eastAsia="x-none"/>
        </w:rPr>
        <w:t xml:space="preserve"> Jugooja on</w:t>
      </w:r>
      <w:r w:rsidR="006E2331">
        <w:rPr>
          <w:lang w:eastAsia="x-none"/>
        </w:rPr>
        <w:t xml:space="preserve"> </w:t>
      </w:r>
      <w:r w:rsidR="00A0703D">
        <w:rPr>
          <w:lang w:eastAsia="x-none"/>
        </w:rPr>
        <w:t xml:space="preserve">kogu </w:t>
      </w:r>
      <w:r w:rsidR="006E2331">
        <w:rPr>
          <w:lang w:eastAsia="x-none"/>
        </w:rPr>
        <w:t>maaparandussüsteemi (</w:t>
      </w:r>
      <w:r w:rsidR="006E2331" w:rsidRPr="00A71DE6">
        <w:rPr>
          <w:b/>
          <w:bCs/>
          <w:lang w:eastAsia="x-none"/>
        </w:rPr>
        <w:t>MPS kood 2104720011290</w:t>
      </w:r>
      <w:r w:rsidR="006E2331">
        <w:rPr>
          <w:lang w:eastAsia="x-none"/>
        </w:rPr>
        <w:t xml:space="preserve">) eesvooluks. Süsteem koosneb Kioma I maaparandusehitisest ja reguleeriva võrgu maa-ala pindala on 160,2 ha. </w:t>
      </w:r>
      <w:r w:rsidR="00B953E4">
        <w:rPr>
          <w:lang w:eastAsia="x-none"/>
        </w:rPr>
        <w:t xml:space="preserve">Aarna küla reoveepuhasti heitvee mõju maaparandussüsteemi toimimisele on minimaalne, sest heitvee hulk on väga väike – 2022. aastal keskmiselt </w:t>
      </w:r>
      <w:r w:rsidR="00030264">
        <w:rPr>
          <w:lang w:eastAsia="x-none"/>
        </w:rPr>
        <w:t>5 m</w:t>
      </w:r>
      <w:r w:rsidR="00030264">
        <w:rPr>
          <w:vertAlign w:val="superscript"/>
          <w:lang w:eastAsia="x-none"/>
        </w:rPr>
        <w:t>3</w:t>
      </w:r>
      <w:r w:rsidR="00030264">
        <w:rPr>
          <w:lang w:eastAsia="x-none"/>
        </w:rPr>
        <w:t>/ööp või 0,2 m</w:t>
      </w:r>
      <w:r w:rsidR="00030264">
        <w:rPr>
          <w:vertAlign w:val="superscript"/>
          <w:lang w:eastAsia="x-none"/>
        </w:rPr>
        <w:t>3</w:t>
      </w:r>
      <w:r w:rsidR="00030264">
        <w:rPr>
          <w:lang w:eastAsia="x-none"/>
        </w:rPr>
        <w:t xml:space="preserve">/h. </w:t>
      </w:r>
      <w:r>
        <w:rPr>
          <w:lang w:eastAsia="x-none"/>
        </w:rPr>
        <w:t>Heitvee väljavool vastab nõuetele (</w:t>
      </w:r>
      <w:r w:rsidR="00846BE0" w:rsidRPr="00846BE0">
        <w:rPr>
          <w:b/>
          <w:bCs/>
          <w:i/>
          <w:iCs/>
          <w:highlight w:val="yellow"/>
          <w:lang w:eastAsia="x-none"/>
        </w:rPr>
        <w:fldChar w:fldCharType="begin"/>
      </w:r>
      <w:r w:rsidR="00846BE0" w:rsidRPr="00846BE0">
        <w:rPr>
          <w:b/>
          <w:bCs/>
          <w:i/>
          <w:iCs/>
          <w:lang w:eastAsia="x-none"/>
        </w:rPr>
        <w:instrText xml:space="preserve"> REF _Ref132026719 \h </w:instrText>
      </w:r>
      <w:r w:rsidR="00846BE0" w:rsidRPr="00846BE0">
        <w:rPr>
          <w:b/>
          <w:bCs/>
          <w:i/>
          <w:iCs/>
          <w:highlight w:val="yellow"/>
          <w:lang w:eastAsia="x-none"/>
        </w:rPr>
        <w:instrText xml:space="preserve"> \* MERGEFORMAT </w:instrText>
      </w:r>
      <w:r w:rsidR="00846BE0" w:rsidRPr="00846BE0">
        <w:rPr>
          <w:b/>
          <w:bCs/>
          <w:i/>
          <w:iCs/>
          <w:highlight w:val="yellow"/>
          <w:lang w:eastAsia="x-none"/>
        </w:rPr>
      </w:r>
      <w:r w:rsidR="00846BE0" w:rsidRPr="00846BE0">
        <w:rPr>
          <w:b/>
          <w:bCs/>
          <w:i/>
          <w:iCs/>
          <w:highlight w:val="yellow"/>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18</w:t>
      </w:r>
      <w:r w:rsidR="00846BE0" w:rsidRPr="00846BE0">
        <w:rPr>
          <w:b/>
          <w:bCs/>
          <w:i/>
          <w:iCs/>
          <w:highlight w:val="yellow"/>
          <w:lang w:eastAsia="x-none"/>
        </w:rPr>
        <w:fldChar w:fldCharType="end"/>
      </w:r>
      <w:r>
        <w:rPr>
          <w:lang w:eastAsia="x-none"/>
        </w:rPr>
        <w:t>).</w:t>
      </w:r>
    </w:p>
    <w:p w14:paraId="6BCF8BC0" w14:textId="1E1F3E08" w:rsidR="00AE1270" w:rsidRDefault="00AE1270" w:rsidP="00AE1270">
      <w:pPr>
        <w:pStyle w:val="Pealdis"/>
      </w:pPr>
      <w:bookmarkStart w:id="131" w:name="_Ref132026719"/>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18</w:t>
      </w:r>
      <w:r w:rsidR="009E4D11">
        <w:rPr>
          <w:noProof/>
        </w:rPr>
        <w:fldChar w:fldCharType="end"/>
      </w:r>
      <w:bookmarkEnd w:id="131"/>
      <w:r>
        <w:t xml:space="preserve"> </w:t>
      </w:r>
      <w:r w:rsidR="00451703">
        <w:t>Aarna küla</w:t>
      </w:r>
      <w:r>
        <w:t xml:space="preserve"> reoveepuhasti heitvee väljund (2022. a VEKA aruanne)</w:t>
      </w:r>
      <w:r w:rsidR="009523F4">
        <w:t>.</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AE1270" w:rsidRPr="00281CCC" w14:paraId="4EE79A06" w14:textId="77777777" w:rsidTr="000D5BFD">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4313C1D" w14:textId="77777777" w:rsidR="00AE1270" w:rsidRPr="000D5BFD" w:rsidRDefault="00AE1270" w:rsidP="002D3C13">
            <w:pPr>
              <w:keepNext/>
              <w:keepLines/>
              <w:spacing w:after="0"/>
              <w:contextualSpacing/>
              <w:rPr>
                <w:b/>
              </w:rPr>
            </w:pPr>
            <w:r w:rsidRPr="000D5BFD">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FDBE5A6" w14:textId="77777777" w:rsidR="00AE1270" w:rsidRPr="000D5BFD" w:rsidRDefault="00AE1270" w:rsidP="002D3C13">
            <w:pPr>
              <w:keepNext/>
              <w:keepLines/>
              <w:spacing w:after="0"/>
              <w:contextualSpacing/>
              <w:rPr>
                <w:b/>
              </w:rPr>
            </w:pPr>
            <w:r w:rsidRPr="000D5BFD">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205E539" w14:textId="77777777" w:rsidR="00AE1270" w:rsidRPr="000D5BFD" w:rsidRDefault="00AE1270" w:rsidP="002D3C13">
            <w:pPr>
              <w:keepNext/>
              <w:keepLines/>
              <w:spacing w:after="0"/>
              <w:contextualSpacing/>
              <w:jc w:val="center"/>
              <w:rPr>
                <w:b/>
              </w:rPr>
            </w:pPr>
            <w:r w:rsidRPr="000D5BFD">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737A654" w14:textId="77777777" w:rsidR="00AE1270" w:rsidRPr="000D5BFD" w:rsidRDefault="00AE1270" w:rsidP="002D3C13">
            <w:pPr>
              <w:keepNext/>
              <w:keepLines/>
              <w:spacing w:after="0"/>
              <w:contextualSpacing/>
              <w:jc w:val="center"/>
              <w:rPr>
                <w:b/>
              </w:rPr>
            </w:pPr>
            <w:r w:rsidRPr="000D5BFD">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CF4D0A3" w14:textId="77777777" w:rsidR="00AE1270" w:rsidRPr="000D5BFD" w:rsidRDefault="00AE1270" w:rsidP="002D3C13">
            <w:pPr>
              <w:keepNext/>
              <w:keepLines/>
              <w:spacing w:after="0"/>
              <w:contextualSpacing/>
              <w:jc w:val="center"/>
              <w:rPr>
                <w:b/>
              </w:rPr>
            </w:pPr>
            <w:r w:rsidRPr="000D5BFD">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F4DB2D" w14:textId="77777777" w:rsidR="00AE1270" w:rsidRPr="000D5BFD" w:rsidRDefault="00AE1270" w:rsidP="002D3C13">
            <w:pPr>
              <w:keepNext/>
              <w:keepLines/>
              <w:spacing w:after="0"/>
              <w:contextualSpacing/>
              <w:jc w:val="center"/>
              <w:rPr>
                <w:b/>
              </w:rPr>
            </w:pPr>
            <w:r w:rsidRPr="000D5BFD">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A891EA5" w14:textId="77777777" w:rsidR="00AE1270" w:rsidRPr="000D5BFD" w:rsidRDefault="00AE1270" w:rsidP="002D3C13">
            <w:pPr>
              <w:keepNext/>
              <w:keepLines/>
              <w:spacing w:after="0"/>
              <w:contextualSpacing/>
              <w:jc w:val="center"/>
              <w:rPr>
                <w:b/>
              </w:rPr>
            </w:pPr>
            <w:r w:rsidRPr="000D5BFD">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29697CDB" w14:textId="1C117623" w:rsidR="00AE1270" w:rsidRPr="000D5BFD" w:rsidRDefault="00AE1270" w:rsidP="002D3C13">
            <w:pPr>
              <w:keepNext/>
              <w:keepLines/>
              <w:spacing w:after="0"/>
              <w:contextualSpacing/>
              <w:jc w:val="center"/>
              <w:rPr>
                <w:b/>
              </w:rPr>
            </w:pPr>
            <w:r w:rsidRPr="000D5BFD">
              <w:rPr>
                <w:b/>
              </w:rPr>
              <w:t xml:space="preserve">Koormus suublale </w:t>
            </w:r>
            <w:r w:rsidR="003C753F">
              <w:rPr>
                <w:b/>
              </w:rPr>
              <w:t>[</w:t>
            </w:r>
            <w:r w:rsidR="003C753F" w:rsidRPr="00281CCC">
              <w:rPr>
                <w:b/>
              </w:rPr>
              <w:t>t/a</w:t>
            </w:r>
            <w:r w:rsidR="003C753F">
              <w:rPr>
                <w:b/>
              </w:rPr>
              <w:t>]</w:t>
            </w:r>
          </w:p>
        </w:tc>
      </w:tr>
      <w:tr w:rsidR="005E4298" w:rsidRPr="00281CCC" w14:paraId="05785733" w14:textId="77777777" w:rsidTr="002D3C13">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260CC86D" w14:textId="77777777" w:rsidR="005E4298" w:rsidRPr="00281CCC" w:rsidRDefault="005E4298" w:rsidP="005E4298">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5371B4D2" w14:textId="77777777" w:rsidR="005E4298" w:rsidRPr="00281CCC" w:rsidRDefault="005E4298" w:rsidP="005E4298">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4C32B11C" w14:textId="632934F1" w:rsidR="005E4298" w:rsidRPr="00281CCC" w:rsidRDefault="000C7DD4" w:rsidP="005E4298">
            <w:pPr>
              <w:keepNext/>
              <w:keepLines/>
              <w:spacing w:after="0"/>
              <w:contextualSpacing/>
              <w:jc w:val="center"/>
            </w:pPr>
            <w:r>
              <w:t>538</w:t>
            </w:r>
          </w:p>
        </w:tc>
        <w:tc>
          <w:tcPr>
            <w:tcW w:w="614" w:type="pct"/>
            <w:tcBorders>
              <w:top w:val="single" w:sz="4" w:space="0" w:color="000000"/>
              <w:left w:val="single" w:sz="4" w:space="0" w:color="000000"/>
              <w:bottom w:val="single" w:sz="4" w:space="0" w:color="000000"/>
              <w:right w:val="single" w:sz="4" w:space="0" w:color="000000"/>
            </w:tcBorders>
          </w:tcPr>
          <w:p w14:paraId="4FC14A53" w14:textId="3B751578" w:rsidR="005E4298" w:rsidRPr="00281CCC" w:rsidRDefault="005E4298" w:rsidP="005E4298">
            <w:pPr>
              <w:keepNext/>
              <w:keepLines/>
              <w:spacing w:after="0"/>
              <w:contextualSpacing/>
              <w:jc w:val="center"/>
            </w:pPr>
            <w:r w:rsidRPr="00B4482B">
              <w:t>286</w:t>
            </w:r>
          </w:p>
        </w:tc>
        <w:tc>
          <w:tcPr>
            <w:tcW w:w="614" w:type="pct"/>
            <w:tcBorders>
              <w:top w:val="single" w:sz="4" w:space="0" w:color="000000"/>
              <w:left w:val="single" w:sz="4" w:space="0" w:color="000000"/>
              <w:bottom w:val="single" w:sz="4" w:space="0" w:color="000000"/>
              <w:right w:val="single" w:sz="4" w:space="0" w:color="000000"/>
            </w:tcBorders>
          </w:tcPr>
          <w:p w14:paraId="454D331C" w14:textId="15C57550" w:rsidR="005E4298" w:rsidRPr="00281CCC" w:rsidRDefault="005E4298" w:rsidP="005E4298">
            <w:pPr>
              <w:keepNext/>
              <w:keepLines/>
              <w:spacing w:after="0"/>
              <w:contextualSpacing/>
              <w:jc w:val="center"/>
            </w:pPr>
            <w:r w:rsidRPr="00B4482B">
              <w:t>495</w:t>
            </w:r>
          </w:p>
        </w:tc>
        <w:tc>
          <w:tcPr>
            <w:tcW w:w="614" w:type="pct"/>
            <w:tcBorders>
              <w:top w:val="single" w:sz="4" w:space="0" w:color="000000"/>
              <w:left w:val="single" w:sz="4" w:space="0" w:color="000000"/>
              <w:bottom w:val="single" w:sz="4" w:space="0" w:color="000000"/>
              <w:right w:val="single" w:sz="4" w:space="0" w:color="000000"/>
            </w:tcBorders>
          </w:tcPr>
          <w:p w14:paraId="3DAE94A9" w14:textId="533233EF" w:rsidR="005E4298" w:rsidRPr="00281CCC" w:rsidRDefault="005E4298" w:rsidP="005E4298">
            <w:pPr>
              <w:keepNext/>
              <w:keepLines/>
              <w:spacing w:after="0"/>
              <w:contextualSpacing/>
              <w:jc w:val="center"/>
            </w:pPr>
            <w:r w:rsidRPr="00B4482B">
              <w:t>515</w:t>
            </w:r>
          </w:p>
        </w:tc>
        <w:tc>
          <w:tcPr>
            <w:tcW w:w="614" w:type="pct"/>
            <w:tcBorders>
              <w:top w:val="single" w:sz="4" w:space="0" w:color="000000"/>
              <w:left w:val="single" w:sz="4" w:space="0" w:color="000000"/>
              <w:bottom w:val="single" w:sz="4" w:space="0" w:color="000000"/>
              <w:right w:val="single" w:sz="4" w:space="0" w:color="000000"/>
            </w:tcBorders>
          </w:tcPr>
          <w:p w14:paraId="6D89E8EA" w14:textId="47FF48AB" w:rsidR="005E4298" w:rsidRPr="00281CCC" w:rsidRDefault="005E4298" w:rsidP="005E4298">
            <w:pPr>
              <w:keepNext/>
              <w:keepLines/>
              <w:spacing w:after="0"/>
              <w:contextualSpacing/>
              <w:jc w:val="center"/>
            </w:pPr>
            <w:r w:rsidRPr="00B4482B">
              <w:t>475</w:t>
            </w:r>
          </w:p>
        </w:tc>
        <w:tc>
          <w:tcPr>
            <w:tcW w:w="823" w:type="pct"/>
            <w:vMerge/>
            <w:tcBorders>
              <w:left w:val="single" w:sz="4" w:space="0" w:color="000000"/>
              <w:bottom w:val="single" w:sz="4" w:space="0" w:color="000000"/>
              <w:right w:val="single" w:sz="4" w:space="0" w:color="000000"/>
            </w:tcBorders>
          </w:tcPr>
          <w:p w14:paraId="5EB94AD3" w14:textId="77777777" w:rsidR="005E4298" w:rsidRPr="00281CCC" w:rsidRDefault="005E4298" w:rsidP="005E4298">
            <w:pPr>
              <w:keepNext/>
              <w:keepLines/>
              <w:spacing w:after="0"/>
              <w:contextualSpacing/>
              <w:jc w:val="center"/>
              <w:rPr>
                <w:rFonts w:ascii="Calibri" w:hAnsi="Calibri"/>
                <w:color w:val="000000"/>
              </w:rPr>
            </w:pPr>
          </w:p>
        </w:tc>
      </w:tr>
      <w:tr w:rsidR="00757282" w:rsidRPr="00281CCC" w14:paraId="63B735B7" w14:textId="77777777" w:rsidTr="002D3C13">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74B5EB22" w14:textId="77777777" w:rsidR="00757282" w:rsidRPr="00281CCC" w:rsidRDefault="00757282" w:rsidP="00757282">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020A6C9E" w14:textId="77777777" w:rsidR="00757282" w:rsidRPr="00281CCC" w:rsidRDefault="00757282" w:rsidP="00757282">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64F5A736" w14:textId="058CFAF4" w:rsidR="00757282" w:rsidRPr="00281CCC" w:rsidRDefault="00757282" w:rsidP="00757282">
            <w:pPr>
              <w:keepNext/>
              <w:keepLines/>
              <w:spacing w:after="0"/>
              <w:contextualSpacing/>
              <w:jc w:val="center"/>
            </w:pPr>
            <w:r w:rsidRPr="00775B2D">
              <w:rPr>
                <w:rFonts w:ascii="Calibri" w:hAnsi="Calibri" w:cs="Calibri"/>
                <w:color w:val="000000"/>
                <w:sz w:val="18"/>
                <w:szCs w:val="18"/>
                <w:lang w:eastAsia="et-EE"/>
              </w:rPr>
              <w:t>40</w:t>
            </w:r>
          </w:p>
        </w:tc>
        <w:tc>
          <w:tcPr>
            <w:tcW w:w="614" w:type="pct"/>
            <w:tcBorders>
              <w:top w:val="single" w:sz="4" w:space="0" w:color="000000"/>
              <w:left w:val="single" w:sz="4" w:space="0" w:color="000000"/>
              <w:bottom w:val="single" w:sz="4" w:space="0" w:color="000000"/>
              <w:right w:val="single" w:sz="4" w:space="0" w:color="000000"/>
            </w:tcBorders>
          </w:tcPr>
          <w:p w14:paraId="3F1CBD34" w14:textId="279390BA" w:rsidR="00757282" w:rsidRPr="00281CCC" w:rsidRDefault="00757282" w:rsidP="00757282">
            <w:pPr>
              <w:keepNext/>
              <w:keepLines/>
              <w:spacing w:after="0"/>
              <w:contextualSpacing/>
              <w:jc w:val="center"/>
            </w:pPr>
            <w:r w:rsidRPr="00B4482B">
              <w:t>5,6</w:t>
            </w:r>
          </w:p>
        </w:tc>
        <w:tc>
          <w:tcPr>
            <w:tcW w:w="614" w:type="pct"/>
            <w:tcBorders>
              <w:top w:val="single" w:sz="4" w:space="0" w:color="000000"/>
              <w:left w:val="single" w:sz="4" w:space="0" w:color="000000"/>
              <w:bottom w:val="single" w:sz="4" w:space="0" w:color="000000"/>
              <w:right w:val="single" w:sz="4" w:space="0" w:color="000000"/>
            </w:tcBorders>
          </w:tcPr>
          <w:p w14:paraId="4C9344AA" w14:textId="632409C8" w:rsidR="00757282" w:rsidRPr="00281CCC" w:rsidRDefault="00757282" w:rsidP="00757282">
            <w:pPr>
              <w:keepNext/>
              <w:keepLines/>
              <w:spacing w:after="0"/>
              <w:contextualSpacing/>
              <w:jc w:val="center"/>
            </w:pPr>
            <w:r w:rsidRPr="00B4482B">
              <w:t>8,4</w:t>
            </w:r>
          </w:p>
        </w:tc>
        <w:tc>
          <w:tcPr>
            <w:tcW w:w="614" w:type="pct"/>
            <w:tcBorders>
              <w:top w:val="single" w:sz="4" w:space="0" w:color="000000"/>
              <w:left w:val="single" w:sz="4" w:space="0" w:color="000000"/>
              <w:bottom w:val="single" w:sz="4" w:space="0" w:color="000000"/>
              <w:right w:val="single" w:sz="4" w:space="0" w:color="000000"/>
            </w:tcBorders>
          </w:tcPr>
          <w:p w14:paraId="48BE0041" w14:textId="7898322B" w:rsidR="00757282" w:rsidRPr="00281CCC" w:rsidRDefault="00757282" w:rsidP="00757282">
            <w:pPr>
              <w:keepNext/>
              <w:keepLines/>
              <w:spacing w:after="0"/>
              <w:contextualSpacing/>
              <w:jc w:val="center"/>
            </w:pPr>
            <w:r w:rsidRPr="00B4482B">
              <w:t>0,0</w:t>
            </w:r>
          </w:p>
        </w:tc>
        <w:tc>
          <w:tcPr>
            <w:tcW w:w="614" w:type="pct"/>
            <w:tcBorders>
              <w:top w:val="single" w:sz="4" w:space="0" w:color="000000"/>
              <w:left w:val="single" w:sz="4" w:space="0" w:color="000000"/>
              <w:bottom w:val="single" w:sz="4" w:space="0" w:color="000000"/>
              <w:right w:val="single" w:sz="4" w:space="0" w:color="000000"/>
            </w:tcBorders>
          </w:tcPr>
          <w:p w14:paraId="3C1C96EE" w14:textId="01C986C6" w:rsidR="00757282" w:rsidRPr="00281CCC" w:rsidRDefault="00757282" w:rsidP="00757282">
            <w:pPr>
              <w:keepNext/>
              <w:keepLines/>
              <w:spacing w:after="0"/>
              <w:contextualSpacing/>
              <w:jc w:val="center"/>
            </w:pPr>
            <w:r w:rsidRPr="00B4482B">
              <w:t>0,0</w:t>
            </w:r>
          </w:p>
        </w:tc>
        <w:tc>
          <w:tcPr>
            <w:tcW w:w="823" w:type="pct"/>
            <w:tcBorders>
              <w:top w:val="single" w:sz="4" w:space="0" w:color="000000"/>
              <w:left w:val="single" w:sz="4" w:space="0" w:color="000000"/>
              <w:bottom w:val="single" w:sz="4" w:space="0" w:color="000000"/>
              <w:right w:val="single" w:sz="4" w:space="0" w:color="000000"/>
            </w:tcBorders>
          </w:tcPr>
          <w:p w14:paraId="2FD6EFB8" w14:textId="451CE062" w:rsidR="00757282" w:rsidRPr="00C5717C" w:rsidRDefault="00757282" w:rsidP="00757282">
            <w:pPr>
              <w:keepNext/>
              <w:keepLines/>
              <w:spacing w:after="0"/>
              <w:contextualSpacing/>
              <w:jc w:val="center"/>
              <w:rPr>
                <w:rFonts w:ascii="Calibri" w:hAnsi="Calibri"/>
                <w:b/>
                <w:bCs/>
                <w:color w:val="000000"/>
              </w:rPr>
            </w:pPr>
            <w:r w:rsidRPr="00C5717C">
              <w:rPr>
                <w:b/>
                <w:bCs/>
              </w:rPr>
              <w:t>0,006</w:t>
            </w:r>
          </w:p>
        </w:tc>
      </w:tr>
      <w:tr w:rsidR="00757282" w:rsidRPr="00281CCC" w14:paraId="0F3DC8A3" w14:textId="77777777" w:rsidTr="002D3C13">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06949F73" w14:textId="77777777" w:rsidR="00757282" w:rsidRPr="00281CCC" w:rsidRDefault="00757282" w:rsidP="00757282">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0EB5BCD2" w14:textId="77777777" w:rsidR="00757282" w:rsidRPr="00281CCC" w:rsidRDefault="00757282" w:rsidP="00757282">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6D19870C" w14:textId="0C8427CE" w:rsidR="00757282" w:rsidRPr="00281CCC" w:rsidRDefault="00757282" w:rsidP="00757282">
            <w:pPr>
              <w:keepNext/>
              <w:keepLines/>
              <w:spacing w:after="0"/>
              <w:contextualSpacing/>
              <w:jc w:val="center"/>
            </w:pPr>
            <w:r w:rsidRPr="00775B2D">
              <w:rPr>
                <w:rFonts w:ascii="Calibri" w:hAnsi="Calibri" w:cs="Calibri"/>
                <w:color w:val="000000"/>
                <w:sz w:val="18"/>
                <w:szCs w:val="18"/>
                <w:lang w:eastAsia="et-EE"/>
              </w:rPr>
              <w:t>150</w:t>
            </w:r>
          </w:p>
        </w:tc>
        <w:tc>
          <w:tcPr>
            <w:tcW w:w="614" w:type="pct"/>
            <w:tcBorders>
              <w:top w:val="single" w:sz="4" w:space="0" w:color="000000"/>
              <w:left w:val="single" w:sz="4" w:space="0" w:color="000000"/>
              <w:bottom w:val="single" w:sz="4" w:space="0" w:color="000000"/>
              <w:right w:val="single" w:sz="4" w:space="0" w:color="000000"/>
            </w:tcBorders>
          </w:tcPr>
          <w:p w14:paraId="075ED17F" w14:textId="2B4403D1" w:rsidR="00757282" w:rsidRPr="00281CCC" w:rsidRDefault="00757282" w:rsidP="00757282">
            <w:pPr>
              <w:keepNext/>
              <w:keepLines/>
              <w:spacing w:after="0"/>
              <w:contextualSpacing/>
              <w:jc w:val="center"/>
            </w:pPr>
            <w:r w:rsidRPr="00B4482B">
              <w:t>15,0</w:t>
            </w:r>
          </w:p>
        </w:tc>
        <w:tc>
          <w:tcPr>
            <w:tcW w:w="614" w:type="pct"/>
            <w:tcBorders>
              <w:top w:val="single" w:sz="4" w:space="0" w:color="000000"/>
              <w:left w:val="single" w:sz="4" w:space="0" w:color="000000"/>
              <w:bottom w:val="single" w:sz="4" w:space="0" w:color="000000"/>
              <w:right w:val="single" w:sz="4" w:space="0" w:color="000000"/>
            </w:tcBorders>
          </w:tcPr>
          <w:p w14:paraId="5B97AB9C" w14:textId="6B533102" w:rsidR="00757282" w:rsidRPr="00281CCC" w:rsidRDefault="00757282" w:rsidP="00757282">
            <w:pPr>
              <w:keepNext/>
              <w:keepLines/>
              <w:spacing w:after="0"/>
              <w:contextualSpacing/>
              <w:jc w:val="center"/>
            </w:pPr>
            <w:r w:rsidRPr="00B4482B">
              <w:t>60,0</w:t>
            </w:r>
          </w:p>
        </w:tc>
        <w:tc>
          <w:tcPr>
            <w:tcW w:w="614" w:type="pct"/>
            <w:tcBorders>
              <w:top w:val="single" w:sz="4" w:space="0" w:color="000000"/>
              <w:left w:val="single" w:sz="4" w:space="0" w:color="000000"/>
              <w:bottom w:val="single" w:sz="4" w:space="0" w:color="000000"/>
              <w:right w:val="single" w:sz="4" w:space="0" w:color="000000"/>
            </w:tcBorders>
          </w:tcPr>
          <w:p w14:paraId="649F5B88" w14:textId="718C0087" w:rsidR="00757282" w:rsidRPr="00281CCC" w:rsidRDefault="00757282" w:rsidP="00757282">
            <w:pPr>
              <w:keepNext/>
              <w:keepLines/>
              <w:spacing w:after="0"/>
              <w:contextualSpacing/>
              <w:jc w:val="center"/>
            </w:pPr>
            <w:r w:rsidRPr="00B4482B">
              <w:t>27,0</w:t>
            </w:r>
          </w:p>
        </w:tc>
        <w:tc>
          <w:tcPr>
            <w:tcW w:w="614" w:type="pct"/>
            <w:tcBorders>
              <w:top w:val="single" w:sz="4" w:space="0" w:color="000000"/>
              <w:left w:val="single" w:sz="4" w:space="0" w:color="000000"/>
              <w:bottom w:val="single" w:sz="4" w:space="0" w:color="000000"/>
              <w:right w:val="single" w:sz="4" w:space="0" w:color="000000"/>
            </w:tcBorders>
          </w:tcPr>
          <w:p w14:paraId="508764C5" w14:textId="22FD1CFA" w:rsidR="00757282" w:rsidRPr="00281CCC" w:rsidRDefault="00757282" w:rsidP="00757282">
            <w:pPr>
              <w:keepNext/>
              <w:keepLines/>
              <w:spacing w:after="0"/>
              <w:contextualSpacing/>
              <w:jc w:val="center"/>
            </w:pPr>
            <w:r w:rsidRPr="00B4482B">
              <w:t>30,0</w:t>
            </w:r>
          </w:p>
        </w:tc>
        <w:tc>
          <w:tcPr>
            <w:tcW w:w="823" w:type="pct"/>
            <w:tcBorders>
              <w:top w:val="single" w:sz="4" w:space="0" w:color="000000"/>
              <w:left w:val="single" w:sz="4" w:space="0" w:color="000000"/>
              <w:bottom w:val="single" w:sz="4" w:space="0" w:color="000000"/>
              <w:right w:val="single" w:sz="4" w:space="0" w:color="000000"/>
            </w:tcBorders>
          </w:tcPr>
          <w:p w14:paraId="7531B6C6" w14:textId="7FD8E684" w:rsidR="00757282" w:rsidRPr="00C5717C" w:rsidRDefault="00757282" w:rsidP="00757282">
            <w:pPr>
              <w:keepNext/>
              <w:keepLines/>
              <w:spacing w:after="0"/>
              <w:contextualSpacing/>
              <w:jc w:val="center"/>
              <w:rPr>
                <w:rFonts w:ascii="Calibri" w:hAnsi="Calibri"/>
                <w:b/>
                <w:bCs/>
                <w:color w:val="000000"/>
              </w:rPr>
            </w:pPr>
            <w:r w:rsidRPr="00C5717C">
              <w:rPr>
                <w:b/>
                <w:bCs/>
              </w:rPr>
              <w:t>0,062</w:t>
            </w:r>
          </w:p>
        </w:tc>
      </w:tr>
      <w:tr w:rsidR="00757282" w:rsidRPr="00281CCC" w14:paraId="78C173C4" w14:textId="77777777" w:rsidTr="002D3C13">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5046CEAF" w14:textId="77777777" w:rsidR="00757282" w:rsidRPr="00281CCC" w:rsidRDefault="00757282" w:rsidP="00757282">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4773F5A0" w14:textId="77777777" w:rsidR="00757282" w:rsidRPr="00281CCC" w:rsidRDefault="00757282" w:rsidP="00757282">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46A2E419" w14:textId="44F7B00D" w:rsidR="00757282" w:rsidRPr="00281CCC" w:rsidRDefault="00757282" w:rsidP="00757282">
            <w:pPr>
              <w:keepNext/>
              <w:keepLines/>
              <w:spacing w:after="0"/>
              <w:contextualSpacing/>
              <w:jc w:val="center"/>
            </w:pPr>
            <w:r w:rsidRPr="00775B2D">
              <w:rPr>
                <w:rFonts w:ascii="Calibri" w:hAnsi="Calibri" w:cs="Calibri"/>
                <w:color w:val="000000"/>
                <w:sz w:val="18"/>
                <w:szCs w:val="18"/>
                <w:lang w:eastAsia="et-EE"/>
              </w:rPr>
              <w:t>35</w:t>
            </w:r>
          </w:p>
        </w:tc>
        <w:tc>
          <w:tcPr>
            <w:tcW w:w="614" w:type="pct"/>
            <w:tcBorders>
              <w:top w:val="single" w:sz="4" w:space="0" w:color="000000"/>
              <w:left w:val="single" w:sz="4" w:space="0" w:color="000000"/>
              <w:bottom w:val="single" w:sz="4" w:space="0" w:color="000000"/>
              <w:right w:val="single" w:sz="4" w:space="0" w:color="000000"/>
            </w:tcBorders>
          </w:tcPr>
          <w:p w14:paraId="72157F47" w14:textId="634D65E1" w:rsidR="00757282" w:rsidRPr="00281CCC" w:rsidRDefault="00757282" w:rsidP="00757282">
            <w:pPr>
              <w:keepNext/>
              <w:keepLines/>
              <w:spacing w:after="0"/>
              <w:contextualSpacing/>
              <w:jc w:val="center"/>
            </w:pPr>
            <w:r w:rsidRPr="00B4482B">
              <w:t>8,7</w:t>
            </w:r>
          </w:p>
        </w:tc>
        <w:tc>
          <w:tcPr>
            <w:tcW w:w="614" w:type="pct"/>
            <w:tcBorders>
              <w:top w:val="single" w:sz="4" w:space="0" w:color="000000"/>
              <w:left w:val="single" w:sz="4" w:space="0" w:color="000000"/>
              <w:bottom w:val="single" w:sz="4" w:space="0" w:color="000000"/>
              <w:right w:val="single" w:sz="4" w:space="0" w:color="000000"/>
            </w:tcBorders>
          </w:tcPr>
          <w:p w14:paraId="3DC0ABB9" w14:textId="2B4A5862" w:rsidR="00757282" w:rsidRPr="00281CCC" w:rsidRDefault="00757282" w:rsidP="00757282">
            <w:pPr>
              <w:keepNext/>
              <w:keepLines/>
              <w:spacing w:after="0"/>
              <w:contextualSpacing/>
              <w:jc w:val="center"/>
            </w:pPr>
            <w:r w:rsidRPr="00B4482B">
              <w:t>18,0</w:t>
            </w:r>
          </w:p>
        </w:tc>
        <w:tc>
          <w:tcPr>
            <w:tcW w:w="614" w:type="pct"/>
            <w:tcBorders>
              <w:top w:val="single" w:sz="4" w:space="0" w:color="000000"/>
              <w:left w:val="single" w:sz="4" w:space="0" w:color="000000"/>
              <w:bottom w:val="single" w:sz="4" w:space="0" w:color="000000"/>
              <w:right w:val="single" w:sz="4" w:space="0" w:color="000000"/>
            </w:tcBorders>
          </w:tcPr>
          <w:p w14:paraId="2388A576" w14:textId="5E2D73CD" w:rsidR="00757282" w:rsidRPr="00281CCC" w:rsidRDefault="00757282" w:rsidP="00757282">
            <w:pPr>
              <w:keepNext/>
              <w:keepLines/>
              <w:spacing w:after="0"/>
              <w:contextualSpacing/>
              <w:jc w:val="center"/>
            </w:pPr>
            <w:r w:rsidRPr="00B4482B">
              <w:t>3,7</w:t>
            </w:r>
          </w:p>
        </w:tc>
        <w:tc>
          <w:tcPr>
            <w:tcW w:w="614" w:type="pct"/>
            <w:tcBorders>
              <w:top w:val="single" w:sz="4" w:space="0" w:color="000000"/>
              <w:left w:val="single" w:sz="4" w:space="0" w:color="000000"/>
              <w:bottom w:val="single" w:sz="4" w:space="0" w:color="000000"/>
              <w:right w:val="single" w:sz="4" w:space="0" w:color="000000"/>
            </w:tcBorders>
          </w:tcPr>
          <w:p w14:paraId="4C405DC2" w14:textId="10C07543" w:rsidR="00757282" w:rsidRPr="00281CCC" w:rsidRDefault="00757282" w:rsidP="00757282">
            <w:pPr>
              <w:keepNext/>
              <w:keepLines/>
              <w:spacing w:after="0"/>
              <w:contextualSpacing/>
              <w:jc w:val="center"/>
            </w:pPr>
            <w:r w:rsidRPr="00B4482B">
              <w:t>3,8</w:t>
            </w:r>
          </w:p>
        </w:tc>
        <w:tc>
          <w:tcPr>
            <w:tcW w:w="823" w:type="pct"/>
            <w:tcBorders>
              <w:top w:val="single" w:sz="4" w:space="0" w:color="000000"/>
              <w:left w:val="single" w:sz="4" w:space="0" w:color="000000"/>
              <w:bottom w:val="single" w:sz="4" w:space="0" w:color="000000"/>
              <w:right w:val="single" w:sz="4" w:space="0" w:color="000000"/>
            </w:tcBorders>
          </w:tcPr>
          <w:p w14:paraId="5C59B6AA" w14:textId="3F104AC4" w:rsidR="00757282" w:rsidRPr="00C5717C" w:rsidRDefault="00757282" w:rsidP="00757282">
            <w:pPr>
              <w:keepNext/>
              <w:keepLines/>
              <w:spacing w:after="0"/>
              <w:contextualSpacing/>
              <w:jc w:val="center"/>
              <w:rPr>
                <w:rFonts w:ascii="Calibri" w:hAnsi="Calibri"/>
                <w:b/>
                <w:bCs/>
                <w:color w:val="000000"/>
              </w:rPr>
            </w:pPr>
            <w:r w:rsidRPr="00C5717C">
              <w:rPr>
                <w:b/>
                <w:bCs/>
              </w:rPr>
              <w:t>0,015</w:t>
            </w:r>
          </w:p>
        </w:tc>
      </w:tr>
      <w:tr w:rsidR="00C5717C" w:rsidRPr="00281CCC" w14:paraId="06EF529E" w14:textId="77777777" w:rsidTr="002D3C13">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30832881" w14:textId="77777777" w:rsidR="00C5717C" w:rsidRPr="00281CCC" w:rsidRDefault="00C5717C" w:rsidP="00C5717C">
            <w:pPr>
              <w:keepNext/>
              <w:keepLines/>
              <w:spacing w:after="0"/>
              <w:contextualSpacing/>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32B5B1E8" w14:textId="77777777" w:rsidR="00C5717C" w:rsidRPr="00281CCC" w:rsidRDefault="00C5717C" w:rsidP="00C5717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7F76F156" w14:textId="6F499B9B" w:rsidR="00C5717C" w:rsidRPr="00281CCC" w:rsidRDefault="00757282" w:rsidP="00C5717C">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11156B34" w14:textId="425F537F" w:rsidR="00C5717C" w:rsidRPr="00281CCC" w:rsidRDefault="00C5717C" w:rsidP="00C5717C">
            <w:pPr>
              <w:keepNext/>
              <w:keepLines/>
              <w:spacing w:after="0"/>
              <w:contextualSpacing/>
              <w:jc w:val="center"/>
            </w:pPr>
            <w:r w:rsidRPr="00B4482B">
              <w:t>0,4</w:t>
            </w:r>
          </w:p>
        </w:tc>
        <w:tc>
          <w:tcPr>
            <w:tcW w:w="614" w:type="pct"/>
            <w:tcBorders>
              <w:top w:val="single" w:sz="4" w:space="0" w:color="000000"/>
              <w:left w:val="single" w:sz="4" w:space="0" w:color="000000"/>
              <w:bottom w:val="single" w:sz="4" w:space="0" w:color="000000"/>
              <w:right w:val="single" w:sz="4" w:space="0" w:color="000000"/>
            </w:tcBorders>
          </w:tcPr>
          <w:p w14:paraId="7DBE6036" w14:textId="5E1305E7" w:rsidR="00C5717C" w:rsidRPr="00281CCC" w:rsidRDefault="00C5717C" w:rsidP="00C5717C">
            <w:pPr>
              <w:keepNext/>
              <w:keepLines/>
              <w:spacing w:after="0"/>
              <w:contextualSpacing/>
              <w:jc w:val="center"/>
            </w:pPr>
            <w:r w:rsidRPr="00B4482B">
              <w:t>0,3</w:t>
            </w:r>
          </w:p>
        </w:tc>
        <w:tc>
          <w:tcPr>
            <w:tcW w:w="614" w:type="pct"/>
            <w:tcBorders>
              <w:top w:val="single" w:sz="4" w:space="0" w:color="000000"/>
              <w:left w:val="single" w:sz="4" w:space="0" w:color="000000"/>
              <w:bottom w:val="single" w:sz="4" w:space="0" w:color="000000"/>
              <w:right w:val="single" w:sz="4" w:space="0" w:color="000000"/>
            </w:tcBorders>
          </w:tcPr>
          <w:p w14:paraId="0B7DEBE9" w14:textId="1AD655CC" w:rsidR="00C5717C" w:rsidRPr="00281CCC" w:rsidRDefault="00C5717C" w:rsidP="00C5717C">
            <w:pPr>
              <w:keepNext/>
              <w:keepLines/>
              <w:spacing w:after="0"/>
              <w:contextualSpacing/>
              <w:jc w:val="center"/>
            </w:pPr>
            <w:r w:rsidRPr="00B4482B">
              <w:t>0,9</w:t>
            </w:r>
          </w:p>
        </w:tc>
        <w:tc>
          <w:tcPr>
            <w:tcW w:w="614" w:type="pct"/>
            <w:tcBorders>
              <w:top w:val="single" w:sz="4" w:space="0" w:color="000000"/>
              <w:left w:val="single" w:sz="4" w:space="0" w:color="000000"/>
              <w:bottom w:val="single" w:sz="4" w:space="0" w:color="000000"/>
              <w:right w:val="single" w:sz="4" w:space="0" w:color="000000"/>
            </w:tcBorders>
          </w:tcPr>
          <w:p w14:paraId="78CFF985" w14:textId="2BA635A6" w:rsidR="00C5717C" w:rsidRPr="00281CCC" w:rsidRDefault="00C5717C" w:rsidP="00C5717C">
            <w:pPr>
              <w:keepNext/>
              <w:keepLines/>
              <w:spacing w:after="0"/>
              <w:contextualSpacing/>
              <w:jc w:val="center"/>
            </w:pPr>
            <w:r w:rsidRPr="00B4482B">
              <w:t>3,2</w:t>
            </w:r>
          </w:p>
        </w:tc>
        <w:tc>
          <w:tcPr>
            <w:tcW w:w="823" w:type="pct"/>
            <w:tcBorders>
              <w:top w:val="single" w:sz="4" w:space="0" w:color="000000"/>
              <w:left w:val="single" w:sz="4" w:space="0" w:color="000000"/>
              <w:bottom w:val="single" w:sz="4" w:space="0" w:color="000000"/>
              <w:right w:val="single" w:sz="4" w:space="0" w:color="000000"/>
            </w:tcBorders>
          </w:tcPr>
          <w:p w14:paraId="5DA46624" w14:textId="6F1121EF" w:rsidR="00C5717C" w:rsidRPr="00C5717C" w:rsidRDefault="00C5717C" w:rsidP="00C5717C">
            <w:pPr>
              <w:keepNext/>
              <w:keepLines/>
              <w:spacing w:after="0"/>
              <w:contextualSpacing/>
              <w:jc w:val="center"/>
              <w:rPr>
                <w:rFonts w:ascii="Calibri" w:hAnsi="Calibri"/>
                <w:b/>
                <w:bCs/>
                <w:color w:val="000000"/>
              </w:rPr>
            </w:pPr>
            <w:r w:rsidRPr="00C5717C">
              <w:rPr>
                <w:b/>
                <w:bCs/>
              </w:rPr>
              <w:t>0,002</w:t>
            </w:r>
          </w:p>
        </w:tc>
      </w:tr>
      <w:tr w:rsidR="00C5717C" w:rsidRPr="00281CCC" w14:paraId="0B828973" w14:textId="77777777" w:rsidTr="002D3C13">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6411B37" w14:textId="77777777" w:rsidR="00C5717C" w:rsidRPr="00281CCC" w:rsidRDefault="00C5717C" w:rsidP="00C5717C">
            <w:pPr>
              <w:keepNext/>
              <w:keepLines/>
              <w:spacing w:after="0"/>
              <w:contextualSpacing/>
              <w:jc w:val="left"/>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2ABDE014" w14:textId="77777777" w:rsidR="00C5717C" w:rsidRPr="00281CCC" w:rsidRDefault="00C5717C" w:rsidP="00C5717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14A2399" w14:textId="75E36C49" w:rsidR="00C5717C" w:rsidRPr="00281CCC" w:rsidRDefault="00757282" w:rsidP="00C5717C">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24449799" w14:textId="2264E02C" w:rsidR="00C5717C" w:rsidRPr="00281CCC" w:rsidRDefault="00C5717C" w:rsidP="00C5717C">
            <w:pPr>
              <w:keepNext/>
              <w:keepLines/>
              <w:spacing w:after="0"/>
              <w:contextualSpacing/>
              <w:jc w:val="center"/>
            </w:pPr>
            <w:r w:rsidRPr="00B4482B">
              <w:t>16,0</w:t>
            </w:r>
          </w:p>
        </w:tc>
        <w:tc>
          <w:tcPr>
            <w:tcW w:w="614" w:type="pct"/>
            <w:tcBorders>
              <w:top w:val="single" w:sz="4" w:space="0" w:color="000000"/>
              <w:left w:val="single" w:sz="4" w:space="0" w:color="000000"/>
              <w:bottom w:val="single" w:sz="4" w:space="0" w:color="000000"/>
              <w:right w:val="single" w:sz="4" w:space="0" w:color="000000"/>
            </w:tcBorders>
          </w:tcPr>
          <w:p w14:paraId="76789B73" w14:textId="12F8BAAC" w:rsidR="00C5717C" w:rsidRPr="00281CCC" w:rsidRDefault="00C5717C" w:rsidP="00C5717C">
            <w:pPr>
              <w:keepNext/>
              <w:keepLines/>
              <w:spacing w:after="0"/>
              <w:contextualSpacing/>
              <w:jc w:val="center"/>
            </w:pPr>
            <w:r w:rsidRPr="00B4482B">
              <w:t>52,0</w:t>
            </w:r>
          </w:p>
        </w:tc>
        <w:tc>
          <w:tcPr>
            <w:tcW w:w="614" w:type="pct"/>
            <w:tcBorders>
              <w:top w:val="single" w:sz="4" w:space="0" w:color="000000"/>
              <w:left w:val="single" w:sz="4" w:space="0" w:color="000000"/>
              <w:bottom w:val="single" w:sz="4" w:space="0" w:color="000000"/>
              <w:right w:val="single" w:sz="4" w:space="0" w:color="000000"/>
            </w:tcBorders>
          </w:tcPr>
          <w:p w14:paraId="0BF086F0" w14:textId="6B1E2549" w:rsidR="00C5717C" w:rsidRPr="00281CCC" w:rsidRDefault="00C5717C" w:rsidP="00C5717C">
            <w:pPr>
              <w:keepNext/>
              <w:keepLines/>
              <w:spacing w:after="0"/>
              <w:contextualSpacing/>
              <w:jc w:val="center"/>
            </w:pPr>
            <w:r w:rsidRPr="00B4482B">
              <w:t>2,1</w:t>
            </w:r>
          </w:p>
        </w:tc>
        <w:tc>
          <w:tcPr>
            <w:tcW w:w="614" w:type="pct"/>
            <w:tcBorders>
              <w:top w:val="single" w:sz="4" w:space="0" w:color="000000"/>
              <w:left w:val="single" w:sz="4" w:space="0" w:color="000000"/>
              <w:bottom w:val="single" w:sz="4" w:space="0" w:color="000000"/>
              <w:right w:val="single" w:sz="4" w:space="0" w:color="000000"/>
            </w:tcBorders>
          </w:tcPr>
          <w:p w14:paraId="257557EA" w14:textId="7E894253" w:rsidR="00C5717C" w:rsidRPr="00281CCC" w:rsidRDefault="00C5717C" w:rsidP="00C5717C">
            <w:pPr>
              <w:keepNext/>
              <w:keepLines/>
              <w:spacing w:after="0"/>
              <w:contextualSpacing/>
              <w:jc w:val="center"/>
            </w:pPr>
            <w:r w:rsidRPr="00B4482B">
              <w:t>19,0</w:t>
            </w:r>
          </w:p>
        </w:tc>
        <w:tc>
          <w:tcPr>
            <w:tcW w:w="823" w:type="pct"/>
            <w:tcBorders>
              <w:top w:val="single" w:sz="4" w:space="0" w:color="000000"/>
              <w:left w:val="single" w:sz="4" w:space="0" w:color="000000"/>
              <w:bottom w:val="single" w:sz="4" w:space="0" w:color="000000"/>
              <w:right w:val="single" w:sz="4" w:space="0" w:color="000000"/>
            </w:tcBorders>
          </w:tcPr>
          <w:p w14:paraId="21BA84BA" w14:textId="7F4FBAC4" w:rsidR="00C5717C" w:rsidRPr="00C5717C" w:rsidRDefault="00C5717C" w:rsidP="00C5717C">
            <w:pPr>
              <w:keepNext/>
              <w:keepLines/>
              <w:spacing w:after="0"/>
              <w:contextualSpacing/>
              <w:jc w:val="center"/>
              <w:rPr>
                <w:rFonts w:ascii="Calibri" w:hAnsi="Calibri"/>
                <w:b/>
                <w:bCs/>
                <w:color w:val="000000"/>
              </w:rPr>
            </w:pPr>
            <w:r w:rsidRPr="00C5717C">
              <w:rPr>
                <w:b/>
                <w:bCs/>
              </w:rPr>
              <w:t>0,040</w:t>
            </w:r>
          </w:p>
        </w:tc>
      </w:tr>
    </w:tbl>
    <w:p w14:paraId="764539B0" w14:textId="77777777" w:rsidR="001368D5" w:rsidRDefault="001368D5" w:rsidP="001368D5">
      <w:pPr>
        <w:pStyle w:val="Pealkiri2"/>
        <w:rPr>
          <w:lang w:val="et-EE"/>
        </w:rPr>
      </w:pPr>
      <w:bookmarkStart w:id="132" w:name="_Toc153915178"/>
      <w:r>
        <w:rPr>
          <w:lang w:val="et-EE"/>
        </w:rPr>
        <w:t>Himma ja Vardja külad</w:t>
      </w:r>
      <w:bookmarkEnd w:id="132"/>
    </w:p>
    <w:p w14:paraId="58C30015" w14:textId="77777777" w:rsidR="001368D5" w:rsidRDefault="001368D5" w:rsidP="00D11185">
      <w:pPr>
        <w:rPr>
          <w:lang w:eastAsia="ja-JP"/>
        </w:rPr>
      </w:pPr>
      <w:r>
        <w:rPr>
          <w:lang w:eastAsia="ja-JP"/>
        </w:rPr>
        <w:t xml:space="preserve">Himma-Vardja piirkonnas on ühiskanalisatsioon välja arendatud osaliselt. Varal puudub omanik, süsteemide korrashoiuga tegeleb Himma-Vardja Seltsing. </w:t>
      </w:r>
      <w:r w:rsidRPr="008E1759">
        <w:rPr>
          <w:lang w:eastAsia="ja-JP"/>
        </w:rPr>
        <w:t>Kanalisatsiooni kasutab 10 eramut ja kortermaja (kokku umbes 50 inimest).</w:t>
      </w:r>
      <w:r>
        <w:rPr>
          <w:lang w:eastAsia="ja-JP"/>
        </w:rPr>
        <w:t xml:space="preserve"> Tekkivad reoveekogused on </w:t>
      </w:r>
      <w:r>
        <w:t xml:space="preserve">teadmata. </w:t>
      </w:r>
      <w:r>
        <w:rPr>
          <w:lang w:eastAsia="ja-JP"/>
        </w:rPr>
        <w:t>Reoveekogumisala ei ole moodustatud. AS Põlva Vesi võtab üle Himma-Vardja piirkonna kanalisatsioonirajatised pärast arengukavas planeeritud investeeringute teostamist (reoveepuhasti rajamine ja kanalisatsioonitorustiku rekonstrueerimine).</w:t>
      </w:r>
    </w:p>
    <w:p w14:paraId="4BE71C3D" w14:textId="77777777" w:rsidR="001368D5" w:rsidRDefault="001368D5" w:rsidP="001368D5">
      <w:pPr>
        <w:rPr>
          <w:lang w:eastAsia="ja-JP"/>
        </w:rPr>
      </w:pPr>
      <w:r>
        <w:rPr>
          <w:lang w:eastAsia="ja-JP"/>
        </w:rPr>
        <w:t>Alljärgnevas tabelis on toodud piirkonna olemasolevad ja perspektiivsed reoveekogused, mille määratlemisel on lähtutud</w:t>
      </w:r>
      <w:r>
        <w:t xml:space="preserve"> Põlva valla keskmisest reovee ühiktarbimisest, liigvee kogused on hinnangulised</w:t>
      </w:r>
      <w:r>
        <w:rPr>
          <w:lang w:eastAsia="x-none"/>
        </w:rPr>
        <w:t>.</w:t>
      </w:r>
      <w:r>
        <w:rPr>
          <w:lang w:eastAsia="ja-JP"/>
        </w:rPr>
        <w:t xml:space="preserve"> </w:t>
      </w:r>
      <w:r w:rsidRPr="00BE5D71">
        <w:rPr>
          <w:lang w:eastAsia="ja-JP"/>
        </w:rPr>
        <w:t xml:space="preserve">Perspektiivis </w:t>
      </w:r>
      <w:r>
        <w:rPr>
          <w:lang w:eastAsia="ja-JP"/>
        </w:rPr>
        <w:t>elanike</w:t>
      </w:r>
      <w:r w:rsidRPr="00BE5D71">
        <w:rPr>
          <w:lang w:eastAsia="ja-JP"/>
        </w:rPr>
        <w:t xml:space="preserve"> arv </w:t>
      </w:r>
      <w:r>
        <w:rPr>
          <w:lang w:eastAsia="ja-JP"/>
        </w:rPr>
        <w:t>väheneb, kuid elanike ühiktarbimine suureneb, mistõttu suurenevad ka reovee müügimahud.</w:t>
      </w:r>
    </w:p>
    <w:p w14:paraId="7C333E9A" w14:textId="64B54F18" w:rsidR="001368D5" w:rsidRPr="001717E4" w:rsidRDefault="001368D5" w:rsidP="001368D5">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19</w:t>
      </w:r>
      <w:r w:rsidR="009E4D11">
        <w:rPr>
          <w:noProof/>
        </w:rPr>
        <w:fldChar w:fldCharType="end"/>
      </w:r>
      <w:r w:rsidRPr="00BE5D71">
        <w:t xml:space="preserve"> </w:t>
      </w:r>
      <w:r>
        <w:t xml:space="preserve">Himma-Vardja piirkonna </w:t>
      </w:r>
      <w:r w:rsidRPr="00BE5D71">
        <w:t>olemasolevad ja perspektiivsed reovee</w:t>
      </w:r>
      <w:r>
        <w:t>kogused (AS Põlva Vesi, Konsultandi arvutused).</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1368D5" w:rsidRPr="00BE5D71" w14:paraId="40B8067B" w14:textId="77777777" w:rsidTr="0099504E">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54F5901B" w14:textId="77777777" w:rsidR="001368D5" w:rsidRPr="00BE5D71" w:rsidRDefault="001368D5" w:rsidP="0099504E">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BA646E1" w14:textId="77777777" w:rsidR="001368D5" w:rsidRPr="00BE5D71" w:rsidRDefault="001368D5" w:rsidP="0099504E">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4FA153B" w14:textId="77777777" w:rsidR="001368D5" w:rsidRPr="00BE5D71" w:rsidRDefault="001368D5" w:rsidP="0099504E">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690D5D0F" w14:textId="77777777" w:rsidR="001368D5" w:rsidRPr="00BE5D71" w:rsidRDefault="001368D5" w:rsidP="0099504E">
            <w:pPr>
              <w:keepNext/>
              <w:contextualSpacing/>
              <w:jc w:val="center"/>
              <w:rPr>
                <w:b/>
              </w:rPr>
            </w:pPr>
            <w:r>
              <w:rPr>
                <w:b/>
              </w:rPr>
              <w:t>2035</w:t>
            </w:r>
          </w:p>
        </w:tc>
      </w:tr>
      <w:tr w:rsidR="000528C5" w:rsidRPr="00BE5D71" w14:paraId="0303077A"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tcPr>
          <w:p w14:paraId="6EDD6416" w14:textId="77777777" w:rsidR="000528C5" w:rsidRPr="00BE5D71" w:rsidRDefault="000528C5" w:rsidP="000528C5">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3E55A42B" w14:textId="77777777" w:rsidR="000528C5" w:rsidRPr="00BE5D71" w:rsidRDefault="000528C5" w:rsidP="000528C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687C8FB" w14:textId="1FF961DF" w:rsidR="000528C5" w:rsidRPr="008F5459" w:rsidRDefault="000528C5" w:rsidP="000528C5">
            <w:pPr>
              <w:keepNext/>
              <w:contextualSpacing/>
              <w:jc w:val="center"/>
              <w:rPr>
                <w:szCs w:val="20"/>
                <w:highlight w:val="yellow"/>
              </w:rPr>
            </w:pPr>
            <w:r w:rsidRPr="002D00F2">
              <w:t>2,8</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2362A56" w14:textId="1577200E" w:rsidR="000528C5" w:rsidRPr="008F3685" w:rsidRDefault="000528C5" w:rsidP="000528C5">
            <w:pPr>
              <w:keepNext/>
              <w:contextualSpacing/>
              <w:jc w:val="center"/>
              <w:rPr>
                <w:szCs w:val="20"/>
              </w:rPr>
            </w:pPr>
            <w:r w:rsidRPr="003F47C7">
              <w:t>4</w:t>
            </w:r>
          </w:p>
        </w:tc>
      </w:tr>
      <w:tr w:rsidR="000528C5" w:rsidRPr="00BE5D71" w14:paraId="7AE9C966"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6428BD1" w14:textId="77777777" w:rsidR="000528C5" w:rsidRPr="00BE5D71" w:rsidRDefault="000528C5" w:rsidP="000528C5">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61FAA91E" w14:textId="77777777" w:rsidR="000528C5" w:rsidRPr="00BE5D71" w:rsidRDefault="000528C5" w:rsidP="000528C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836CCB9" w14:textId="6A00B91B" w:rsidR="000528C5" w:rsidRPr="008F5459" w:rsidRDefault="000528C5" w:rsidP="000528C5">
            <w:pPr>
              <w:keepNext/>
              <w:contextualSpacing/>
              <w:jc w:val="center"/>
              <w:rPr>
                <w:szCs w:val="20"/>
                <w:highlight w:val="yellow"/>
              </w:rPr>
            </w:pPr>
            <w:r w:rsidRPr="002D00F2">
              <w:t>2,6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958B378" w14:textId="51D560BF" w:rsidR="000528C5" w:rsidRPr="008F3685" w:rsidRDefault="000528C5" w:rsidP="000528C5">
            <w:pPr>
              <w:keepNext/>
              <w:contextualSpacing/>
              <w:jc w:val="center"/>
              <w:rPr>
                <w:szCs w:val="20"/>
              </w:rPr>
            </w:pPr>
            <w:r w:rsidRPr="003F47C7">
              <w:t>3</w:t>
            </w:r>
          </w:p>
        </w:tc>
      </w:tr>
      <w:tr w:rsidR="000528C5" w:rsidRPr="00BE5D71" w14:paraId="0100936D"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75E040D8" w14:textId="77777777" w:rsidR="000528C5" w:rsidRPr="00BE5D71" w:rsidRDefault="000528C5" w:rsidP="000528C5">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372482CC" w14:textId="77777777" w:rsidR="000528C5" w:rsidRPr="00BE5D71" w:rsidRDefault="000528C5" w:rsidP="000528C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EBAAE58" w14:textId="3F66E1B5" w:rsidR="000528C5" w:rsidRPr="008F5459" w:rsidRDefault="000528C5" w:rsidP="000528C5">
            <w:pPr>
              <w:keepNext/>
              <w:contextualSpacing/>
              <w:jc w:val="center"/>
              <w:rPr>
                <w:szCs w:val="20"/>
                <w:highlight w:val="yellow"/>
              </w:rPr>
            </w:pPr>
            <w:r w:rsidRPr="002D00F2">
              <w:t>2,6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2ABF1E77" w14:textId="0BB55E87" w:rsidR="000528C5" w:rsidRPr="008F3685" w:rsidRDefault="000528C5" w:rsidP="000528C5">
            <w:pPr>
              <w:keepNext/>
              <w:contextualSpacing/>
              <w:jc w:val="center"/>
              <w:rPr>
                <w:szCs w:val="20"/>
              </w:rPr>
            </w:pPr>
            <w:r w:rsidRPr="003F47C7">
              <w:t>3</w:t>
            </w:r>
          </w:p>
        </w:tc>
      </w:tr>
      <w:tr w:rsidR="000528C5" w:rsidRPr="00BE5D71" w14:paraId="0309ECFC"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E24680F" w14:textId="77777777" w:rsidR="000528C5" w:rsidRPr="00BE5D71" w:rsidRDefault="000528C5" w:rsidP="000528C5">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25B8C86A" w14:textId="77777777" w:rsidR="000528C5" w:rsidRPr="00BE5D71" w:rsidRDefault="000528C5" w:rsidP="000528C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3CED5BFE" w14:textId="7FC27692" w:rsidR="000528C5" w:rsidRPr="008F5459" w:rsidRDefault="000528C5" w:rsidP="000528C5">
            <w:pPr>
              <w:keepNext/>
              <w:contextualSpacing/>
              <w:jc w:val="center"/>
              <w:rPr>
                <w:szCs w:val="20"/>
                <w:highlight w:val="yellow"/>
              </w:rPr>
            </w:pPr>
            <w:r w:rsidRPr="002D00F2">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8EEFA6C" w14:textId="13747845" w:rsidR="000528C5" w:rsidRPr="008F3685" w:rsidRDefault="000528C5" w:rsidP="000528C5">
            <w:pPr>
              <w:keepNext/>
              <w:contextualSpacing/>
              <w:jc w:val="center"/>
              <w:rPr>
                <w:szCs w:val="20"/>
              </w:rPr>
            </w:pPr>
            <w:r w:rsidRPr="003F47C7">
              <w:t>0</w:t>
            </w:r>
          </w:p>
        </w:tc>
      </w:tr>
      <w:tr w:rsidR="000528C5" w:rsidRPr="00BE5D71" w14:paraId="0772DB7C"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ED53AD1" w14:textId="77777777" w:rsidR="000528C5" w:rsidRPr="00BE5D71" w:rsidRDefault="000528C5" w:rsidP="000528C5">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453E3167" w14:textId="77777777" w:rsidR="000528C5" w:rsidRPr="00BE5D71" w:rsidRDefault="000528C5" w:rsidP="000528C5">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DFA2637" w14:textId="10B7CAE5" w:rsidR="000528C5" w:rsidRPr="008F5459" w:rsidRDefault="000528C5" w:rsidP="000528C5">
            <w:pPr>
              <w:keepNext/>
              <w:contextualSpacing/>
              <w:jc w:val="center"/>
              <w:rPr>
                <w:szCs w:val="20"/>
                <w:highlight w:val="yellow"/>
              </w:rPr>
            </w:pPr>
            <w:r w:rsidRPr="002D00F2">
              <w:t>0,3</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098F81B" w14:textId="299639B4" w:rsidR="000528C5" w:rsidRPr="008F3685" w:rsidRDefault="000528C5" w:rsidP="000528C5">
            <w:pPr>
              <w:keepNext/>
              <w:contextualSpacing/>
              <w:jc w:val="center"/>
              <w:rPr>
                <w:szCs w:val="20"/>
              </w:rPr>
            </w:pPr>
            <w:r w:rsidRPr="003F47C7">
              <w:t>0,4</w:t>
            </w:r>
          </w:p>
        </w:tc>
      </w:tr>
      <w:tr w:rsidR="000528C5" w:rsidRPr="00BE5D71" w14:paraId="3D28CE6B"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C5AD5F3" w14:textId="77777777" w:rsidR="000528C5" w:rsidRPr="00BE5D71" w:rsidRDefault="000528C5" w:rsidP="000528C5">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23CEAF92" w14:textId="77777777" w:rsidR="000528C5" w:rsidRPr="00BE5D71" w:rsidRDefault="000528C5" w:rsidP="000528C5">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4B323F91" w14:textId="7CF797A4" w:rsidR="000528C5" w:rsidRPr="008F5459" w:rsidRDefault="000528C5" w:rsidP="000528C5">
            <w:pPr>
              <w:keepNext/>
              <w:contextualSpacing/>
              <w:jc w:val="center"/>
              <w:rPr>
                <w:szCs w:val="20"/>
                <w:highlight w:val="yellow"/>
              </w:rPr>
            </w:pPr>
            <w:r w:rsidRPr="002D00F2">
              <w:t>10%</w:t>
            </w:r>
          </w:p>
        </w:tc>
        <w:tc>
          <w:tcPr>
            <w:tcW w:w="1183" w:type="pct"/>
            <w:tcBorders>
              <w:top w:val="single" w:sz="7" w:space="0" w:color="000000"/>
              <w:left w:val="single" w:sz="7" w:space="0" w:color="000000"/>
              <w:bottom w:val="single" w:sz="7" w:space="0" w:color="000000"/>
              <w:right w:val="single" w:sz="7" w:space="0" w:color="000000"/>
            </w:tcBorders>
          </w:tcPr>
          <w:p w14:paraId="61BD7B1C" w14:textId="75B3AA73" w:rsidR="000528C5" w:rsidRPr="008F3685" w:rsidRDefault="000528C5" w:rsidP="000528C5">
            <w:pPr>
              <w:keepNext/>
              <w:contextualSpacing/>
              <w:jc w:val="center"/>
              <w:rPr>
                <w:szCs w:val="20"/>
                <w:highlight w:val="yellow"/>
              </w:rPr>
            </w:pPr>
            <w:r w:rsidRPr="003F47C7">
              <w:t>10%</w:t>
            </w:r>
          </w:p>
        </w:tc>
      </w:tr>
    </w:tbl>
    <w:p w14:paraId="6183B244" w14:textId="6417C78C" w:rsidR="001368D5" w:rsidRDefault="001368D5" w:rsidP="001368D5">
      <w:pPr>
        <w:rPr>
          <w:lang w:eastAsia="ja-JP"/>
        </w:rPr>
      </w:pPr>
      <w:r w:rsidRPr="00BE5D71">
        <w:rPr>
          <w:lang w:eastAsia="ja-JP"/>
        </w:rPr>
        <w:t xml:space="preserve">Olemasolevate kanalisatsioonisüsteemide asukohad on </w:t>
      </w:r>
      <w:r w:rsidRPr="000528C5">
        <w:rPr>
          <w:lang w:eastAsia="ja-JP"/>
        </w:rPr>
        <w:t xml:space="preserve">esitatud </w:t>
      </w:r>
      <w:r w:rsidRPr="000528C5">
        <w:rPr>
          <w:b/>
          <w:bCs/>
          <w:lang w:eastAsia="ja-JP"/>
        </w:rPr>
        <w:t xml:space="preserve">Lisas 1 Joonisel </w:t>
      </w:r>
      <w:r w:rsidR="000528C5" w:rsidRPr="000528C5">
        <w:rPr>
          <w:b/>
          <w:bCs/>
          <w:lang w:eastAsia="ja-JP"/>
        </w:rPr>
        <w:t>9</w:t>
      </w:r>
      <w:r w:rsidRPr="000528C5">
        <w:rPr>
          <w:lang w:eastAsia="ja-JP"/>
        </w:rPr>
        <w:t>.</w:t>
      </w:r>
    </w:p>
    <w:p w14:paraId="145ABAEA" w14:textId="77777777" w:rsidR="001368D5" w:rsidRPr="008226AC" w:rsidRDefault="001368D5" w:rsidP="001368D5">
      <w:pPr>
        <w:rPr>
          <w:b/>
          <w:bCs/>
          <w:u w:val="single"/>
          <w:lang w:eastAsia="x-none"/>
        </w:rPr>
      </w:pPr>
      <w:r w:rsidRPr="008226AC">
        <w:rPr>
          <w:b/>
          <w:bCs/>
          <w:u w:val="single"/>
          <w:lang w:eastAsia="x-none"/>
        </w:rPr>
        <w:t>Kanalisatsioonisüsteem</w:t>
      </w:r>
    </w:p>
    <w:p w14:paraId="77C15F2C" w14:textId="77777777" w:rsidR="001368D5" w:rsidRDefault="001368D5" w:rsidP="001368D5">
      <w:pPr>
        <w:rPr>
          <w:lang w:eastAsia="x-none"/>
        </w:rPr>
      </w:pPr>
      <w:r>
        <w:rPr>
          <w:lang w:eastAsia="x-none"/>
        </w:rPr>
        <w:t xml:space="preserve">Himma-Vardja piirkonnas on </w:t>
      </w:r>
      <w:r w:rsidRPr="009F6AA7">
        <w:rPr>
          <w:b/>
          <w:bCs/>
          <w:lang w:eastAsia="x-none"/>
        </w:rPr>
        <w:t>750 m</w:t>
      </w:r>
      <w:r w:rsidRPr="00AA3138">
        <w:rPr>
          <w:b/>
          <w:bCs/>
          <w:lang w:eastAsia="x-none"/>
        </w:rPr>
        <w:t xml:space="preserve"> ühiskanalisatsioonitorustikku</w:t>
      </w:r>
      <w:r>
        <w:rPr>
          <w:lang w:eastAsia="x-none"/>
        </w:rPr>
        <w:t>, mis on rajatud aastail 1988-</w:t>
      </w:r>
      <w:r w:rsidRPr="00AA3138">
        <w:t>1991 (</w:t>
      </w:r>
      <w:r>
        <w:t>De</w:t>
      </w:r>
      <w:r w:rsidRPr="00AA3138">
        <w:t xml:space="preserve">150). </w:t>
      </w:r>
      <w:r w:rsidRPr="00AA3138">
        <w:rPr>
          <w:lang w:eastAsia="x-none"/>
        </w:rPr>
        <w:t>Torud läbivad kinnistuid ja on tõenäoliselt amortiseerunud, mistõttu võib kokku kogutav reovesi infiltreeruda osaliselt otse põhjavette.</w:t>
      </w:r>
      <w:r>
        <w:rPr>
          <w:lang w:eastAsia="x-none"/>
        </w:rPr>
        <w:t xml:space="preserve"> Lisaks on olemas reoveepumpla Sikavee kinnistul (</w:t>
      </w:r>
      <w:r w:rsidRPr="009643E5">
        <w:rPr>
          <w:lang w:eastAsia="x-none"/>
        </w:rPr>
        <w:t>62201:001:0264</w:t>
      </w:r>
      <w:r>
        <w:rPr>
          <w:lang w:eastAsia="x-none"/>
        </w:rPr>
        <w:t>) ja ca 175 m survelist kanalisatsioonitorustikku.</w:t>
      </w:r>
    </w:p>
    <w:p w14:paraId="506D15B7" w14:textId="0A6BBBA4" w:rsidR="001368D5" w:rsidRDefault="001368D5" w:rsidP="001368D5">
      <w:pPr>
        <w:rPr>
          <w:lang w:eastAsia="x-none"/>
        </w:rPr>
      </w:pPr>
      <w:r>
        <w:rPr>
          <w:lang w:eastAsia="x-none"/>
        </w:rPr>
        <w:t>Käesoleva arengukava raames on planeeritud rekonstrueerida</w:t>
      </w:r>
      <w:r w:rsidR="00030264">
        <w:rPr>
          <w:lang w:eastAsia="x-none"/>
        </w:rPr>
        <w:t xml:space="preserve"> ca 500 m </w:t>
      </w:r>
      <w:r>
        <w:rPr>
          <w:lang w:eastAsia="x-none"/>
        </w:rPr>
        <w:t>isevoolset kanalisatsioonitorustikku</w:t>
      </w:r>
      <w:r w:rsidR="00030264">
        <w:rPr>
          <w:lang w:eastAsia="x-none"/>
        </w:rPr>
        <w:t>.</w:t>
      </w:r>
    </w:p>
    <w:p w14:paraId="03E6FBB4" w14:textId="77777777" w:rsidR="001368D5" w:rsidRPr="008226AC" w:rsidRDefault="001368D5" w:rsidP="001368D5">
      <w:pPr>
        <w:rPr>
          <w:b/>
          <w:bCs/>
          <w:u w:val="single"/>
          <w:lang w:eastAsia="x-none"/>
        </w:rPr>
      </w:pPr>
      <w:r>
        <w:rPr>
          <w:b/>
          <w:bCs/>
          <w:u w:val="single"/>
          <w:lang w:eastAsia="x-none"/>
        </w:rPr>
        <w:t>Reoveepuhasti</w:t>
      </w:r>
    </w:p>
    <w:p w14:paraId="4F52E349" w14:textId="77777777" w:rsidR="001368D5" w:rsidRDefault="001368D5" w:rsidP="001368D5">
      <w:pPr>
        <w:rPr>
          <w:lang w:eastAsia="x-none"/>
        </w:rPr>
      </w:pPr>
      <w:r>
        <w:rPr>
          <w:lang w:eastAsia="x-none"/>
        </w:rPr>
        <w:t xml:space="preserve">Himma-Vardja piirkonnas kanaliseeritakse reovesi kahte järjestikku paiknevasse </w:t>
      </w:r>
      <w:r w:rsidRPr="00AA4C4A">
        <w:rPr>
          <w:b/>
          <w:bCs/>
          <w:lang w:eastAsia="x-none"/>
        </w:rPr>
        <w:t>biotiiki (460 m</w:t>
      </w:r>
      <w:r w:rsidRPr="00AA4C4A">
        <w:rPr>
          <w:b/>
          <w:bCs/>
          <w:vertAlign w:val="superscript"/>
          <w:lang w:eastAsia="x-none"/>
        </w:rPr>
        <w:t>2</w:t>
      </w:r>
      <w:r w:rsidRPr="00AA4C4A">
        <w:rPr>
          <w:b/>
          <w:bCs/>
          <w:lang w:eastAsia="x-none"/>
        </w:rPr>
        <w:t xml:space="preserve"> + 145 m</w:t>
      </w:r>
      <w:r w:rsidRPr="00AA4C4A">
        <w:rPr>
          <w:b/>
          <w:bCs/>
          <w:vertAlign w:val="superscript"/>
          <w:lang w:eastAsia="x-none"/>
        </w:rPr>
        <w:t>2</w:t>
      </w:r>
      <w:r w:rsidRPr="00AA4C4A">
        <w:rPr>
          <w:b/>
          <w:bCs/>
          <w:lang w:eastAsia="x-none"/>
        </w:rPr>
        <w:t>)</w:t>
      </w:r>
      <w:r>
        <w:rPr>
          <w:lang w:eastAsia="x-none"/>
        </w:rPr>
        <w:t>. Andmed puhastuskvaliteedi ja biotiikidesse juhitud reovee mahtude kohta puuduvad. Biotiikidest väljavool ei ole teada ning tõenäoliselt infiltreerub sealne vesi pinnasesse. Himma-Vardja Seltsingul puudub vee erikasutusluba reovee veekogusse või pinnasesse juhtimiseks.</w:t>
      </w:r>
    </w:p>
    <w:p w14:paraId="39E63885" w14:textId="77777777" w:rsidR="001368D5" w:rsidRDefault="001368D5" w:rsidP="001368D5">
      <w:pPr>
        <w:rPr>
          <w:lang w:eastAsia="x-none"/>
        </w:rPr>
      </w:pPr>
      <w:r>
        <w:rPr>
          <w:lang w:eastAsia="x-none"/>
        </w:rPr>
        <w:t xml:space="preserve">Käesoleva arengukava investeeringute raames on planeeritud rajada Himma-Vardja piirkonna reovee puhastamiseks uus reoveepuhasti. Arvestades küla suurust on majanduslikult kõige otstarbekam </w:t>
      </w:r>
      <w:r w:rsidRPr="00AD053A">
        <w:rPr>
          <w:b/>
          <w:bCs/>
          <w:lang w:eastAsia="x-none"/>
        </w:rPr>
        <w:t>rajada võre-septik tehnoloogial</w:t>
      </w:r>
      <w:r>
        <w:rPr>
          <w:lang w:eastAsia="x-none"/>
        </w:rPr>
        <w:t xml:space="preserve"> põhinev reoveepuhasti. </w:t>
      </w:r>
      <w:r w:rsidRPr="00AD053A">
        <w:rPr>
          <w:b/>
          <w:bCs/>
          <w:lang w:eastAsia="x-none"/>
        </w:rPr>
        <w:t>Biotiigid tuleb mudast puhastada</w:t>
      </w:r>
      <w:r>
        <w:rPr>
          <w:lang w:eastAsia="x-none"/>
        </w:rPr>
        <w:t xml:space="preserve"> ning põhjad vooderdada geotekstiiliga, et oleks välistatud reovee infiltreerumine pinnasesse.</w:t>
      </w:r>
    </w:p>
    <w:p w14:paraId="235FF4DD" w14:textId="121CA880" w:rsidR="00CC3FC8" w:rsidRPr="001656B2" w:rsidRDefault="00CC3FC8" w:rsidP="001368D5">
      <w:pPr>
        <w:rPr>
          <w:lang w:eastAsia="x-none"/>
        </w:rPr>
      </w:pPr>
      <w:r>
        <w:rPr>
          <w:lang w:eastAsia="x-none"/>
        </w:rPr>
        <w:t xml:space="preserve">Uue reoveepuhasti heitvee suublaks on </w:t>
      </w:r>
      <w:r w:rsidR="00F24B2A">
        <w:rPr>
          <w:lang w:eastAsia="x-none"/>
        </w:rPr>
        <w:t>kraav, mis toimib piirkonna maaparandussüsteemi (</w:t>
      </w:r>
      <w:r w:rsidR="00F24B2A" w:rsidRPr="00AD015A">
        <w:rPr>
          <w:b/>
          <w:bCs/>
          <w:lang w:eastAsia="x-none"/>
        </w:rPr>
        <w:t>MPS kood 2104880010060</w:t>
      </w:r>
      <w:r w:rsidR="00F24B2A">
        <w:rPr>
          <w:lang w:eastAsia="x-none"/>
        </w:rPr>
        <w:t xml:space="preserve">) eesvooluna. Maaparandussüsteem koosneb </w:t>
      </w:r>
      <w:r w:rsidR="00F24B2A" w:rsidRPr="00AD015A">
        <w:rPr>
          <w:b/>
          <w:bCs/>
          <w:lang w:eastAsia="x-none"/>
        </w:rPr>
        <w:t>Himma</w:t>
      </w:r>
      <w:r w:rsidR="00AD015A" w:rsidRPr="00AD015A">
        <w:rPr>
          <w:b/>
          <w:bCs/>
          <w:lang w:eastAsia="x-none"/>
        </w:rPr>
        <w:t xml:space="preserve"> (kood 001)</w:t>
      </w:r>
      <w:r w:rsidR="00F24B2A" w:rsidRPr="00AD015A">
        <w:rPr>
          <w:b/>
          <w:bCs/>
          <w:lang w:eastAsia="x-none"/>
        </w:rPr>
        <w:t xml:space="preserve"> maaparandusehitisest</w:t>
      </w:r>
      <w:r w:rsidR="00F24B2A">
        <w:rPr>
          <w:lang w:eastAsia="x-none"/>
        </w:rPr>
        <w:t xml:space="preserve"> ja reguleeriva võrgu maa-ala pindala on 45,7 ha. </w:t>
      </w:r>
      <w:r w:rsidR="00A154F7">
        <w:rPr>
          <w:lang w:eastAsia="x-none"/>
        </w:rPr>
        <w:t xml:space="preserve">Olemasolev eesvool suubub </w:t>
      </w:r>
      <w:r w:rsidR="00367676">
        <w:rPr>
          <w:lang w:eastAsia="x-none"/>
        </w:rPr>
        <w:t>läbi Vardja järve</w:t>
      </w:r>
      <w:r w:rsidR="001656B2">
        <w:rPr>
          <w:lang w:eastAsia="x-none"/>
        </w:rPr>
        <w:t xml:space="preserve"> </w:t>
      </w:r>
      <w:r w:rsidR="00367676">
        <w:rPr>
          <w:lang w:eastAsia="x-none"/>
        </w:rPr>
        <w:t xml:space="preserve">Orajõkke. Kuna </w:t>
      </w:r>
      <w:r w:rsidR="004F3077">
        <w:rPr>
          <w:lang w:eastAsia="x-none"/>
        </w:rPr>
        <w:t xml:space="preserve">olemasolevad biotiigid on arengukava koostamise hetkel kasutusel, siis uue puhasti rajamisel </w:t>
      </w:r>
      <w:r w:rsidR="00AA3E95">
        <w:rPr>
          <w:lang w:eastAsia="x-none"/>
        </w:rPr>
        <w:t xml:space="preserve">heitvee mõju maaparandussüsteemi toimimisele väheneb seoses </w:t>
      </w:r>
      <w:r w:rsidR="00617914">
        <w:rPr>
          <w:lang w:eastAsia="x-none"/>
        </w:rPr>
        <w:t>toitainete</w:t>
      </w:r>
      <w:r w:rsidR="00874FF3">
        <w:rPr>
          <w:lang w:eastAsia="x-none"/>
        </w:rPr>
        <w:t xml:space="preserve"> kontsentratsioonide vähenemisega reoveepuhasti väljavoolus. </w:t>
      </w:r>
      <w:r w:rsidR="00617914">
        <w:rPr>
          <w:lang w:eastAsia="x-none"/>
        </w:rPr>
        <w:t xml:space="preserve">Lisaks on heitvee </w:t>
      </w:r>
      <w:r w:rsidR="001656B2">
        <w:rPr>
          <w:lang w:eastAsia="x-none"/>
        </w:rPr>
        <w:t>vooluhulk väike – umbes 3 m</w:t>
      </w:r>
      <w:r w:rsidR="001656B2">
        <w:rPr>
          <w:vertAlign w:val="superscript"/>
          <w:lang w:eastAsia="x-none"/>
        </w:rPr>
        <w:t>3</w:t>
      </w:r>
      <w:r w:rsidR="001656B2">
        <w:rPr>
          <w:lang w:eastAsia="x-none"/>
        </w:rPr>
        <w:t>/ööp või 0,1 m</w:t>
      </w:r>
      <w:r w:rsidR="001656B2">
        <w:rPr>
          <w:vertAlign w:val="superscript"/>
          <w:lang w:eastAsia="x-none"/>
        </w:rPr>
        <w:t>3</w:t>
      </w:r>
      <w:r w:rsidR="001656B2">
        <w:rPr>
          <w:lang w:eastAsia="x-none"/>
        </w:rPr>
        <w:t xml:space="preserve">/h. </w:t>
      </w:r>
    </w:p>
    <w:p w14:paraId="0FFA27FD" w14:textId="7178D8B8" w:rsidR="005A4805" w:rsidRDefault="005A4805" w:rsidP="005A4805">
      <w:pPr>
        <w:pStyle w:val="Pealkiri2"/>
        <w:rPr>
          <w:lang w:val="et-EE"/>
        </w:rPr>
      </w:pPr>
      <w:bookmarkStart w:id="133" w:name="_Toc153915179"/>
      <w:r>
        <w:rPr>
          <w:lang w:val="et-EE"/>
        </w:rPr>
        <w:t>Jaanim</w:t>
      </w:r>
      <w:r w:rsidR="0099565B">
        <w:rPr>
          <w:lang w:val="et-EE"/>
        </w:rPr>
        <w:t>õisa küla</w:t>
      </w:r>
      <w:bookmarkEnd w:id="133"/>
    </w:p>
    <w:p w14:paraId="434AEA61" w14:textId="348C4ED3" w:rsidR="00FD4CB5" w:rsidRDefault="00B62771" w:rsidP="00122B47">
      <w:pPr>
        <w:rPr>
          <w:lang w:eastAsia="ja-JP"/>
        </w:rPr>
      </w:pPr>
      <w:r>
        <w:rPr>
          <w:lang w:eastAsia="ja-JP"/>
        </w:rPr>
        <w:t>Jaanimõisa</w:t>
      </w:r>
      <w:r w:rsidR="00122B47">
        <w:rPr>
          <w:lang w:eastAsia="ja-JP"/>
        </w:rPr>
        <w:t xml:space="preserve"> külas oli </w:t>
      </w:r>
      <w:r w:rsidR="00122B47" w:rsidRPr="00BE5D71">
        <w:rPr>
          <w:lang w:eastAsia="ja-JP"/>
        </w:rPr>
        <w:t>202</w:t>
      </w:r>
      <w:r w:rsidR="00122B47">
        <w:rPr>
          <w:lang w:eastAsia="ja-JP"/>
        </w:rPr>
        <w:t>2</w:t>
      </w:r>
      <w:r w:rsidR="00122B47" w:rsidRPr="00BE5D71">
        <w:rPr>
          <w:lang w:eastAsia="ja-JP"/>
        </w:rPr>
        <w:t xml:space="preserve">. a </w:t>
      </w:r>
      <w:r w:rsidR="00122B47">
        <w:rPr>
          <w:lang w:eastAsia="ja-JP"/>
        </w:rPr>
        <w:t xml:space="preserve">kanalisatsiooniteenuse </w:t>
      </w:r>
      <w:r w:rsidR="00122B47" w:rsidRPr="00FD4CB5">
        <w:rPr>
          <w:lang w:eastAsia="ja-JP"/>
        </w:rPr>
        <w:t xml:space="preserve">müügimaht kokku </w:t>
      </w:r>
      <w:r w:rsidR="00FD4CB5" w:rsidRPr="00FD4CB5">
        <w:rPr>
          <w:b/>
          <w:bCs/>
          <w:lang w:eastAsia="ja-JP"/>
        </w:rPr>
        <w:t>635</w:t>
      </w:r>
      <w:r w:rsidR="00122B47" w:rsidRPr="00FD4CB5">
        <w:rPr>
          <w:b/>
          <w:bCs/>
          <w:lang w:eastAsia="ja-JP"/>
        </w:rPr>
        <w:t xml:space="preserve"> m³</w:t>
      </w:r>
      <w:r w:rsidR="00962520">
        <w:rPr>
          <w:lang w:eastAsia="ja-JP"/>
        </w:rPr>
        <w:t xml:space="preserve"> (arvestatud tarbitud vee mahtude järgi).</w:t>
      </w:r>
      <w:r w:rsidR="00A5119B">
        <w:rPr>
          <w:lang w:eastAsia="ja-JP"/>
        </w:rPr>
        <w:t xml:space="preserve"> </w:t>
      </w:r>
      <w:r w:rsidR="006E7C6C">
        <w:rPr>
          <w:lang w:eastAsia="ja-JP"/>
        </w:rPr>
        <w:t>Reovesi juhitakse olemasolevasse septikusse ja AS Põlva Vesi tühjendab seda vastavalt vajadusele</w:t>
      </w:r>
      <w:r w:rsidR="00D36485">
        <w:rPr>
          <w:lang w:eastAsia="ja-JP"/>
        </w:rPr>
        <w:t xml:space="preserve">. </w:t>
      </w:r>
      <w:r w:rsidR="00122B47" w:rsidRPr="00FD4CB5">
        <w:rPr>
          <w:lang w:eastAsia="ja-JP"/>
        </w:rPr>
        <w:t>Alljärgnevas</w:t>
      </w:r>
      <w:r w:rsidR="00122B47">
        <w:rPr>
          <w:lang w:eastAsia="ja-JP"/>
        </w:rPr>
        <w:t xml:space="preserve"> tabelis on toodud piirkonna olemasolevad ja perspektiivsed reoveekogused. </w:t>
      </w:r>
      <w:r w:rsidR="00122B47" w:rsidRPr="00BE5D71">
        <w:rPr>
          <w:lang w:eastAsia="ja-JP"/>
        </w:rPr>
        <w:t>Perspektiivis tarbijate arv</w:t>
      </w:r>
      <w:r w:rsidR="00FD4CB5">
        <w:rPr>
          <w:lang w:eastAsia="ja-JP"/>
        </w:rPr>
        <w:t xml:space="preserve"> väheneb, kuid ühiktarbimise suurenemise tõttu on oodata müügimahtude suurenemist.</w:t>
      </w:r>
    </w:p>
    <w:p w14:paraId="0B0490B1" w14:textId="799F46B0" w:rsidR="00122B47" w:rsidRPr="00BE5D71" w:rsidRDefault="00122B47" w:rsidP="00122B47">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20</w:t>
      </w:r>
      <w:r w:rsidR="009E4D11">
        <w:rPr>
          <w:noProof/>
        </w:rPr>
        <w:fldChar w:fldCharType="end"/>
      </w:r>
      <w:r w:rsidRPr="00BE5D71">
        <w:t xml:space="preserve"> </w:t>
      </w:r>
      <w:r w:rsidR="00E07E27">
        <w:t>Jaanimõisa</w:t>
      </w:r>
      <w:r>
        <w:t xml:space="preserve"> </w:t>
      </w:r>
      <w:r w:rsidRPr="00BE5D71">
        <w:t>olemasolevad ja perspektiivsed reovee</w:t>
      </w:r>
      <w:r>
        <w:t>kogused (AS Põlva Vesi, Konsultandi arvutused)</w:t>
      </w:r>
      <w:r w:rsidR="00AC156C">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122B47" w:rsidRPr="00BE5D71" w14:paraId="27EEAE4C" w14:textId="77777777" w:rsidTr="008B48CE">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492F868E" w14:textId="77777777" w:rsidR="00122B47" w:rsidRPr="00BE5D71" w:rsidRDefault="00122B47" w:rsidP="008B48CE">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F49CE87" w14:textId="77777777" w:rsidR="00122B47" w:rsidRPr="00BE5D71" w:rsidRDefault="00122B47" w:rsidP="008B48CE">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0D84DBD3" w14:textId="77777777" w:rsidR="00122B47" w:rsidRPr="00BE5D71" w:rsidRDefault="00122B47" w:rsidP="008B48CE">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3CF1EBC5" w14:textId="77777777" w:rsidR="00122B47" w:rsidRPr="00BE5D71" w:rsidRDefault="00122B47" w:rsidP="008B48CE">
            <w:pPr>
              <w:keepNext/>
              <w:contextualSpacing/>
              <w:jc w:val="center"/>
              <w:rPr>
                <w:b/>
              </w:rPr>
            </w:pPr>
            <w:r>
              <w:rPr>
                <w:b/>
              </w:rPr>
              <w:t>2035</w:t>
            </w:r>
          </w:p>
        </w:tc>
      </w:tr>
      <w:tr w:rsidR="00204727" w:rsidRPr="00BE5D71" w14:paraId="2E074A46" w14:textId="77777777" w:rsidTr="003643F8">
        <w:trPr>
          <w:trHeight w:val="20"/>
        </w:trPr>
        <w:tc>
          <w:tcPr>
            <w:tcW w:w="1458" w:type="pct"/>
            <w:tcBorders>
              <w:top w:val="single" w:sz="7" w:space="0" w:color="000000"/>
              <w:left w:val="single" w:sz="7" w:space="0" w:color="000000"/>
              <w:bottom w:val="single" w:sz="7" w:space="0" w:color="000000"/>
              <w:right w:val="single" w:sz="7" w:space="0" w:color="000000"/>
            </w:tcBorders>
          </w:tcPr>
          <w:p w14:paraId="0AA16943" w14:textId="77777777" w:rsidR="00204727" w:rsidRPr="00BE5D71" w:rsidRDefault="00204727" w:rsidP="00204727">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6D4FE609" w14:textId="77777777" w:rsidR="00204727" w:rsidRPr="00BE5D71" w:rsidRDefault="00204727" w:rsidP="00204727">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D38D80A" w14:textId="29724AD7" w:rsidR="00204727" w:rsidRPr="00D36485" w:rsidRDefault="00204727" w:rsidP="00204727">
            <w:pPr>
              <w:keepNext/>
              <w:contextualSpacing/>
              <w:jc w:val="center"/>
              <w:rPr>
                <w:szCs w:val="20"/>
              </w:rPr>
            </w:pPr>
            <w:r w:rsidRPr="00D36485">
              <w:t>1,9</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8C4B957" w14:textId="0998D492" w:rsidR="00204727" w:rsidRPr="008F3685" w:rsidRDefault="00204727" w:rsidP="00204727">
            <w:pPr>
              <w:keepNext/>
              <w:contextualSpacing/>
              <w:jc w:val="center"/>
              <w:rPr>
                <w:szCs w:val="20"/>
              </w:rPr>
            </w:pPr>
            <w:r w:rsidRPr="00C728EE">
              <w:t>5</w:t>
            </w:r>
          </w:p>
        </w:tc>
      </w:tr>
      <w:tr w:rsidR="00204727" w:rsidRPr="00BE5D71" w14:paraId="4FD2BCC1" w14:textId="77777777" w:rsidTr="008B48C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2823218" w14:textId="77777777" w:rsidR="00204727" w:rsidRPr="00BE5D71" w:rsidRDefault="00204727" w:rsidP="00204727">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47C88E9F" w14:textId="77777777" w:rsidR="00204727" w:rsidRPr="00BE5D71" w:rsidRDefault="00204727" w:rsidP="00204727">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41443AC" w14:textId="4A609483" w:rsidR="00204727" w:rsidRPr="00D36485" w:rsidRDefault="00204727" w:rsidP="00204727">
            <w:pPr>
              <w:keepNext/>
              <w:contextualSpacing/>
              <w:jc w:val="center"/>
              <w:rPr>
                <w:szCs w:val="20"/>
              </w:rPr>
            </w:pPr>
            <w:r w:rsidRPr="00D36485">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8751C7D" w14:textId="24F0D1AF" w:rsidR="00204727" w:rsidRPr="008F3685" w:rsidRDefault="00204727" w:rsidP="00204727">
            <w:pPr>
              <w:keepNext/>
              <w:contextualSpacing/>
              <w:jc w:val="center"/>
              <w:rPr>
                <w:szCs w:val="20"/>
              </w:rPr>
            </w:pPr>
            <w:r w:rsidRPr="00C728EE">
              <w:t>5</w:t>
            </w:r>
          </w:p>
        </w:tc>
      </w:tr>
      <w:tr w:rsidR="00204727" w:rsidRPr="00BE5D71" w14:paraId="2AEC2EDF" w14:textId="77777777" w:rsidTr="008B48C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62A00DAE" w14:textId="70D05EC1" w:rsidR="00204727" w:rsidRPr="00BE5D71" w:rsidRDefault="00204727" w:rsidP="00204727">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3139B6AF" w14:textId="77777777" w:rsidR="00204727" w:rsidRPr="00BE5D71" w:rsidRDefault="00204727" w:rsidP="00204727">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0E2235B0" w14:textId="667819D0" w:rsidR="00204727" w:rsidRPr="00D36485" w:rsidRDefault="00204727" w:rsidP="00204727">
            <w:pPr>
              <w:keepNext/>
              <w:contextualSpacing/>
              <w:jc w:val="center"/>
              <w:rPr>
                <w:szCs w:val="20"/>
              </w:rPr>
            </w:pPr>
            <w:r w:rsidRPr="00D36485">
              <w:t>1,7</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17259CF" w14:textId="7C5FB842" w:rsidR="00204727" w:rsidRPr="008F3685" w:rsidRDefault="00204727" w:rsidP="00204727">
            <w:pPr>
              <w:keepNext/>
              <w:contextualSpacing/>
              <w:jc w:val="center"/>
              <w:rPr>
                <w:szCs w:val="20"/>
              </w:rPr>
            </w:pPr>
            <w:r w:rsidRPr="00C728EE">
              <w:t>5</w:t>
            </w:r>
          </w:p>
        </w:tc>
      </w:tr>
      <w:tr w:rsidR="00204727" w:rsidRPr="00BE5D71" w14:paraId="757B71B7" w14:textId="77777777" w:rsidTr="008B48C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41CEDE3A" w14:textId="39C9684D" w:rsidR="00204727" w:rsidRPr="00BE5D71" w:rsidRDefault="00204727" w:rsidP="00204727">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38304045" w14:textId="77777777" w:rsidR="00204727" w:rsidRPr="00BE5D71" w:rsidRDefault="00204727" w:rsidP="00204727">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E1E71CE" w14:textId="4C250A39" w:rsidR="00204727" w:rsidRPr="00D36485" w:rsidRDefault="00204727" w:rsidP="00204727">
            <w:pPr>
              <w:keepNext/>
              <w:contextualSpacing/>
              <w:jc w:val="center"/>
              <w:rPr>
                <w:szCs w:val="20"/>
              </w:rPr>
            </w:pPr>
            <w:r w:rsidRPr="00D36485">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6100C466" w14:textId="71FFA53F" w:rsidR="00204727" w:rsidRPr="008F3685" w:rsidRDefault="00204727" w:rsidP="00204727">
            <w:pPr>
              <w:keepNext/>
              <w:contextualSpacing/>
              <w:jc w:val="center"/>
              <w:rPr>
                <w:szCs w:val="20"/>
              </w:rPr>
            </w:pPr>
            <w:r w:rsidRPr="00C728EE">
              <w:t>0</w:t>
            </w:r>
          </w:p>
        </w:tc>
      </w:tr>
      <w:tr w:rsidR="00204727" w:rsidRPr="00BE5D71" w14:paraId="28032397" w14:textId="77777777" w:rsidTr="008B48C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BC67291" w14:textId="77777777" w:rsidR="00204727" w:rsidRPr="00BE5D71" w:rsidRDefault="00204727" w:rsidP="00204727">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2725EC89" w14:textId="77777777" w:rsidR="00204727" w:rsidRPr="00BE5D71" w:rsidRDefault="00204727" w:rsidP="00204727">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4EFFEA9" w14:textId="367537B0" w:rsidR="00204727" w:rsidRPr="00D36485" w:rsidRDefault="00204727" w:rsidP="00204727">
            <w:pPr>
              <w:keepNext/>
              <w:contextualSpacing/>
              <w:jc w:val="center"/>
              <w:rPr>
                <w:szCs w:val="20"/>
              </w:rPr>
            </w:pPr>
            <w:r w:rsidRPr="00D36485">
              <w:t>0,2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360990C2" w14:textId="1E47F7F8" w:rsidR="00204727" w:rsidRPr="008F3685" w:rsidRDefault="00204727" w:rsidP="00204727">
            <w:pPr>
              <w:keepNext/>
              <w:contextualSpacing/>
              <w:jc w:val="center"/>
              <w:rPr>
                <w:szCs w:val="20"/>
              </w:rPr>
            </w:pPr>
            <w:r w:rsidRPr="00C728EE">
              <w:t>0,5</w:t>
            </w:r>
          </w:p>
        </w:tc>
      </w:tr>
      <w:tr w:rsidR="00204727" w:rsidRPr="00BE5D71" w14:paraId="04E208DF" w14:textId="77777777" w:rsidTr="008B48C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B792BC7" w14:textId="77777777" w:rsidR="00204727" w:rsidRPr="00BE5D71" w:rsidRDefault="00204727" w:rsidP="00204727">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1291358E" w14:textId="77777777" w:rsidR="00204727" w:rsidRPr="00BE5D71" w:rsidRDefault="00204727" w:rsidP="00204727">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67C04E44" w14:textId="1D5BA0CC" w:rsidR="00204727" w:rsidRPr="00D36485" w:rsidRDefault="00204727" w:rsidP="00204727">
            <w:pPr>
              <w:keepNext/>
              <w:contextualSpacing/>
              <w:jc w:val="center"/>
              <w:rPr>
                <w:szCs w:val="20"/>
              </w:rPr>
            </w:pPr>
            <w:r w:rsidRPr="00D36485">
              <w:t>10%</w:t>
            </w:r>
          </w:p>
        </w:tc>
        <w:tc>
          <w:tcPr>
            <w:tcW w:w="1183" w:type="pct"/>
            <w:tcBorders>
              <w:top w:val="single" w:sz="7" w:space="0" w:color="000000"/>
              <w:left w:val="single" w:sz="7" w:space="0" w:color="000000"/>
              <w:bottom w:val="single" w:sz="7" w:space="0" w:color="000000"/>
              <w:right w:val="single" w:sz="7" w:space="0" w:color="000000"/>
            </w:tcBorders>
          </w:tcPr>
          <w:p w14:paraId="5787840F" w14:textId="17AFBF43" w:rsidR="00204727" w:rsidRPr="008F3685" w:rsidRDefault="00204727" w:rsidP="00204727">
            <w:pPr>
              <w:keepNext/>
              <w:contextualSpacing/>
              <w:jc w:val="center"/>
              <w:rPr>
                <w:szCs w:val="20"/>
                <w:highlight w:val="yellow"/>
              </w:rPr>
            </w:pPr>
            <w:r w:rsidRPr="00C728EE">
              <w:t>10%</w:t>
            </w:r>
          </w:p>
        </w:tc>
      </w:tr>
    </w:tbl>
    <w:p w14:paraId="011C366E" w14:textId="3CD3E3B3" w:rsidR="00122B47" w:rsidRDefault="00122B47" w:rsidP="00122B47">
      <w:pPr>
        <w:rPr>
          <w:lang w:eastAsia="ja-JP"/>
        </w:rPr>
      </w:pPr>
      <w:r w:rsidRPr="00BE5D71">
        <w:rPr>
          <w:lang w:eastAsia="ja-JP"/>
        </w:rPr>
        <w:t xml:space="preserve">Olemasolevate </w:t>
      </w:r>
      <w:r>
        <w:rPr>
          <w:lang w:eastAsia="ja-JP"/>
        </w:rPr>
        <w:t xml:space="preserve">ja perspektiivsete </w:t>
      </w:r>
      <w:r w:rsidRPr="00BE5D71">
        <w:rPr>
          <w:lang w:eastAsia="ja-JP"/>
        </w:rPr>
        <w:t xml:space="preserve">kanalisatsioonisüsteemide asukohad on esitatud </w:t>
      </w:r>
      <w:r w:rsidRPr="001368D5">
        <w:rPr>
          <w:b/>
          <w:bCs/>
          <w:lang w:eastAsia="ja-JP"/>
        </w:rPr>
        <w:t xml:space="preserve">Lisas 1 Joonisel </w:t>
      </w:r>
      <w:r w:rsidR="001368D5" w:rsidRPr="001368D5">
        <w:rPr>
          <w:b/>
          <w:bCs/>
          <w:lang w:eastAsia="ja-JP"/>
        </w:rPr>
        <w:t>11</w:t>
      </w:r>
      <w:r w:rsidRPr="001368D5">
        <w:rPr>
          <w:lang w:eastAsia="ja-JP"/>
        </w:rPr>
        <w:t>.</w:t>
      </w:r>
    </w:p>
    <w:p w14:paraId="2D2CBA8B" w14:textId="77777777" w:rsidR="00444F21" w:rsidRDefault="00444F21" w:rsidP="00444F21">
      <w:pPr>
        <w:rPr>
          <w:lang w:eastAsia="ja-JP"/>
        </w:rPr>
      </w:pPr>
      <w:r>
        <w:rPr>
          <w:lang w:eastAsia="ja-JP"/>
        </w:rPr>
        <w:t>Jaanimõisa külas reoveekogumisala moodustatud ei ole.</w:t>
      </w:r>
    </w:p>
    <w:p w14:paraId="3260D23C" w14:textId="487A4629" w:rsidR="00122B47" w:rsidRPr="008226AC" w:rsidRDefault="00122B47" w:rsidP="00122B47">
      <w:pPr>
        <w:rPr>
          <w:b/>
          <w:bCs/>
          <w:u w:val="single"/>
          <w:lang w:eastAsia="x-none"/>
        </w:rPr>
      </w:pPr>
      <w:r w:rsidRPr="008226AC">
        <w:rPr>
          <w:b/>
          <w:bCs/>
          <w:u w:val="single"/>
          <w:lang w:eastAsia="x-none"/>
        </w:rPr>
        <w:t>Kanalisatsioonisüsteem</w:t>
      </w:r>
    </w:p>
    <w:p w14:paraId="476E0B15" w14:textId="1C609DB4" w:rsidR="00122B47" w:rsidRDefault="00145F9E" w:rsidP="00122B47">
      <w:pPr>
        <w:rPr>
          <w:lang w:eastAsia="x-none"/>
        </w:rPr>
      </w:pPr>
      <w:r>
        <w:rPr>
          <w:lang w:eastAsia="x-none"/>
        </w:rPr>
        <w:t>Jaanimõisa</w:t>
      </w:r>
      <w:r w:rsidR="00122B47">
        <w:rPr>
          <w:lang w:eastAsia="x-none"/>
        </w:rPr>
        <w:t xml:space="preserve"> küla ühiskanalisatsioonivõrgu ko</w:t>
      </w:r>
      <w:r w:rsidR="00122B47" w:rsidRPr="00D02629">
        <w:rPr>
          <w:lang w:eastAsia="x-none"/>
        </w:rPr>
        <w:t xml:space="preserve">gupikkus on </w:t>
      </w:r>
      <w:r w:rsidR="00122B47" w:rsidRPr="00D02629">
        <w:rPr>
          <w:b/>
          <w:bCs/>
          <w:lang w:eastAsia="x-none"/>
        </w:rPr>
        <w:t>ca </w:t>
      </w:r>
      <w:r w:rsidR="007D5F5A">
        <w:rPr>
          <w:b/>
          <w:bCs/>
          <w:lang w:eastAsia="x-none"/>
        </w:rPr>
        <w:t>400</w:t>
      </w:r>
      <w:r w:rsidR="00122B47" w:rsidRPr="00D02629">
        <w:rPr>
          <w:b/>
          <w:bCs/>
          <w:lang w:eastAsia="x-none"/>
        </w:rPr>
        <w:t> m</w:t>
      </w:r>
      <w:r w:rsidR="00122B47">
        <w:rPr>
          <w:lang w:eastAsia="x-none"/>
        </w:rPr>
        <w:t xml:space="preserve">. </w:t>
      </w:r>
      <w:r w:rsidR="001B2780">
        <w:rPr>
          <w:lang w:eastAsia="x-none"/>
        </w:rPr>
        <w:t>K</w:t>
      </w:r>
      <w:r w:rsidR="006B6E9F">
        <w:rPr>
          <w:lang w:eastAsia="x-none"/>
        </w:rPr>
        <w:t>eraamilistest toru</w:t>
      </w:r>
      <w:r w:rsidR="00750C63">
        <w:rPr>
          <w:lang w:eastAsia="x-none"/>
        </w:rPr>
        <w:t>d</w:t>
      </w:r>
      <w:r w:rsidR="006B6E9F">
        <w:rPr>
          <w:lang w:eastAsia="x-none"/>
        </w:rPr>
        <w:t>est (</w:t>
      </w:r>
      <w:r w:rsidR="00696A8F">
        <w:rPr>
          <w:lang w:eastAsia="ja-JP"/>
        </w:rPr>
        <w:t>De</w:t>
      </w:r>
      <w:r w:rsidR="006B6E9F">
        <w:rPr>
          <w:szCs w:val="20"/>
        </w:rPr>
        <w:t xml:space="preserve">150) </w:t>
      </w:r>
      <w:r w:rsidR="001B2780">
        <w:rPr>
          <w:szCs w:val="20"/>
        </w:rPr>
        <w:t xml:space="preserve">ehitatud </w:t>
      </w:r>
      <w:r w:rsidR="001B2780">
        <w:rPr>
          <w:lang w:eastAsia="x-none"/>
        </w:rPr>
        <w:t xml:space="preserve">kanalisatsioonitorustik on amortiseerunud </w:t>
      </w:r>
      <w:r w:rsidR="00B70652">
        <w:rPr>
          <w:lang w:eastAsia="x-none"/>
        </w:rPr>
        <w:t>ja vajab rekonstrueerimist</w:t>
      </w:r>
    </w:p>
    <w:p w14:paraId="506ED12C" w14:textId="166610A6" w:rsidR="0099565B" w:rsidRDefault="00122B47" w:rsidP="0099565B">
      <w:pPr>
        <w:rPr>
          <w:lang w:eastAsia="x-none"/>
        </w:rPr>
      </w:pPr>
      <w:r w:rsidRPr="00696A8F">
        <w:rPr>
          <w:lang w:eastAsia="x-none"/>
        </w:rPr>
        <w:t xml:space="preserve">Käesoleva arengukava investeeringute raames on </w:t>
      </w:r>
      <w:r w:rsidR="00AD190D" w:rsidRPr="00696A8F">
        <w:rPr>
          <w:lang w:eastAsia="x-none"/>
        </w:rPr>
        <w:t xml:space="preserve">Jaanimõisa külas </w:t>
      </w:r>
      <w:r w:rsidRPr="00696A8F">
        <w:rPr>
          <w:lang w:eastAsia="x-none"/>
        </w:rPr>
        <w:t xml:space="preserve">planeeritud </w:t>
      </w:r>
      <w:r w:rsidR="00AD190D" w:rsidRPr="00696A8F">
        <w:rPr>
          <w:lang w:eastAsia="x-none"/>
        </w:rPr>
        <w:t xml:space="preserve">rekonstrueerida </w:t>
      </w:r>
      <w:r w:rsidR="009B5F61">
        <w:rPr>
          <w:lang w:eastAsia="x-none"/>
        </w:rPr>
        <w:t>ca 400</w:t>
      </w:r>
      <w:r w:rsidR="00AD190D" w:rsidRPr="00696A8F">
        <w:rPr>
          <w:lang w:eastAsia="x-none"/>
        </w:rPr>
        <w:t xml:space="preserve"> m isevoolset kanalisatsioonitorustikku.</w:t>
      </w:r>
    </w:p>
    <w:p w14:paraId="2AF82700" w14:textId="03161396" w:rsidR="00241867" w:rsidRPr="008226AC" w:rsidRDefault="00241867" w:rsidP="00241867">
      <w:pPr>
        <w:rPr>
          <w:b/>
          <w:bCs/>
          <w:u w:val="single"/>
          <w:lang w:eastAsia="x-none"/>
        </w:rPr>
      </w:pPr>
      <w:r>
        <w:rPr>
          <w:b/>
          <w:bCs/>
          <w:u w:val="single"/>
          <w:lang w:eastAsia="x-none"/>
        </w:rPr>
        <w:t>Reoveepuhasti</w:t>
      </w:r>
    </w:p>
    <w:p w14:paraId="42B73CDA" w14:textId="5A144215" w:rsidR="00241867" w:rsidRDefault="00241867" w:rsidP="00E124AF">
      <w:pPr>
        <w:rPr>
          <w:lang w:eastAsia="x-none"/>
        </w:rPr>
      </w:pPr>
      <w:r>
        <w:rPr>
          <w:lang w:eastAsia="x-none"/>
        </w:rPr>
        <w:t xml:space="preserve">Jaanimõisas on </w:t>
      </w:r>
      <w:r w:rsidR="00E83A39">
        <w:rPr>
          <w:lang w:eastAsia="x-none"/>
        </w:rPr>
        <w:t>reoveepuhastuseks septik koos imbväljakuga.</w:t>
      </w:r>
      <w:r w:rsidR="003E473C">
        <w:rPr>
          <w:lang w:eastAsia="x-none"/>
        </w:rPr>
        <w:t xml:space="preserve"> </w:t>
      </w:r>
      <w:r w:rsidR="003E473C" w:rsidRPr="003E473C">
        <w:rPr>
          <w:lang w:eastAsia="x-none"/>
        </w:rPr>
        <w:t>Vee erikasutusluba puhastile välja antud ei ole, kuna vooluhulgad jäävad alla 5 m</w:t>
      </w:r>
      <w:r w:rsidR="003E473C" w:rsidRPr="003E473C">
        <w:rPr>
          <w:vertAlign w:val="superscript"/>
          <w:lang w:eastAsia="x-none"/>
        </w:rPr>
        <w:t>3</w:t>
      </w:r>
      <w:r w:rsidR="003E473C" w:rsidRPr="003E473C">
        <w:rPr>
          <w:lang w:eastAsia="x-none"/>
        </w:rPr>
        <w:t xml:space="preserve"> ööpäevas.</w:t>
      </w:r>
      <w:r w:rsidR="00444F21">
        <w:rPr>
          <w:lang w:eastAsia="x-none"/>
        </w:rPr>
        <w:t xml:space="preserve"> Puuduvad ka heit- ja reovee analüüsid.</w:t>
      </w:r>
    </w:p>
    <w:p w14:paraId="013B472F" w14:textId="77777777" w:rsidR="00094448" w:rsidRDefault="00094448" w:rsidP="00094448">
      <w:pPr>
        <w:pStyle w:val="Pealkiri2"/>
        <w:rPr>
          <w:lang w:val="et-EE"/>
        </w:rPr>
      </w:pPr>
      <w:bookmarkStart w:id="134" w:name="_Toc153915180"/>
      <w:r>
        <w:rPr>
          <w:lang w:val="et-EE"/>
        </w:rPr>
        <w:t>Karilatsi Küla</w:t>
      </w:r>
      <w:bookmarkEnd w:id="134"/>
    </w:p>
    <w:p w14:paraId="5A2698AF" w14:textId="22D514FF" w:rsidR="00094448" w:rsidRDefault="00094448" w:rsidP="00094448">
      <w:pPr>
        <w:rPr>
          <w:lang w:eastAsia="x-none"/>
        </w:rPr>
      </w:pPr>
      <w:r>
        <w:rPr>
          <w:lang w:eastAsia="x-none"/>
        </w:rPr>
        <w:t xml:space="preserve">Karilatsi külas paikneb Suuremaja kinnistul (kat nr </w:t>
      </w:r>
      <w:r w:rsidRPr="000E5488">
        <w:rPr>
          <w:lang w:eastAsia="x-none"/>
        </w:rPr>
        <w:t>87202:001:0042</w:t>
      </w:r>
      <w:r>
        <w:rPr>
          <w:lang w:eastAsia="x-none"/>
        </w:rPr>
        <w:t xml:space="preserve">) septik tüüpi reoveepuhasti, mis kuulub </w:t>
      </w:r>
      <w:r w:rsidR="001A6253">
        <w:rPr>
          <w:lang w:eastAsia="x-none"/>
        </w:rPr>
        <w:t>alates 2023. suvi AS-ile Põlva Vesi</w:t>
      </w:r>
      <w:r>
        <w:rPr>
          <w:lang w:eastAsia="x-none"/>
        </w:rPr>
        <w:t xml:space="preserve"> ning teenindab </w:t>
      </w:r>
      <w:r w:rsidR="00E46678">
        <w:rPr>
          <w:lang w:eastAsia="x-none"/>
        </w:rPr>
        <w:t>Suuremaja kinnistu</w:t>
      </w:r>
      <w:r w:rsidR="00520443">
        <w:rPr>
          <w:lang w:eastAsia="x-none"/>
        </w:rPr>
        <w:t xml:space="preserve">l paiknevat </w:t>
      </w:r>
      <w:r w:rsidR="00E46678">
        <w:rPr>
          <w:lang w:eastAsia="x-none"/>
        </w:rPr>
        <w:t>kortermaja</w:t>
      </w:r>
      <w:r>
        <w:rPr>
          <w:lang w:eastAsia="x-none"/>
        </w:rPr>
        <w:t xml:space="preserve">. </w:t>
      </w:r>
      <w:r w:rsidR="0087275B">
        <w:rPr>
          <w:lang w:eastAsia="x-none"/>
        </w:rPr>
        <w:t xml:space="preserve">Heitvesi suunatakse imbväljakule. </w:t>
      </w:r>
      <w:r>
        <w:rPr>
          <w:lang w:eastAsia="x-none"/>
        </w:rPr>
        <w:t xml:space="preserve">Reoveepuhasti on rajatud 2017. aastal. Puuduvad täpsemad andmed reovee koguste kohta. </w:t>
      </w:r>
    </w:p>
    <w:p w14:paraId="60A93E46" w14:textId="74BB8D64" w:rsidR="00F20206" w:rsidRPr="007B1301" w:rsidRDefault="00A8021B" w:rsidP="00094448">
      <w:pPr>
        <w:rPr>
          <w:b/>
          <w:bCs/>
          <w:lang w:eastAsia="x-none"/>
        </w:rPr>
      </w:pPr>
      <w:r>
        <w:rPr>
          <w:lang w:eastAsia="x-none"/>
        </w:rPr>
        <w:t xml:space="preserve">Arvestuslik reoveeteenuse müügimaht 2022. aastal on </w:t>
      </w:r>
      <w:r>
        <w:rPr>
          <w:b/>
          <w:bCs/>
          <w:lang w:eastAsia="x-none"/>
        </w:rPr>
        <w:t xml:space="preserve">354 </w:t>
      </w:r>
      <w:r w:rsidRPr="00A8021B">
        <w:rPr>
          <w:b/>
          <w:bCs/>
          <w:lang w:eastAsia="x-none"/>
        </w:rPr>
        <w:t>m</w:t>
      </w:r>
      <w:r w:rsidRPr="00A8021B">
        <w:rPr>
          <w:b/>
          <w:bCs/>
          <w:vertAlign w:val="superscript"/>
          <w:lang w:eastAsia="x-none"/>
        </w:rPr>
        <w:t>3</w:t>
      </w:r>
      <w:r>
        <w:rPr>
          <w:b/>
          <w:bCs/>
          <w:lang w:eastAsia="x-none"/>
        </w:rPr>
        <w:t xml:space="preserve">. </w:t>
      </w:r>
      <w:r w:rsidR="00F20206" w:rsidRPr="00A8021B">
        <w:rPr>
          <w:lang w:eastAsia="x-none"/>
        </w:rPr>
        <w:t>Alljärgnevas</w:t>
      </w:r>
      <w:r w:rsidR="00F20206">
        <w:rPr>
          <w:lang w:eastAsia="x-none"/>
        </w:rPr>
        <w:t xml:space="preserve"> tabelis on arvestuslikud reovee</w:t>
      </w:r>
      <w:r w:rsidR="008D791E">
        <w:rPr>
          <w:lang w:eastAsia="x-none"/>
        </w:rPr>
        <w:t xml:space="preserve"> kogused, mis </w:t>
      </w:r>
      <w:r w:rsidR="004B7051">
        <w:rPr>
          <w:lang w:eastAsia="x-none"/>
        </w:rPr>
        <w:t xml:space="preserve">on arvutatud klientide arvu ja ühiktarbimise alusel. </w:t>
      </w:r>
      <w:r w:rsidR="008D791E">
        <w:rPr>
          <w:lang w:eastAsia="x-none"/>
        </w:rPr>
        <w:t>Perspektiivsed tarbimise kogused suurenevad seoses ühiktarbimise suurenemisega.</w:t>
      </w:r>
      <w:r w:rsidR="007B1301">
        <w:rPr>
          <w:lang w:eastAsia="x-none"/>
        </w:rPr>
        <w:t xml:space="preserve"> </w:t>
      </w:r>
    </w:p>
    <w:p w14:paraId="3AC406BA" w14:textId="21A72229" w:rsidR="00F20206" w:rsidRPr="00BE5D71" w:rsidRDefault="00F20206" w:rsidP="00F20206">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21</w:t>
      </w:r>
      <w:r w:rsidR="009E4D11">
        <w:rPr>
          <w:noProof/>
        </w:rPr>
        <w:fldChar w:fldCharType="end"/>
      </w:r>
      <w:r w:rsidRPr="00BE5D71">
        <w:t xml:space="preserve"> </w:t>
      </w:r>
      <w:r w:rsidR="006B561F">
        <w:t>Karilatsi</w:t>
      </w:r>
      <w:r>
        <w:t xml:space="preserve"> </w:t>
      </w:r>
      <w:r w:rsidRPr="00BE5D71">
        <w:t>olemasolevad ja perspektiivsed reovee</w:t>
      </w:r>
      <w:r>
        <w:t>kogused (AS Põlva Vesi, Konsultandi arvutused)</w:t>
      </w:r>
      <w:r w:rsidR="00AC156C">
        <w:t>.</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F20206" w:rsidRPr="00BE5D71" w14:paraId="0131286C" w14:textId="77777777" w:rsidTr="0099504E">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0D42D967" w14:textId="77777777" w:rsidR="00F20206" w:rsidRPr="00BE5D71" w:rsidRDefault="00F20206" w:rsidP="0099504E">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89AF100" w14:textId="77777777" w:rsidR="00F20206" w:rsidRPr="00BE5D71" w:rsidRDefault="00F20206" w:rsidP="0099504E">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4B1C69C3" w14:textId="77777777" w:rsidR="00F20206" w:rsidRPr="00BE5D71" w:rsidRDefault="00F20206" w:rsidP="0099504E">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1C1232BC" w14:textId="77777777" w:rsidR="00F20206" w:rsidRPr="00BE5D71" w:rsidRDefault="00F20206" w:rsidP="0099504E">
            <w:pPr>
              <w:keepNext/>
              <w:contextualSpacing/>
              <w:jc w:val="center"/>
              <w:rPr>
                <w:b/>
              </w:rPr>
            </w:pPr>
            <w:r>
              <w:rPr>
                <w:b/>
              </w:rPr>
              <w:t>2035</w:t>
            </w:r>
          </w:p>
        </w:tc>
      </w:tr>
      <w:tr w:rsidR="007B1301" w:rsidRPr="00BE5D71" w14:paraId="78F99750"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tcPr>
          <w:p w14:paraId="55E86DB5" w14:textId="77777777" w:rsidR="007B1301" w:rsidRPr="00BE5D71" w:rsidRDefault="007B1301" w:rsidP="007B1301">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50C5949E" w14:textId="77777777" w:rsidR="007B1301" w:rsidRPr="00BE5D71" w:rsidRDefault="007B1301" w:rsidP="007B130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46E34ADD" w14:textId="36DBA595" w:rsidR="007B1301" w:rsidRPr="008F3685" w:rsidRDefault="007B1301" w:rsidP="007B1301">
            <w:pPr>
              <w:keepNext/>
              <w:contextualSpacing/>
              <w:jc w:val="center"/>
              <w:rPr>
                <w:szCs w:val="20"/>
              </w:rPr>
            </w:pPr>
            <w:r w:rsidRPr="00C117C3">
              <w:t>1,1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8BBD57B" w14:textId="77777777" w:rsidR="007B1301" w:rsidRPr="008F3685" w:rsidRDefault="007B1301" w:rsidP="007B1301">
            <w:pPr>
              <w:keepNext/>
              <w:contextualSpacing/>
              <w:jc w:val="center"/>
              <w:rPr>
                <w:szCs w:val="20"/>
              </w:rPr>
            </w:pPr>
            <w:r w:rsidRPr="00C728EE">
              <w:t>5</w:t>
            </w:r>
          </w:p>
        </w:tc>
      </w:tr>
      <w:tr w:rsidR="007B1301" w:rsidRPr="00BE5D71" w14:paraId="3E4B1BFF"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1A2ECAC8" w14:textId="77777777" w:rsidR="007B1301" w:rsidRPr="00BE5D71" w:rsidRDefault="007B1301" w:rsidP="007B1301">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102611BB" w14:textId="77777777" w:rsidR="007B1301" w:rsidRPr="00BE5D71" w:rsidRDefault="007B1301" w:rsidP="007B130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F82F9D1" w14:textId="0491116B" w:rsidR="007B1301" w:rsidRPr="008F3685" w:rsidRDefault="007B1301" w:rsidP="007B1301">
            <w:pPr>
              <w:keepNext/>
              <w:contextualSpacing/>
              <w:jc w:val="center"/>
              <w:rPr>
                <w:szCs w:val="20"/>
              </w:rPr>
            </w:pPr>
            <w:r w:rsidRPr="00C117C3">
              <w:t>1,0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EB69A51" w14:textId="77777777" w:rsidR="007B1301" w:rsidRPr="008F3685" w:rsidRDefault="007B1301" w:rsidP="007B1301">
            <w:pPr>
              <w:keepNext/>
              <w:contextualSpacing/>
              <w:jc w:val="center"/>
              <w:rPr>
                <w:szCs w:val="20"/>
              </w:rPr>
            </w:pPr>
            <w:r w:rsidRPr="00C728EE">
              <w:t>5</w:t>
            </w:r>
          </w:p>
        </w:tc>
      </w:tr>
      <w:tr w:rsidR="007B1301" w:rsidRPr="00BE5D71" w14:paraId="4B236E1A"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627DE82A" w14:textId="77777777" w:rsidR="007B1301" w:rsidRPr="00BE5D71" w:rsidRDefault="007B1301" w:rsidP="007B1301">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13408DFE" w14:textId="77777777" w:rsidR="007B1301" w:rsidRPr="00BE5D71" w:rsidRDefault="007B1301" w:rsidP="007B130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2E9410FB" w14:textId="16D1ADE9" w:rsidR="007B1301" w:rsidRPr="008F3685" w:rsidRDefault="007B1301" w:rsidP="007B1301">
            <w:pPr>
              <w:keepNext/>
              <w:contextualSpacing/>
              <w:jc w:val="center"/>
              <w:rPr>
                <w:szCs w:val="20"/>
              </w:rPr>
            </w:pPr>
            <w:r w:rsidRPr="00C117C3">
              <w:t>1,0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15C4082" w14:textId="77777777" w:rsidR="007B1301" w:rsidRPr="008F3685" w:rsidRDefault="007B1301" w:rsidP="007B1301">
            <w:pPr>
              <w:keepNext/>
              <w:contextualSpacing/>
              <w:jc w:val="center"/>
              <w:rPr>
                <w:szCs w:val="20"/>
              </w:rPr>
            </w:pPr>
            <w:r w:rsidRPr="00C728EE">
              <w:t>5</w:t>
            </w:r>
          </w:p>
        </w:tc>
      </w:tr>
      <w:tr w:rsidR="007B1301" w:rsidRPr="00BE5D71" w14:paraId="1A37796B"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2943C21A" w14:textId="77777777" w:rsidR="007B1301" w:rsidRPr="00BE5D71" w:rsidRDefault="007B1301" w:rsidP="007B1301">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277A188B" w14:textId="77777777" w:rsidR="007B1301" w:rsidRPr="00BE5D71" w:rsidRDefault="007B1301" w:rsidP="007B130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20C4FB6" w14:textId="5B6D20EB" w:rsidR="007B1301" w:rsidRPr="008F3685" w:rsidRDefault="007B1301" w:rsidP="007B1301">
            <w:pPr>
              <w:keepNext/>
              <w:contextualSpacing/>
              <w:jc w:val="center"/>
              <w:rPr>
                <w:szCs w:val="20"/>
              </w:rPr>
            </w:pPr>
            <w:r w:rsidRPr="00C117C3">
              <w:t>0,0</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D5AA9F8" w14:textId="77777777" w:rsidR="007B1301" w:rsidRPr="008F3685" w:rsidRDefault="007B1301" w:rsidP="007B1301">
            <w:pPr>
              <w:keepNext/>
              <w:contextualSpacing/>
              <w:jc w:val="center"/>
              <w:rPr>
                <w:szCs w:val="20"/>
              </w:rPr>
            </w:pPr>
            <w:r w:rsidRPr="00C728EE">
              <w:t>0</w:t>
            </w:r>
          </w:p>
        </w:tc>
      </w:tr>
      <w:tr w:rsidR="007B1301" w:rsidRPr="00BE5D71" w14:paraId="13ABF50E"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D39CE1E" w14:textId="77777777" w:rsidR="007B1301" w:rsidRPr="00BE5D71" w:rsidRDefault="007B1301" w:rsidP="007B1301">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0DA54359" w14:textId="77777777" w:rsidR="007B1301" w:rsidRPr="00BE5D71" w:rsidRDefault="007B1301" w:rsidP="007B1301">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81556C5" w14:textId="58F4840E" w:rsidR="007B1301" w:rsidRPr="008F3685" w:rsidRDefault="007B1301" w:rsidP="007B1301">
            <w:pPr>
              <w:keepNext/>
              <w:contextualSpacing/>
              <w:jc w:val="center"/>
              <w:rPr>
                <w:szCs w:val="20"/>
              </w:rPr>
            </w:pPr>
            <w:r w:rsidRPr="00C117C3">
              <w:t>0,1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05AE8834" w14:textId="77777777" w:rsidR="007B1301" w:rsidRPr="008F3685" w:rsidRDefault="007B1301" w:rsidP="007B1301">
            <w:pPr>
              <w:keepNext/>
              <w:contextualSpacing/>
              <w:jc w:val="center"/>
              <w:rPr>
                <w:szCs w:val="20"/>
              </w:rPr>
            </w:pPr>
            <w:r w:rsidRPr="00C728EE">
              <w:t>0,5</w:t>
            </w:r>
          </w:p>
        </w:tc>
      </w:tr>
      <w:tr w:rsidR="007B1301" w:rsidRPr="00BE5D71" w14:paraId="30DC7BB1" w14:textId="77777777" w:rsidTr="0099504E">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46E4DC79" w14:textId="77777777" w:rsidR="007B1301" w:rsidRPr="00BE5D71" w:rsidRDefault="007B1301" w:rsidP="007B1301">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54EAE53F" w14:textId="77777777" w:rsidR="007B1301" w:rsidRPr="00BE5D71" w:rsidRDefault="007B1301" w:rsidP="007B1301">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5269932D" w14:textId="00110E40" w:rsidR="007B1301" w:rsidRPr="008F3685" w:rsidRDefault="007B1301" w:rsidP="007B1301">
            <w:pPr>
              <w:keepNext/>
              <w:contextualSpacing/>
              <w:jc w:val="center"/>
              <w:rPr>
                <w:szCs w:val="20"/>
              </w:rPr>
            </w:pPr>
            <w:r w:rsidRPr="00C117C3">
              <w:t>10%</w:t>
            </w:r>
          </w:p>
        </w:tc>
        <w:tc>
          <w:tcPr>
            <w:tcW w:w="1183" w:type="pct"/>
            <w:tcBorders>
              <w:top w:val="single" w:sz="7" w:space="0" w:color="000000"/>
              <w:left w:val="single" w:sz="7" w:space="0" w:color="000000"/>
              <w:bottom w:val="single" w:sz="7" w:space="0" w:color="000000"/>
              <w:right w:val="single" w:sz="7" w:space="0" w:color="000000"/>
            </w:tcBorders>
          </w:tcPr>
          <w:p w14:paraId="374017C4" w14:textId="77777777" w:rsidR="007B1301" w:rsidRPr="008F3685" w:rsidRDefault="007B1301" w:rsidP="007B1301">
            <w:pPr>
              <w:keepNext/>
              <w:contextualSpacing/>
              <w:jc w:val="center"/>
              <w:rPr>
                <w:szCs w:val="20"/>
                <w:highlight w:val="yellow"/>
              </w:rPr>
            </w:pPr>
            <w:r w:rsidRPr="00C728EE">
              <w:t>10%</w:t>
            </w:r>
          </w:p>
        </w:tc>
      </w:tr>
    </w:tbl>
    <w:p w14:paraId="38217A0C" w14:textId="16F026BF" w:rsidR="00F20206" w:rsidRDefault="00F20206" w:rsidP="00F20206">
      <w:pPr>
        <w:rPr>
          <w:lang w:eastAsia="ja-JP"/>
        </w:rPr>
      </w:pPr>
      <w:r w:rsidRPr="00BE5D71">
        <w:rPr>
          <w:lang w:eastAsia="ja-JP"/>
        </w:rPr>
        <w:t xml:space="preserve">Olemasolevate </w:t>
      </w:r>
      <w:r>
        <w:rPr>
          <w:lang w:eastAsia="ja-JP"/>
        </w:rPr>
        <w:t xml:space="preserve">ja perspektiivsete </w:t>
      </w:r>
      <w:r w:rsidRPr="00BE5D71">
        <w:rPr>
          <w:lang w:eastAsia="ja-JP"/>
        </w:rPr>
        <w:t xml:space="preserve">kanalisatsioonisüsteemide asukohad on esitatud </w:t>
      </w:r>
      <w:r w:rsidRPr="001368D5">
        <w:rPr>
          <w:b/>
          <w:bCs/>
          <w:lang w:eastAsia="ja-JP"/>
        </w:rPr>
        <w:t>Lisas 1 Joonisel 1</w:t>
      </w:r>
      <w:r>
        <w:rPr>
          <w:b/>
          <w:bCs/>
          <w:lang w:eastAsia="ja-JP"/>
        </w:rPr>
        <w:t>4</w:t>
      </w:r>
      <w:r w:rsidRPr="001368D5">
        <w:rPr>
          <w:lang w:eastAsia="ja-JP"/>
        </w:rPr>
        <w:t>.</w:t>
      </w:r>
    </w:p>
    <w:p w14:paraId="52E75E18" w14:textId="08786DBE" w:rsidR="008B7CC6" w:rsidRDefault="00094448" w:rsidP="00296D97">
      <w:pPr>
        <w:rPr>
          <w:lang w:eastAsia="x-none"/>
        </w:rPr>
      </w:pPr>
      <w:r>
        <w:rPr>
          <w:lang w:eastAsia="x-none"/>
        </w:rPr>
        <w:t xml:space="preserve">Käesoleva arengukava investeeringute raames </w:t>
      </w:r>
      <w:r w:rsidR="00520443">
        <w:rPr>
          <w:lang w:eastAsia="x-none"/>
        </w:rPr>
        <w:t>on planeeritud rekonstrueerida olemasolev reoveepuhasti ja kortermaj</w:t>
      </w:r>
      <w:r w:rsidR="001836B3">
        <w:rPr>
          <w:lang w:eastAsia="x-none"/>
        </w:rPr>
        <w:t xml:space="preserve">ja viiv kanalisatsioonitorustik. </w:t>
      </w:r>
    </w:p>
    <w:p w14:paraId="0B360036" w14:textId="7A1E9F03" w:rsidR="009D5B03" w:rsidRDefault="009D5B03" w:rsidP="009D5B03">
      <w:pPr>
        <w:pStyle w:val="Pealkiri2"/>
        <w:rPr>
          <w:lang w:val="et-EE"/>
        </w:rPr>
      </w:pPr>
      <w:bookmarkStart w:id="135" w:name="_Toc153915181"/>
      <w:r>
        <w:rPr>
          <w:lang w:val="et-EE"/>
        </w:rPr>
        <w:t>Lahe küla</w:t>
      </w:r>
      <w:bookmarkEnd w:id="135"/>
    </w:p>
    <w:p w14:paraId="31B2E17F" w14:textId="747D92DC" w:rsidR="009D5B03" w:rsidRDefault="00B6330C" w:rsidP="009D5B03">
      <w:pPr>
        <w:rPr>
          <w:lang w:eastAsia="ja-JP"/>
        </w:rPr>
      </w:pPr>
      <w:r>
        <w:rPr>
          <w:lang w:eastAsia="ja-JP"/>
        </w:rPr>
        <w:t xml:space="preserve">Lahe reoveekogumisalal opereerib OÜ Hurmi Agro, kuid vastavalt nende 2022. aasta veekasutuse aastaaruandele reovee käitlemise eest tasu ei võeta. </w:t>
      </w:r>
      <w:r w:rsidR="005C6A0A">
        <w:rPr>
          <w:lang w:eastAsia="ja-JP"/>
        </w:rPr>
        <w:t xml:space="preserve">Vastavalt samale aruandele oli </w:t>
      </w:r>
      <w:r w:rsidR="00C14056">
        <w:rPr>
          <w:lang w:eastAsia="ja-JP"/>
        </w:rPr>
        <w:t xml:space="preserve">Lahe külas 2022. aastal reoveepuhastisse jõudnud reovee hulk </w:t>
      </w:r>
      <w:r w:rsidR="00C14056" w:rsidRPr="00C14056">
        <w:rPr>
          <w:b/>
          <w:bCs/>
          <w:lang w:eastAsia="ja-JP"/>
        </w:rPr>
        <w:t>3 000 m</w:t>
      </w:r>
      <w:r w:rsidR="00C14056" w:rsidRPr="00C14056">
        <w:rPr>
          <w:b/>
          <w:bCs/>
          <w:vertAlign w:val="superscript"/>
          <w:lang w:eastAsia="ja-JP"/>
        </w:rPr>
        <w:t>3</w:t>
      </w:r>
      <w:r w:rsidR="005F67F8">
        <w:rPr>
          <w:lang w:eastAsia="ja-JP"/>
        </w:rPr>
        <w:t>.</w:t>
      </w:r>
      <w:r w:rsidR="00457201">
        <w:rPr>
          <w:lang w:eastAsia="ja-JP"/>
        </w:rPr>
        <w:t xml:space="preserve"> </w:t>
      </w:r>
      <w:r w:rsidR="009D5B03" w:rsidRPr="00FD4CB5">
        <w:rPr>
          <w:lang w:eastAsia="ja-JP"/>
        </w:rPr>
        <w:t>Alljärgnevas</w:t>
      </w:r>
      <w:r w:rsidR="009D5B03">
        <w:rPr>
          <w:lang w:eastAsia="ja-JP"/>
        </w:rPr>
        <w:t xml:space="preserve"> tabelis on toodud piirkonna olemasolevad ja perspektiivsed reoveekogused. </w:t>
      </w:r>
      <w:r w:rsidR="005C6A0A">
        <w:rPr>
          <w:lang w:eastAsia="ja-JP"/>
        </w:rPr>
        <w:t xml:space="preserve">Olemasolevad ja perspektiivsed reoveekogused on arvutatud ja ei pruugi vastata reaalsusele. </w:t>
      </w:r>
      <w:r w:rsidR="009D5B03" w:rsidRPr="00BE5D71">
        <w:rPr>
          <w:lang w:eastAsia="ja-JP"/>
        </w:rPr>
        <w:t>Perspektiivis tarbijate arv</w:t>
      </w:r>
      <w:r w:rsidR="009D5B03">
        <w:rPr>
          <w:lang w:eastAsia="ja-JP"/>
        </w:rPr>
        <w:t xml:space="preserve"> väheneb</w:t>
      </w:r>
      <w:r w:rsidR="005C6A0A">
        <w:rPr>
          <w:lang w:eastAsia="ja-JP"/>
        </w:rPr>
        <w:t xml:space="preserve"> seoses elanike vähenemisega Põlva maakonnas</w:t>
      </w:r>
      <w:r w:rsidR="009253DD">
        <w:rPr>
          <w:lang w:eastAsia="ja-JP"/>
        </w:rPr>
        <w:t xml:space="preserve">. Samas on planeeritud rajada üks uus liitumispunkt ja on oodata </w:t>
      </w:r>
      <w:r w:rsidR="00CF36FC">
        <w:rPr>
          <w:lang w:eastAsia="ja-JP"/>
        </w:rPr>
        <w:t xml:space="preserve">ühiktarbimise suurenemist. Lisaks on oodata infiltratsioonivee osakaalu vähenemist pärast rekonstrueerimistöid. Kokkuvõttes jäävad </w:t>
      </w:r>
      <w:r w:rsidR="001F452E">
        <w:rPr>
          <w:lang w:eastAsia="ja-JP"/>
        </w:rPr>
        <w:t xml:space="preserve">perspektiivsed </w:t>
      </w:r>
      <w:r w:rsidR="00CF36FC">
        <w:rPr>
          <w:lang w:eastAsia="ja-JP"/>
        </w:rPr>
        <w:t xml:space="preserve">tarbimismahud suhteliselt samasse </w:t>
      </w:r>
      <w:r w:rsidR="001F452E">
        <w:rPr>
          <w:lang w:eastAsia="ja-JP"/>
        </w:rPr>
        <w:t>suurusjärku olemasolevatega.</w:t>
      </w:r>
    </w:p>
    <w:p w14:paraId="6410F0BF" w14:textId="65B5B5C1" w:rsidR="001F452E" w:rsidRDefault="001F452E" w:rsidP="001F452E">
      <w:pPr>
        <w:rPr>
          <w:lang w:eastAsia="ja-JP"/>
        </w:rPr>
      </w:pPr>
      <w:r>
        <w:rPr>
          <w:lang w:eastAsia="ja-JP"/>
        </w:rPr>
        <w:t>Lahe küla asub Lahe reoveekogumisalal (</w:t>
      </w:r>
      <w:r w:rsidR="00F918D3">
        <w:rPr>
          <w:lang w:eastAsia="ja-JP"/>
        </w:rPr>
        <w:t>121</w:t>
      </w:r>
      <w:r>
        <w:rPr>
          <w:lang w:eastAsia="ja-JP"/>
        </w:rPr>
        <w:t xml:space="preserve"> ie). Hajaasustuse piirkondades kasutatakse enamasti heitvee imbsüsteeme. Lähim purgimisvõimalus on </w:t>
      </w:r>
      <w:r w:rsidR="00F918D3">
        <w:rPr>
          <w:lang w:eastAsia="ja-JP"/>
        </w:rPr>
        <w:t>Võru linna</w:t>
      </w:r>
      <w:r>
        <w:rPr>
          <w:lang w:eastAsia="ja-JP"/>
        </w:rPr>
        <w:t xml:space="preserve"> reoveepuhasti purgimissõlm.</w:t>
      </w:r>
    </w:p>
    <w:p w14:paraId="3681A2B9" w14:textId="6C87EBAF" w:rsidR="009D5B03" w:rsidRPr="00BE5D71" w:rsidRDefault="009D5B03" w:rsidP="009D5B03">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22</w:t>
      </w:r>
      <w:r w:rsidR="009E4D11">
        <w:rPr>
          <w:noProof/>
        </w:rPr>
        <w:fldChar w:fldCharType="end"/>
      </w:r>
      <w:r w:rsidRPr="00BE5D71">
        <w:t xml:space="preserve"> </w:t>
      </w:r>
      <w:r w:rsidR="006B561F">
        <w:t>Lahe küla</w:t>
      </w:r>
      <w:r>
        <w:t xml:space="preserve"> </w:t>
      </w:r>
      <w:r w:rsidRPr="00BE5D71">
        <w:t>olemasolevad ja perspektiivsed reovee</w:t>
      </w:r>
      <w:r>
        <w:t>kogused (</w:t>
      </w:r>
      <w:r w:rsidR="006B561F">
        <w:t>OÜ Hurmi Agro</w:t>
      </w:r>
      <w:r>
        <w:t>, Konsultandi arvutused).</w:t>
      </w:r>
    </w:p>
    <w:tbl>
      <w:tblPr>
        <w:tblW w:w="5000" w:type="pct"/>
        <w:tblCellMar>
          <w:left w:w="57" w:type="dxa"/>
          <w:right w:w="57" w:type="dxa"/>
        </w:tblCellMar>
        <w:tblLook w:val="0000" w:firstRow="0" w:lastRow="0" w:firstColumn="0" w:lastColumn="0" w:noHBand="0" w:noVBand="0"/>
      </w:tblPr>
      <w:tblGrid>
        <w:gridCol w:w="2641"/>
        <w:gridCol w:w="2133"/>
        <w:gridCol w:w="2139"/>
        <w:gridCol w:w="2142"/>
      </w:tblGrid>
      <w:tr w:rsidR="009D5B03" w:rsidRPr="00BE5D71" w14:paraId="3000CBC6" w14:textId="77777777" w:rsidTr="00A6454C">
        <w:trPr>
          <w:trHeight w:val="20"/>
          <w:tblHeader/>
        </w:trPr>
        <w:tc>
          <w:tcPr>
            <w:tcW w:w="1458" w:type="pct"/>
            <w:tcBorders>
              <w:top w:val="single" w:sz="7" w:space="0" w:color="000000"/>
              <w:left w:val="single" w:sz="7" w:space="0" w:color="000000"/>
              <w:bottom w:val="single" w:sz="7" w:space="0" w:color="000000"/>
              <w:right w:val="single" w:sz="7" w:space="0" w:color="000000"/>
            </w:tcBorders>
            <w:shd w:val="clear" w:color="auto" w:fill="E7E6E6" w:themeFill="background2"/>
          </w:tcPr>
          <w:p w14:paraId="264C6807" w14:textId="77777777" w:rsidR="009D5B03" w:rsidRPr="00BE5D71" w:rsidRDefault="009D5B03" w:rsidP="00A6454C">
            <w:pPr>
              <w:keepNext/>
              <w:contextualSpacing/>
            </w:pPr>
          </w:p>
        </w:tc>
        <w:tc>
          <w:tcPr>
            <w:tcW w:w="1178"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C3F9FB2" w14:textId="77777777" w:rsidR="009D5B03" w:rsidRPr="00BE5D71" w:rsidRDefault="009D5B03" w:rsidP="00A6454C">
            <w:pPr>
              <w:keepNext/>
              <w:contextualSpacing/>
              <w:jc w:val="center"/>
              <w:rPr>
                <w:b/>
              </w:rPr>
            </w:pPr>
            <w:r w:rsidRPr="00BE5D71">
              <w:rPr>
                <w:b/>
              </w:rPr>
              <w:t>Ühik</w:t>
            </w:r>
          </w:p>
        </w:tc>
        <w:tc>
          <w:tcPr>
            <w:tcW w:w="1181"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0FDE50A0" w14:textId="77777777" w:rsidR="009D5B03" w:rsidRPr="00BE5D71" w:rsidRDefault="009D5B03" w:rsidP="00A6454C">
            <w:pPr>
              <w:keepNext/>
              <w:contextualSpacing/>
              <w:jc w:val="center"/>
              <w:rPr>
                <w:b/>
              </w:rPr>
            </w:pPr>
            <w:r>
              <w:rPr>
                <w:b/>
              </w:rPr>
              <w:t>2022</w:t>
            </w:r>
          </w:p>
        </w:tc>
        <w:tc>
          <w:tcPr>
            <w:tcW w:w="1183" w:type="pct"/>
            <w:tcBorders>
              <w:top w:val="single" w:sz="7" w:space="0" w:color="000000"/>
              <w:left w:val="single" w:sz="7" w:space="0" w:color="000000"/>
              <w:bottom w:val="single" w:sz="7" w:space="0" w:color="000000"/>
              <w:right w:val="single" w:sz="7" w:space="0" w:color="000000"/>
            </w:tcBorders>
            <w:shd w:val="clear" w:color="auto" w:fill="E7E6E6" w:themeFill="background2"/>
            <w:vAlign w:val="center"/>
          </w:tcPr>
          <w:p w14:paraId="5EC7BF3F" w14:textId="77777777" w:rsidR="009D5B03" w:rsidRPr="00BE5D71" w:rsidRDefault="009D5B03" w:rsidP="00A6454C">
            <w:pPr>
              <w:keepNext/>
              <w:contextualSpacing/>
              <w:jc w:val="center"/>
              <w:rPr>
                <w:b/>
              </w:rPr>
            </w:pPr>
            <w:r>
              <w:rPr>
                <w:b/>
              </w:rPr>
              <w:t>2035</w:t>
            </w:r>
          </w:p>
        </w:tc>
      </w:tr>
      <w:tr w:rsidR="001F452E" w:rsidRPr="00BE5D71" w14:paraId="042C46B1" w14:textId="77777777" w:rsidTr="00A6454C">
        <w:trPr>
          <w:trHeight w:val="20"/>
        </w:trPr>
        <w:tc>
          <w:tcPr>
            <w:tcW w:w="1458" w:type="pct"/>
            <w:tcBorders>
              <w:top w:val="single" w:sz="7" w:space="0" w:color="000000"/>
              <w:left w:val="single" w:sz="7" w:space="0" w:color="000000"/>
              <w:bottom w:val="single" w:sz="7" w:space="0" w:color="000000"/>
              <w:right w:val="single" w:sz="7" w:space="0" w:color="000000"/>
            </w:tcBorders>
          </w:tcPr>
          <w:p w14:paraId="29963662" w14:textId="77777777" w:rsidR="001F452E" w:rsidRPr="00BE5D71" w:rsidRDefault="001F452E" w:rsidP="001F452E">
            <w:pPr>
              <w:keepNext/>
              <w:contextualSpacing/>
              <w:jc w:val="left"/>
            </w:pPr>
            <w:r w:rsidRPr="00BE5D71">
              <w:t>Reovee kogus puhastile</w:t>
            </w:r>
          </w:p>
        </w:tc>
        <w:tc>
          <w:tcPr>
            <w:tcW w:w="1178" w:type="pct"/>
            <w:tcBorders>
              <w:top w:val="single" w:sz="7" w:space="0" w:color="000000"/>
              <w:left w:val="single" w:sz="7" w:space="0" w:color="000000"/>
              <w:bottom w:val="single" w:sz="7" w:space="0" w:color="000000"/>
              <w:right w:val="single" w:sz="7" w:space="0" w:color="000000"/>
            </w:tcBorders>
            <w:vAlign w:val="center"/>
          </w:tcPr>
          <w:p w14:paraId="02B12413" w14:textId="77777777" w:rsidR="001F452E" w:rsidRPr="00BE5D71" w:rsidRDefault="001F452E" w:rsidP="001F452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0C1918A" w14:textId="35E91C48" w:rsidR="001F452E" w:rsidRPr="00D36485" w:rsidRDefault="001F452E" w:rsidP="001F452E">
            <w:pPr>
              <w:keepNext/>
              <w:contextualSpacing/>
              <w:jc w:val="center"/>
              <w:rPr>
                <w:szCs w:val="20"/>
              </w:rPr>
            </w:pPr>
            <w:r w:rsidRPr="00B70E15">
              <w:t>8,2</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7CF95484" w14:textId="55ADA098" w:rsidR="001F452E" w:rsidRPr="008F3685" w:rsidRDefault="001F452E" w:rsidP="001F452E">
            <w:pPr>
              <w:keepNext/>
              <w:contextualSpacing/>
              <w:jc w:val="center"/>
              <w:rPr>
                <w:szCs w:val="20"/>
              </w:rPr>
            </w:pPr>
            <w:r w:rsidRPr="00FE787C">
              <w:t>8</w:t>
            </w:r>
          </w:p>
        </w:tc>
      </w:tr>
      <w:tr w:rsidR="001F452E" w:rsidRPr="00BE5D71" w14:paraId="1597507A" w14:textId="77777777" w:rsidTr="00A6454C">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31A095CC" w14:textId="77777777" w:rsidR="001F452E" w:rsidRPr="00BE5D71" w:rsidRDefault="001F452E" w:rsidP="001F452E">
            <w:pPr>
              <w:keepNext/>
              <w:contextualSpacing/>
              <w:jc w:val="left"/>
            </w:pPr>
            <w:r w:rsidRPr="00BE5D71">
              <w:t>Reovesi tarbijatelt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789F6E00" w14:textId="77777777" w:rsidR="001F452E" w:rsidRPr="00BE5D71" w:rsidRDefault="001F452E" w:rsidP="001F452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74BED5D" w14:textId="4472350B" w:rsidR="001F452E" w:rsidRPr="00D36485" w:rsidRDefault="001F452E" w:rsidP="001F452E">
            <w:pPr>
              <w:keepNext/>
              <w:contextualSpacing/>
              <w:jc w:val="center"/>
              <w:rPr>
                <w:szCs w:val="20"/>
              </w:rPr>
            </w:pPr>
            <w:r w:rsidRPr="00B70E15">
              <w:t>6,6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6DDC9E6" w14:textId="16E01C89" w:rsidR="001F452E" w:rsidRPr="008F3685" w:rsidRDefault="001F452E" w:rsidP="001F452E">
            <w:pPr>
              <w:keepNext/>
              <w:contextualSpacing/>
              <w:jc w:val="center"/>
              <w:rPr>
                <w:szCs w:val="20"/>
              </w:rPr>
            </w:pPr>
            <w:r w:rsidRPr="00FE787C">
              <w:t>7</w:t>
            </w:r>
          </w:p>
        </w:tc>
      </w:tr>
      <w:tr w:rsidR="001F452E" w:rsidRPr="00BE5D71" w14:paraId="040356C6" w14:textId="77777777" w:rsidTr="00A6454C">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68F71C94" w14:textId="77777777" w:rsidR="001F452E" w:rsidRPr="00BE5D71" w:rsidRDefault="001F452E" w:rsidP="001F452E">
            <w:pPr>
              <w:keepNext/>
              <w:contextualSpacing/>
              <w:jc w:val="right"/>
            </w:pPr>
            <w:r>
              <w:t>sh reovesi elanikelt</w:t>
            </w:r>
          </w:p>
        </w:tc>
        <w:tc>
          <w:tcPr>
            <w:tcW w:w="1178" w:type="pct"/>
            <w:tcBorders>
              <w:top w:val="single" w:sz="7" w:space="0" w:color="000000"/>
              <w:left w:val="single" w:sz="7" w:space="0" w:color="000000"/>
              <w:bottom w:val="single" w:sz="7" w:space="0" w:color="000000"/>
              <w:right w:val="single" w:sz="7" w:space="0" w:color="000000"/>
            </w:tcBorders>
            <w:vAlign w:val="center"/>
          </w:tcPr>
          <w:p w14:paraId="6B1045CF" w14:textId="77777777" w:rsidR="001F452E" w:rsidRPr="00BE5D71" w:rsidRDefault="001F452E" w:rsidP="001F452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6A53138D" w14:textId="32312B3B" w:rsidR="001F452E" w:rsidRPr="00D36485" w:rsidRDefault="001F452E" w:rsidP="001F452E">
            <w:pPr>
              <w:keepNext/>
              <w:contextualSpacing/>
              <w:jc w:val="center"/>
              <w:rPr>
                <w:szCs w:val="20"/>
              </w:rPr>
            </w:pPr>
            <w:r w:rsidRPr="00B70E15">
              <w:t>1,1</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10220415" w14:textId="35BA5FF9" w:rsidR="001F452E" w:rsidRPr="008F3685" w:rsidRDefault="001F452E" w:rsidP="001F452E">
            <w:pPr>
              <w:keepNext/>
              <w:contextualSpacing/>
              <w:jc w:val="center"/>
              <w:rPr>
                <w:szCs w:val="20"/>
              </w:rPr>
            </w:pPr>
            <w:r w:rsidRPr="00FE787C">
              <w:t>1</w:t>
            </w:r>
          </w:p>
        </w:tc>
      </w:tr>
      <w:tr w:rsidR="001F452E" w:rsidRPr="00BE5D71" w14:paraId="3FEBE1EF" w14:textId="77777777" w:rsidTr="00A6454C">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0F24A5CD" w14:textId="77777777" w:rsidR="001F452E" w:rsidRPr="00BE5D71" w:rsidRDefault="001F452E" w:rsidP="001F452E">
            <w:pPr>
              <w:keepNext/>
              <w:contextualSpacing/>
              <w:jc w:val="right"/>
            </w:pPr>
            <w:r>
              <w:t>sh reovesi ettevõtetest</w:t>
            </w:r>
          </w:p>
        </w:tc>
        <w:tc>
          <w:tcPr>
            <w:tcW w:w="1178" w:type="pct"/>
            <w:tcBorders>
              <w:top w:val="single" w:sz="7" w:space="0" w:color="000000"/>
              <w:left w:val="single" w:sz="7" w:space="0" w:color="000000"/>
              <w:bottom w:val="single" w:sz="7" w:space="0" w:color="000000"/>
              <w:right w:val="single" w:sz="7" w:space="0" w:color="000000"/>
            </w:tcBorders>
            <w:vAlign w:val="center"/>
          </w:tcPr>
          <w:p w14:paraId="0BF961F9" w14:textId="77777777" w:rsidR="001F452E" w:rsidRPr="00BE5D71" w:rsidRDefault="001F452E" w:rsidP="001F452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79303F48" w14:textId="7408A591" w:rsidR="001F452E" w:rsidRPr="00D36485" w:rsidRDefault="001F452E" w:rsidP="001F452E">
            <w:pPr>
              <w:keepNext/>
              <w:contextualSpacing/>
              <w:jc w:val="center"/>
              <w:rPr>
                <w:szCs w:val="20"/>
              </w:rPr>
            </w:pPr>
            <w:r w:rsidRPr="00B70E15">
              <w:t>5,5</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4AF8A557" w14:textId="1451BD6D" w:rsidR="001F452E" w:rsidRPr="008F3685" w:rsidRDefault="001F452E" w:rsidP="001F452E">
            <w:pPr>
              <w:keepNext/>
              <w:contextualSpacing/>
              <w:jc w:val="center"/>
              <w:rPr>
                <w:szCs w:val="20"/>
              </w:rPr>
            </w:pPr>
            <w:r w:rsidRPr="00FE787C">
              <w:t>5</w:t>
            </w:r>
          </w:p>
        </w:tc>
      </w:tr>
      <w:tr w:rsidR="001F452E" w:rsidRPr="00BE5D71" w14:paraId="7A1665B3" w14:textId="77777777" w:rsidTr="00A6454C">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574753CE" w14:textId="77777777" w:rsidR="001F452E" w:rsidRPr="00BE5D71" w:rsidRDefault="001F452E" w:rsidP="001F452E">
            <w:pPr>
              <w:keepNext/>
              <w:contextualSpacing/>
              <w:jc w:val="left"/>
            </w:pPr>
            <w:r w:rsidRPr="00BE5D71">
              <w:t>Infiltratsioon</w:t>
            </w:r>
          </w:p>
        </w:tc>
        <w:tc>
          <w:tcPr>
            <w:tcW w:w="1178" w:type="pct"/>
            <w:tcBorders>
              <w:top w:val="single" w:sz="7" w:space="0" w:color="000000"/>
              <w:left w:val="single" w:sz="7" w:space="0" w:color="000000"/>
              <w:bottom w:val="single" w:sz="7" w:space="0" w:color="000000"/>
              <w:right w:val="single" w:sz="7" w:space="0" w:color="000000"/>
            </w:tcBorders>
            <w:vAlign w:val="center"/>
          </w:tcPr>
          <w:p w14:paraId="6666F8B3" w14:textId="77777777" w:rsidR="001F452E" w:rsidRPr="00BE5D71" w:rsidRDefault="001F452E" w:rsidP="001F452E">
            <w:pPr>
              <w:keepNext/>
              <w:contextualSpacing/>
              <w:jc w:val="center"/>
            </w:pPr>
            <w:r w:rsidRPr="00BE5D71">
              <w:t>m</w:t>
            </w:r>
            <w:r>
              <w:rPr>
                <w:rFonts w:ascii="ZWAdobeF" w:hAnsi="ZWAdobeF" w:cs="ZWAdobeF"/>
                <w:sz w:val="2"/>
                <w:szCs w:val="2"/>
              </w:rPr>
              <w:t>P</w:t>
            </w:r>
            <w:r w:rsidRPr="00BE5D71">
              <w:rPr>
                <w:vertAlign w:val="superscript"/>
              </w:rPr>
              <w:t>3</w:t>
            </w:r>
            <w:r>
              <w:rPr>
                <w:rFonts w:ascii="ZWAdobeF" w:hAnsi="ZWAdobeF" w:cs="ZWAdobeF"/>
                <w:sz w:val="2"/>
                <w:szCs w:val="2"/>
              </w:rPr>
              <w:t>P</w:t>
            </w:r>
            <w:r w:rsidRPr="00BE5D71">
              <w:t>/d</w:t>
            </w:r>
          </w:p>
        </w:tc>
        <w:tc>
          <w:tcPr>
            <w:tcW w:w="1181" w:type="pct"/>
            <w:tcBorders>
              <w:top w:val="single" w:sz="7" w:space="0" w:color="000000"/>
              <w:left w:val="single" w:sz="7" w:space="0" w:color="000000"/>
              <w:bottom w:val="single" w:sz="7" w:space="0" w:color="000000"/>
              <w:right w:val="single" w:sz="7" w:space="0" w:color="000000"/>
            </w:tcBorders>
          </w:tcPr>
          <w:p w14:paraId="175FD654" w14:textId="3253D2E8" w:rsidR="001F452E" w:rsidRPr="00D36485" w:rsidRDefault="001F452E" w:rsidP="001F452E">
            <w:pPr>
              <w:keepNext/>
              <w:contextualSpacing/>
              <w:jc w:val="center"/>
              <w:rPr>
                <w:szCs w:val="20"/>
              </w:rPr>
            </w:pPr>
            <w:r w:rsidRPr="00B70E15">
              <w:t>1,6</w:t>
            </w:r>
          </w:p>
        </w:tc>
        <w:tc>
          <w:tcPr>
            <w:tcW w:w="1183" w:type="pct"/>
            <w:tcBorders>
              <w:top w:val="single" w:sz="7" w:space="0" w:color="000000"/>
              <w:left w:val="single" w:sz="7" w:space="0" w:color="000000"/>
              <w:bottom w:val="single" w:sz="7" w:space="0" w:color="000000"/>
              <w:right w:val="single" w:sz="7" w:space="0" w:color="000000"/>
            </w:tcBorders>
            <w:shd w:val="clear" w:color="auto" w:fill="auto"/>
          </w:tcPr>
          <w:p w14:paraId="52AE0C30" w14:textId="1329DA45" w:rsidR="001F452E" w:rsidRPr="008F3685" w:rsidRDefault="001F452E" w:rsidP="001F452E">
            <w:pPr>
              <w:keepNext/>
              <w:contextualSpacing/>
              <w:jc w:val="center"/>
              <w:rPr>
                <w:szCs w:val="20"/>
              </w:rPr>
            </w:pPr>
            <w:r w:rsidRPr="00FE787C">
              <w:t>0,8</w:t>
            </w:r>
          </w:p>
        </w:tc>
      </w:tr>
      <w:tr w:rsidR="001F452E" w:rsidRPr="00BE5D71" w14:paraId="241C88E8" w14:textId="77777777" w:rsidTr="00A6454C">
        <w:trPr>
          <w:trHeight w:val="20"/>
        </w:trPr>
        <w:tc>
          <w:tcPr>
            <w:tcW w:w="1458" w:type="pct"/>
            <w:tcBorders>
              <w:top w:val="single" w:sz="7" w:space="0" w:color="000000"/>
              <w:left w:val="single" w:sz="7" w:space="0" w:color="000000"/>
              <w:bottom w:val="single" w:sz="7" w:space="0" w:color="000000"/>
              <w:right w:val="single" w:sz="7" w:space="0" w:color="000000"/>
            </w:tcBorders>
            <w:vAlign w:val="center"/>
          </w:tcPr>
          <w:p w14:paraId="4848832E" w14:textId="77777777" w:rsidR="001F452E" w:rsidRPr="00BE5D71" w:rsidRDefault="001F452E" w:rsidP="001F452E">
            <w:pPr>
              <w:keepNext/>
              <w:contextualSpacing/>
              <w:jc w:val="left"/>
            </w:pPr>
            <w:r w:rsidRPr="00BE5D71">
              <w:t>Infiltratsiooni</w:t>
            </w:r>
          </w:p>
        </w:tc>
        <w:tc>
          <w:tcPr>
            <w:tcW w:w="1178" w:type="pct"/>
            <w:tcBorders>
              <w:top w:val="single" w:sz="7" w:space="0" w:color="000000"/>
              <w:left w:val="single" w:sz="7" w:space="0" w:color="000000"/>
              <w:bottom w:val="single" w:sz="7" w:space="0" w:color="000000"/>
              <w:right w:val="single" w:sz="7" w:space="0" w:color="000000"/>
            </w:tcBorders>
            <w:vAlign w:val="center"/>
          </w:tcPr>
          <w:p w14:paraId="20DD5EFE" w14:textId="77777777" w:rsidR="001F452E" w:rsidRPr="00BE5D71" w:rsidRDefault="001F452E" w:rsidP="001F452E">
            <w:pPr>
              <w:keepNext/>
              <w:contextualSpacing/>
              <w:jc w:val="center"/>
            </w:pPr>
            <w:r w:rsidRPr="00BE5D71">
              <w:t>%</w:t>
            </w:r>
          </w:p>
        </w:tc>
        <w:tc>
          <w:tcPr>
            <w:tcW w:w="1181" w:type="pct"/>
            <w:tcBorders>
              <w:top w:val="single" w:sz="7" w:space="0" w:color="000000"/>
              <w:left w:val="single" w:sz="7" w:space="0" w:color="000000"/>
              <w:bottom w:val="single" w:sz="7" w:space="0" w:color="000000"/>
              <w:right w:val="single" w:sz="7" w:space="0" w:color="000000"/>
            </w:tcBorders>
          </w:tcPr>
          <w:p w14:paraId="67920399" w14:textId="1D3F0661" w:rsidR="001F452E" w:rsidRPr="00D36485" w:rsidRDefault="001F452E" w:rsidP="001F452E">
            <w:pPr>
              <w:keepNext/>
              <w:contextualSpacing/>
              <w:jc w:val="center"/>
              <w:rPr>
                <w:szCs w:val="20"/>
              </w:rPr>
            </w:pPr>
            <w:r w:rsidRPr="00B70E15">
              <w:t>20%</w:t>
            </w:r>
          </w:p>
        </w:tc>
        <w:tc>
          <w:tcPr>
            <w:tcW w:w="1183" w:type="pct"/>
            <w:tcBorders>
              <w:top w:val="single" w:sz="7" w:space="0" w:color="000000"/>
              <w:left w:val="single" w:sz="7" w:space="0" w:color="000000"/>
              <w:bottom w:val="single" w:sz="7" w:space="0" w:color="000000"/>
              <w:right w:val="single" w:sz="7" w:space="0" w:color="000000"/>
            </w:tcBorders>
          </w:tcPr>
          <w:p w14:paraId="67A0EFCD" w14:textId="7426C50C" w:rsidR="001F452E" w:rsidRPr="008F3685" w:rsidRDefault="001F452E" w:rsidP="001F452E">
            <w:pPr>
              <w:keepNext/>
              <w:contextualSpacing/>
              <w:jc w:val="center"/>
              <w:rPr>
                <w:szCs w:val="20"/>
                <w:highlight w:val="yellow"/>
              </w:rPr>
            </w:pPr>
            <w:r w:rsidRPr="00FE787C">
              <w:t>10%</w:t>
            </w:r>
          </w:p>
        </w:tc>
      </w:tr>
    </w:tbl>
    <w:p w14:paraId="75BCE24D" w14:textId="51E7120F" w:rsidR="009D5B03" w:rsidRDefault="009D5B03" w:rsidP="009D5B03">
      <w:pPr>
        <w:rPr>
          <w:lang w:eastAsia="ja-JP"/>
        </w:rPr>
      </w:pPr>
      <w:r w:rsidRPr="00BE5D71">
        <w:rPr>
          <w:lang w:eastAsia="ja-JP"/>
        </w:rPr>
        <w:t xml:space="preserve">Olemasolevate </w:t>
      </w:r>
      <w:r>
        <w:rPr>
          <w:lang w:eastAsia="ja-JP"/>
        </w:rPr>
        <w:t xml:space="preserve">ja perspektiivsete </w:t>
      </w:r>
      <w:r w:rsidRPr="00BE5D71">
        <w:rPr>
          <w:lang w:eastAsia="ja-JP"/>
        </w:rPr>
        <w:t xml:space="preserve">kanalisatsioonisüsteemide asukohad </w:t>
      </w:r>
      <w:r w:rsidR="001F452E">
        <w:rPr>
          <w:lang w:eastAsia="ja-JP"/>
        </w:rPr>
        <w:t xml:space="preserve">ja Lahe reoveekogumisala piirid </w:t>
      </w:r>
      <w:r w:rsidRPr="00BE5D71">
        <w:rPr>
          <w:lang w:eastAsia="ja-JP"/>
        </w:rPr>
        <w:t xml:space="preserve">on esitatud </w:t>
      </w:r>
      <w:r w:rsidRPr="001368D5">
        <w:rPr>
          <w:b/>
          <w:bCs/>
          <w:lang w:eastAsia="ja-JP"/>
        </w:rPr>
        <w:t>Lisas 1 Joonisel 1</w:t>
      </w:r>
      <w:r w:rsidR="001F452E">
        <w:rPr>
          <w:b/>
          <w:bCs/>
          <w:lang w:eastAsia="ja-JP"/>
        </w:rPr>
        <w:t>7</w:t>
      </w:r>
      <w:r w:rsidRPr="001368D5">
        <w:rPr>
          <w:lang w:eastAsia="ja-JP"/>
        </w:rPr>
        <w:t>.</w:t>
      </w:r>
    </w:p>
    <w:p w14:paraId="196A867B" w14:textId="77777777" w:rsidR="009D5B03" w:rsidRPr="008226AC" w:rsidRDefault="009D5B03" w:rsidP="009D5B03">
      <w:pPr>
        <w:rPr>
          <w:b/>
          <w:bCs/>
          <w:u w:val="single"/>
          <w:lang w:eastAsia="x-none"/>
        </w:rPr>
      </w:pPr>
      <w:r w:rsidRPr="008226AC">
        <w:rPr>
          <w:b/>
          <w:bCs/>
          <w:u w:val="single"/>
          <w:lang w:eastAsia="x-none"/>
        </w:rPr>
        <w:t>Kanalisatsioonisüsteem</w:t>
      </w:r>
    </w:p>
    <w:p w14:paraId="26B5D149" w14:textId="3C3A6451" w:rsidR="009D5B03" w:rsidRDefault="00F918D3" w:rsidP="009D5B03">
      <w:pPr>
        <w:rPr>
          <w:lang w:eastAsia="x-none"/>
        </w:rPr>
      </w:pPr>
      <w:r>
        <w:rPr>
          <w:lang w:eastAsia="x-none"/>
        </w:rPr>
        <w:t>Lahe</w:t>
      </w:r>
      <w:r w:rsidR="009D5B03">
        <w:rPr>
          <w:lang w:eastAsia="x-none"/>
        </w:rPr>
        <w:t xml:space="preserve"> küla ühiskanalisatsioonivõrgu ko</w:t>
      </w:r>
      <w:r w:rsidR="009D5B03" w:rsidRPr="00D02629">
        <w:rPr>
          <w:lang w:eastAsia="x-none"/>
        </w:rPr>
        <w:t xml:space="preserve">gupikkus on </w:t>
      </w:r>
      <w:r w:rsidR="009D5B03" w:rsidRPr="00D02629">
        <w:rPr>
          <w:b/>
          <w:bCs/>
          <w:lang w:eastAsia="x-none"/>
        </w:rPr>
        <w:t>ca </w:t>
      </w:r>
      <w:r w:rsidR="0006182A">
        <w:rPr>
          <w:b/>
          <w:bCs/>
          <w:lang w:eastAsia="x-none"/>
        </w:rPr>
        <w:t>940</w:t>
      </w:r>
      <w:r w:rsidR="009D5B03" w:rsidRPr="00D02629">
        <w:rPr>
          <w:b/>
          <w:bCs/>
          <w:lang w:eastAsia="x-none"/>
        </w:rPr>
        <w:t> m</w:t>
      </w:r>
      <w:r w:rsidR="009D5B03">
        <w:rPr>
          <w:lang w:eastAsia="x-none"/>
        </w:rPr>
        <w:t xml:space="preserve">. </w:t>
      </w:r>
      <w:r w:rsidR="0006182A">
        <w:rPr>
          <w:lang w:eastAsia="x-none"/>
        </w:rPr>
        <w:t>Torustiku materjal ja mõõdud on teadmata. Kanalisatsioonitorustik on amortiseerunud ja vajab rekonstrueerimist.</w:t>
      </w:r>
    </w:p>
    <w:p w14:paraId="282AA4A1" w14:textId="4C3B9704" w:rsidR="009D5B03" w:rsidRDefault="009D5B03" w:rsidP="009D5B03">
      <w:pPr>
        <w:rPr>
          <w:lang w:eastAsia="x-none"/>
        </w:rPr>
      </w:pPr>
      <w:r w:rsidRPr="00696A8F">
        <w:rPr>
          <w:lang w:eastAsia="x-none"/>
        </w:rPr>
        <w:t xml:space="preserve">Käesoleva arengukava investeeringute raames on </w:t>
      </w:r>
      <w:r w:rsidR="0006182A">
        <w:rPr>
          <w:lang w:eastAsia="x-none"/>
        </w:rPr>
        <w:t>Lahe</w:t>
      </w:r>
      <w:r w:rsidRPr="00696A8F">
        <w:rPr>
          <w:lang w:eastAsia="x-none"/>
        </w:rPr>
        <w:t xml:space="preserve"> külas planeeritud rekonstrueerida </w:t>
      </w:r>
      <w:r>
        <w:rPr>
          <w:lang w:eastAsia="x-none"/>
        </w:rPr>
        <w:t xml:space="preserve">ca </w:t>
      </w:r>
      <w:r w:rsidR="00284EBC">
        <w:rPr>
          <w:lang w:eastAsia="x-none"/>
        </w:rPr>
        <w:t>360</w:t>
      </w:r>
      <w:r w:rsidRPr="00696A8F">
        <w:rPr>
          <w:lang w:eastAsia="x-none"/>
        </w:rPr>
        <w:t xml:space="preserve"> m </w:t>
      </w:r>
      <w:r w:rsidR="00284EBC">
        <w:rPr>
          <w:lang w:eastAsia="x-none"/>
        </w:rPr>
        <w:t xml:space="preserve">ja rajada lisaks ca 140 m </w:t>
      </w:r>
      <w:r w:rsidR="00284EBC" w:rsidRPr="00696A8F">
        <w:rPr>
          <w:lang w:eastAsia="x-none"/>
        </w:rPr>
        <w:t>isevoolset kanalisatsioonitorustikku</w:t>
      </w:r>
      <w:r w:rsidR="00284EBC">
        <w:rPr>
          <w:lang w:eastAsia="x-none"/>
        </w:rPr>
        <w:t>.</w:t>
      </w:r>
    </w:p>
    <w:p w14:paraId="20938515" w14:textId="77777777" w:rsidR="00526683" w:rsidRDefault="00526683" w:rsidP="009D5B03">
      <w:pPr>
        <w:rPr>
          <w:b/>
          <w:bCs/>
          <w:u w:val="single"/>
          <w:lang w:eastAsia="x-none"/>
        </w:rPr>
      </w:pPr>
    </w:p>
    <w:p w14:paraId="06FA766E" w14:textId="5B8BE315" w:rsidR="009D5B03" w:rsidRPr="008226AC" w:rsidRDefault="009D5B03" w:rsidP="009D5B03">
      <w:pPr>
        <w:rPr>
          <w:b/>
          <w:bCs/>
          <w:u w:val="single"/>
          <w:lang w:eastAsia="x-none"/>
        </w:rPr>
      </w:pPr>
      <w:r>
        <w:rPr>
          <w:b/>
          <w:bCs/>
          <w:u w:val="single"/>
          <w:lang w:eastAsia="x-none"/>
        </w:rPr>
        <w:t>Reoveepuhasti</w:t>
      </w:r>
    </w:p>
    <w:p w14:paraId="05DE0039" w14:textId="77777777" w:rsidR="001262E1" w:rsidRDefault="00284EBC" w:rsidP="009D5B03">
      <w:pPr>
        <w:rPr>
          <w:lang w:eastAsia="x-none"/>
        </w:rPr>
      </w:pPr>
      <w:r>
        <w:rPr>
          <w:lang w:eastAsia="x-none"/>
        </w:rPr>
        <w:t>Lahe küla reoveepuhastiks on 2 biotiiki (pindalaga 1500 m</w:t>
      </w:r>
      <w:r>
        <w:rPr>
          <w:vertAlign w:val="superscript"/>
          <w:lang w:eastAsia="x-none"/>
        </w:rPr>
        <w:t>2</w:t>
      </w:r>
      <w:r>
        <w:rPr>
          <w:lang w:eastAsia="x-none"/>
        </w:rPr>
        <w:t>). Reovesi jõuab sinna isevoolselt.</w:t>
      </w:r>
      <w:r w:rsidR="00E65DFB">
        <w:rPr>
          <w:lang w:eastAsia="x-none"/>
        </w:rPr>
        <w:t xml:space="preserve"> </w:t>
      </w:r>
      <w:r w:rsidR="00AB0CD2">
        <w:rPr>
          <w:lang w:eastAsia="x-none"/>
        </w:rPr>
        <w:t xml:space="preserve">Heitvesi juhitakse suublasse isevoolse toruga. </w:t>
      </w:r>
    </w:p>
    <w:p w14:paraId="72065142" w14:textId="7F45F0BE" w:rsidR="00284EBC" w:rsidRPr="00284EBC" w:rsidRDefault="00AB0CD2" w:rsidP="009D5B03">
      <w:pPr>
        <w:rPr>
          <w:lang w:eastAsia="x-none"/>
        </w:rPr>
      </w:pPr>
      <w:r>
        <w:rPr>
          <w:lang w:eastAsia="x-none"/>
        </w:rPr>
        <w:t xml:space="preserve">Heitvee suublaks on </w:t>
      </w:r>
      <w:r w:rsidR="00357791">
        <w:rPr>
          <w:lang w:eastAsia="x-none"/>
        </w:rPr>
        <w:t>Orajõgi</w:t>
      </w:r>
      <w:r w:rsidR="00D21807">
        <w:rPr>
          <w:lang w:eastAsia="x-none"/>
        </w:rPr>
        <w:t xml:space="preserve"> (</w:t>
      </w:r>
      <w:r w:rsidR="00D21807" w:rsidRPr="00D21807">
        <w:rPr>
          <w:lang w:eastAsia="x-none"/>
        </w:rPr>
        <w:t>VEE1048800</w:t>
      </w:r>
      <w:r w:rsidR="00D21807">
        <w:rPr>
          <w:lang w:eastAsia="x-none"/>
        </w:rPr>
        <w:t>)</w:t>
      </w:r>
      <w:r w:rsidR="002A5AFF">
        <w:rPr>
          <w:lang w:eastAsia="x-none"/>
        </w:rPr>
        <w:t xml:space="preserve">, mis </w:t>
      </w:r>
      <w:r w:rsidR="00474631">
        <w:rPr>
          <w:lang w:eastAsia="x-none"/>
        </w:rPr>
        <w:t>antud piirkonnas on riigi poolt korras hoitav eesvool piirkonna maaparandussüsteemidele. Lahe reoveepuhasti</w:t>
      </w:r>
      <w:r w:rsidR="001262E1">
        <w:rPr>
          <w:lang w:eastAsia="x-none"/>
        </w:rPr>
        <w:t xml:space="preserve"> biotiigid jäävad</w:t>
      </w:r>
      <w:r w:rsidR="00474631">
        <w:rPr>
          <w:lang w:eastAsia="x-none"/>
        </w:rPr>
        <w:t xml:space="preserve"> ka ise </w:t>
      </w:r>
      <w:r w:rsidR="00474631" w:rsidRPr="00A9204A">
        <w:rPr>
          <w:b/>
          <w:bCs/>
          <w:lang w:eastAsia="x-none"/>
        </w:rPr>
        <w:t>maaparandus</w:t>
      </w:r>
      <w:r w:rsidR="001262E1" w:rsidRPr="00A9204A">
        <w:rPr>
          <w:b/>
          <w:bCs/>
          <w:lang w:eastAsia="x-none"/>
        </w:rPr>
        <w:softHyphen/>
      </w:r>
      <w:r w:rsidR="00474631" w:rsidRPr="00A9204A">
        <w:rPr>
          <w:b/>
          <w:bCs/>
          <w:lang w:eastAsia="x-none"/>
        </w:rPr>
        <w:t xml:space="preserve">süsteemi </w:t>
      </w:r>
      <w:r w:rsidR="001262E1" w:rsidRPr="00A9204A">
        <w:rPr>
          <w:b/>
          <w:bCs/>
          <w:lang w:eastAsia="x-none"/>
        </w:rPr>
        <w:t>(MPS kood 2104880020150)</w:t>
      </w:r>
      <w:r w:rsidR="001262E1">
        <w:rPr>
          <w:lang w:eastAsia="x-none"/>
        </w:rPr>
        <w:t xml:space="preserve"> piiridesse. Süsteem koosneb </w:t>
      </w:r>
      <w:r w:rsidR="001262E1" w:rsidRPr="00A9204A">
        <w:rPr>
          <w:b/>
          <w:bCs/>
          <w:lang w:eastAsia="x-none"/>
        </w:rPr>
        <w:t>Lahesoo</w:t>
      </w:r>
      <w:r w:rsidR="00A9204A" w:rsidRPr="00A9204A">
        <w:rPr>
          <w:b/>
          <w:bCs/>
          <w:lang w:eastAsia="x-none"/>
        </w:rPr>
        <w:t xml:space="preserve"> (kood 001)</w:t>
      </w:r>
      <w:r w:rsidR="001262E1" w:rsidRPr="00A9204A">
        <w:rPr>
          <w:b/>
          <w:bCs/>
          <w:lang w:eastAsia="x-none"/>
        </w:rPr>
        <w:t xml:space="preserve"> maaparandusehitisest</w:t>
      </w:r>
      <w:r w:rsidR="001262E1">
        <w:rPr>
          <w:lang w:eastAsia="x-none"/>
        </w:rPr>
        <w:t xml:space="preserve"> ja reguleeriva võrgu maa-ala pindala on 36,8 ha. Mõju </w:t>
      </w:r>
      <w:r w:rsidR="00DD562D">
        <w:rPr>
          <w:lang w:eastAsia="x-none"/>
        </w:rPr>
        <w:t xml:space="preserve">maaparandussüsteemile on minimaalne, sest heitvee vooluhulk on väike </w:t>
      </w:r>
      <w:r w:rsidR="00895BFA">
        <w:rPr>
          <w:lang w:eastAsia="x-none"/>
        </w:rPr>
        <w:t>(</w:t>
      </w:r>
      <w:r w:rsidR="00DD562D">
        <w:rPr>
          <w:lang w:eastAsia="x-none"/>
        </w:rPr>
        <w:t>8 m</w:t>
      </w:r>
      <w:r w:rsidR="00DD562D">
        <w:rPr>
          <w:vertAlign w:val="superscript"/>
          <w:lang w:eastAsia="x-none"/>
        </w:rPr>
        <w:t>3</w:t>
      </w:r>
      <w:r w:rsidR="00DD562D">
        <w:rPr>
          <w:lang w:eastAsia="x-none"/>
        </w:rPr>
        <w:t xml:space="preserve">/ööp või </w:t>
      </w:r>
      <w:r w:rsidR="00895BFA">
        <w:rPr>
          <w:lang w:eastAsia="x-none"/>
        </w:rPr>
        <w:t>0,4 m</w:t>
      </w:r>
      <w:r w:rsidR="00895BFA">
        <w:rPr>
          <w:vertAlign w:val="superscript"/>
          <w:lang w:eastAsia="x-none"/>
        </w:rPr>
        <w:t>3</w:t>
      </w:r>
      <w:r w:rsidR="00895BFA">
        <w:rPr>
          <w:lang w:eastAsia="x-none"/>
        </w:rPr>
        <w:t>/h) ning h</w:t>
      </w:r>
      <w:r w:rsidR="00D21807">
        <w:rPr>
          <w:lang w:eastAsia="x-none"/>
        </w:rPr>
        <w:t xml:space="preserve">eitvee väljavool vastab nõutele </w:t>
      </w:r>
      <w:r w:rsidR="00D21807" w:rsidRPr="00D21807">
        <w:rPr>
          <w:i/>
          <w:iCs/>
          <w:lang w:eastAsia="x-none"/>
        </w:rPr>
        <w:t>(</w:t>
      </w:r>
      <w:r w:rsidR="00D21807" w:rsidRPr="00D21807">
        <w:rPr>
          <w:b/>
          <w:bCs/>
          <w:i/>
          <w:iCs/>
          <w:lang w:eastAsia="x-none"/>
        </w:rPr>
        <w:fldChar w:fldCharType="begin"/>
      </w:r>
      <w:r w:rsidR="00D21807" w:rsidRPr="00D21807">
        <w:rPr>
          <w:b/>
          <w:bCs/>
          <w:i/>
          <w:iCs/>
          <w:lang w:eastAsia="x-none"/>
        </w:rPr>
        <w:instrText xml:space="preserve"> REF _Ref153847499 \h  \* MERGEFORMAT </w:instrText>
      </w:r>
      <w:r w:rsidR="00D21807" w:rsidRPr="00D21807">
        <w:rPr>
          <w:b/>
          <w:bCs/>
          <w:i/>
          <w:iCs/>
          <w:lang w:eastAsia="x-none"/>
        </w:rPr>
      </w:r>
      <w:r w:rsidR="00D21807" w:rsidRPr="00D21807">
        <w:rPr>
          <w:b/>
          <w:bCs/>
          <w:i/>
          <w:iCs/>
          <w:lang w:eastAsia="x-none"/>
        </w:rPr>
        <w:fldChar w:fldCharType="separate"/>
      </w:r>
      <w:r w:rsidR="00F616A1" w:rsidRPr="00F616A1">
        <w:rPr>
          <w:b/>
          <w:bCs/>
          <w:i/>
          <w:iCs/>
        </w:rPr>
        <w:t xml:space="preserve">Tabel </w:t>
      </w:r>
      <w:r w:rsidR="00F616A1" w:rsidRPr="00F616A1">
        <w:rPr>
          <w:b/>
          <w:bCs/>
          <w:i/>
          <w:iCs/>
          <w:noProof/>
        </w:rPr>
        <w:t>5</w:t>
      </w:r>
      <w:r w:rsidR="00F616A1" w:rsidRPr="00F616A1">
        <w:rPr>
          <w:b/>
          <w:bCs/>
          <w:i/>
          <w:iCs/>
        </w:rPr>
        <w:t>.</w:t>
      </w:r>
      <w:r w:rsidR="00F616A1" w:rsidRPr="00F616A1">
        <w:rPr>
          <w:b/>
          <w:bCs/>
          <w:i/>
          <w:iCs/>
          <w:noProof/>
        </w:rPr>
        <w:t>23</w:t>
      </w:r>
      <w:r w:rsidR="00D21807" w:rsidRPr="00D21807">
        <w:rPr>
          <w:b/>
          <w:bCs/>
          <w:i/>
          <w:iCs/>
          <w:lang w:eastAsia="x-none"/>
        </w:rPr>
        <w:fldChar w:fldCharType="end"/>
      </w:r>
      <w:r w:rsidR="00D21807">
        <w:rPr>
          <w:lang w:eastAsia="x-none"/>
        </w:rPr>
        <w:t>).</w:t>
      </w:r>
    </w:p>
    <w:p w14:paraId="04EA385E" w14:textId="11F338BC" w:rsidR="00AB0CD2" w:rsidRDefault="00AB0CD2" w:rsidP="00AB0CD2">
      <w:pPr>
        <w:pStyle w:val="Pealdis"/>
      </w:pPr>
      <w:bookmarkStart w:id="136" w:name="_Ref153847499"/>
      <w:r>
        <w:t xml:space="preserve">Tabel </w:t>
      </w:r>
      <w:r w:rsidR="009E4D11">
        <w:fldChar w:fldCharType="begin"/>
      </w:r>
      <w:r w:rsidR="009E4D11">
        <w:instrText xml:space="preserve"> STYLEREF 1 \s </w:instrText>
      </w:r>
      <w:r w:rsidR="009E4D11">
        <w:fldChar w:fldCharType="separate"/>
      </w:r>
      <w:r w:rsidR="009A73A7">
        <w:rPr>
          <w:noProof/>
        </w:rPr>
        <w:t>5</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23</w:t>
      </w:r>
      <w:r w:rsidR="009E4D11">
        <w:rPr>
          <w:noProof/>
        </w:rPr>
        <w:fldChar w:fldCharType="end"/>
      </w:r>
      <w:bookmarkEnd w:id="136"/>
      <w:r>
        <w:t xml:space="preserve"> </w:t>
      </w:r>
      <w:r w:rsidR="00D21807">
        <w:t>Lahe</w:t>
      </w:r>
      <w:r>
        <w:t xml:space="preserve"> küla reoveepuhasti heitvee väljund (2022. a VEKA aruanne).</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AB0CD2" w:rsidRPr="00281CCC" w14:paraId="0674EA5B" w14:textId="77777777" w:rsidTr="00A6454C">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8812F7D" w14:textId="77777777" w:rsidR="00AB0CD2" w:rsidRPr="00281CCC" w:rsidRDefault="00AB0CD2" w:rsidP="00A6454C">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0790DE" w14:textId="77777777" w:rsidR="00AB0CD2" w:rsidRPr="00281CCC" w:rsidRDefault="00AB0CD2" w:rsidP="00A6454C">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04D9945" w14:textId="77777777" w:rsidR="00AB0CD2" w:rsidRPr="00281CCC" w:rsidRDefault="00AB0CD2" w:rsidP="00A6454C">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BFDD964" w14:textId="77777777" w:rsidR="00AB0CD2" w:rsidRPr="00281CCC" w:rsidRDefault="00AB0CD2" w:rsidP="00A6454C">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4898553" w14:textId="77777777" w:rsidR="00AB0CD2" w:rsidRPr="00281CCC" w:rsidRDefault="00AB0CD2" w:rsidP="00A6454C">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CCC39A" w14:textId="77777777" w:rsidR="00AB0CD2" w:rsidRPr="00281CCC" w:rsidRDefault="00AB0CD2" w:rsidP="00A6454C">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C78CDEC" w14:textId="77777777" w:rsidR="00AB0CD2" w:rsidRPr="00281CCC" w:rsidRDefault="00AB0CD2" w:rsidP="00A6454C">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4180D4EA" w14:textId="77777777" w:rsidR="00AB0CD2" w:rsidRPr="00281CCC" w:rsidRDefault="00AB0CD2" w:rsidP="00A6454C">
            <w:pPr>
              <w:keepNext/>
              <w:keepLines/>
              <w:spacing w:after="0"/>
              <w:contextualSpacing/>
              <w:jc w:val="center"/>
              <w:rPr>
                <w:b/>
              </w:rPr>
            </w:pPr>
            <w:r w:rsidRPr="00281CCC">
              <w:rPr>
                <w:b/>
              </w:rPr>
              <w:t>Koormus suublale</w:t>
            </w:r>
            <w:r>
              <w:rPr>
                <w:b/>
              </w:rPr>
              <w:t xml:space="preserve"> [</w:t>
            </w:r>
            <w:r w:rsidRPr="00281CCC">
              <w:rPr>
                <w:b/>
              </w:rPr>
              <w:t>t/a</w:t>
            </w:r>
            <w:r>
              <w:rPr>
                <w:b/>
              </w:rPr>
              <w:t>]</w:t>
            </w:r>
          </w:p>
        </w:tc>
      </w:tr>
      <w:tr w:rsidR="00AB0CD2" w:rsidRPr="00281CCC" w14:paraId="1296E01C" w14:textId="77777777" w:rsidTr="00A6454C">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4E4F5443" w14:textId="77777777" w:rsidR="00AB0CD2" w:rsidRPr="00281CCC" w:rsidRDefault="00AB0CD2" w:rsidP="00A6454C">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546078D0" w14:textId="77777777" w:rsidR="00AB0CD2" w:rsidRPr="00281CCC" w:rsidRDefault="00AB0CD2" w:rsidP="00A6454C">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1407A1AD" w14:textId="77777777" w:rsidR="00AB0CD2" w:rsidRPr="00281CCC" w:rsidRDefault="00AB0CD2" w:rsidP="00A6454C">
            <w:pPr>
              <w:keepNext/>
              <w:keepLines/>
              <w:spacing w:after="0"/>
              <w:contextualSpacing/>
              <w:jc w:val="center"/>
            </w:pPr>
          </w:p>
        </w:tc>
        <w:tc>
          <w:tcPr>
            <w:tcW w:w="614" w:type="pct"/>
            <w:tcBorders>
              <w:top w:val="single" w:sz="4" w:space="0" w:color="000000"/>
              <w:left w:val="single" w:sz="4" w:space="0" w:color="000000"/>
              <w:bottom w:val="single" w:sz="4" w:space="0" w:color="000000"/>
              <w:right w:val="single" w:sz="4" w:space="0" w:color="000000"/>
            </w:tcBorders>
          </w:tcPr>
          <w:p w14:paraId="03D222B9" w14:textId="7A23A1B6" w:rsidR="00AB0CD2" w:rsidRPr="00281CCC" w:rsidRDefault="00A70905" w:rsidP="00A6454C">
            <w:pPr>
              <w:keepNext/>
              <w:keepLines/>
              <w:spacing w:after="0"/>
              <w:contextualSpacing/>
              <w:jc w:val="center"/>
            </w:pPr>
            <w:r>
              <w:t>750</w:t>
            </w:r>
          </w:p>
        </w:tc>
        <w:tc>
          <w:tcPr>
            <w:tcW w:w="614" w:type="pct"/>
            <w:tcBorders>
              <w:top w:val="single" w:sz="4" w:space="0" w:color="000000"/>
              <w:left w:val="single" w:sz="4" w:space="0" w:color="000000"/>
              <w:bottom w:val="single" w:sz="4" w:space="0" w:color="000000"/>
              <w:right w:val="single" w:sz="4" w:space="0" w:color="000000"/>
            </w:tcBorders>
          </w:tcPr>
          <w:p w14:paraId="2F8AC184" w14:textId="051A3368" w:rsidR="00AB0CD2" w:rsidRPr="00281CCC" w:rsidRDefault="00A70905" w:rsidP="00A6454C">
            <w:pPr>
              <w:keepNext/>
              <w:keepLines/>
              <w:spacing w:after="0"/>
              <w:contextualSpacing/>
              <w:jc w:val="center"/>
            </w:pPr>
            <w:r>
              <w:t>750</w:t>
            </w:r>
          </w:p>
        </w:tc>
        <w:tc>
          <w:tcPr>
            <w:tcW w:w="614" w:type="pct"/>
            <w:tcBorders>
              <w:top w:val="single" w:sz="4" w:space="0" w:color="000000"/>
              <w:left w:val="single" w:sz="4" w:space="0" w:color="000000"/>
              <w:bottom w:val="single" w:sz="4" w:space="0" w:color="000000"/>
              <w:right w:val="single" w:sz="4" w:space="0" w:color="000000"/>
            </w:tcBorders>
          </w:tcPr>
          <w:p w14:paraId="792EA22B" w14:textId="53F76283" w:rsidR="00AB0CD2" w:rsidRPr="00281CCC" w:rsidRDefault="00A70905" w:rsidP="00A6454C">
            <w:pPr>
              <w:keepNext/>
              <w:keepLines/>
              <w:spacing w:after="0"/>
              <w:contextualSpacing/>
              <w:jc w:val="center"/>
            </w:pPr>
            <w:r>
              <w:t>750</w:t>
            </w:r>
          </w:p>
        </w:tc>
        <w:tc>
          <w:tcPr>
            <w:tcW w:w="614" w:type="pct"/>
            <w:tcBorders>
              <w:top w:val="single" w:sz="4" w:space="0" w:color="000000"/>
              <w:left w:val="single" w:sz="4" w:space="0" w:color="000000"/>
              <w:bottom w:val="single" w:sz="4" w:space="0" w:color="000000"/>
              <w:right w:val="single" w:sz="4" w:space="0" w:color="000000"/>
            </w:tcBorders>
          </w:tcPr>
          <w:p w14:paraId="0D1034D3" w14:textId="449373E4" w:rsidR="00AB0CD2" w:rsidRPr="00281CCC" w:rsidRDefault="00A70905" w:rsidP="00A6454C">
            <w:pPr>
              <w:keepNext/>
              <w:keepLines/>
              <w:spacing w:after="0"/>
              <w:contextualSpacing/>
              <w:jc w:val="center"/>
            </w:pPr>
            <w:r>
              <w:t>750</w:t>
            </w:r>
          </w:p>
        </w:tc>
        <w:tc>
          <w:tcPr>
            <w:tcW w:w="823" w:type="pct"/>
            <w:vMerge/>
            <w:tcBorders>
              <w:left w:val="single" w:sz="4" w:space="0" w:color="000000"/>
              <w:bottom w:val="single" w:sz="4" w:space="0" w:color="000000"/>
              <w:right w:val="single" w:sz="4" w:space="0" w:color="000000"/>
            </w:tcBorders>
          </w:tcPr>
          <w:p w14:paraId="41C73707" w14:textId="77777777" w:rsidR="00AB0CD2" w:rsidRPr="00281CCC" w:rsidRDefault="00AB0CD2" w:rsidP="00A6454C">
            <w:pPr>
              <w:keepNext/>
              <w:keepLines/>
              <w:spacing w:after="0"/>
              <w:contextualSpacing/>
              <w:jc w:val="center"/>
              <w:rPr>
                <w:rFonts w:ascii="Calibri" w:hAnsi="Calibri"/>
                <w:color w:val="000000"/>
              </w:rPr>
            </w:pPr>
          </w:p>
        </w:tc>
      </w:tr>
      <w:tr w:rsidR="00AB0CD2" w:rsidRPr="00281CCC" w14:paraId="00B9FD73" w14:textId="77777777" w:rsidTr="00A6454C">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41206079" w14:textId="77777777" w:rsidR="00AB0CD2" w:rsidRPr="00281CCC" w:rsidRDefault="00AB0CD2" w:rsidP="00A6454C">
            <w:pPr>
              <w:keepNext/>
              <w:keepLines/>
              <w:spacing w:after="0"/>
              <w:contextualSpacing/>
            </w:pPr>
            <w:r w:rsidRPr="00281CCC">
              <w:rPr>
                <w:rFonts w:ascii="Calibri" w:hAnsi="Calibri"/>
                <w:color w:val="000000"/>
              </w:rPr>
              <w:t>BHT</w:t>
            </w:r>
            <w:r w:rsidRPr="00281CCC">
              <w:rPr>
                <w:rFonts w:ascii="Calibri" w:hAnsi="Calibri"/>
                <w:color w:val="000000"/>
                <w:vertAlign w:val="subscript"/>
              </w:rPr>
              <w:t>7</w:t>
            </w:r>
          </w:p>
        </w:tc>
        <w:tc>
          <w:tcPr>
            <w:tcW w:w="500" w:type="pct"/>
            <w:tcBorders>
              <w:top w:val="single" w:sz="4" w:space="0" w:color="000000"/>
              <w:left w:val="single" w:sz="4" w:space="0" w:color="000000"/>
              <w:bottom w:val="single" w:sz="4" w:space="0" w:color="000000"/>
              <w:right w:val="single" w:sz="4" w:space="0" w:color="000000"/>
            </w:tcBorders>
            <w:vAlign w:val="center"/>
          </w:tcPr>
          <w:p w14:paraId="1221D4AE" w14:textId="77777777" w:rsidR="00AB0CD2" w:rsidRPr="00281CCC" w:rsidRDefault="00AB0CD2" w:rsidP="00A6454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6E8DF11" w14:textId="75E9C7ED" w:rsidR="00AB0CD2" w:rsidRPr="006A2663" w:rsidRDefault="00A70905" w:rsidP="00A6454C">
            <w:pPr>
              <w:keepNext/>
              <w:keepLines/>
              <w:spacing w:after="0"/>
              <w:contextualSpacing/>
              <w:jc w:val="center"/>
              <w:rPr>
                <w:szCs w:val="20"/>
              </w:rPr>
            </w:pPr>
            <w:r>
              <w:rPr>
                <w:rFonts w:ascii="Calibri" w:hAnsi="Calibri" w:cs="Calibri"/>
                <w:color w:val="000000"/>
                <w:sz w:val="18"/>
                <w:szCs w:val="18"/>
              </w:rPr>
              <w:t>40</w:t>
            </w:r>
          </w:p>
        </w:tc>
        <w:tc>
          <w:tcPr>
            <w:tcW w:w="614" w:type="pct"/>
            <w:tcBorders>
              <w:top w:val="single" w:sz="4" w:space="0" w:color="000000"/>
              <w:left w:val="single" w:sz="4" w:space="0" w:color="000000"/>
              <w:bottom w:val="single" w:sz="4" w:space="0" w:color="000000"/>
              <w:right w:val="single" w:sz="4" w:space="0" w:color="000000"/>
            </w:tcBorders>
          </w:tcPr>
          <w:p w14:paraId="1EC2706F" w14:textId="3170C806" w:rsidR="00AB0CD2" w:rsidRPr="00281CCC" w:rsidRDefault="00FA2322" w:rsidP="00A6454C">
            <w:pPr>
              <w:keepNext/>
              <w:keepLines/>
              <w:spacing w:after="0"/>
              <w:contextualSpacing/>
              <w:jc w:val="center"/>
            </w:pPr>
            <w:r>
              <w:t>14</w:t>
            </w:r>
          </w:p>
        </w:tc>
        <w:tc>
          <w:tcPr>
            <w:tcW w:w="614" w:type="pct"/>
            <w:tcBorders>
              <w:top w:val="single" w:sz="4" w:space="0" w:color="000000"/>
              <w:left w:val="single" w:sz="4" w:space="0" w:color="000000"/>
              <w:bottom w:val="single" w:sz="4" w:space="0" w:color="000000"/>
              <w:right w:val="single" w:sz="4" w:space="0" w:color="000000"/>
            </w:tcBorders>
          </w:tcPr>
          <w:p w14:paraId="24602353" w14:textId="1AFA14F5" w:rsidR="00AB0CD2" w:rsidRPr="00281CCC" w:rsidRDefault="00FA2322" w:rsidP="00A6454C">
            <w:pPr>
              <w:keepNext/>
              <w:keepLines/>
              <w:spacing w:after="0"/>
              <w:contextualSpacing/>
              <w:jc w:val="center"/>
            </w:pPr>
            <w:r>
              <w:t>16</w:t>
            </w:r>
          </w:p>
        </w:tc>
        <w:tc>
          <w:tcPr>
            <w:tcW w:w="614" w:type="pct"/>
            <w:tcBorders>
              <w:top w:val="single" w:sz="4" w:space="0" w:color="000000"/>
              <w:left w:val="single" w:sz="4" w:space="0" w:color="000000"/>
              <w:bottom w:val="single" w:sz="4" w:space="0" w:color="000000"/>
              <w:right w:val="single" w:sz="4" w:space="0" w:color="000000"/>
            </w:tcBorders>
          </w:tcPr>
          <w:p w14:paraId="1737E831" w14:textId="5C09FD46" w:rsidR="00AB0CD2" w:rsidRPr="00281CCC" w:rsidRDefault="00FA2322" w:rsidP="00A6454C">
            <w:pPr>
              <w:keepNext/>
              <w:keepLines/>
              <w:spacing w:after="0"/>
              <w:contextualSpacing/>
              <w:jc w:val="center"/>
            </w:pPr>
            <w:r>
              <w:t>16</w:t>
            </w:r>
          </w:p>
        </w:tc>
        <w:tc>
          <w:tcPr>
            <w:tcW w:w="614" w:type="pct"/>
            <w:tcBorders>
              <w:top w:val="single" w:sz="4" w:space="0" w:color="000000"/>
              <w:left w:val="single" w:sz="4" w:space="0" w:color="000000"/>
              <w:bottom w:val="single" w:sz="4" w:space="0" w:color="000000"/>
              <w:right w:val="single" w:sz="4" w:space="0" w:color="000000"/>
            </w:tcBorders>
          </w:tcPr>
          <w:p w14:paraId="56D36CC0" w14:textId="4D64AD11" w:rsidR="00AB0CD2" w:rsidRPr="00281CCC" w:rsidRDefault="00FA2322" w:rsidP="00A6454C">
            <w:pPr>
              <w:keepNext/>
              <w:keepLines/>
              <w:spacing w:after="0"/>
              <w:contextualSpacing/>
              <w:jc w:val="center"/>
            </w:pPr>
            <w:r>
              <w:t>14</w:t>
            </w:r>
          </w:p>
        </w:tc>
        <w:tc>
          <w:tcPr>
            <w:tcW w:w="823" w:type="pct"/>
            <w:tcBorders>
              <w:top w:val="single" w:sz="4" w:space="0" w:color="000000"/>
              <w:left w:val="single" w:sz="4" w:space="0" w:color="000000"/>
              <w:bottom w:val="single" w:sz="4" w:space="0" w:color="000000"/>
              <w:right w:val="single" w:sz="4" w:space="0" w:color="000000"/>
            </w:tcBorders>
            <w:vAlign w:val="bottom"/>
          </w:tcPr>
          <w:p w14:paraId="07FFF07F" w14:textId="34B49301" w:rsidR="00AB0CD2" w:rsidRPr="000E2F41" w:rsidRDefault="00FA2322" w:rsidP="00A6454C">
            <w:pPr>
              <w:keepNext/>
              <w:keepLines/>
              <w:spacing w:after="0"/>
              <w:contextualSpacing/>
              <w:jc w:val="center"/>
              <w:rPr>
                <w:rFonts w:ascii="Calibri" w:hAnsi="Calibri"/>
                <w:b/>
                <w:bCs/>
                <w:color w:val="000000"/>
                <w:szCs w:val="20"/>
              </w:rPr>
            </w:pPr>
            <w:r>
              <w:rPr>
                <w:rFonts w:ascii="Calibri" w:hAnsi="Calibri" w:cs="Calibri"/>
                <w:b/>
                <w:bCs/>
                <w:color w:val="000000"/>
                <w:szCs w:val="20"/>
              </w:rPr>
              <w:t>0,045</w:t>
            </w:r>
          </w:p>
        </w:tc>
      </w:tr>
      <w:tr w:rsidR="00AB0CD2" w:rsidRPr="00281CCC" w14:paraId="1333096D" w14:textId="77777777" w:rsidTr="00A6454C">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7A3CD8ED" w14:textId="77777777" w:rsidR="00AB0CD2" w:rsidRPr="00281CCC" w:rsidRDefault="00AB0CD2" w:rsidP="00A6454C">
            <w:pPr>
              <w:keepNext/>
              <w:keepLines/>
              <w:spacing w:after="0"/>
              <w:contextualSpacing/>
            </w:pPr>
            <w:r w:rsidRPr="00281CCC">
              <w:rPr>
                <w:rFonts w:ascii="Calibri" w:hAnsi="Calibri"/>
                <w:color w:val="000000"/>
              </w:rPr>
              <w:t>KHT</w:t>
            </w:r>
          </w:p>
        </w:tc>
        <w:tc>
          <w:tcPr>
            <w:tcW w:w="500" w:type="pct"/>
            <w:tcBorders>
              <w:top w:val="single" w:sz="4" w:space="0" w:color="000000"/>
              <w:left w:val="single" w:sz="4" w:space="0" w:color="000000"/>
              <w:bottom w:val="single" w:sz="4" w:space="0" w:color="000000"/>
              <w:right w:val="single" w:sz="4" w:space="0" w:color="000000"/>
            </w:tcBorders>
            <w:vAlign w:val="center"/>
          </w:tcPr>
          <w:p w14:paraId="0B5AE620" w14:textId="77777777" w:rsidR="00AB0CD2" w:rsidRPr="00281CCC" w:rsidRDefault="00AB0CD2" w:rsidP="00A6454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93B198A" w14:textId="6E6B27C8" w:rsidR="00AB0CD2" w:rsidRPr="006A2663" w:rsidRDefault="00AB0CD2" w:rsidP="00A6454C">
            <w:pPr>
              <w:keepNext/>
              <w:keepLines/>
              <w:spacing w:after="0"/>
              <w:contextualSpacing/>
              <w:jc w:val="center"/>
              <w:rPr>
                <w:szCs w:val="20"/>
              </w:rPr>
            </w:pPr>
            <w:r>
              <w:rPr>
                <w:rFonts w:ascii="Calibri" w:hAnsi="Calibri" w:cs="Calibri"/>
                <w:color w:val="000000"/>
                <w:sz w:val="18"/>
                <w:szCs w:val="18"/>
              </w:rPr>
              <w:t>1</w:t>
            </w:r>
            <w:r w:rsidR="00A70905">
              <w:rPr>
                <w:rFonts w:ascii="Calibri" w:hAnsi="Calibri" w:cs="Calibri"/>
                <w:color w:val="000000"/>
                <w:sz w:val="18"/>
                <w:szCs w:val="18"/>
              </w:rPr>
              <w:t>50</w:t>
            </w:r>
          </w:p>
        </w:tc>
        <w:tc>
          <w:tcPr>
            <w:tcW w:w="614" w:type="pct"/>
            <w:tcBorders>
              <w:top w:val="single" w:sz="4" w:space="0" w:color="000000"/>
              <w:left w:val="single" w:sz="4" w:space="0" w:color="000000"/>
              <w:bottom w:val="single" w:sz="4" w:space="0" w:color="000000"/>
              <w:right w:val="single" w:sz="4" w:space="0" w:color="000000"/>
            </w:tcBorders>
          </w:tcPr>
          <w:p w14:paraId="2B4F9AA7" w14:textId="6353E39D" w:rsidR="00AB0CD2" w:rsidRPr="00281CCC" w:rsidRDefault="00FA2322" w:rsidP="00A6454C">
            <w:pPr>
              <w:keepNext/>
              <w:keepLines/>
              <w:spacing w:after="0"/>
              <w:contextualSpacing/>
              <w:jc w:val="center"/>
            </w:pPr>
            <w:r>
              <w:t>100</w:t>
            </w:r>
          </w:p>
        </w:tc>
        <w:tc>
          <w:tcPr>
            <w:tcW w:w="614" w:type="pct"/>
            <w:tcBorders>
              <w:top w:val="single" w:sz="4" w:space="0" w:color="000000"/>
              <w:left w:val="single" w:sz="4" w:space="0" w:color="000000"/>
              <w:bottom w:val="single" w:sz="4" w:space="0" w:color="000000"/>
              <w:right w:val="single" w:sz="4" w:space="0" w:color="000000"/>
            </w:tcBorders>
          </w:tcPr>
          <w:p w14:paraId="27ECB224" w14:textId="7F601C5B" w:rsidR="00AB0CD2" w:rsidRPr="00281CCC" w:rsidRDefault="00FA2322" w:rsidP="00A6454C">
            <w:pPr>
              <w:keepNext/>
              <w:keepLines/>
              <w:spacing w:after="0"/>
              <w:contextualSpacing/>
              <w:jc w:val="center"/>
            </w:pPr>
            <w:r>
              <w:t>100</w:t>
            </w:r>
          </w:p>
        </w:tc>
        <w:tc>
          <w:tcPr>
            <w:tcW w:w="614" w:type="pct"/>
            <w:tcBorders>
              <w:top w:val="single" w:sz="4" w:space="0" w:color="000000"/>
              <w:left w:val="single" w:sz="4" w:space="0" w:color="000000"/>
              <w:bottom w:val="single" w:sz="4" w:space="0" w:color="000000"/>
              <w:right w:val="single" w:sz="4" w:space="0" w:color="000000"/>
            </w:tcBorders>
          </w:tcPr>
          <w:p w14:paraId="3E7ACEC5" w14:textId="1EFBFFCE" w:rsidR="00AB0CD2" w:rsidRPr="00281CCC" w:rsidRDefault="00FA2322" w:rsidP="00A6454C">
            <w:pPr>
              <w:keepNext/>
              <w:keepLines/>
              <w:spacing w:after="0"/>
              <w:contextualSpacing/>
              <w:jc w:val="center"/>
            </w:pPr>
            <w:r>
              <w:t>100</w:t>
            </w:r>
          </w:p>
        </w:tc>
        <w:tc>
          <w:tcPr>
            <w:tcW w:w="614" w:type="pct"/>
            <w:tcBorders>
              <w:top w:val="single" w:sz="4" w:space="0" w:color="000000"/>
              <w:left w:val="single" w:sz="4" w:space="0" w:color="000000"/>
              <w:bottom w:val="single" w:sz="4" w:space="0" w:color="000000"/>
              <w:right w:val="single" w:sz="4" w:space="0" w:color="000000"/>
            </w:tcBorders>
          </w:tcPr>
          <w:p w14:paraId="085B1E2E" w14:textId="3EDC6043" w:rsidR="00AB0CD2" w:rsidRPr="00281CCC" w:rsidRDefault="00FA2322" w:rsidP="00A6454C">
            <w:pPr>
              <w:keepNext/>
              <w:keepLines/>
              <w:spacing w:after="0"/>
              <w:contextualSpacing/>
              <w:jc w:val="center"/>
            </w:pPr>
            <w:r>
              <w:t>80</w:t>
            </w:r>
          </w:p>
        </w:tc>
        <w:tc>
          <w:tcPr>
            <w:tcW w:w="823" w:type="pct"/>
            <w:tcBorders>
              <w:top w:val="single" w:sz="4" w:space="0" w:color="000000"/>
              <w:left w:val="single" w:sz="4" w:space="0" w:color="000000"/>
              <w:bottom w:val="single" w:sz="4" w:space="0" w:color="000000"/>
              <w:right w:val="single" w:sz="4" w:space="0" w:color="000000"/>
            </w:tcBorders>
            <w:vAlign w:val="bottom"/>
          </w:tcPr>
          <w:p w14:paraId="2AA1908C" w14:textId="70A7040B" w:rsidR="00AB0CD2" w:rsidRPr="000E2F41" w:rsidRDefault="00FA2322" w:rsidP="00A6454C">
            <w:pPr>
              <w:keepNext/>
              <w:keepLines/>
              <w:spacing w:after="0"/>
              <w:contextualSpacing/>
              <w:jc w:val="center"/>
              <w:rPr>
                <w:rFonts w:ascii="Calibri" w:hAnsi="Calibri"/>
                <w:b/>
                <w:bCs/>
                <w:color w:val="000000"/>
                <w:szCs w:val="20"/>
              </w:rPr>
            </w:pPr>
            <w:r>
              <w:rPr>
                <w:rFonts w:ascii="Calibri" w:hAnsi="Calibri" w:cs="Calibri"/>
                <w:b/>
                <w:bCs/>
                <w:color w:val="000000"/>
                <w:szCs w:val="20"/>
              </w:rPr>
              <w:t>0,285</w:t>
            </w:r>
          </w:p>
        </w:tc>
      </w:tr>
      <w:tr w:rsidR="00AB0CD2" w:rsidRPr="00281CCC" w14:paraId="644BCB1A" w14:textId="77777777" w:rsidTr="00A6454C">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7FD67C7" w14:textId="77777777" w:rsidR="00AB0CD2" w:rsidRPr="00281CCC" w:rsidRDefault="00AB0CD2" w:rsidP="00A6454C">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3F82F437" w14:textId="77777777" w:rsidR="00AB0CD2" w:rsidRPr="00281CCC" w:rsidRDefault="00AB0CD2" w:rsidP="00A6454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1DDFC14B" w14:textId="7CFE5ABD" w:rsidR="00AB0CD2" w:rsidRPr="006A2663" w:rsidRDefault="00A70905" w:rsidP="00A6454C">
            <w:pPr>
              <w:keepNext/>
              <w:keepLines/>
              <w:spacing w:after="0"/>
              <w:contextualSpacing/>
              <w:jc w:val="center"/>
              <w:rPr>
                <w:szCs w:val="20"/>
              </w:rPr>
            </w:pPr>
            <w:r>
              <w:rPr>
                <w:szCs w:val="20"/>
              </w:rPr>
              <w:t>35</w:t>
            </w:r>
          </w:p>
        </w:tc>
        <w:tc>
          <w:tcPr>
            <w:tcW w:w="614" w:type="pct"/>
            <w:tcBorders>
              <w:top w:val="single" w:sz="4" w:space="0" w:color="000000"/>
              <w:left w:val="single" w:sz="4" w:space="0" w:color="000000"/>
              <w:bottom w:val="single" w:sz="4" w:space="0" w:color="000000"/>
              <w:right w:val="single" w:sz="4" w:space="0" w:color="000000"/>
            </w:tcBorders>
          </w:tcPr>
          <w:p w14:paraId="2C070F86" w14:textId="0D96649B" w:rsidR="00AB0CD2" w:rsidRPr="00281CCC" w:rsidRDefault="00FA2322" w:rsidP="00A6454C">
            <w:pPr>
              <w:keepNext/>
              <w:keepLines/>
              <w:spacing w:after="0"/>
              <w:contextualSpacing/>
              <w:jc w:val="center"/>
            </w:pPr>
            <w:r>
              <w:t>21</w:t>
            </w:r>
          </w:p>
        </w:tc>
        <w:tc>
          <w:tcPr>
            <w:tcW w:w="614" w:type="pct"/>
            <w:tcBorders>
              <w:top w:val="single" w:sz="4" w:space="0" w:color="000000"/>
              <w:left w:val="single" w:sz="4" w:space="0" w:color="000000"/>
              <w:bottom w:val="single" w:sz="4" w:space="0" w:color="000000"/>
              <w:right w:val="single" w:sz="4" w:space="0" w:color="000000"/>
            </w:tcBorders>
          </w:tcPr>
          <w:p w14:paraId="25EB40C7" w14:textId="256175BB" w:rsidR="00AB0CD2" w:rsidRPr="00281CCC" w:rsidRDefault="00FA2322" w:rsidP="00A6454C">
            <w:pPr>
              <w:keepNext/>
              <w:keepLines/>
              <w:spacing w:after="0"/>
              <w:contextualSpacing/>
              <w:jc w:val="center"/>
            </w:pPr>
            <w:r>
              <w:t>38</w:t>
            </w:r>
          </w:p>
        </w:tc>
        <w:tc>
          <w:tcPr>
            <w:tcW w:w="614" w:type="pct"/>
            <w:tcBorders>
              <w:top w:val="single" w:sz="4" w:space="0" w:color="000000"/>
              <w:left w:val="single" w:sz="4" w:space="0" w:color="000000"/>
              <w:bottom w:val="single" w:sz="4" w:space="0" w:color="000000"/>
              <w:right w:val="single" w:sz="4" w:space="0" w:color="000000"/>
            </w:tcBorders>
          </w:tcPr>
          <w:p w14:paraId="4D20D581" w14:textId="64AF5A70" w:rsidR="00AB0CD2" w:rsidRPr="00281CCC" w:rsidRDefault="00FA2322" w:rsidP="00A6454C">
            <w:pPr>
              <w:keepNext/>
              <w:keepLines/>
              <w:spacing w:after="0"/>
              <w:contextualSpacing/>
              <w:jc w:val="center"/>
            </w:pPr>
            <w:r>
              <w:t>38</w:t>
            </w:r>
          </w:p>
        </w:tc>
        <w:tc>
          <w:tcPr>
            <w:tcW w:w="614" w:type="pct"/>
            <w:tcBorders>
              <w:top w:val="single" w:sz="4" w:space="0" w:color="000000"/>
              <w:left w:val="single" w:sz="4" w:space="0" w:color="000000"/>
              <w:bottom w:val="single" w:sz="4" w:space="0" w:color="000000"/>
              <w:right w:val="single" w:sz="4" w:space="0" w:color="000000"/>
            </w:tcBorders>
          </w:tcPr>
          <w:p w14:paraId="7FAB8D14" w14:textId="08293D62" w:rsidR="00AB0CD2" w:rsidRPr="00281CCC" w:rsidRDefault="00FA2322" w:rsidP="00A6454C">
            <w:pPr>
              <w:keepNext/>
              <w:keepLines/>
              <w:spacing w:after="0"/>
              <w:contextualSpacing/>
              <w:jc w:val="center"/>
            </w:pPr>
            <w:r>
              <w:t>18</w:t>
            </w:r>
          </w:p>
        </w:tc>
        <w:tc>
          <w:tcPr>
            <w:tcW w:w="823" w:type="pct"/>
            <w:tcBorders>
              <w:top w:val="single" w:sz="4" w:space="0" w:color="000000"/>
              <w:left w:val="single" w:sz="4" w:space="0" w:color="000000"/>
              <w:bottom w:val="single" w:sz="4" w:space="0" w:color="000000"/>
              <w:right w:val="single" w:sz="4" w:space="0" w:color="000000"/>
            </w:tcBorders>
            <w:vAlign w:val="bottom"/>
          </w:tcPr>
          <w:p w14:paraId="73502296" w14:textId="24569166" w:rsidR="00AB0CD2" w:rsidRPr="000E2F41" w:rsidRDefault="00FA2322" w:rsidP="00A6454C">
            <w:pPr>
              <w:keepNext/>
              <w:keepLines/>
              <w:spacing w:after="0"/>
              <w:contextualSpacing/>
              <w:jc w:val="center"/>
              <w:rPr>
                <w:rFonts w:ascii="Calibri" w:hAnsi="Calibri"/>
                <w:b/>
                <w:bCs/>
                <w:color w:val="000000"/>
                <w:szCs w:val="20"/>
              </w:rPr>
            </w:pPr>
            <w:r>
              <w:rPr>
                <w:rFonts w:ascii="Calibri" w:hAnsi="Calibri" w:cs="Calibri"/>
                <w:b/>
                <w:bCs/>
                <w:color w:val="000000"/>
                <w:szCs w:val="20"/>
              </w:rPr>
              <w:t>0,086</w:t>
            </w:r>
          </w:p>
        </w:tc>
      </w:tr>
      <w:tr w:rsidR="00FA2322" w:rsidRPr="00281CCC" w14:paraId="19C18B7C" w14:textId="77777777" w:rsidTr="00DF659B">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CDDA5C6" w14:textId="335276E4" w:rsidR="00FA2322" w:rsidRPr="00281CCC" w:rsidRDefault="00FA2322" w:rsidP="00FA2322">
            <w:pPr>
              <w:keepNext/>
              <w:keepLines/>
              <w:spacing w:after="0"/>
              <w:contextualSpacing/>
              <w:rPr>
                <w:rFonts w:ascii="Calibri" w:hAnsi="Calibri"/>
                <w:color w:val="000000"/>
              </w:rPr>
            </w:pPr>
            <w:r w:rsidRPr="00281CCC">
              <w:rPr>
                <w:rFonts w:ascii="Calibri" w:hAnsi="Calibri"/>
                <w:color w:val="000000"/>
              </w:rPr>
              <w:t>P</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4E2D6456" w14:textId="7DA7DAF2" w:rsidR="00FA2322" w:rsidRPr="00281CCC" w:rsidRDefault="00FA2322" w:rsidP="00FA2322">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E6F150E" w14:textId="2B87791D" w:rsidR="00FA2322" w:rsidRDefault="00FA2322" w:rsidP="00FA2322">
            <w:pPr>
              <w:keepNext/>
              <w:keepLines/>
              <w:spacing w:after="0"/>
              <w:contextualSpacing/>
              <w:jc w:val="center"/>
              <w:rPr>
                <w:szCs w:val="20"/>
              </w:rPr>
            </w:pPr>
            <w:r>
              <w:t>-</w:t>
            </w:r>
          </w:p>
        </w:tc>
        <w:tc>
          <w:tcPr>
            <w:tcW w:w="614" w:type="pct"/>
            <w:tcBorders>
              <w:top w:val="single" w:sz="4" w:space="0" w:color="000000"/>
              <w:left w:val="single" w:sz="4" w:space="0" w:color="000000"/>
              <w:bottom w:val="single" w:sz="4" w:space="0" w:color="000000"/>
              <w:right w:val="single" w:sz="4" w:space="0" w:color="000000"/>
            </w:tcBorders>
          </w:tcPr>
          <w:p w14:paraId="46877D72" w14:textId="3189B513" w:rsidR="00FA2322" w:rsidRDefault="00FA2322" w:rsidP="00FA2322">
            <w:pPr>
              <w:keepNext/>
              <w:keepLines/>
              <w:spacing w:after="0"/>
              <w:contextualSpacing/>
              <w:jc w:val="center"/>
            </w:pPr>
            <w:r>
              <w:t>5,1</w:t>
            </w:r>
          </w:p>
        </w:tc>
        <w:tc>
          <w:tcPr>
            <w:tcW w:w="614" w:type="pct"/>
            <w:tcBorders>
              <w:top w:val="single" w:sz="4" w:space="0" w:color="000000"/>
              <w:left w:val="single" w:sz="4" w:space="0" w:color="000000"/>
              <w:bottom w:val="single" w:sz="4" w:space="0" w:color="000000"/>
              <w:right w:val="single" w:sz="4" w:space="0" w:color="000000"/>
            </w:tcBorders>
          </w:tcPr>
          <w:p w14:paraId="56E46391" w14:textId="291371DF" w:rsidR="00FA2322" w:rsidRDefault="00FA2322" w:rsidP="00FA2322">
            <w:pPr>
              <w:keepNext/>
              <w:keepLines/>
              <w:spacing w:after="0"/>
              <w:contextualSpacing/>
              <w:jc w:val="center"/>
            </w:pPr>
            <w:r>
              <w:t>3,9</w:t>
            </w:r>
          </w:p>
        </w:tc>
        <w:tc>
          <w:tcPr>
            <w:tcW w:w="614" w:type="pct"/>
            <w:tcBorders>
              <w:top w:val="single" w:sz="4" w:space="0" w:color="000000"/>
              <w:left w:val="single" w:sz="4" w:space="0" w:color="000000"/>
              <w:bottom w:val="single" w:sz="4" w:space="0" w:color="000000"/>
              <w:right w:val="single" w:sz="4" w:space="0" w:color="000000"/>
            </w:tcBorders>
          </w:tcPr>
          <w:p w14:paraId="12CC93C3" w14:textId="315C980C" w:rsidR="00FA2322" w:rsidRDefault="00FA2322" w:rsidP="00FA2322">
            <w:pPr>
              <w:keepNext/>
              <w:keepLines/>
              <w:spacing w:after="0"/>
              <w:contextualSpacing/>
              <w:jc w:val="center"/>
            </w:pPr>
            <w:r>
              <w:t>3,9</w:t>
            </w:r>
          </w:p>
        </w:tc>
        <w:tc>
          <w:tcPr>
            <w:tcW w:w="614" w:type="pct"/>
            <w:tcBorders>
              <w:top w:val="single" w:sz="4" w:space="0" w:color="000000"/>
              <w:left w:val="single" w:sz="4" w:space="0" w:color="000000"/>
              <w:bottom w:val="single" w:sz="4" w:space="0" w:color="000000"/>
              <w:right w:val="single" w:sz="4" w:space="0" w:color="000000"/>
            </w:tcBorders>
          </w:tcPr>
          <w:p w14:paraId="4D4D4A66" w14:textId="4841C2C6" w:rsidR="00FA2322" w:rsidRDefault="00FA2322" w:rsidP="00FA2322">
            <w:pPr>
              <w:keepNext/>
              <w:keepLines/>
              <w:spacing w:after="0"/>
              <w:contextualSpacing/>
              <w:jc w:val="center"/>
            </w:pPr>
            <w:r>
              <w:t>4</w:t>
            </w:r>
          </w:p>
        </w:tc>
        <w:tc>
          <w:tcPr>
            <w:tcW w:w="823" w:type="pct"/>
            <w:tcBorders>
              <w:top w:val="single" w:sz="4" w:space="0" w:color="000000"/>
              <w:left w:val="single" w:sz="4" w:space="0" w:color="000000"/>
              <w:bottom w:val="single" w:sz="4" w:space="0" w:color="000000"/>
              <w:right w:val="single" w:sz="4" w:space="0" w:color="000000"/>
            </w:tcBorders>
          </w:tcPr>
          <w:p w14:paraId="292C0B7D" w14:textId="18FA7677" w:rsidR="00FA2322" w:rsidRDefault="00FA2322" w:rsidP="00FA2322">
            <w:pPr>
              <w:keepNext/>
              <w:keepLines/>
              <w:spacing w:after="0"/>
              <w:contextualSpacing/>
              <w:jc w:val="center"/>
              <w:rPr>
                <w:rFonts w:ascii="Calibri" w:hAnsi="Calibri" w:cs="Calibri"/>
                <w:b/>
                <w:bCs/>
                <w:color w:val="000000"/>
                <w:szCs w:val="20"/>
              </w:rPr>
            </w:pPr>
            <w:r>
              <w:rPr>
                <w:rFonts w:ascii="Calibri" w:hAnsi="Calibri" w:cs="Calibri"/>
                <w:b/>
                <w:bCs/>
                <w:color w:val="000000"/>
                <w:szCs w:val="20"/>
              </w:rPr>
              <w:t>0,013</w:t>
            </w:r>
          </w:p>
        </w:tc>
      </w:tr>
      <w:tr w:rsidR="00FA2322" w:rsidRPr="00281CCC" w14:paraId="2AF00CA0" w14:textId="77777777" w:rsidTr="00DF659B">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655B8735" w14:textId="3386A427" w:rsidR="00FA2322" w:rsidRPr="00281CCC" w:rsidRDefault="00FA2322" w:rsidP="00FA2322">
            <w:pPr>
              <w:keepNext/>
              <w:keepLines/>
              <w:spacing w:after="0"/>
              <w:contextualSpacing/>
              <w:rPr>
                <w:rFonts w:ascii="Calibri" w:hAnsi="Calibri"/>
                <w:color w:val="000000"/>
              </w:rPr>
            </w:pPr>
            <w:r w:rsidRPr="00281CCC">
              <w:rPr>
                <w:rFonts w:ascii="Calibri" w:hAnsi="Calibri"/>
                <w:color w:val="000000"/>
              </w:rPr>
              <w:t>N</w:t>
            </w:r>
            <w:r w:rsidRPr="00281CCC">
              <w:rPr>
                <w:rFonts w:ascii="Calibri" w:hAnsi="Calibri"/>
                <w:color w:val="000000"/>
                <w:vertAlign w:val="subscript"/>
              </w:rPr>
              <w:t>üld</w:t>
            </w:r>
          </w:p>
        </w:tc>
        <w:tc>
          <w:tcPr>
            <w:tcW w:w="500" w:type="pct"/>
            <w:tcBorders>
              <w:top w:val="single" w:sz="4" w:space="0" w:color="000000"/>
              <w:left w:val="single" w:sz="4" w:space="0" w:color="000000"/>
              <w:bottom w:val="single" w:sz="4" w:space="0" w:color="000000"/>
              <w:right w:val="single" w:sz="4" w:space="0" w:color="000000"/>
            </w:tcBorders>
            <w:vAlign w:val="center"/>
          </w:tcPr>
          <w:p w14:paraId="035EEB87" w14:textId="4F543526" w:rsidR="00FA2322" w:rsidRPr="00281CCC" w:rsidRDefault="00FA2322" w:rsidP="00FA2322">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6B7E4367" w14:textId="6C87C97F" w:rsidR="00FA2322" w:rsidRDefault="00FA2322" w:rsidP="00FA2322">
            <w:pPr>
              <w:keepNext/>
              <w:keepLines/>
              <w:spacing w:after="0"/>
              <w:contextualSpacing/>
              <w:jc w:val="center"/>
              <w:rPr>
                <w:szCs w:val="20"/>
              </w:rPr>
            </w:pPr>
            <w:r>
              <w:t>-</w:t>
            </w:r>
          </w:p>
        </w:tc>
        <w:tc>
          <w:tcPr>
            <w:tcW w:w="614" w:type="pct"/>
            <w:tcBorders>
              <w:top w:val="single" w:sz="4" w:space="0" w:color="000000"/>
              <w:left w:val="single" w:sz="4" w:space="0" w:color="000000"/>
              <w:bottom w:val="single" w:sz="4" w:space="0" w:color="000000"/>
              <w:right w:val="single" w:sz="4" w:space="0" w:color="000000"/>
            </w:tcBorders>
          </w:tcPr>
          <w:p w14:paraId="65ECAA72" w14:textId="04272DC0" w:rsidR="00FA2322" w:rsidRDefault="004F5EF2" w:rsidP="00FA2322">
            <w:pPr>
              <w:keepNext/>
              <w:keepLines/>
              <w:spacing w:after="0"/>
              <w:contextualSpacing/>
              <w:jc w:val="center"/>
            </w:pPr>
            <w:r>
              <w:t>17</w:t>
            </w:r>
          </w:p>
        </w:tc>
        <w:tc>
          <w:tcPr>
            <w:tcW w:w="614" w:type="pct"/>
            <w:tcBorders>
              <w:top w:val="single" w:sz="4" w:space="0" w:color="000000"/>
              <w:left w:val="single" w:sz="4" w:space="0" w:color="000000"/>
              <w:bottom w:val="single" w:sz="4" w:space="0" w:color="000000"/>
              <w:right w:val="single" w:sz="4" w:space="0" w:color="000000"/>
            </w:tcBorders>
          </w:tcPr>
          <w:p w14:paraId="4353C423" w14:textId="02069AB1" w:rsidR="00FA2322" w:rsidRDefault="004F5EF2" w:rsidP="00FA2322">
            <w:pPr>
              <w:keepNext/>
              <w:keepLines/>
              <w:spacing w:after="0"/>
              <w:contextualSpacing/>
              <w:jc w:val="center"/>
            </w:pPr>
            <w:r>
              <w:t>5,2</w:t>
            </w:r>
          </w:p>
        </w:tc>
        <w:tc>
          <w:tcPr>
            <w:tcW w:w="614" w:type="pct"/>
            <w:tcBorders>
              <w:top w:val="single" w:sz="4" w:space="0" w:color="000000"/>
              <w:left w:val="single" w:sz="4" w:space="0" w:color="000000"/>
              <w:bottom w:val="single" w:sz="4" w:space="0" w:color="000000"/>
              <w:right w:val="single" w:sz="4" w:space="0" w:color="000000"/>
            </w:tcBorders>
          </w:tcPr>
          <w:p w14:paraId="7F983BB1" w14:textId="6BE93E79" w:rsidR="00FA2322" w:rsidRDefault="004F5EF2" w:rsidP="00FA2322">
            <w:pPr>
              <w:keepNext/>
              <w:keepLines/>
              <w:spacing w:after="0"/>
              <w:contextualSpacing/>
              <w:jc w:val="center"/>
            </w:pPr>
            <w:r>
              <w:t>5,2</w:t>
            </w:r>
          </w:p>
        </w:tc>
        <w:tc>
          <w:tcPr>
            <w:tcW w:w="614" w:type="pct"/>
            <w:tcBorders>
              <w:top w:val="single" w:sz="4" w:space="0" w:color="000000"/>
              <w:left w:val="single" w:sz="4" w:space="0" w:color="000000"/>
              <w:bottom w:val="single" w:sz="4" w:space="0" w:color="000000"/>
              <w:right w:val="single" w:sz="4" w:space="0" w:color="000000"/>
            </w:tcBorders>
          </w:tcPr>
          <w:p w14:paraId="0E36F25C" w14:textId="3E3459D2" w:rsidR="00FA2322" w:rsidRDefault="004F5EF2" w:rsidP="00FA2322">
            <w:pPr>
              <w:keepNext/>
              <w:keepLines/>
              <w:spacing w:after="0"/>
              <w:contextualSpacing/>
              <w:jc w:val="center"/>
            </w:pPr>
            <w:r>
              <w:t>12</w:t>
            </w:r>
          </w:p>
        </w:tc>
        <w:tc>
          <w:tcPr>
            <w:tcW w:w="823" w:type="pct"/>
            <w:tcBorders>
              <w:top w:val="single" w:sz="4" w:space="0" w:color="000000"/>
              <w:left w:val="single" w:sz="4" w:space="0" w:color="000000"/>
              <w:bottom w:val="single" w:sz="4" w:space="0" w:color="000000"/>
              <w:right w:val="single" w:sz="4" w:space="0" w:color="000000"/>
            </w:tcBorders>
          </w:tcPr>
          <w:p w14:paraId="6CFC6D0A" w14:textId="0AF994A5" w:rsidR="00FA2322" w:rsidRDefault="00331A6C" w:rsidP="00FA2322">
            <w:pPr>
              <w:keepNext/>
              <w:keepLines/>
              <w:spacing w:after="0"/>
              <w:contextualSpacing/>
              <w:jc w:val="center"/>
              <w:rPr>
                <w:rFonts w:ascii="Calibri" w:hAnsi="Calibri" w:cs="Calibri"/>
                <w:b/>
                <w:bCs/>
                <w:color w:val="000000"/>
                <w:szCs w:val="20"/>
              </w:rPr>
            </w:pPr>
            <w:r>
              <w:rPr>
                <w:rFonts w:ascii="Calibri" w:hAnsi="Calibri" w:cs="Calibri"/>
                <w:b/>
                <w:bCs/>
                <w:color w:val="000000"/>
                <w:szCs w:val="20"/>
              </w:rPr>
              <w:t>0,030</w:t>
            </w:r>
          </w:p>
        </w:tc>
      </w:tr>
    </w:tbl>
    <w:p w14:paraId="28EB5CF5" w14:textId="4FE03BA8" w:rsidR="00AB0CD2" w:rsidRPr="00E404B4" w:rsidRDefault="00331A6C" w:rsidP="009D5B03">
      <w:pPr>
        <w:rPr>
          <w:lang w:eastAsia="x-none"/>
        </w:rPr>
      </w:pPr>
      <w:r>
        <w:rPr>
          <w:lang w:eastAsia="x-none"/>
        </w:rPr>
        <w:t xml:space="preserve">Lahe küla reoveepuhasti vajab tehnoloogilist </w:t>
      </w:r>
      <w:r w:rsidR="00E404B4">
        <w:rPr>
          <w:lang w:eastAsia="x-none"/>
        </w:rPr>
        <w:t xml:space="preserve">rekonstrueerimist ja biotiigid vajavad puhastamist. Käesoleva arengukava raames on planeeritud rajada Lahe külla </w:t>
      </w:r>
      <w:r w:rsidR="00E404B4">
        <w:rPr>
          <w:b/>
          <w:bCs/>
          <w:lang w:eastAsia="x-none"/>
        </w:rPr>
        <w:t>võre-septik-biotiik</w:t>
      </w:r>
      <w:r w:rsidR="00E404B4">
        <w:rPr>
          <w:lang w:eastAsia="x-none"/>
        </w:rPr>
        <w:t xml:space="preserve"> tehnoloogial töötav reoveepuhasti koos vajalike seadmete ja tehnohoonega. </w:t>
      </w:r>
      <w:r w:rsidR="00FE57D2">
        <w:rPr>
          <w:lang w:eastAsia="x-none"/>
        </w:rPr>
        <w:t xml:space="preserve">Lisaks on planeeritud puhastada biotiigid ja rajada reoveepuhastile nõuetekohane ligipääsutee koos piirdeaiaga. </w:t>
      </w:r>
    </w:p>
    <w:p w14:paraId="1AF6DAD6" w14:textId="77777777" w:rsidR="009D5B03" w:rsidRPr="003621FC" w:rsidRDefault="009D5B03" w:rsidP="00296D97">
      <w:pPr>
        <w:rPr>
          <w:lang w:eastAsia="x-none"/>
        </w:rPr>
      </w:pPr>
    </w:p>
    <w:p w14:paraId="618AB192" w14:textId="4B087128" w:rsidR="00542D9E" w:rsidRPr="009B2C72" w:rsidRDefault="00542D9E" w:rsidP="004D04E5">
      <w:pPr>
        <w:pStyle w:val="Pealkiri1"/>
      </w:pPr>
      <w:bookmarkStart w:id="137" w:name="_Toc194986947"/>
      <w:bookmarkStart w:id="138" w:name="_Toc48723680"/>
      <w:bookmarkStart w:id="139" w:name="_Toc79159634"/>
      <w:bookmarkStart w:id="140" w:name="_Toc153915182"/>
      <w:r w:rsidRPr="009B2C72">
        <w:t>Sademevee kanalisatsioon ja pinnasevee ärajuhtimine</w:t>
      </w:r>
      <w:bookmarkEnd w:id="137"/>
      <w:bookmarkEnd w:id="138"/>
      <w:bookmarkEnd w:id="139"/>
      <w:bookmarkEnd w:id="140"/>
    </w:p>
    <w:p w14:paraId="3FDED0A9" w14:textId="73EDEB6D" w:rsidR="00791395" w:rsidRDefault="00D542EB" w:rsidP="003A1FA0">
      <w:pPr>
        <w:pStyle w:val="Pealkiri2"/>
      </w:pPr>
      <w:bookmarkStart w:id="141" w:name="_Toc153915183"/>
      <w:r>
        <w:t>Üldised põhimõtted</w:t>
      </w:r>
      <w:bookmarkEnd w:id="141"/>
    </w:p>
    <w:p w14:paraId="6BFA3022" w14:textId="24DB8B22" w:rsidR="003A66BD" w:rsidRPr="00EF3E71" w:rsidRDefault="00B01468" w:rsidP="003A66BD">
      <w:pPr>
        <w:rPr>
          <w:lang w:eastAsia="x-none"/>
        </w:rPr>
      </w:pPr>
      <w:r>
        <w:rPr>
          <w:lang w:eastAsia="x-none"/>
        </w:rPr>
        <w:t>ÜVK mõistes kaasnevad sademeveega 2 peamist probleemi:</w:t>
      </w:r>
    </w:p>
    <w:p w14:paraId="6D35C08E" w14:textId="696B2932" w:rsidR="003A66BD" w:rsidRDefault="00EF3E71" w:rsidP="00912BE6">
      <w:pPr>
        <w:pStyle w:val="Loendilik"/>
        <w:numPr>
          <w:ilvl w:val="0"/>
          <w:numId w:val="21"/>
        </w:numPr>
        <w:ind w:left="714" w:hanging="357"/>
        <w:contextualSpacing/>
        <w:rPr>
          <w:lang w:eastAsia="x-none"/>
        </w:rPr>
      </w:pPr>
      <w:r>
        <w:rPr>
          <w:lang w:eastAsia="x-none"/>
        </w:rPr>
        <w:t>Ü</w:t>
      </w:r>
      <w:r w:rsidR="003A66BD" w:rsidRPr="00EF3E71">
        <w:rPr>
          <w:lang w:eastAsia="x-none"/>
        </w:rPr>
        <w:t xml:space="preserve">hiskanalisatsiooni suunatud sademevesi koormab </w:t>
      </w:r>
      <w:r w:rsidR="00A51A4B">
        <w:rPr>
          <w:lang w:eastAsia="x-none"/>
        </w:rPr>
        <w:t>kanalisatsioonisüsteeme ja reoveepuhasteid;</w:t>
      </w:r>
    </w:p>
    <w:p w14:paraId="6F0CDC94" w14:textId="6F54EB8B" w:rsidR="007072B3" w:rsidRPr="00EF3E71" w:rsidRDefault="007072B3" w:rsidP="00912BE6">
      <w:pPr>
        <w:pStyle w:val="Loendilik"/>
        <w:numPr>
          <w:ilvl w:val="0"/>
          <w:numId w:val="21"/>
        </w:numPr>
        <w:ind w:left="714" w:hanging="357"/>
        <w:contextualSpacing/>
        <w:rPr>
          <w:lang w:eastAsia="x-none"/>
        </w:rPr>
      </w:pPr>
      <w:r>
        <w:rPr>
          <w:lang w:eastAsia="x-none"/>
        </w:rPr>
        <w:t>Üleujutus</w:t>
      </w:r>
      <w:r w:rsidR="00A8786A">
        <w:rPr>
          <w:lang w:eastAsia="x-none"/>
        </w:rPr>
        <w:t xml:space="preserve">test </w:t>
      </w:r>
      <w:r w:rsidR="00150BB3">
        <w:rPr>
          <w:lang w:eastAsia="x-none"/>
        </w:rPr>
        <w:t>tingitud kahjud</w:t>
      </w:r>
      <w:r w:rsidR="00315BB8">
        <w:rPr>
          <w:lang w:eastAsia="x-none"/>
        </w:rPr>
        <w:t>;</w:t>
      </w:r>
    </w:p>
    <w:p w14:paraId="7D89A165" w14:textId="77777777" w:rsidR="00B01468" w:rsidRDefault="00B01468" w:rsidP="00B01468">
      <w:r>
        <w:t xml:space="preserve">Sademesüsteemi eesmärk on minimeerida sademetest tulenevat kahju inimesele ja nende varale, eesmärgi saavutamisel on suur osa looduse kaitsmisel ja säilitamisel. Sademesüsteemi eesmärki saab saavutada järgides kahte põhimõtet: </w:t>
      </w:r>
    </w:p>
    <w:p w14:paraId="1B1599AC" w14:textId="58A42604" w:rsidR="002E747E" w:rsidRDefault="002E747E" w:rsidP="00AF6F6B">
      <w:pPr>
        <w:pStyle w:val="Loendilik"/>
        <w:numPr>
          <w:ilvl w:val="0"/>
          <w:numId w:val="47"/>
        </w:numPr>
        <w:spacing w:after="9" w:line="259" w:lineRule="auto"/>
        <w:contextualSpacing/>
        <w:jc w:val="left"/>
      </w:pPr>
      <w:r>
        <w:t>Sademeveesüsteemidega ärajuhitav sademevee vooluhulk (ka tippvooluhulk) peab olema minimaalne</w:t>
      </w:r>
      <w:r w:rsidR="00562470">
        <w:t>.</w:t>
      </w:r>
    </w:p>
    <w:p w14:paraId="2B8551D9" w14:textId="4FA19AA1" w:rsidR="00E53B74" w:rsidRDefault="00E53B74" w:rsidP="00E53B74">
      <w:r>
        <w:t xml:space="preserve">Minimaalse äravoolu tagamine on oluline nii põhjavee kvaliteedi, üleujutuste tekke vältimise kui ka ühiskanalisatsiooni suunatava sademevee koguse seisukohast. Ärajuhitavad sademevee kogused sõltuvad suuresti planeeringust, teede ja tänavate kalletest (määrab suuresti kokkuvoolu aja), pinnasest ja sademete intensiivsusest ja kestusest. Mida suurem on kõvapindade osakaal sademeveesüsteemi valgalas, seda suuremad on ärajuhitavad sademevee kogused. </w:t>
      </w:r>
    </w:p>
    <w:p w14:paraId="313FE0DD" w14:textId="77777777" w:rsidR="00DC279F" w:rsidRDefault="00DC279F" w:rsidP="00AF6F6B">
      <w:pPr>
        <w:pStyle w:val="Loendilik"/>
        <w:numPr>
          <w:ilvl w:val="0"/>
          <w:numId w:val="47"/>
        </w:numPr>
        <w:spacing w:after="9" w:line="259" w:lineRule="auto"/>
        <w:contextualSpacing/>
        <w:jc w:val="left"/>
      </w:pPr>
      <w:r w:rsidRPr="00AD4339">
        <w:t>Sademeveega ärakantavat reostust tuleb piirata selle tekkekohas, vähendamaks keskkonnale tekitatavat kahju</w:t>
      </w:r>
      <w:r>
        <w:t>.</w:t>
      </w:r>
    </w:p>
    <w:p w14:paraId="5A515904" w14:textId="77777777" w:rsidR="00382ACE" w:rsidRDefault="00382ACE" w:rsidP="00382ACE">
      <w:r>
        <w:t xml:space="preserve">Reostuse minimeerimiseks tuleb kokku kogutud sademeveekanalisatsiooni juhitav reostunud sademevesi enne torustikku juhtimist puhastada vähemalt õigusaktidega nõutud kvaliteedini. Sademevee puhastamine vähendab suublatele ja eesvooludele ning teatud olukordades ka põhjaveele mõjuvat reostuskoormust. </w:t>
      </w:r>
    </w:p>
    <w:p w14:paraId="67315359" w14:textId="536A9930" w:rsidR="00746448" w:rsidRPr="00A558F5" w:rsidRDefault="00746448" w:rsidP="00746448">
      <w:r w:rsidRPr="00A558F5">
        <w:t xml:space="preserve">Mõlema põhimõtte rakendamiseks on toodud </w:t>
      </w:r>
      <w:r>
        <w:t>alljärgnevalt</w:t>
      </w:r>
      <w:r w:rsidRPr="00A558F5">
        <w:t xml:space="preserve"> võimalikud rakendusmeetmed</w:t>
      </w:r>
      <w:r w:rsidR="00387D3A">
        <w:t>:</w:t>
      </w:r>
    </w:p>
    <w:p w14:paraId="22027375" w14:textId="66D32994" w:rsidR="002D03D4" w:rsidRPr="00EF3E71" w:rsidRDefault="002D03D4" w:rsidP="002D03D4">
      <w:pPr>
        <w:pStyle w:val="Loendilik"/>
        <w:numPr>
          <w:ilvl w:val="0"/>
          <w:numId w:val="22"/>
        </w:numPr>
        <w:contextualSpacing/>
        <w:rPr>
          <w:lang w:eastAsia="x-none"/>
        </w:rPr>
      </w:pPr>
      <w:r>
        <w:rPr>
          <w:lang w:eastAsia="x-none"/>
        </w:rPr>
        <w:t>Sademevee väljalasud on vajalik loastada (sademeveetorustikud, mis koguvad sademevett tööstus- ja tootmismaalt);</w:t>
      </w:r>
    </w:p>
    <w:p w14:paraId="3376A985" w14:textId="395E7423" w:rsidR="003A66BD" w:rsidRPr="00EF3E71" w:rsidRDefault="00A51A4B" w:rsidP="00912BE6">
      <w:pPr>
        <w:pStyle w:val="Loendilik"/>
        <w:numPr>
          <w:ilvl w:val="0"/>
          <w:numId w:val="22"/>
        </w:numPr>
        <w:ind w:left="714" w:hanging="357"/>
        <w:contextualSpacing/>
        <w:rPr>
          <w:lang w:eastAsia="x-none"/>
        </w:rPr>
      </w:pPr>
      <w:r>
        <w:rPr>
          <w:lang w:eastAsia="x-none"/>
        </w:rPr>
        <w:t>R</w:t>
      </w:r>
      <w:r w:rsidR="003A66BD" w:rsidRPr="00EF3E71">
        <w:rPr>
          <w:lang w:eastAsia="x-none"/>
        </w:rPr>
        <w:t>akendada sademevee võimalikult suurt immutamist</w:t>
      </w:r>
      <w:r w:rsidR="00EA21E9">
        <w:rPr>
          <w:lang w:eastAsia="x-none"/>
        </w:rPr>
        <w:t xml:space="preserve"> tekkekohas</w:t>
      </w:r>
      <w:r w:rsidR="003A66BD" w:rsidRPr="00EF3E71">
        <w:rPr>
          <w:lang w:eastAsia="x-none"/>
        </w:rPr>
        <w:t>, kus see on võimalik;</w:t>
      </w:r>
    </w:p>
    <w:p w14:paraId="076F94CB" w14:textId="75A11D60" w:rsidR="00791395" w:rsidRPr="00EF3E71" w:rsidRDefault="00A51A4B" w:rsidP="00912BE6">
      <w:pPr>
        <w:pStyle w:val="Loendilik"/>
        <w:numPr>
          <w:ilvl w:val="0"/>
          <w:numId w:val="22"/>
        </w:numPr>
        <w:ind w:left="714" w:hanging="357"/>
        <w:contextualSpacing/>
        <w:rPr>
          <w:lang w:eastAsia="x-none"/>
        </w:rPr>
      </w:pPr>
      <w:r>
        <w:rPr>
          <w:lang w:eastAsia="x-none"/>
        </w:rPr>
        <w:t>V</w:t>
      </w:r>
      <w:r w:rsidR="003A66BD" w:rsidRPr="00EF3E71">
        <w:rPr>
          <w:lang w:eastAsia="x-none"/>
        </w:rPr>
        <w:t xml:space="preserve">ähendada sademevee vooluhulkasid - kasutada võimalikult palju kraave, looduslikke ja tehislikke üleujutusalasid, eesmärk soodustada võimalikult palju sademevee aurustumist ja </w:t>
      </w:r>
      <w:r w:rsidR="008D4F49">
        <w:rPr>
          <w:lang w:eastAsia="x-none"/>
        </w:rPr>
        <w:t>infiltratsiooni maapinda</w:t>
      </w:r>
      <w:r w:rsidR="003A66BD" w:rsidRPr="00EF3E71">
        <w:rPr>
          <w:lang w:eastAsia="x-none"/>
        </w:rPr>
        <w:t>;</w:t>
      </w:r>
    </w:p>
    <w:p w14:paraId="4B05C30D" w14:textId="0212DBB3" w:rsidR="003A66BD" w:rsidRPr="00EF3E71" w:rsidRDefault="00A51A4B" w:rsidP="00912BE6">
      <w:pPr>
        <w:pStyle w:val="Loendilik"/>
        <w:numPr>
          <w:ilvl w:val="0"/>
          <w:numId w:val="22"/>
        </w:numPr>
        <w:ind w:left="714" w:hanging="357"/>
        <w:contextualSpacing/>
        <w:rPr>
          <w:lang w:eastAsia="x-none"/>
        </w:rPr>
      </w:pPr>
      <w:r>
        <w:rPr>
          <w:lang w:eastAsia="x-none"/>
        </w:rPr>
        <w:t>V</w:t>
      </w:r>
      <w:r w:rsidR="003A66BD" w:rsidRPr="00EF3E71">
        <w:rPr>
          <w:lang w:eastAsia="x-none"/>
        </w:rPr>
        <w:t>õimalusel juhtida katustelt ja tänavatelt voolav sademevesi immutusaladele, madalatesse imbtiikidesse;</w:t>
      </w:r>
    </w:p>
    <w:p w14:paraId="3718AFED" w14:textId="32050053" w:rsidR="003A66BD" w:rsidRPr="00EF3E71" w:rsidRDefault="00A51A4B" w:rsidP="00912BE6">
      <w:pPr>
        <w:pStyle w:val="Loendilik"/>
        <w:numPr>
          <w:ilvl w:val="0"/>
          <w:numId w:val="22"/>
        </w:numPr>
        <w:ind w:left="714" w:hanging="357"/>
        <w:contextualSpacing/>
        <w:rPr>
          <w:lang w:eastAsia="x-none"/>
        </w:rPr>
      </w:pPr>
      <w:r>
        <w:rPr>
          <w:lang w:eastAsia="x-none"/>
        </w:rPr>
        <w:t>S</w:t>
      </w:r>
      <w:r w:rsidR="003A66BD" w:rsidRPr="00EF3E71">
        <w:rPr>
          <w:lang w:eastAsia="x-none"/>
        </w:rPr>
        <w:t>ademevee maksimaalne ärakasutamine, kogutud vee kasutamine suvel kastmisel kui ka pikemas perspektiivis osaliselt olmeveena (</w:t>
      </w:r>
      <w:r>
        <w:rPr>
          <w:lang w:eastAsia="x-none"/>
        </w:rPr>
        <w:t>tänavate pesuvesi, kastmisvesi);</w:t>
      </w:r>
    </w:p>
    <w:p w14:paraId="4921E7A5" w14:textId="779A25EC" w:rsidR="003A66BD" w:rsidRPr="00EF3E71" w:rsidRDefault="00A51A4B" w:rsidP="00912BE6">
      <w:pPr>
        <w:pStyle w:val="Loendilik"/>
        <w:numPr>
          <w:ilvl w:val="0"/>
          <w:numId w:val="22"/>
        </w:numPr>
        <w:ind w:left="714" w:hanging="357"/>
        <w:contextualSpacing/>
        <w:rPr>
          <w:lang w:eastAsia="x-none"/>
        </w:rPr>
      </w:pPr>
      <w:r>
        <w:rPr>
          <w:lang w:eastAsia="x-none"/>
        </w:rPr>
        <w:t>R</w:t>
      </w:r>
      <w:r w:rsidR="003A66BD" w:rsidRPr="00EF3E71">
        <w:rPr>
          <w:lang w:eastAsia="x-none"/>
        </w:rPr>
        <w:t>eostunud sademevee puhastamine reostuse tekkekohas</w:t>
      </w:r>
      <w:r>
        <w:rPr>
          <w:lang w:eastAsia="x-none"/>
        </w:rPr>
        <w:t xml:space="preserve"> (õli- ja liivapüüdurid);</w:t>
      </w:r>
    </w:p>
    <w:p w14:paraId="34C088E6" w14:textId="3136846E" w:rsidR="003A66BD" w:rsidRPr="00EF3E71" w:rsidRDefault="00A51A4B" w:rsidP="00912BE6">
      <w:pPr>
        <w:pStyle w:val="Loendilik"/>
        <w:numPr>
          <w:ilvl w:val="0"/>
          <w:numId w:val="22"/>
        </w:numPr>
        <w:ind w:left="714" w:hanging="357"/>
        <w:contextualSpacing/>
        <w:rPr>
          <w:lang w:eastAsia="x-none"/>
        </w:rPr>
      </w:pPr>
      <w:r>
        <w:rPr>
          <w:lang w:eastAsia="x-none"/>
        </w:rPr>
        <w:t>D</w:t>
      </w:r>
      <w:r w:rsidR="003A66BD" w:rsidRPr="00EF3E71">
        <w:rPr>
          <w:lang w:eastAsia="x-none"/>
        </w:rPr>
        <w:t>etailplaneeringutes sademevee osa koostamisel tuleb kindlasti tähelepanu koostajal pöörata kogu valgalale, kus detailplaneering asub, mitte ainult konkreetse detailplaneeringu valgalale, et vältida olukordi, kus ühe piirkonna probleemide lahendus põhjustab probleeme kusagil mujal;</w:t>
      </w:r>
    </w:p>
    <w:p w14:paraId="59509EDE" w14:textId="08DACACD" w:rsidR="003A66BD" w:rsidRPr="00EF3E71" w:rsidRDefault="00A51A4B" w:rsidP="00912BE6">
      <w:pPr>
        <w:pStyle w:val="Loendilik"/>
        <w:numPr>
          <w:ilvl w:val="0"/>
          <w:numId w:val="22"/>
        </w:numPr>
        <w:ind w:left="714" w:hanging="357"/>
        <w:contextualSpacing/>
        <w:rPr>
          <w:lang w:eastAsia="x-none"/>
        </w:rPr>
      </w:pPr>
      <w:r>
        <w:rPr>
          <w:lang w:eastAsia="x-none"/>
        </w:rPr>
        <w:t>V</w:t>
      </w:r>
      <w:r w:rsidR="003A66BD" w:rsidRPr="00EF3E71">
        <w:rPr>
          <w:lang w:eastAsia="x-none"/>
        </w:rPr>
        <w:t>õimalusel piirata kõvakattega alade rajamist;</w:t>
      </w:r>
    </w:p>
    <w:p w14:paraId="04EB9726" w14:textId="69E1C020" w:rsidR="003A66BD" w:rsidRPr="00EF3E71" w:rsidRDefault="00A51A4B" w:rsidP="00912BE6">
      <w:pPr>
        <w:pStyle w:val="Loendilik"/>
        <w:numPr>
          <w:ilvl w:val="0"/>
          <w:numId w:val="22"/>
        </w:numPr>
        <w:ind w:left="714" w:hanging="357"/>
        <w:contextualSpacing/>
        <w:rPr>
          <w:lang w:eastAsia="x-none"/>
        </w:rPr>
      </w:pPr>
      <w:r>
        <w:rPr>
          <w:lang w:eastAsia="x-none"/>
        </w:rPr>
        <w:t>M</w:t>
      </w:r>
      <w:r w:rsidR="003A66BD" w:rsidRPr="00EF3E71">
        <w:rPr>
          <w:lang w:eastAsia="x-none"/>
        </w:rPr>
        <w:t>inimaliseerida keskkonnale tekitatavat kahju läbi tänavatelt ärakantava reostuse kontrollimise, tänavate korrapärase puhastamise, samuti kontrollida lumesulamisvett</w:t>
      </w:r>
      <w:r>
        <w:rPr>
          <w:lang w:eastAsia="x-none"/>
        </w:rPr>
        <w:t xml:space="preserve"> ja määratleda konkreetsed lumeladustamise alad;</w:t>
      </w:r>
    </w:p>
    <w:p w14:paraId="5D1240E1" w14:textId="40F0E868" w:rsidR="003A66BD" w:rsidRPr="00EF3E71" w:rsidRDefault="00A51A4B" w:rsidP="00912BE6">
      <w:pPr>
        <w:pStyle w:val="Loendilik"/>
        <w:numPr>
          <w:ilvl w:val="0"/>
          <w:numId w:val="22"/>
        </w:numPr>
        <w:ind w:left="714" w:hanging="357"/>
        <w:contextualSpacing/>
        <w:rPr>
          <w:lang w:eastAsia="x-none"/>
        </w:rPr>
      </w:pPr>
      <w:r>
        <w:rPr>
          <w:lang w:eastAsia="x-none"/>
        </w:rPr>
        <w:t>V</w:t>
      </w:r>
      <w:r w:rsidR="003A66BD" w:rsidRPr="00EF3E71">
        <w:rPr>
          <w:lang w:eastAsia="x-none"/>
        </w:rPr>
        <w:t>ältida kraavide likvideerimist ja asendamist torustikuga, sest kraavis osa sademeveest aurustub, toimub isepuhastus. Vajalik korrapärane hooldus;</w:t>
      </w:r>
    </w:p>
    <w:p w14:paraId="204FDACC" w14:textId="76777FF4" w:rsidR="003A66BD" w:rsidRDefault="00A51A4B" w:rsidP="00912BE6">
      <w:pPr>
        <w:pStyle w:val="Loendilik"/>
        <w:numPr>
          <w:ilvl w:val="0"/>
          <w:numId w:val="22"/>
        </w:numPr>
        <w:ind w:left="714" w:hanging="357"/>
        <w:contextualSpacing/>
        <w:rPr>
          <w:lang w:eastAsia="x-none"/>
        </w:rPr>
      </w:pPr>
      <w:r>
        <w:rPr>
          <w:lang w:eastAsia="x-none"/>
        </w:rPr>
        <w:t>V</w:t>
      </w:r>
      <w:r w:rsidR="003A66BD" w:rsidRPr="00EF3E71">
        <w:rPr>
          <w:lang w:eastAsia="x-none"/>
        </w:rPr>
        <w:t>ajalik on tagada sademeveetorustike regulaarne hooldus</w:t>
      </w:r>
      <w:r>
        <w:rPr>
          <w:lang w:eastAsia="x-none"/>
        </w:rPr>
        <w:t xml:space="preserve"> ja</w:t>
      </w:r>
      <w:r w:rsidR="003A66BD" w:rsidRPr="00EF3E71">
        <w:rPr>
          <w:lang w:eastAsia="x-none"/>
        </w:rPr>
        <w:t xml:space="preserve"> läbipesu;</w:t>
      </w:r>
    </w:p>
    <w:p w14:paraId="2573E4D6" w14:textId="77777777" w:rsidR="005F0ED8" w:rsidRDefault="005F0ED8" w:rsidP="005F0ED8">
      <w:pPr>
        <w:pStyle w:val="Loendilik"/>
        <w:numPr>
          <w:ilvl w:val="0"/>
          <w:numId w:val="22"/>
        </w:numPr>
        <w:spacing w:line="276" w:lineRule="auto"/>
        <w:contextualSpacing/>
      </w:pPr>
      <w:r>
        <w:t>Linna tänavate, teede ja väljakute puhastamine, et viia miinimumini sademeveega ärakantavad heljuvainete kogused;</w:t>
      </w:r>
    </w:p>
    <w:p w14:paraId="17567F43" w14:textId="1EB85512" w:rsidR="00A51A4B" w:rsidRDefault="00A51A4B" w:rsidP="00912BE6">
      <w:pPr>
        <w:pStyle w:val="Loendilik"/>
        <w:numPr>
          <w:ilvl w:val="0"/>
          <w:numId w:val="22"/>
        </w:numPr>
        <w:ind w:left="714" w:hanging="357"/>
        <w:contextualSpacing/>
        <w:rPr>
          <w:lang w:eastAsia="x-none"/>
        </w:rPr>
      </w:pPr>
      <w:r>
        <w:rPr>
          <w:lang w:eastAsia="x-none"/>
        </w:rPr>
        <w:t>V</w:t>
      </w:r>
      <w:r w:rsidR="003A66BD" w:rsidRPr="00EF3E71">
        <w:rPr>
          <w:lang w:eastAsia="x-none"/>
        </w:rPr>
        <w:t xml:space="preserve">ältida sademevee jõudmist </w:t>
      </w:r>
      <w:r>
        <w:rPr>
          <w:lang w:eastAsia="x-none"/>
        </w:rPr>
        <w:t>reovee</w:t>
      </w:r>
      <w:r w:rsidR="003A66BD" w:rsidRPr="00EF3E71">
        <w:rPr>
          <w:lang w:eastAsia="x-none"/>
        </w:rPr>
        <w:t>kanalisatsioonisüsteemi;</w:t>
      </w:r>
    </w:p>
    <w:p w14:paraId="1EE1247F" w14:textId="1EF91A28" w:rsidR="00E07827" w:rsidRDefault="00A51A4B" w:rsidP="00912BE6">
      <w:pPr>
        <w:pStyle w:val="Loendilik"/>
        <w:numPr>
          <w:ilvl w:val="0"/>
          <w:numId w:val="22"/>
        </w:numPr>
        <w:ind w:left="714" w:hanging="357"/>
        <w:contextualSpacing/>
        <w:rPr>
          <w:lang w:eastAsia="x-none"/>
        </w:rPr>
      </w:pPr>
      <w:r>
        <w:rPr>
          <w:lang w:eastAsia="x-none"/>
        </w:rPr>
        <w:t>S</w:t>
      </w:r>
      <w:r w:rsidR="003A66BD" w:rsidRPr="00EF3E71">
        <w:rPr>
          <w:lang w:eastAsia="x-none"/>
        </w:rPr>
        <w:t>ademevee kokkuvooluaja pikendamine sademevee juhtimisega üle murupindade, et vähendada vooluhulga tippe ja üleujutusohte.</w:t>
      </w:r>
    </w:p>
    <w:p w14:paraId="2E33D89F" w14:textId="77777777" w:rsidR="00AF6F6B" w:rsidRDefault="00AF6F6B" w:rsidP="00AF6F6B">
      <w:pPr>
        <w:contextualSpacing/>
        <w:rPr>
          <w:lang w:eastAsia="x-none"/>
        </w:rPr>
      </w:pPr>
    </w:p>
    <w:p w14:paraId="1049C81C" w14:textId="25B834D6" w:rsidR="003354BE" w:rsidRPr="00BE5D71" w:rsidRDefault="00027D82" w:rsidP="003A1FA0">
      <w:pPr>
        <w:pStyle w:val="Pealkiri2"/>
      </w:pPr>
      <w:bookmarkStart w:id="142" w:name="_Toc153915184"/>
      <w:r>
        <w:rPr>
          <w:lang w:val="et-EE"/>
        </w:rPr>
        <w:t>Põlva</w:t>
      </w:r>
      <w:r w:rsidR="00D542EB">
        <w:t xml:space="preserve"> linn</w:t>
      </w:r>
      <w:bookmarkEnd w:id="142"/>
    </w:p>
    <w:p w14:paraId="4AEF3508" w14:textId="5296BE19" w:rsidR="00F0031E" w:rsidRPr="009503E0" w:rsidRDefault="00253582" w:rsidP="00007256">
      <w:pPr>
        <w:rPr>
          <w:u w:val="single"/>
        </w:rPr>
      </w:pPr>
      <w:r w:rsidRPr="009503E0">
        <w:rPr>
          <w:u w:val="single"/>
        </w:rPr>
        <w:t xml:space="preserve">Vastavalt ÜVVKS </w:t>
      </w:r>
      <w:r w:rsidR="00175C2C" w:rsidRPr="009503E0">
        <w:rPr>
          <w:u w:val="single"/>
        </w:rPr>
        <w:t xml:space="preserve">§2 lg </w:t>
      </w:r>
      <w:r w:rsidR="00FC1348" w:rsidRPr="009503E0">
        <w:rPr>
          <w:u w:val="single"/>
        </w:rPr>
        <w:t xml:space="preserve">1 on Põlva linna ja lähiümbruse sademeveesüsteemid ühisveevärgi ja -kanalisatsiooni osa. </w:t>
      </w:r>
    </w:p>
    <w:p w14:paraId="667FA6A0" w14:textId="77777777" w:rsidR="00A65C2E" w:rsidRDefault="00A65C2E" w:rsidP="00A65C2E">
      <w:r w:rsidRPr="00114D79">
        <w:t>Käesoleva arengukava investeeringute raames on planeeritud sademeveega seonduvad investeeringud ainult Põlva reoveekogumisala</w:t>
      </w:r>
      <w:r>
        <w:t xml:space="preserve">l. </w:t>
      </w:r>
    </w:p>
    <w:p w14:paraId="4B25B262" w14:textId="32347169" w:rsidR="00114D79" w:rsidRDefault="005B0286" w:rsidP="00007256">
      <w:r>
        <w:t>Põlva linnas on kokku sademeveetorustikku</w:t>
      </w:r>
      <w:r w:rsidR="00B307C7">
        <w:t xml:space="preserve"> </w:t>
      </w:r>
      <w:r w:rsidR="00B307C7" w:rsidRPr="009C6FFE">
        <w:rPr>
          <w:b/>
          <w:bCs/>
        </w:rPr>
        <w:t xml:space="preserve">ca </w:t>
      </w:r>
      <w:r w:rsidR="009C6FFE" w:rsidRPr="009C6FFE">
        <w:rPr>
          <w:b/>
          <w:bCs/>
        </w:rPr>
        <w:t>9,8 km</w:t>
      </w:r>
      <w:r w:rsidR="00B041CA" w:rsidRPr="009C6FFE">
        <w:rPr>
          <w:b/>
          <w:bCs/>
        </w:rPr>
        <w:t>.</w:t>
      </w:r>
      <w:r w:rsidR="00EB3509">
        <w:t xml:space="preserve"> Kogu linnas tekkiv sademevesi juhitakse sademeveetorude või kraavide abil Põlva paisjärve või </w:t>
      </w:r>
      <w:r w:rsidR="00394C31">
        <w:t xml:space="preserve">sellesse suunduvatesse kraavidesse ja ojadesse. </w:t>
      </w:r>
      <w:r w:rsidR="00844B8E">
        <w:t xml:space="preserve">Sademeveetorustike ja -kraavidega on eristatav </w:t>
      </w:r>
      <w:r w:rsidR="00844B8E" w:rsidRPr="00D25F0B">
        <w:rPr>
          <w:b/>
          <w:bCs/>
        </w:rPr>
        <w:t xml:space="preserve">kokku </w:t>
      </w:r>
      <w:r w:rsidR="00114D79" w:rsidRPr="00D25F0B">
        <w:rPr>
          <w:b/>
          <w:bCs/>
        </w:rPr>
        <w:t>18</w:t>
      </w:r>
      <w:r w:rsidR="00844B8E" w:rsidRPr="00D25F0B">
        <w:rPr>
          <w:b/>
          <w:bCs/>
        </w:rPr>
        <w:t xml:space="preserve"> </w:t>
      </w:r>
      <w:r w:rsidR="00114D79" w:rsidRPr="00D25F0B">
        <w:rPr>
          <w:b/>
          <w:bCs/>
        </w:rPr>
        <w:t>suuremat</w:t>
      </w:r>
      <w:r w:rsidR="00114D79">
        <w:t xml:space="preserve"> </w:t>
      </w:r>
      <w:r w:rsidR="00844B8E">
        <w:t>valgala</w:t>
      </w:r>
      <w:r w:rsidR="004009D4">
        <w:t xml:space="preserve"> või valgalade rühma</w:t>
      </w:r>
      <w:r w:rsidR="00844B8E">
        <w:t>, millelt sademevesi kokku kogutakse ning eesvooludesse</w:t>
      </w:r>
      <w:r w:rsidR="00114D79">
        <w:t xml:space="preserve"> või suublatesse</w:t>
      </w:r>
      <w:r w:rsidR="00844B8E">
        <w:t xml:space="preserve"> juhitakse. </w:t>
      </w:r>
      <w:r w:rsidR="00950F35">
        <w:t>Kogu sademevesi jõuab lõpuks Orajõkk</w:t>
      </w:r>
      <w:r w:rsidR="00773952">
        <w:t xml:space="preserve">e, mis omakorda suubub Ahja jõkke ja sealt Emajõkke ning lõpuks </w:t>
      </w:r>
      <w:r w:rsidR="003E5D1F">
        <w:t>Peipsi järve.</w:t>
      </w:r>
      <w:r w:rsidR="00314C44">
        <w:t xml:space="preserve"> </w:t>
      </w:r>
    </w:p>
    <w:p w14:paraId="740C9D5A" w14:textId="0AEE7864" w:rsidR="001B0049" w:rsidRDefault="00314C44" w:rsidP="001B0049">
      <w:r>
        <w:t xml:space="preserve">Põlva RKA sademeveesüsteemid ja valgalad on toodud </w:t>
      </w:r>
      <w:r w:rsidRPr="00314C44">
        <w:rPr>
          <w:b/>
          <w:bCs/>
        </w:rPr>
        <w:t>Lisas 1 Joonisel 1.9</w:t>
      </w:r>
      <w:r>
        <w:rPr>
          <w:b/>
          <w:bCs/>
        </w:rPr>
        <w:t>.</w:t>
      </w:r>
      <w:r w:rsidR="00114D79">
        <w:rPr>
          <w:b/>
          <w:bCs/>
        </w:rPr>
        <w:t xml:space="preserve"> </w:t>
      </w:r>
      <w:r w:rsidR="00967AE4">
        <w:t xml:space="preserve">Valgalade piirid on </w:t>
      </w:r>
      <w:r w:rsidR="000E6DF5">
        <w:t>hinnangulised</w:t>
      </w:r>
      <w:r w:rsidR="00967AE4">
        <w:t xml:space="preserve"> ning tuletatud Maa-ameti kaardimaterjali põhjal. </w:t>
      </w:r>
      <w:r w:rsidR="001B0049">
        <w:t>Valgaladelt tekkiva sademevee koguse hindamiseks on kasutatud AS Põlva Vesi sademevee mahu arvutamise valemit (</w:t>
      </w:r>
      <w:r w:rsidR="001B0049" w:rsidRPr="00CC50D0">
        <w:rPr>
          <w:b/>
          <w:bCs/>
          <w:i/>
          <w:iCs/>
        </w:rPr>
        <w:t xml:space="preserve">ptk </w:t>
      </w:r>
      <w:r w:rsidR="001B0049" w:rsidRPr="00CC50D0">
        <w:rPr>
          <w:b/>
          <w:bCs/>
          <w:i/>
          <w:iCs/>
        </w:rPr>
        <w:fldChar w:fldCharType="begin"/>
      </w:r>
      <w:r w:rsidR="001B0049" w:rsidRPr="00CC50D0">
        <w:rPr>
          <w:b/>
          <w:bCs/>
          <w:i/>
          <w:iCs/>
        </w:rPr>
        <w:instrText xml:space="preserve"> REF _Ref156315546 \r \h  \* MERGEFORMAT </w:instrText>
      </w:r>
      <w:r w:rsidR="001B0049" w:rsidRPr="00CC50D0">
        <w:rPr>
          <w:b/>
          <w:bCs/>
          <w:i/>
          <w:iCs/>
        </w:rPr>
      </w:r>
      <w:r w:rsidR="001B0049" w:rsidRPr="00CC50D0">
        <w:rPr>
          <w:b/>
          <w:bCs/>
          <w:i/>
          <w:iCs/>
        </w:rPr>
        <w:fldChar w:fldCharType="separate"/>
      </w:r>
      <w:r w:rsidR="001B0049" w:rsidRPr="00CC50D0">
        <w:rPr>
          <w:b/>
          <w:bCs/>
          <w:i/>
          <w:iCs/>
        </w:rPr>
        <w:t>6.4</w:t>
      </w:r>
      <w:r w:rsidR="001B0049" w:rsidRPr="00CC50D0">
        <w:rPr>
          <w:b/>
          <w:bCs/>
          <w:i/>
          <w:iCs/>
        </w:rPr>
        <w:fldChar w:fldCharType="end"/>
      </w:r>
      <w:r w:rsidR="001B0049">
        <w:t xml:space="preserve">). Pinnale langeva ja sealt ärajuhitava sademevee äravoolu arvutamiseks on kasutatud EVS 848:2021 „Väliskanalisatsioonivõrk“ standardi ptk 6.2.4 toodud valemit. </w:t>
      </w:r>
    </w:p>
    <w:p w14:paraId="16C461E4" w14:textId="77777777" w:rsidR="001B0049" w:rsidRDefault="001B0049" w:rsidP="001B0049">
      <w:r>
        <w:t xml:space="preserve">Vastavalt Põlva valla ühisveevärgi ja -kanalisatsiooni kasutamise eeskirjale on sademevee juhtimisel sademeveekanalisatsiooni naftasaaduste piirväärtuseks 5 mg/l, heljumi piirväärtuseks 40 mg/l ja ohtlike ainete piirväärtusteks vastavalt ÜVVKS </w:t>
      </w:r>
      <w:r w:rsidRPr="00CC50D0">
        <w:rPr>
          <w:rFonts w:cstheme="minorHAnsi"/>
        </w:rPr>
        <w:t>§</w:t>
      </w:r>
      <w:r>
        <w:t xml:space="preserve"> 36 lõike 2 alusel kehtestatud piirväärtused. Kui sademevees tuvastatakse kõrgemad piirväärtused, siis tuleb paigaldada väljavoolule sademeveepuhasti. Seega võib eeldada, et Põlva linna valgaladelt või valgalade rühmadelt kokku kogutud sademevee heljumi sisaldus on väiksem kui 40 mg/l ja naftasaaduste sisaldus on alla 5 mg/l. </w:t>
      </w:r>
    </w:p>
    <w:p w14:paraId="5EB175FE" w14:textId="5B3856ED" w:rsidR="00114D79" w:rsidRDefault="00E67CB8" w:rsidP="00114D79">
      <w:r w:rsidRPr="00AE0781">
        <w:rPr>
          <w:b/>
          <w:bCs/>
        </w:rPr>
        <w:t>Piirkonna maaparandussüsteemidega on seotud 3 valgaalade rühma</w:t>
      </w:r>
      <w:r>
        <w:t xml:space="preserve"> (Himmaste H1, Orajõe O1, Põlva P2), sealjuures on investeeringuid planeeritud neist ainult Põlva P2 valgalade rühmal (</w:t>
      </w:r>
      <w:r w:rsidR="006F56A8">
        <w:t xml:space="preserve">sademeveetorustiku rajamine ca 220 m, </w:t>
      </w:r>
      <w:r w:rsidR="00CD6B77">
        <w:t xml:space="preserve">sademeveekraavide rekonstrueerimine ca 1040 m, sademeveekraavide rajamine </w:t>
      </w:r>
      <w:r w:rsidR="00D676C4">
        <w:t xml:space="preserve">ca 720 m). Kavandatud investeeringud suurendavad vähesel määral </w:t>
      </w:r>
      <w:r w:rsidR="00BE01F8">
        <w:t>eesvoolu jõudvat sademevee hulka</w:t>
      </w:r>
      <w:r w:rsidR="00B21C4A">
        <w:t xml:space="preserve"> seoses lisanduva sademeveetorustikuga</w:t>
      </w:r>
      <w:r w:rsidR="00E73FB7">
        <w:t xml:space="preserve">. </w:t>
      </w:r>
      <w:r w:rsidR="00C9213E">
        <w:t>Nii Himmaste H1 kui ka Orajõe O1 valgalade rühmal ei planeerita investeeringuid, kuid mõlema puhul on kirjeldatud eeldatavat tekkiva sademevee kogust</w:t>
      </w:r>
      <w:r w:rsidR="00B21C4A">
        <w:t xml:space="preserve"> ja äravoolu mahtusid. </w:t>
      </w:r>
    </w:p>
    <w:p w14:paraId="0E7A1E13" w14:textId="4038C1F7" w:rsidR="00505C0E" w:rsidRPr="00D25F0B" w:rsidRDefault="00505C0E" w:rsidP="00AF6F6B">
      <w:pPr>
        <w:pStyle w:val="Loendilik"/>
        <w:numPr>
          <w:ilvl w:val="0"/>
          <w:numId w:val="46"/>
        </w:numPr>
        <w:rPr>
          <w:b/>
          <w:bCs/>
          <w:u w:val="single"/>
        </w:rPr>
      </w:pPr>
      <w:r w:rsidRPr="00D25F0B">
        <w:rPr>
          <w:b/>
          <w:bCs/>
          <w:u w:val="single"/>
        </w:rPr>
        <w:t>Himmaste H1</w:t>
      </w:r>
    </w:p>
    <w:p w14:paraId="4CE2B2A7" w14:textId="77777777" w:rsidR="005540D4" w:rsidRDefault="00505C0E" w:rsidP="00007256">
      <w:r>
        <w:t xml:space="preserve">Kogu Himmaste küla </w:t>
      </w:r>
      <w:r w:rsidR="00110C96">
        <w:t>tiheasustusala</w:t>
      </w:r>
      <w:r w:rsidR="0031515B">
        <w:t xml:space="preserve"> moodustab ühe valgala</w:t>
      </w:r>
      <w:r w:rsidR="00586C5D">
        <w:t xml:space="preserve"> </w:t>
      </w:r>
      <w:r w:rsidR="0031515B">
        <w:t>rühma</w:t>
      </w:r>
      <w:r w:rsidR="006106D5">
        <w:t>. Piirkonnas</w:t>
      </w:r>
      <w:r w:rsidR="007D2359">
        <w:t xml:space="preserve"> puuduvad sademeveetorustikud ja k</w:t>
      </w:r>
      <w:r w:rsidR="006660D7">
        <w:t>ogu sademevesi juhitakse kraavide abil Orajõkke läbi suubla Orajõgi 18</w:t>
      </w:r>
      <w:r w:rsidR="00B113C7">
        <w:t xml:space="preserve">, milleks on </w:t>
      </w:r>
      <w:r w:rsidR="00242BBF">
        <w:t>Kõivisniidu madalsoo.</w:t>
      </w:r>
      <w:r w:rsidR="007D2359">
        <w:t xml:space="preserve"> </w:t>
      </w:r>
      <w:r w:rsidR="006106D5">
        <w:t xml:space="preserve">Orajõele lähemal paiknevad alad suunavad sademevee läbi väiksemate kraavide otse jõkke. </w:t>
      </w:r>
      <w:r w:rsidR="007D2359">
        <w:t>Kraavid on valdavalt looduslikud</w:t>
      </w:r>
      <w:r w:rsidR="005D458D">
        <w:t xml:space="preserve">. </w:t>
      </w:r>
      <w:r w:rsidR="006106D5">
        <w:t>Himmaste H1 valgala</w:t>
      </w:r>
      <w:r w:rsidR="00586C5D">
        <w:t xml:space="preserve"> </w:t>
      </w:r>
      <w:r w:rsidR="006106D5">
        <w:t>rühma</w:t>
      </w:r>
      <w:r w:rsidR="006660D7">
        <w:t xml:space="preserve"> läbib maaparandussüsteemi</w:t>
      </w:r>
      <w:r w:rsidR="00650D37">
        <w:t xml:space="preserve"> (MPS kood </w:t>
      </w:r>
      <w:r w:rsidR="00650D37" w:rsidRPr="00650D37">
        <w:t>2104880010030</w:t>
      </w:r>
      <w:r w:rsidR="00650D37">
        <w:t>)</w:t>
      </w:r>
      <w:r w:rsidR="006660D7">
        <w:t xml:space="preserve"> eesvool</w:t>
      </w:r>
      <w:r w:rsidR="00203075">
        <w:t xml:space="preserve">, mis on </w:t>
      </w:r>
      <w:r w:rsidR="00586C5D">
        <w:t xml:space="preserve">piirkonna lõunapoolsele osale </w:t>
      </w:r>
      <w:r w:rsidR="00203075">
        <w:t xml:space="preserve">eesvooluks. </w:t>
      </w:r>
    </w:p>
    <w:p w14:paraId="01747701" w14:textId="47F3C84D" w:rsidR="000E6DF5" w:rsidRDefault="00D83739" w:rsidP="00007256">
      <w:r>
        <w:t xml:space="preserve">Hinnanguliselt juhitakse ca 35 ha suuruselt alalt sademevesi maaparandussüsteemi eesvoolu. </w:t>
      </w:r>
      <w:r w:rsidR="00AA7B40">
        <w:t>Osavalgala</w:t>
      </w:r>
      <w:r w:rsidR="00731118">
        <w:t xml:space="preserve">st ca 10% on kõvakattega pind. </w:t>
      </w:r>
      <w:r w:rsidR="00C674BB">
        <w:t xml:space="preserve">Vastavalt AS Põlva Vesi sademevee mahu arvutamise valemile oleks selliselt alalt </w:t>
      </w:r>
      <w:r w:rsidR="00673922">
        <w:t xml:space="preserve">ärajuhitava sademevee hulk </w:t>
      </w:r>
      <w:r w:rsidR="00CE66AA">
        <w:t xml:space="preserve">ca </w:t>
      </w:r>
      <w:r w:rsidR="007378A1">
        <w:t>60 000</w:t>
      </w:r>
      <w:r w:rsidR="00CE66AA">
        <w:t xml:space="preserve"> m</w:t>
      </w:r>
      <w:r w:rsidR="00CE66AA">
        <w:rPr>
          <w:vertAlign w:val="superscript"/>
        </w:rPr>
        <w:t>3</w:t>
      </w:r>
      <w:r w:rsidR="00CE66AA">
        <w:t xml:space="preserve">/a ehk </w:t>
      </w:r>
      <w:r w:rsidR="00A716FE">
        <w:t>166</w:t>
      </w:r>
      <w:r w:rsidR="003C71E4">
        <w:t xml:space="preserve"> m</w:t>
      </w:r>
      <w:r w:rsidR="003C71E4">
        <w:rPr>
          <w:vertAlign w:val="superscript"/>
        </w:rPr>
        <w:t>3</w:t>
      </w:r>
      <w:r w:rsidR="003C71E4">
        <w:t>/ööp.</w:t>
      </w:r>
      <w:r w:rsidR="00DC15B1">
        <w:t xml:space="preserve"> Sellise sademevee mahu juures oleks maksimaalne heljumi koormus suublale </w:t>
      </w:r>
      <w:r w:rsidR="00E07BB6">
        <w:t>2,4</w:t>
      </w:r>
      <w:r w:rsidR="00A30A55">
        <w:t xml:space="preserve"> t/a ja naftasaaduste </w:t>
      </w:r>
      <w:r w:rsidR="005540D4">
        <w:t xml:space="preserve">maksimaalne koormus </w:t>
      </w:r>
      <w:r w:rsidR="00644DC3">
        <w:t>0,</w:t>
      </w:r>
      <w:r w:rsidR="00E07BB6">
        <w:t>3</w:t>
      </w:r>
      <w:r w:rsidR="00644DC3">
        <w:t xml:space="preserve"> t/a.</w:t>
      </w:r>
      <w:r w:rsidR="00E07BB6">
        <w:t xml:space="preserve"> </w:t>
      </w:r>
      <w:r w:rsidR="00644DC3">
        <w:t xml:space="preserve"> </w:t>
      </w:r>
      <w:r w:rsidR="00694B79">
        <w:t>Kui võrrelda antud tulemusi Põlva linnas ainukese loastatud sademevee väljalasu andmetega (</w:t>
      </w:r>
      <w:r w:rsidR="00694B79" w:rsidRPr="00694B79">
        <w:rPr>
          <w:b/>
          <w:bCs/>
          <w:i/>
          <w:iCs/>
        </w:rPr>
        <w:fldChar w:fldCharType="begin"/>
      </w:r>
      <w:r w:rsidR="00694B79" w:rsidRPr="00694B79">
        <w:rPr>
          <w:b/>
          <w:bCs/>
          <w:i/>
          <w:iCs/>
        </w:rPr>
        <w:instrText xml:space="preserve"> REF _Ref156269092 \h  \* MERGEFORMAT </w:instrText>
      </w:r>
      <w:r w:rsidR="00694B79" w:rsidRPr="00694B79">
        <w:rPr>
          <w:b/>
          <w:bCs/>
          <w:i/>
          <w:iCs/>
        </w:rPr>
      </w:r>
      <w:r w:rsidR="00694B79" w:rsidRPr="00694B79">
        <w:rPr>
          <w:b/>
          <w:bCs/>
          <w:i/>
          <w:iCs/>
        </w:rPr>
        <w:fldChar w:fldCharType="separate"/>
      </w:r>
      <w:r w:rsidR="00694B79" w:rsidRPr="00694B79">
        <w:rPr>
          <w:b/>
          <w:bCs/>
          <w:i/>
          <w:iCs/>
        </w:rPr>
        <w:t xml:space="preserve">Tabel </w:t>
      </w:r>
      <w:r w:rsidR="00694B79" w:rsidRPr="00694B79">
        <w:rPr>
          <w:b/>
          <w:bCs/>
          <w:i/>
          <w:iCs/>
          <w:noProof/>
        </w:rPr>
        <w:t>6</w:t>
      </w:r>
      <w:r w:rsidR="00694B79" w:rsidRPr="00694B79">
        <w:rPr>
          <w:b/>
          <w:bCs/>
          <w:i/>
          <w:iCs/>
        </w:rPr>
        <w:t>.</w:t>
      </w:r>
      <w:r w:rsidR="00694B79" w:rsidRPr="00694B79">
        <w:rPr>
          <w:b/>
          <w:bCs/>
          <w:i/>
          <w:iCs/>
          <w:noProof/>
        </w:rPr>
        <w:t>1</w:t>
      </w:r>
      <w:r w:rsidR="00694B79" w:rsidRPr="00694B79">
        <w:rPr>
          <w:b/>
          <w:bCs/>
          <w:i/>
          <w:iCs/>
        </w:rPr>
        <w:fldChar w:fldCharType="end"/>
      </w:r>
      <w:r w:rsidR="00694B79">
        <w:t>), siis on arvutuskäigu ja reaalse olukorra vooluhulkade erinevus ca 6</w:t>
      </w:r>
      <w:r w:rsidR="00C84377">
        <w:t xml:space="preserve">-kordne. Arvestades, et enamus valgala pindalast ei ole kõvakattega, siis on tõenäoliselt see erinevus veelgi suurem </w:t>
      </w:r>
      <w:r w:rsidR="00AE0781">
        <w:t xml:space="preserve">(suurema mõjuga </w:t>
      </w:r>
      <w:r w:rsidR="00C84377">
        <w:t>infiltratsioon pinnases</w:t>
      </w:r>
      <w:r w:rsidR="008E4F2C">
        <w:t xml:space="preserve">se ja aurumine). Tõenäoliselt on antud valgalalt </w:t>
      </w:r>
      <w:r w:rsidR="00F65E77">
        <w:t xml:space="preserve">eesvoolu juhitava sademevee kogus vahemikus </w:t>
      </w:r>
      <w:r w:rsidR="00F65E77" w:rsidRPr="00B21C4A">
        <w:rPr>
          <w:b/>
          <w:bCs/>
        </w:rPr>
        <w:t>6 000 – 10 000 m</w:t>
      </w:r>
      <w:r w:rsidR="00F65E77" w:rsidRPr="00B21C4A">
        <w:rPr>
          <w:b/>
          <w:bCs/>
          <w:vertAlign w:val="superscript"/>
        </w:rPr>
        <w:t>3</w:t>
      </w:r>
      <w:r w:rsidR="00F65E77" w:rsidRPr="00B21C4A">
        <w:rPr>
          <w:b/>
          <w:bCs/>
        </w:rPr>
        <w:t>/a</w:t>
      </w:r>
      <w:r w:rsidR="00035C74">
        <w:t>, kuid seda on väga raske hinnata, sest valgala piirid on hinnangulised ja valgalal puudub sademeveekanalisatsioon.</w:t>
      </w:r>
      <w:r w:rsidR="001D43D3">
        <w:t xml:space="preserve"> Sarnaselt sademevee vooluhulgaga on </w:t>
      </w:r>
      <w:r w:rsidR="000F31C8">
        <w:t xml:space="preserve">heljumi koormus suublale oluliselt väiksem </w:t>
      </w:r>
      <w:r w:rsidR="00B21C4A">
        <w:t xml:space="preserve">(ca 50 korda), sest reaalne suublasse jõudev heljumi sisaldus on jäänud vahemikku 2-3 mg/l. </w:t>
      </w:r>
    </w:p>
    <w:p w14:paraId="59502B3D" w14:textId="24C26DA0" w:rsidR="00515BBE" w:rsidRPr="002765AF" w:rsidRDefault="00515BBE" w:rsidP="00007256">
      <w:pPr>
        <w:rPr>
          <w:b/>
          <w:bCs/>
        </w:rPr>
      </w:pPr>
      <w:r>
        <w:t xml:space="preserve">Lähtudes </w:t>
      </w:r>
      <w:r w:rsidR="00B409D1">
        <w:t xml:space="preserve">EVS 848:2021 </w:t>
      </w:r>
      <w:r w:rsidR="00D444C6">
        <w:t xml:space="preserve">sademevee arvutusäravoolu arvutusest saame sellise osavalgala </w:t>
      </w:r>
      <w:r w:rsidR="00035C74">
        <w:t xml:space="preserve">(35 ha) </w:t>
      </w:r>
      <w:r w:rsidR="00615FE7">
        <w:t xml:space="preserve">sademevee äravooluks </w:t>
      </w:r>
      <w:r w:rsidR="009F2DD3" w:rsidRPr="009F2DD3">
        <w:rPr>
          <w:b/>
          <w:bCs/>
        </w:rPr>
        <w:t>1</w:t>
      </w:r>
      <w:r w:rsidR="00D03CC0">
        <w:rPr>
          <w:b/>
          <w:bCs/>
        </w:rPr>
        <w:t xml:space="preserve"> </w:t>
      </w:r>
      <w:r w:rsidR="009F2DD3" w:rsidRPr="009F2DD3">
        <w:rPr>
          <w:b/>
          <w:bCs/>
        </w:rPr>
        <w:t>550</w:t>
      </w:r>
      <w:r w:rsidR="00615FE7" w:rsidRPr="009F2DD3">
        <w:rPr>
          <w:b/>
          <w:bCs/>
        </w:rPr>
        <w:t xml:space="preserve"> L/s</w:t>
      </w:r>
      <w:r w:rsidR="00615FE7">
        <w:t xml:space="preserve"> (arvutusvihma kestus 10 min</w:t>
      </w:r>
      <w:r w:rsidR="00650B75">
        <w:t xml:space="preserve"> ja</w:t>
      </w:r>
      <w:r w:rsidR="00615FE7">
        <w:t xml:space="preserve"> </w:t>
      </w:r>
      <w:r w:rsidR="00650B75">
        <w:t xml:space="preserve">kordus 1,25, </w:t>
      </w:r>
      <w:r w:rsidR="009F2DD3">
        <w:t xml:space="preserve">kõvakatte </w:t>
      </w:r>
      <w:r w:rsidR="00035C74">
        <w:t xml:space="preserve">äravoolutegur 0,85, ülejäänud valgalal 0,15). </w:t>
      </w:r>
      <w:r w:rsidR="002765AF">
        <w:t xml:space="preserve">Arvutusvihma intensiivsus on selliste muutujate puhul </w:t>
      </w:r>
      <w:r w:rsidR="002765AF">
        <w:rPr>
          <w:b/>
          <w:bCs/>
        </w:rPr>
        <w:t xml:space="preserve">200 L/s*ha. </w:t>
      </w:r>
    </w:p>
    <w:p w14:paraId="3881CD62" w14:textId="264F2EDD" w:rsidR="00242BBF" w:rsidRPr="00D25F0B" w:rsidRDefault="00B51354" w:rsidP="00AF6F6B">
      <w:pPr>
        <w:pStyle w:val="Loendilik"/>
        <w:numPr>
          <w:ilvl w:val="0"/>
          <w:numId w:val="46"/>
        </w:numPr>
        <w:rPr>
          <w:b/>
          <w:bCs/>
          <w:u w:val="single"/>
        </w:rPr>
      </w:pPr>
      <w:r w:rsidRPr="00D25F0B">
        <w:rPr>
          <w:b/>
          <w:bCs/>
          <w:u w:val="single"/>
        </w:rPr>
        <w:t>Orajõe O1</w:t>
      </w:r>
    </w:p>
    <w:p w14:paraId="081A2D99" w14:textId="5A1651AE" w:rsidR="00752F7B" w:rsidRDefault="00B51354" w:rsidP="00007256">
      <w:r>
        <w:t>Sarnaselt Himmastega jääb suur osa Orajõe küla tiheasustusalast ühe</w:t>
      </w:r>
      <w:r w:rsidR="00921603">
        <w:t xml:space="preserve"> valgalade rühma piiridesse</w:t>
      </w:r>
      <w:r>
        <w:t xml:space="preserve">. </w:t>
      </w:r>
      <w:r w:rsidR="00597F4F">
        <w:t xml:space="preserve">Piirkonna põhjapoolse osa </w:t>
      </w:r>
      <w:r w:rsidR="000E5A71">
        <w:t>sademevesi suubu</w:t>
      </w:r>
      <w:r w:rsidR="00597F4F">
        <w:t>b</w:t>
      </w:r>
      <w:r w:rsidR="000E5A71">
        <w:t xml:space="preserve"> Orajõkke läbi suubla Orajõgi 17, milleks on </w:t>
      </w:r>
      <w:r w:rsidR="005C6B15">
        <w:t xml:space="preserve">Plaki oja suue. Plaki oja on </w:t>
      </w:r>
      <w:r w:rsidR="00752F7B">
        <w:t xml:space="preserve">piirkonna maaparandussüsteemi (MPS kood </w:t>
      </w:r>
      <w:r w:rsidR="00752F7B" w:rsidRPr="00752F7B">
        <w:t>2104881010010</w:t>
      </w:r>
      <w:r w:rsidR="00752F7B">
        <w:t xml:space="preserve">) eesvooluks. Süsteem koosneb Himmaste ja </w:t>
      </w:r>
      <w:r w:rsidR="008167ED">
        <w:t xml:space="preserve">Raudteeäärne maaparandusehitistest ning reguleeriva võrgu maa-ala pindala on 179,2 ha. </w:t>
      </w:r>
      <w:r w:rsidR="00627C48">
        <w:t>Valgalade rühma lõunapoolses osas juhitakse sademevesi läbi väiksemate kraavide</w:t>
      </w:r>
      <w:r w:rsidR="00C11BA7">
        <w:t xml:space="preserve"> otse Orajõkke. Piirkonnas puuduvad sademeveetorustikud. </w:t>
      </w:r>
    </w:p>
    <w:p w14:paraId="03F31F86" w14:textId="3D3B9984" w:rsidR="00C11BA7" w:rsidRDefault="00C11BA7" w:rsidP="00C11BA7">
      <w:r>
        <w:t xml:space="preserve">Hinnanguliselt juhitakse ca 30 ha suuruselt alalt sademevesi maaparandussüsteemi eesvoolu. Osavalgalast ca </w:t>
      </w:r>
      <w:r w:rsidR="009D0F0A">
        <w:t>5</w:t>
      </w:r>
      <w:r>
        <w:t xml:space="preserve">% on kõvakattega pind. Vastavalt AS Põlva Vesi sademevee mahu arvutamise valemile oleks selliselt alalt ärajuhitava sademevee hulk ca </w:t>
      </w:r>
      <w:r w:rsidR="005B41CE">
        <w:t>44 600</w:t>
      </w:r>
      <w:r>
        <w:t xml:space="preserve"> m</w:t>
      </w:r>
      <w:r>
        <w:rPr>
          <w:vertAlign w:val="superscript"/>
        </w:rPr>
        <w:t>3</w:t>
      </w:r>
      <w:r>
        <w:t>/a ehk 1</w:t>
      </w:r>
      <w:r w:rsidR="005B41CE">
        <w:t>22</w:t>
      </w:r>
      <w:r>
        <w:t xml:space="preserve"> m</w:t>
      </w:r>
      <w:r>
        <w:rPr>
          <w:vertAlign w:val="superscript"/>
        </w:rPr>
        <w:t>3</w:t>
      </w:r>
      <w:r>
        <w:t xml:space="preserve">/ööp. Sellise sademevee mahu juures oleks maksimaalne heljumi koormus suublale </w:t>
      </w:r>
      <w:r w:rsidR="005B41CE">
        <w:t>1,8</w:t>
      </w:r>
      <w:r>
        <w:t xml:space="preserve"> t/a ja naftasaaduste maksimaalne koormus </w:t>
      </w:r>
      <w:r w:rsidR="005B41CE">
        <w:t xml:space="preserve">0,2 </w:t>
      </w:r>
      <w:r>
        <w:t xml:space="preserve">t/a. </w:t>
      </w:r>
      <w:r w:rsidR="0024018E">
        <w:t xml:space="preserve">Arvestades Põlva linna loastatud väljalasu </w:t>
      </w:r>
      <w:r w:rsidR="009506F1">
        <w:t>reaalseid mahtusid on t</w:t>
      </w:r>
      <w:r w:rsidR="0024018E">
        <w:t xml:space="preserve">õenäoliselt antud valgalalt eesvoolu juhitava sademevee kogus vahemikus </w:t>
      </w:r>
      <w:r w:rsidR="0024018E" w:rsidRPr="00B21C4A">
        <w:rPr>
          <w:b/>
          <w:bCs/>
        </w:rPr>
        <w:t>5 000 – 8 000 m</w:t>
      </w:r>
      <w:r w:rsidR="0024018E" w:rsidRPr="00B21C4A">
        <w:rPr>
          <w:b/>
          <w:bCs/>
          <w:vertAlign w:val="superscript"/>
        </w:rPr>
        <w:t>3</w:t>
      </w:r>
      <w:r w:rsidR="0024018E" w:rsidRPr="00B21C4A">
        <w:rPr>
          <w:b/>
          <w:bCs/>
        </w:rPr>
        <w:t>/a</w:t>
      </w:r>
      <w:r w:rsidR="0024018E">
        <w:t>.</w:t>
      </w:r>
      <w:r w:rsidR="002765AF">
        <w:t xml:space="preserve"> </w:t>
      </w:r>
    </w:p>
    <w:p w14:paraId="1504E95E" w14:textId="60B5426E" w:rsidR="00D03CC0" w:rsidRPr="002765AF" w:rsidRDefault="00D03CC0" w:rsidP="00D03CC0">
      <w:pPr>
        <w:rPr>
          <w:b/>
          <w:bCs/>
        </w:rPr>
      </w:pPr>
      <w:r>
        <w:t xml:space="preserve">Lähtudes EVS 848:2021 sademevee arvutusäravoolu arvutusest saame sellise osavalgala (30 ha) sademevee äravooluks </w:t>
      </w:r>
      <w:r>
        <w:rPr>
          <w:b/>
          <w:bCs/>
        </w:rPr>
        <w:t xml:space="preserve">1 </w:t>
      </w:r>
      <w:r w:rsidR="00252E84">
        <w:rPr>
          <w:b/>
          <w:bCs/>
        </w:rPr>
        <w:t>120</w:t>
      </w:r>
      <w:r w:rsidRPr="009F2DD3">
        <w:rPr>
          <w:b/>
          <w:bCs/>
        </w:rPr>
        <w:t xml:space="preserve"> L/s</w:t>
      </w:r>
      <w:r>
        <w:t xml:space="preserve"> (arvutusvihma kestus 10 min ja kordus 1,25, kõvakatte äravoolutegur 0,85, ülejäänud valgalal 0,15). Arvutusvihma intensiivsus on selliste muutujate puhul </w:t>
      </w:r>
      <w:r>
        <w:rPr>
          <w:b/>
          <w:bCs/>
        </w:rPr>
        <w:t xml:space="preserve">200 L/s*ha. </w:t>
      </w:r>
    </w:p>
    <w:p w14:paraId="3A2A0750" w14:textId="008CF6F6" w:rsidR="00B51354" w:rsidRDefault="00BA0C77" w:rsidP="00007256">
      <w:r>
        <w:t xml:space="preserve">Läbi Orajõe O1 </w:t>
      </w:r>
      <w:r w:rsidR="005B2BAC">
        <w:t>lõunapoolse osa</w:t>
      </w:r>
      <w:r>
        <w:t xml:space="preserve"> juhitakse ka Põlva </w:t>
      </w:r>
      <w:r w:rsidR="00572BA2">
        <w:t xml:space="preserve">P2 valgala sademevesi, mis on Plaki oja lähteks. </w:t>
      </w:r>
      <w:r w:rsidR="000606B3">
        <w:t xml:space="preserve">Lisaks jääb antud valgalale Naba kraav ehk Põlva reoveepuhasti heitvesi </w:t>
      </w:r>
      <w:r w:rsidR="0017596C">
        <w:t xml:space="preserve">suunatakse samuti läbi Orajõe O1 valgala Orajõkke. </w:t>
      </w:r>
    </w:p>
    <w:p w14:paraId="6E0965C7" w14:textId="64EB7073" w:rsidR="00332D7F" w:rsidRPr="00D25F0B" w:rsidRDefault="00332D7F" w:rsidP="00AF6F6B">
      <w:pPr>
        <w:pStyle w:val="Loendilik"/>
        <w:numPr>
          <w:ilvl w:val="0"/>
          <w:numId w:val="46"/>
        </w:numPr>
        <w:rPr>
          <w:b/>
          <w:bCs/>
          <w:u w:val="single"/>
        </w:rPr>
      </w:pPr>
      <w:r w:rsidRPr="00D25F0B">
        <w:rPr>
          <w:b/>
          <w:bCs/>
          <w:u w:val="single"/>
        </w:rPr>
        <w:t>Mammaste M1</w:t>
      </w:r>
    </w:p>
    <w:p w14:paraId="138143EF" w14:textId="13539C41" w:rsidR="00332D7F" w:rsidRDefault="000C643B" w:rsidP="00007256">
      <w:r>
        <w:t>Valgalade rühm</w:t>
      </w:r>
      <w:r w:rsidR="00332D7F">
        <w:t xml:space="preserve"> paikneb Põlva järve </w:t>
      </w:r>
      <w:r w:rsidR="00930F17">
        <w:t>läänekaldal. Peamine osa sademeveest</w:t>
      </w:r>
      <w:r w:rsidR="00F4682D">
        <w:t xml:space="preserve"> kulgeb Võlsimäe tiiki ja sealt edasi mööda kraavi kuni Orajõkke</w:t>
      </w:r>
      <w:r w:rsidR="00DB2857">
        <w:t xml:space="preserve"> (suubla Orajõgi 14). Lisaks on </w:t>
      </w:r>
      <w:r>
        <w:t>piirkonnas</w:t>
      </w:r>
      <w:r w:rsidR="00DB2857">
        <w:t xml:space="preserve"> palju väiksemaid kraave, mis samuti Orajõkke suubuvad (</w:t>
      </w:r>
      <w:r w:rsidR="00B81379">
        <w:t xml:space="preserve">suubla Orajõgi 12 ja 13). </w:t>
      </w:r>
      <w:r>
        <w:t>Valgalade rühma</w:t>
      </w:r>
      <w:r w:rsidR="00B81379">
        <w:t xml:space="preserve"> idaküljel </w:t>
      </w:r>
      <w:r w:rsidR="005B7CED">
        <w:t xml:space="preserve">suunatakse sademevesi mööda lühikesi kraave otse Põlva järve (suubla Põlva järv 7 ja 8). </w:t>
      </w:r>
      <w:r>
        <w:t xml:space="preserve">Piirkonnas puuduvad maaparandussüsteemid või nende eesvoolud. </w:t>
      </w:r>
    </w:p>
    <w:p w14:paraId="24BABD76" w14:textId="7E240819" w:rsidR="001D448C" w:rsidRPr="00D25F0B" w:rsidRDefault="001D448C" w:rsidP="00AF6F6B">
      <w:pPr>
        <w:pStyle w:val="Loendilik"/>
        <w:numPr>
          <w:ilvl w:val="0"/>
          <w:numId w:val="46"/>
        </w:numPr>
        <w:rPr>
          <w:b/>
          <w:bCs/>
          <w:u w:val="single"/>
        </w:rPr>
      </w:pPr>
      <w:r w:rsidRPr="00D25F0B">
        <w:rPr>
          <w:b/>
          <w:bCs/>
          <w:u w:val="single"/>
        </w:rPr>
        <w:t>Mammaste M2</w:t>
      </w:r>
    </w:p>
    <w:p w14:paraId="490CCFBD" w14:textId="77777777" w:rsidR="000C643B" w:rsidRDefault="001D448C" w:rsidP="000C643B">
      <w:r>
        <w:t xml:space="preserve">Mammaste küla põhjaosa, kust sademevesi suunatakse mööda kraave </w:t>
      </w:r>
      <w:r w:rsidR="00AA7C9E">
        <w:t>Orajõkke (suubla Orajõgi 15 ja 16). Pigem tasase pinnamoega valgala, mille lääne</w:t>
      </w:r>
      <w:r w:rsidR="003D3E3F">
        <w:t>- ja põhjaosas</w:t>
      </w:r>
      <w:r w:rsidR="00AA7C9E">
        <w:t xml:space="preserve"> </w:t>
      </w:r>
      <w:r w:rsidR="00045A32">
        <w:t>võib sademevesi otse Odasi ojja suubuda</w:t>
      </w:r>
      <w:r w:rsidR="003D3E3F">
        <w:t xml:space="preserve">, kust see edasi Orajõkke jõuab. </w:t>
      </w:r>
      <w:r w:rsidR="000C643B">
        <w:t xml:space="preserve">Piirkonnas puuduvad maaparandussüsteemid või nende eesvoolud. </w:t>
      </w:r>
    </w:p>
    <w:p w14:paraId="71785BC4" w14:textId="1141B115" w:rsidR="003C0FC9" w:rsidRPr="00D25F0B" w:rsidRDefault="00234C72" w:rsidP="00AF6F6B">
      <w:pPr>
        <w:pStyle w:val="Loendilik"/>
        <w:numPr>
          <w:ilvl w:val="0"/>
          <w:numId w:val="46"/>
        </w:numPr>
        <w:rPr>
          <w:b/>
          <w:bCs/>
          <w:u w:val="single"/>
        </w:rPr>
      </w:pPr>
      <w:r w:rsidRPr="00D25F0B">
        <w:rPr>
          <w:b/>
          <w:bCs/>
          <w:u w:val="single"/>
        </w:rPr>
        <w:t>Põlva P1</w:t>
      </w:r>
    </w:p>
    <w:p w14:paraId="3AC93F2E" w14:textId="1C8BA9F3" w:rsidR="008F707A" w:rsidRDefault="000817E7" w:rsidP="008F707A">
      <w:r>
        <w:t xml:space="preserve">Valgalalt </w:t>
      </w:r>
      <w:r w:rsidR="00234C72">
        <w:t>k</w:t>
      </w:r>
      <w:r w:rsidR="00BC15F1">
        <w:t xml:space="preserve">ogutakse kokku kogu Jaama </w:t>
      </w:r>
      <w:r w:rsidR="00F565BA">
        <w:t xml:space="preserve">tööstuspiirkonna, </w:t>
      </w:r>
      <w:r w:rsidR="007F624E">
        <w:t xml:space="preserve">Jaama tn ja Mammaste tee sademevesi. </w:t>
      </w:r>
      <w:r w:rsidR="00DA6690">
        <w:t xml:space="preserve">Juhitakse torustikuga läbi Põlva RVP territooriumi, kus sademevesi </w:t>
      </w:r>
      <w:r w:rsidR="00195A65">
        <w:t>läbib liiva- ja õlipüüduri</w:t>
      </w:r>
      <w:r w:rsidR="007156B1">
        <w:t xml:space="preserve"> ning suunatakse seejärel </w:t>
      </w:r>
      <w:r w:rsidR="004F5C3E">
        <w:t>Orajõkke</w:t>
      </w:r>
      <w:r w:rsidR="00C014F4">
        <w:t xml:space="preserve"> </w:t>
      </w:r>
      <w:r>
        <w:t xml:space="preserve">läbi suubla Orajõgi 11, mis paikneb </w:t>
      </w:r>
      <w:r w:rsidR="00195A65">
        <w:t>allpool paisjärve regulaatorit Orajõe külas</w:t>
      </w:r>
      <w:r w:rsidR="00C014F4">
        <w:t xml:space="preserve">. </w:t>
      </w:r>
      <w:r w:rsidR="004F5C3E">
        <w:t xml:space="preserve">Torustikku on kokku </w:t>
      </w:r>
      <w:r w:rsidR="00AB5321">
        <w:t>ca 2300 m (D</w:t>
      </w:r>
      <w:r w:rsidR="000A773D">
        <w:t>e250-De500). Torustik on rajatud 20</w:t>
      </w:r>
      <w:r w:rsidR="00195A65">
        <w:t>10. aastal. Kahjuks ei ole veel kõik kinnistuomanikud planeerinud ja ühendanud oma kinnistute sademeveelaskusid nimetatud Jaama tänava äärsete rajatistega ning juhivad oma sademevett jätkuvalt reoveekanalisatsiooni.</w:t>
      </w:r>
      <w:r w:rsidR="008F707A" w:rsidRPr="008F707A">
        <w:t xml:space="preserve"> </w:t>
      </w:r>
      <w:r w:rsidR="008F707A">
        <w:t xml:space="preserve">Piirkonnas puuduvad maaparandussüsteemid või nende eesvoolud. </w:t>
      </w:r>
    </w:p>
    <w:p w14:paraId="4E355B79" w14:textId="1C222FE3" w:rsidR="00C43C40" w:rsidRPr="00D25F0B" w:rsidRDefault="001F1DBA" w:rsidP="00AF6F6B">
      <w:pPr>
        <w:pStyle w:val="Loendilik"/>
        <w:numPr>
          <w:ilvl w:val="0"/>
          <w:numId w:val="46"/>
        </w:numPr>
        <w:rPr>
          <w:b/>
          <w:bCs/>
          <w:u w:val="single"/>
        </w:rPr>
      </w:pPr>
      <w:r w:rsidRPr="00D25F0B">
        <w:rPr>
          <w:b/>
          <w:bCs/>
          <w:u w:val="single"/>
        </w:rPr>
        <w:t>Põlva P2</w:t>
      </w:r>
    </w:p>
    <w:p w14:paraId="5C8E338B" w14:textId="6DF3E96F" w:rsidR="00C37DDA" w:rsidRDefault="008E5A30" w:rsidP="00007256">
      <w:r>
        <w:t>Põlva P2 valgalade rühm</w:t>
      </w:r>
      <w:r w:rsidR="00C37DDA">
        <w:t xml:space="preserve"> koosneb kahest valgalast. Suurima valgala moodustab </w:t>
      </w:r>
      <w:r w:rsidR="001F1DBA">
        <w:t>e</w:t>
      </w:r>
      <w:r w:rsidR="00F57E06">
        <w:t xml:space="preserve">lamupiirkond, </w:t>
      </w:r>
      <w:r w:rsidR="00C37DDA">
        <w:t>kus</w:t>
      </w:r>
      <w:r w:rsidR="00F57E06">
        <w:t xml:space="preserve"> sademevesi kogutakse kraavidesse ning juhitakse </w:t>
      </w:r>
      <w:r w:rsidR="00045421">
        <w:t xml:space="preserve">läbi Jaama tn kraavi </w:t>
      </w:r>
      <w:r w:rsidR="00406665">
        <w:t>ida suunas. Kraavi suunatakse</w:t>
      </w:r>
      <w:r w:rsidR="00383D55">
        <w:t xml:space="preserve"> Jaama tn põhjapoolse osa sademevesi läbi sademeveetorustiku (rajatud </w:t>
      </w:r>
      <w:r w:rsidR="00D3040D">
        <w:t>2010. aastal, De250), mida on kokku ca 400 m ja</w:t>
      </w:r>
      <w:r w:rsidR="00406665">
        <w:t xml:space="preserve"> ka </w:t>
      </w:r>
      <w:r w:rsidR="00B7243E">
        <w:t>Vabriku tn sademevesi läbi sademeveetorustiku (kokku ca 600 m</w:t>
      </w:r>
      <w:r w:rsidR="00111EE4">
        <w:t xml:space="preserve">). </w:t>
      </w:r>
      <w:r w:rsidR="00B7243E">
        <w:t>Eesvooluks on Plak</w:t>
      </w:r>
      <w:r w:rsidR="00C83CAD">
        <w:t>i oja</w:t>
      </w:r>
      <w:r w:rsidR="00B7243E">
        <w:t xml:space="preserve">, kuhu </w:t>
      </w:r>
      <w:r w:rsidR="00A531E9">
        <w:t>sademevesi jõuab läbi raudtee aluse truubi</w:t>
      </w:r>
      <w:r w:rsidR="00C83CAD">
        <w:t xml:space="preserve"> (</w:t>
      </w:r>
      <w:r w:rsidR="00C83CAD" w:rsidRPr="00C83CAD">
        <w:rPr>
          <w:b/>
          <w:bCs/>
          <w:i/>
          <w:iCs/>
        </w:rPr>
        <w:fldChar w:fldCharType="begin"/>
      </w:r>
      <w:r w:rsidR="00C83CAD" w:rsidRPr="00C83CAD">
        <w:rPr>
          <w:b/>
          <w:bCs/>
          <w:i/>
          <w:iCs/>
        </w:rPr>
        <w:instrText xml:space="preserve"> REF _Ref157003684 \h  \* MERGEFORMAT </w:instrText>
      </w:r>
      <w:r w:rsidR="00C83CAD" w:rsidRPr="00C83CAD">
        <w:rPr>
          <w:b/>
          <w:bCs/>
          <w:i/>
          <w:iCs/>
        </w:rPr>
      </w:r>
      <w:r w:rsidR="00C83CAD" w:rsidRPr="00C83CAD">
        <w:rPr>
          <w:b/>
          <w:bCs/>
          <w:i/>
          <w:iCs/>
        </w:rPr>
        <w:fldChar w:fldCharType="separate"/>
      </w:r>
      <w:r w:rsidR="00C83CAD" w:rsidRPr="00C83CAD">
        <w:rPr>
          <w:b/>
          <w:bCs/>
          <w:i/>
          <w:iCs/>
        </w:rPr>
        <w:t xml:space="preserve">Fotod </w:t>
      </w:r>
      <w:r w:rsidR="00C83CAD" w:rsidRPr="00C83CAD">
        <w:rPr>
          <w:b/>
          <w:bCs/>
          <w:i/>
          <w:iCs/>
          <w:noProof/>
        </w:rPr>
        <w:t>6</w:t>
      </w:r>
      <w:r w:rsidR="00C83CAD" w:rsidRPr="00C83CAD">
        <w:rPr>
          <w:b/>
          <w:bCs/>
          <w:i/>
          <w:iCs/>
        </w:rPr>
        <w:t>.</w:t>
      </w:r>
      <w:r w:rsidR="00C83CAD" w:rsidRPr="00C83CAD">
        <w:rPr>
          <w:b/>
          <w:bCs/>
          <w:i/>
          <w:iCs/>
          <w:noProof/>
        </w:rPr>
        <w:t>1</w:t>
      </w:r>
      <w:r w:rsidR="00C83CAD" w:rsidRPr="00C83CAD">
        <w:rPr>
          <w:b/>
          <w:bCs/>
          <w:i/>
          <w:iCs/>
        </w:rPr>
        <w:fldChar w:fldCharType="end"/>
      </w:r>
      <w:r w:rsidR="00C83CAD">
        <w:t>)</w:t>
      </w:r>
      <w:r w:rsidR="00A531E9">
        <w:t xml:space="preserve">. </w:t>
      </w:r>
      <w:r w:rsidR="00C83CAD">
        <w:t>Plaki oja on Raudteeäärne (kood 002) maaparandusehitise (</w:t>
      </w:r>
      <w:r w:rsidR="00C83CAD" w:rsidRPr="00C83CAD">
        <w:t>2104881010010</w:t>
      </w:r>
      <w:r w:rsidR="00C83CAD">
        <w:t xml:space="preserve"> maaparandussüsteem) eesvool. </w:t>
      </w:r>
    </w:p>
    <w:tbl>
      <w:tblPr>
        <w:tblStyle w:val="Kontuurtabel"/>
        <w:tblW w:w="5000" w:type="pct"/>
        <w:jc w:val="center"/>
        <w:tblLook w:val="04A0" w:firstRow="1" w:lastRow="0" w:firstColumn="1" w:lastColumn="0" w:noHBand="0" w:noVBand="1"/>
      </w:tblPr>
      <w:tblGrid>
        <w:gridCol w:w="4531"/>
        <w:gridCol w:w="4532"/>
      </w:tblGrid>
      <w:tr w:rsidR="00025B50" w14:paraId="2DF4D45C" w14:textId="77777777" w:rsidTr="00196CB5">
        <w:trPr>
          <w:trHeight w:hRule="exact" w:val="2665"/>
          <w:jc w:val="center"/>
        </w:trPr>
        <w:tc>
          <w:tcPr>
            <w:tcW w:w="2500" w:type="pct"/>
            <w:vAlign w:val="center"/>
          </w:tcPr>
          <w:p w14:paraId="6C6CCE4A" w14:textId="77777777" w:rsidR="00025B50" w:rsidRDefault="00025B50" w:rsidP="00196CB5">
            <w:pPr>
              <w:jc w:val="center"/>
            </w:pPr>
            <w:r>
              <w:rPr>
                <w:noProof/>
              </w:rPr>
              <w:drawing>
                <wp:inline distT="0" distB="0" distL="0" distR="0" wp14:anchorId="65BDD4A9" wp14:editId="3E945413">
                  <wp:extent cx="2720008" cy="1533339"/>
                  <wp:effectExtent l="0" t="0" r="4445" b="0"/>
                  <wp:docPr id="1938065102" name="Picture 1" descr="A drain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65102" name="Picture 1" descr="A drain in the snow&#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8140" cy="1549198"/>
                          </a:xfrm>
                          <a:prstGeom prst="rect">
                            <a:avLst/>
                          </a:prstGeom>
                          <a:noFill/>
                          <a:ln>
                            <a:noFill/>
                          </a:ln>
                        </pic:spPr>
                      </pic:pic>
                    </a:graphicData>
                  </a:graphic>
                </wp:inline>
              </w:drawing>
            </w:r>
          </w:p>
        </w:tc>
        <w:tc>
          <w:tcPr>
            <w:tcW w:w="2500" w:type="pct"/>
            <w:vAlign w:val="center"/>
          </w:tcPr>
          <w:p w14:paraId="2532EE83" w14:textId="77777777" w:rsidR="00025B50" w:rsidRDefault="00025B50" w:rsidP="00196CB5">
            <w:pPr>
              <w:keepNext/>
              <w:jc w:val="center"/>
            </w:pPr>
            <w:r>
              <w:rPr>
                <w:noProof/>
              </w:rPr>
              <w:drawing>
                <wp:inline distT="0" distB="0" distL="0" distR="0" wp14:anchorId="5B6A4055" wp14:editId="1632D825">
                  <wp:extent cx="2703195" cy="1523860"/>
                  <wp:effectExtent l="0" t="0" r="1905" b="635"/>
                  <wp:docPr id="634541772" name="Picture 2" descr="A frozen water in a snow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41772" name="Picture 2" descr="A frozen water in a snowy field&#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12885" cy="1529323"/>
                          </a:xfrm>
                          <a:prstGeom prst="rect">
                            <a:avLst/>
                          </a:prstGeom>
                          <a:noFill/>
                          <a:ln>
                            <a:noFill/>
                          </a:ln>
                        </pic:spPr>
                      </pic:pic>
                    </a:graphicData>
                  </a:graphic>
                </wp:inline>
              </w:drawing>
            </w:r>
          </w:p>
        </w:tc>
      </w:tr>
    </w:tbl>
    <w:p w14:paraId="41C98E81" w14:textId="24838CD0" w:rsidR="00025B50" w:rsidRPr="00025B50" w:rsidRDefault="00025B50" w:rsidP="00007256">
      <w:pPr>
        <w:rPr>
          <w:b/>
          <w:bCs/>
        </w:rPr>
      </w:pPr>
      <w:bookmarkStart w:id="143" w:name="_Ref157003684"/>
      <w:r w:rsidRPr="00025B50">
        <w:rPr>
          <w:b/>
          <w:bCs/>
        </w:rPr>
        <w:t xml:space="preserve">Fotod </w:t>
      </w:r>
      <w:r w:rsidRPr="00025B50">
        <w:rPr>
          <w:b/>
          <w:bCs/>
        </w:rPr>
        <w:fldChar w:fldCharType="begin"/>
      </w:r>
      <w:r w:rsidRPr="00025B50">
        <w:rPr>
          <w:b/>
          <w:bCs/>
        </w:rPr>
        <w:instrText xml:space="preserve"> STYLEREF 1 \s </w:instrText>
      </w:r>
      <w:r w:rsidRPr="00025B50">
        <w:rPr>
          <w:b/>
          <w:bCs/>
        </w:rPr>
        <w:fldChar w:fldCharType="separate"/>
      </w:r>
      <w:r w:rsidRPr="00025B50">
        <w:rPr>
          <w:b/>
          <w:bCs/>
          <w:noProof/>
        </w:rPr>
        <w:t>6</w:t>
      </w:r>
      <w:r w:rsidRPr="00025B50">
        <w:rPr>
          <w:b/>
          <w:bCs/>
        </w:rPr>
        <w:fldChar w:fldCharType="end"/>
      </w:r>
      <w:r w:rsidRPr="00025B50">
        <w:rPr>
          <w:b/>
          <w:bCs/>
        </w:rPr>
        <w:t>.</w:t>
      </w:r>
      <w:r w:rsidRPr="00025B50">
        <w:rPr>
          <w:b/>
          <w:bCs/>
        </w:rPr>
        <w:fldChar w:fldCharType="begin"/>
      </w:r>
      <w:r w:rsidRPr="00025B50">
        <w:rPr>
          <w:b/>
          <w:bCs/>
        </w:rPr>
        <w:instrText xml:space="preserve"> SEQ Fotod \* ARABIC \s 1 </w:instrText>
      </w:r>
      <w:r w:rsidRPr="00025B50">
        <w:rPr>
          <w:b/>
          <w:bCs/>
        </w:rPr>
        <w:fldChar w:fldCharType="separate"/>
      </w:r>
      <w:r w:rsidRPr="00025B50">
        <w:rPr>
          <w:b/>
          <w:bCs/>
          <w:noProof/>
        </w:rPr>
        <w:t>1</w:t>
      </w:r>
      <w:r w:rsidRPr="00025B50">
        <w:rPr>
          <w:b/>
          <w:bCs/>
        </w:rPr>
        <w:fldChar w:fldCharType="end"/>
      </w:r>
      <w:bookmarkEnd w:id="143"/>
      <w:r w:rsidRPr="00025B50">
        <w:rPr>
          <w:b/>
          <w:bCs/>
        </w:rPr>
        <w:t xml:space="preserve"> Raudteealune truup ja Plaki oja Raudteeäärne maaparandusehitise alguses (2024).</w:t>
      </w:r>
    </w:p>
    <w:p w14:paraId="6371E93B" w14:textId="7BDA5BEB" w:rsidR="004D337C" w:rsidRDefault="004D337C" w:rsidP="004D337C">
      <w:r>
        <w:t xml:space="preserve">Teine osavalgala on piirkonna loodeosas, kus </w:t>
      </w:r>
      <w:r w:rsidR="00402644">
        <w:t xml:space="preserve">Jaama tänavalt kogutud </w:t>
      </w:r>
      <w:r>
        <w:t>sademevesi suunatakse läbi olemasoleva sademeveetorustiku</w:t>
      </w:r>
      <w:r w:rsidR="009D7F11">
        <w:t xml:space="preserve"> (kokku ca </w:t>
      </w:r>
      <w:r w:rsidR="00067B65">
        <w:t>356 m)</w:t>
      </w:r>
      <w:r>
        <w:t xml:space="preserve"> kraavi</w:t>
      </w:r>
      <w:r w:rsidR="00B67A7B">
        <w:t xml:space="preserve"> (</w:t>
      </w:r>
      <w:r w:rsidR="00B67A7B" w:rsidRPr="00B67A7B">
        <w:rPr>
          <w:b/>
          <w:bCs/>
          <w:i/>
          <w:iCs/>
        </w:rPr>
        <w:fldChar w:fldCharType="begin"/>
      </w:r>
      <w:r w:rsidR="00B67A7B" w:rsidRPr="00B67A7B">
        <w:rPr>
          <w:b/>
          <w:bCs/>
          <w:i/>
          <w:iCs/>
        </w:rPr>
        <w:instrText xml:space="preserve"> REF _Ref157004278 \h  \* MERGEFORMAT </w:instrText>
      </w:r>
      <w:r w:rsidR="00B67A7B" w:rsidRPr="00B67A7B">
        <w:rPr>
          <w:b/>
          <w:bCs/>
          <w:i/>
          <w:iCs/>
        </w:rPr>
      </w:r>
      <w:r w:rsidR="00B67A7B" w:rsidRPr="00B67A7B">
        <w:rPr>
          <w:b/>
          <w:bCs/>
          <w:i/>
          <w:iCs/>
        </w:rPr>
        <w:fldChar w:fldCharType="separate"/>
      </w:r>
      <w:r w:rsidR="00B67A7B" w:rsidRPr="00B67A7B">
        <w:rPr>
          <w:b/>
          <w:bCs/>
          <w:i/>
          <w:iCs/>
        </w:rPr>
        <w:t xml:space="preserve">Fotod </w:t>
      </w:r>
      <w:r w:rsidR="00B67A7B" w:rsidRPr="00B67A7B">
        <w:rPr>
          <w:b/>
          <w:bCs/>
          <w:i/>
          <w:iCs/>
          <w:noProof/>
        </w:rPr>
        <w:t>6</w:t>
      </w:r>
      <w:r w:rsidR="00B67A7B" w:rsidRPr="00B67A7B">
        <w:rPr>
          <w:b/>
          <w:bCs/>
          <w:i/>
          <w:iCs/>
        </w:rPr>
        <w:t>.</w:t>
      </w:r>
      <w:r w:rsidR="00B67A7B" w:rsidRPr="00B67A7B">
        <w:rPr>
          <w:b/>
          <w:bCs/>
          <w:i/>
          <w:iCs/>
          <w:noProof/>
        </w:rPr>
        <w:t>2</w:t>
      </w:r>
      <w:r w:rsidR="00B67A7B" w:rsidRPr="00B67A7B">
        <w:rPr>
          <w:b/>
          <w:bCs/>
          <w:i/>
          <w:iCs/>
        </w:rPr>
        <w:fldChar w:fldCharType="end"/>
      </w:r>
      <w:r w:rsidR="00B67A7B">
        <w:t>)</w:t>
      </w:r>
      <w:r w:rsidR="001822C6">
        <w:t>. Kraav on truubitatud Räpina mnt</w:t>
      </w:r>
      <w:r w:rsidR="00C070D6">
        <w:t xml:space="preserve">, </w:t>
      </w:r>
      <w:r w:rsidR="00582C60">
        <w:t>raudtee</w:t>
      </w:r>
      <w:r w:rsidR="00C070D6">
        <w:t xml:space="preserve"> ja Terminali tee</w:t>
      </w:r>
      <w:r w:rsidR="00582C60">
        <w:t xml:space="preserve"> alt, truupide läbimõõt on ca 800 mm. </w:t>
      </w:r>
      <w:r w:rsidR="00C070D6">
        <w:t>Kraav suundub edasi põhja suunas ja su</w:t>
      </w:r>
      <w:r>
        <w:t>ubub samuti Plaki ojja</w:t>
      </w:r>
      <w:r w:rsidR="00C070D6">
        <w:t xml:space="preserve"> Räpina mnt </w:t>
      </w:r>
      <w:r w:rsidR="00644F11">
        <w:t>1 kinnistu juures.</w:t>
      </w:r>
      <w:r w:rsidR="007147A9">
        <w:t xml:space="preserve"> Kraav on puhastatud, laiusega 4-6 m ja heas seisukorras.</w:t>
      </w:r>
    </w:p>
    <w:tbl>
      <w:tblPr>
        <w:tblStyle w:val="Kontuurtabel"/>
        <w:tblW w:w="5000" w:type="pct"/>
        <w:jc w:val="center"/>
        <w:tblLook w:val="04A0" w:firstRow="1" w:lastRow="0" w:firstColumn="1" w:lastColumn="0" w:noHBand="0" w:noVBand="1"/>
      </w:tblPr>
      <w:tblGrid>
        <w:gridCol w:w="4531"/>
        <w:gridCol w:w="4532"/>
      </w:tblGrid>
      <w:tr w:rsidR="00025B50" w14:paraId="3C32B612" w14:textId="77777777" w:rsidTr="00196CB5">
        <w:trPr>
          <w:trHeight w:hRule="exact" w:val="2665"/>
          <w:jc w:val="center"/>
        </w:trPr>
        <w:tc>
          <w:tcPr>
            <w:tcW w:w="2500" w:type="pct"/>
            <w:vAlign w:val="center"/>
          </w:tcPr>
          <w:p w14:paraId="07E473EA" w14:textId="77777777" w:rsidR="00025B50" w:rsidRDefault="00025B50" w:rsidP="00196CB5">
            <w:pPr>
              <w:jc w:val="center"/>
            </w:pPr>
            <w:r>
              <w:rPr>
                <w:noProof/>
              </w:rPr>
              <w:drawing>
                <wp:inline distT="0" distB="0" distL="0" distR="0" wp14:anchorId="3CA9BD8F" wp14:editId="56D9DE95">
                  <wp:extent cx="2714625" cy="1528100"/>
                  <wp:effectExtent l="0" t="0" r="0" b="0"/>
                  <wp:docPr id="1830142370" name="Picture 3" descr="A pip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42370" name="Picture 3" descr="A pipe in the snow&#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9211" cy="1541940"/>
                          </a:xfrm>
                          <a:prstGeom prst="rect">
                            <a:avLst/>
                          </a:prstGeom>
                          <a:noFill/>
                          <a:ln>
                            <a:noFill/>
                          </a:ln>
                        </pic:spPr>
                      </pic:pic>
                    </a:graphicData>
                  </a:graphic>
                </wp:inline>
              </w:drawing>
            </w:r>
          </w:p>
        </w:tc>
        <w:tc>
          <w:tcPr>
            <w:tcW w:w="2500" w:type="pct"/>
            <w:vAlign w:val="center"/>
          </w:tcPr>
          <w:p w14:paraId="623F948C" w14:textId="77777777" w:rsidR="00025B50" w:rsidRDefault="00025B50" w:rsidP="00196CB5">
            <w:pPr>
              <w:keepNext/>
              <w:jc w:val="center"/>
            </w:pPr>
            <w:r>
              <w:rPr>
                <w:noProof/>
              </w:rPr>
              <w:drawing>
                <wp:inline distT="0" distB="0" distL="0" distR="0" wp14:anchorId="7F3CD1F1" wp14:editId="5B4F0642">
                  <wp:extent cx="2714625" cy="1528100"/>
                  <wp:effectExtent l="0" t="0" r="0" b="0"/>
                  <wp:docPr id="2136286672" name="Picture 4" descr="A snow covered ground with a hole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6672" name="Picture 4" descr="A snow covered ground with a hole in the ground&#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3342" cy="1538636"/>
                          </a:xfrm>
                          <a:prstGeom prst="rect">
                            <a:avLst/>
                          </a:prstGeom>
                          <a:noFill/>
                          <a:ln>
                            <a:noFill/>
                          </a:ln>
                        </pic:spPr>
                      </pic:pic>
                    </a:graphicData>
                  </a:graphic>
                </wp:inline>
              </w:drawing>
            </w:r>
          </w:p>
        </w:tc>
      </w:tr>
    </w:tbl>
    <w:p w14:paraId="007FAA02" w14:textId="77777777" w:rsidR="00025B50" w:rsidRDefault="00025B50" w:rsidP="00025B50">
      <w:pPr>
        <w:pStyle w:val="Pealdis"/>
      </w:pPr>
      <w:bookmarkStart w:id="144" w:name="_Ref157004278"/>
      <w:r>
        <w:t xml:space="preserve">Fotod </w:t>
      </w:r>
      <w:r>
        <w:fldChar w:fldCharType="begin"/>
      </w:r>
      <w:r>
        <w:instrText xml:space="preserve"> STYLEREF 1 \s </w:instrText>
      </w:r>
      <w:r>
        <w:fldChar w:fldCharType="separate"/>
      </w:r>
      <w:r>
        <w:rPr>
          <w:noProof/>
        </w:rPr>
        <w:t>6</w:t>
      </w:r>
      <w:r>
        <w:fldChar w:fldCharType="end"/>
      </w:r>
      <w:r>
        <w:t>.</w:t>
      </w:r>
      <w:r>
        <w:fldChar w:fldCharType="begin"/>
      </w:r>
      <w:r>
        <w:instrText xml:space="preserve"> SEQ Fotod \* ARABIC \s 1 </w:instrText>
      </w:r>
      <w:r>
        <w:fldChar w:fldCharType="separate"/>
      </w:r>
      <w:r>
        <w:rPr>
          <w:noProof/>
        </w:rPr>
        <w:t>2</w:t>
      </w:r>
      <w:r>
        <w:fldChar w:fldCharType="end"/>
      </w:r>
      <w:bookmarkEnd w:id="144"/>
      <w:r>
        <w:t xml:space="preserve"> Räpina mnt ja raudtee truubid II osavalgala suublas (2024).</w:t>
      </w:r>
    </w:p>
    <w:p w14:paraId="2AD262DD" w14:textId="47514488" w:rsidR="00371CD0" w:rsidRDefault="00371CD0" w:rsidP="00371CD0">
      <w:r>
        <w:t>Põlva P2 valgalade rühma pindala on kokku ca 98 ha. Kõvakattega pinda on hinnanguliselt 50% (suured tööstusalad koos parklatega). Võib eeldada, et kogu piirkonna sademevesi juhitakse eesvoolu. Seega on hinnanguline sademevee maht ca 365 000 m</w:t>
      </w:r>
      <w:r>
        <w:rPr>
          <w:vertAlign w:val="superscript"/>
        </w:rPr>
        <w:t>3</w:t>
      </w:r>
      <w:r>
        <w:t>/a ehk 1 000 m</w:t>
      </w:r>
      <w:r>
        <w:rPr>
          <w:vertAlign w:val="superscript"/>
        </w:rPr>
        <w:t>3</w:t>
      </w:r>
      <w:r>
        <w:t xml:space="preserve">/ööp. Sellise sademevee mahu juures oleks maksimaalne heljumi koormus suublale 14,6 t/a ja naftasaaduste maksimaalne koormus 1,8 t/a. Lähtudes ca 6-kordsest vahest mudeli ja reaalse sademevee koguse puhul, on tõenäoliselt valgalalt suublasse juhitava sademevee kogus maksimaalselt </w:t>
      </w:r>
      <w:r w:rsidRPr="00B21C4A">
        <w:rPr>
          <w:b/>
          <w:bCs/>
        </w:rPr>
        <w:t>60 000 m</w:t>
      </w:r>
      <w:r w:rsidRPr="00B21C4A">
        <w:rPr>
          <w:b/>
          <w:bCs/>
          <w:vertAlign w:val="superscript"/>
        </w:rPr>
        <w:t>3</w:t>
      </w:r>
      <w:r w:rsidRPr="00B21C4A">
        <w:rPr>
          <w:b/>
          <w:bCs/>
        </w:rPr>
        <w:t>/a</w:t>
      </w:r>
      <w:r>
        <w:t xml:space="preserve">. Suure tõenäosusega on see veelgi väiksem, sest suurema osa valgalade rühma sademeveesüsteemidest moodustavad kraavid. </w:t>
      </w:r>
    </w:p>
    <w:p w14:paraId="6B2A655B" w14:textId="77777777" w:rsidR="00371CD0" w:rsidRPr="002765AF" w:rsidRDefault="00371CD0" w:rsidP="00371CD0">
      <w:pPr>
        <w:rPr>
          <w:b/>
          <w:bCs/>
        </w:rPr>
      </w:pPr>
      <w:r>
        <w:t xml:space="preserve">Lähtudes EVS 848:2021 sademevee arvutusäravoolu arvutusest saame sellise osavalgala (98 ha) sademevee äravooluks </w:t>
      </w:r>
      <w:r>
        <w:rPr>
          <w:b/>
          <w:bCs/>
        </w:rPr>
        <w:t>17 740</w:t>
      </w:r>
      <w:r w:rsidRPr="009F2DD3">
        <w:rPr>
          <w:b/>
          <w:bCs/>
        </w:rPr>
        <w:t xml:space="preserve"> L/s</w:t>
      </w:r>
      <w:r>
        <w:t xml:space="preserve"> (arvutusvihma kestus 7 min ja kordus 2, kõvakatte äravoolutegur 0,9, ülejäänud valgalal 0,25). Arvutusvihma intensiivsus on selliste muutujate puhul </w:t>
      </w:r>
      <w:r>
        <w:rPr>
          <w:b/>
          <w:bCs/>
        </w:rPr>
        <w:t xml:space="preserve">315 L/s*ha. </w:t>
      </w:r>
    </w:p>
    <w:p w14:paraId="06F953B3" w14:textId="77777777" w:rsidR="00371CD0" w:rsidRDefault="00371CD0" w:rsidP="00371CD0">
      <w:r>
        <w:t xml:space="preserve">Põlva P2 puhul on tegemist probleemse piirkonnaga, kus elamupiirkonnas paiknevad kraavid on kinni kasvanud ja truubid ummistunud. Käesoleva arengukava raames on planeeritud rekonstrueerida Jaama, Tehnika ja Kastani sademeveekraavid (kokku ca 1000 m) ning rajada ja osaliselt rekonstrueerida Jaama tn ühenduskraav Plaki ojaga (kokku ca 800 m). Planeeritud tööd võivad suurendada eesvoolu jõudvat sademevee vooluhulka seoses kraavide rekonstrueerimisega ja sellest tuleneva sademevee äravoolu kiiruse suurenemisega (aurumise vähenemine). </w:t>
      </w:r>
    </w:p>
    <w:p w14:paraId="33533831" w14:textId="6E6CA5F5" w:rsidR="00EC33F6" w:rsidRPr="00616416" w:rsidRDefault="00EC33F6" w:rsidP="00007256">
      <w:r w:rsidRPr="00371CD0">
        <w:rPr>
          <w:b/>
          <w:bCs/>
        </w:rPr>
        <w:t>Rajatava sademeveetorustiku</w:t>
      </w:r>
      <w:r>
        <w:t xml:space="preserve"> osavalgala pindala on hinnanguliselt </w:t>
      </w:r>
      <w:r w:rsidR="00073E31">
        <w:t xml:space="preserve">4,4 ha, millest ca 50% on katuse või tänavapind ja 50% muru ja aed. </w:t>
      </w:r>
      <w:r w:rsidR="003C5D3A">
        <w:t>A</w:t>
      </w:r>
      <w:r w:rsidR="00616416">
        <w:t xml:space="preserve">rvutusvihma intensiivsus </w:t>
      </w:r>
      <w:r w:rsidR="003C5D3A">
        <w:t xml:space="preserve">osavalgalal on </w:t>
      </w:r>
      <w:r w:rsidR="00616416" w:rsidRPr="003C5D3A">
        <w:t>315 L/s*ha</w:t>
      </w:r>
      <w:r w:rsidR="003C5D3A">
        <w:t xml:space="preserve">, seega on </w:t>
      </w:r>
      <w:r w:rsidR="00616416">
        <w:t xml:space="preserve">pinnalt ärajuhitava sademevee äravool </w:t>
      </w:r>
      <w:r w:rsidR="005E077D" w:rsidRPr="005E077D">
        <w:rPr>
          <w:b/>
          <w:bCs/>
        </w:rPr>
        <w:t>762 L/s.</w:t>
      </w:r>
      <w:r w:rsidR="005E077D">
        <w:t xml:space="preserve"> </w:t>
      </w:r>
    </w:p>
    <w:p w14:paraId="7713E340" w14:textId="4182BBD6" w:rsidR="00383860" w:rsidRDefault="00E55094" w:rsidP="00007256">
      <w:pPr>
        <w:rPr>
          <w:b/>
          <w:bCs/>
        </w:rPr>
      </w:pPr>
      <w:r w:rsidRPr="00371CD0">
        <w:rPr>
          <w:b/>
          <w:bCs/>
        </w:rPr>
        <w:t>Rajatava sademeveekraav</w:t>
      </w:r>
      <w:r w:rsidR="006F4B5E" w:rsidRPr="00371CD0">
        <w:rPr>
          <w:b/>
          <w:bCs/>
        </w:rPr>
        <w:t>i</w:t>
      </w:r>
      <w:r w:rsidR="006F4B5E">
        <w:t xml:space="preserve"> osavalgala pindala on hinnanguliselt </w:t>
      </w:r>
      <w:r w:rsidR="004C2173">
        <w:t xml:space="preserve">11,6 ha, millest </w:t>
      </w:r>
      <w:r w:rsidR="000A3C8C">
        <w:t xml:space="preserve">ca 30% on katuse või tänavapind ja </w:t>
      </w:r>
      <w:r w:rsidR="00B52DF9">
        <w:t>ülejäänud</w:t>
      </w:r>
      <w:r w:rsidR="000A3C8C">
        <w:t xml:space="preserve"> haljastus. </w:t>
      </w:r>
      <w:r w:rsidR="0021640E">
        <w:t xml:space="preserve">Arvutusvihma intensiivsus antud piirkonnas on 315 L/s*ha ja </w:t>
      </w:r>
      <w:r w:rsidR="00383860">
        <w:t xml:space="preserve">seega on osavalgalalt ärajuhitava sademevee äravool </w:t>
      </w:r>
      <w:r w:rsidR="007A40B8">
        <w:rPr>
          <w:b/>
          <w:bCs/>
        </w:rPr>
        <w:t>1497</w:t>
      </w:r>
      <w:r w:rsidR="00383860">
        <w:rPr>
          <w:b/>
          <w:bCs/>
        </w:rPr>
        <w:t xml:space="preserve"> L/s. </w:t>
      </w:r>
    </w:p>
    <w:p w14:paraId="10ACB39B" w14:textId="360C83B4" w:rsidR="00EC33F6" w:rsidRDefault="00383860" w:rsidP="00007256">
      <w:r>
        <w:t xml:space="preserve">Seega võib eeldada, et </w:t>
      </w:r>
      <w:r w:rsidR="00B4030D">
        <w:t>rajatav</w:t>
      </w:r>
      <w:r w:rsidR="007106BF">
        <w:t xml:space="preserve"> sademeveetaristu ann</w:t>
      </w:r>
      <w:r w:rsidR="00AE1CFF">
        <w:t>ab osavalg</w:t>
      </w:r>
      <w:r w:rsidR="00C90C71">
        <w:t>a</w:t>
      </w:r>
      <w:r w:rsidR="00AE1CFF">
        <w:t>lal</w:t>
      </w:r>
      <w:r w:rsidR="00C90C71">
        <w:t>t</w:t>
      </w:r>
      <w:r w:rsidR="00AE1CFF">
        <w:t xml:space="preserve"> arvutusvihma </w:t>
      </w:r>
      <w:r w:rsidR="00AE1CFF" w:rsidRPr="00371CD0">
        <w:rPr>
          <w:b/>
          <w:bCs/>
        </w:rPr>
        <w:t xml:space="preserve">korral </w:t>
      </w:r>
      <w:r w:rsidR="00C90C71" w:rsidRPr="00371CD0">
        <w:rPr>
          <w:b/>
          <w:bCs/>
        </w:rPr>
        <w:t>kokku</w:t>
      </w:r>
      <w:r w:rsidR="00C90C71">
        <w:t xml:space="preserve"> </w:t>
      </w:r>
      <w:r w:rsidR="007A40B8">
        <w:rPr>
          <w:b/>
          <w:bCs/>
        </w:rPr>
        <w:t>2259</w:t>
      </w:r>
      <w:r w:rsidR="00C90C71" w:rsidRPr="00C90C71">
        <w:rPr>
          <w:b/>
          <w:bCs/>
        </w:rPr>
        <w:t xml:space="preserve"> L/</w:t>
      </w:r>
      <w:r w:rsidR="00C90C71">
        <w:t xml:space="preserve">s, mis jõuab </w:t>
      </w:r>
      <w:r w:rsidR="00FE7548">
        <w:t xml:space="preserve">Plaki oja 1 </w:t>
      </w:r>
      <w:r w:rsidR="00371CD0">
        <w:t>(</w:t>
      </w:r>
      <w:r w:rsidR="00371CD0" w:rsidRPr="00371CD0">
        <w:rPr>
          <w:b/>
          <w:bCs/>
          <w:i/>
          <w:iCs/>
        </w:rPr>
        <w:fldChar w:fldCharType="begin"/>
      </w:r>
      <w:r w:rsidR="00371CD0" w:rsidRPr="00371CD0">
        <w:rPr>
          <w:b/>
          <w:bCs/>
          <w:i/>
          <w:iCs/>
        </w:rPr>
        <w:instrText xml:space="preserve"> REF _Ref157003684 \h  \* MERGEFORMAT </w:instrText>
      </w:r>
      <w:r w:rsidR="00371CD0" w:rsidRPr="00371CD0">
        <w:rPr>
          <w:b/>
          <w:bCs/>
          <w:i/>
          <w:iCs/>
        </w:rPr>
      </w:r>
      <w:r w:rsidR="00371CD0" w:rsidRPr="00371CD0">
        <w:rPr>
          <w:b/>
          <w:bCs/>
          <w:i/>
          <w:iCs/>
        </w:rPr>
        <w:fldChar w:fldCharType="separate"/>
      </w:r>
      <w:r w:rsidR="00371CD0" w:rsidRPr="00371CD0">
        <w:rPr>
          <w:b/>
          <w:bCs/>
          <w:i/>
          <w:iCs/>
        </w:rPr>
        <w:t xml:space="preserve">Fotod </w:t>
      </w:r>
      <w:r w:rsidR="00371CD0" w:rsidRPr="00371CD0">
        <w:rPr>
          <w:b/>
          <w:bCs/>
          <w:i/>
          <w:iCs/>
          <w:noProof/>
        </w:rPr>
        <w:t>6</w:t>
      </w:r>
      <w:r w:rsidR="00371CD0" w:rsidRPr="00371CD0">
        <w:rPr>
          <w:b/>
          <w:bCs/>
          <w:i/>
          <w:iCs/>
        </w:rPr>
        <w:t>.</w:t>
      </w:r>
      <w:r w:rsidR="00371CD0" w:rsidRPr="00371CD0">
        <w:rPr>
          <w:b/>
          <w:bCs/>
          <w:i/>
          <w:iCs/>
          <w:noProof/>
        </w:rPr>
        <w:t>1</w:t>
      </w:r>
      <w:r w:rsidR="00371CD0" w:rsidRPr="00371CD0">
        <w:rPr>
          <w:b/>
          <w:bCs/>
          <w:i/>
          <w:iCs/>
        </w:rPr>
        <w:fldChar w:fldCharType="end"/>
      </w:r>
      <w:r w:rsidR="00371CD0">
        <w:t xml:space="preserve">)  </w:t>
      </w:r>
      <w:r w:rsidR="00FE7548">
        <w:t xml:space="preserve">suubla kaudu Plaki ojja ja Raudteeäärne maaparandusehitisse. </w:t>
      </w:r>
    </w:p>
    <w:p w14:paraId="54F7D020" w14:textId="4A83E73D" w:rsidR="00540BEE" w:rsidRDefault="00540BEE" w:rsidP="00007256">
      <w:r>
        <w:t xml:space="preserve">Plaki oja seisukord on hea. </w:t>
      </w:r>
      <w:r w:rsidR="007F60E1">
        <w:t>Oja saab alguse Põlva linnast Vabriku tn 43 kinnistu juurest</w:t>
      </w:r>
      <w:r w:rsidR="0003304C">
        <w:t xml:space="preserve">, kust oja Jaama tn alt </w:t>
      </w:r>
      <w:r w:rsidR="00EC2AA3">
        <w:t xml:space="preserve">truubiga raudtee äärsesse kraavi juhitakse. </w:t>
      </w:r>
      <w:r w:rsidR="00CF483A">
        <w:t>Enne raudtee alt läbi minemist on Plaki ojja</w:t>
      </w:r>
      <w:r w:rsidR="00F419F3">
        <w:t xml:space="preserve"> (kraavi laius 2-4 m)</w:t>
      </w:r>
      <w:r w:rsidR="00CF483A">
        <w:t xml:space="preserve"> juhitud idast ja läänest koonduvad </w:t>
      </w:r>
      <w:r w:rsidR="00372B41">
        <w:t xml:space="preserve">kraavid. </w:t>
      </w:r>
      <w:r w:rsidR="00A82FF7">
        <w:t xml:space="preserve">Raudtee </w:t>
      </w:r>
      <w:r w:rsidR="00EC1B6B">
        <w:t>aluse truubi</w:t>
      </w:r>
      <w:r w:rsidR="00371CD0">
        <w:t xml:space="preserve"> </w:t>
      </w:r>
      <w:r w:rsidR="00EC1B6B">
        <w:t xml:space="preserve">läbimõõt on ca </w:t>
      </w:r>
      <w:r w:rsidR="00371CD0">
        <w:t>800 mm</w:t>
      </w:r>
      <w:r w:rsidR="00EC1B6B">
        <w:t xml:space="preserve"> ja Põlva-Vanaküla tee a</w:t>
      </w:r>
      <w:r w:rsidR="007135C8">
        <w:t xml:space="preserve">luse truubi läbimõõt on </w:t>
      </w:r>
      <w:r w:rsidR="00371CD0">
        <w:t xml:space="preserve">ca 1000 mm. Mõlemad truubid on heas seisukorras. </w:t>
      </w:r>
      <w:r w:rsidR="00321F2D">
        <w:t>Põhja poole suunduv Plaki oja</w:t>
      </w:r>
      <w:r w:rsidR="00F419F3">
        <w:t xml:space="preserve"> (kraavi laius 4-6 m)</w:t>
      </w:r>
      <w:r w:rsidR="00321F2D">
        <w:t xml:space="preserve"> vallid on puhastatud ja vee voolamisel takistused puuduvad. </w:t>
      </w:r>
      <w:r w:rsidR="00BD038E">
        <w:t xml:space="preserve">Edasi liigub Plaki oja </w:t>
      </w:r>
      <w:r w:rsidR="00D93023">
        <w:t>lääne suunas, kus see on läbib Metsanurga tee truupi</w:t>
      </w:r>
      <w:r w:rsidR="00123DBB">
        <w:t xml:space="preserve">, pärast mida on </w:t>
      </w:r>
      <w:r w:rsidR="00A011BC">
        <w:t>kraavi laius 6-8 m,</w:t>
      </w:r>
      <w:r w:rsidR="00BE43A7">
        <w:t xml:space="preserve"> ja Räpina mnt truupi. </w:t>
      </w:r>
      <w:r w:rsidR="00AB1010">
        <w:t xml:space="preserve">Kuni Räpina mnt on Plaki oja </w:t>
      </w:r>
      <w:r w:rsidR="003A687D">
        <w:t>lang kokku ca 2 m 1,5 km peale</w:t>
      </w:r>
      <w:r w:rsidR="00BE43A7">
        <w:t xml:space="preserve"> </w:t>
      </w:r>
      <w:r w:rsidR="00D27340">
        <w:t xml:space="preserve">(Maa-ameti kaardirakenduse alusel). Pärast Räpina mnt </w:t>
      </w:r>
      <w:r w:rsidR="00820105">
        <w:t>on Plaki oja lang suurem (</w:t>
      </w:r>
      <w:r w:rsidR="00FC430F">
        <w:t xml:space="preserve">ca 20 m 1,5 km peale). </w:t>
      </w:r>
      <w:r w:rsidR="00122E18">
        <w:t xml:space="preserve">Oja on puhastatud </w:t>
      </w:r>
      <w:r w:rsidR="00FC6E24">
        <w:t xml:space="preserve">ja </w:t>
      </w:r>
      <w:r w:rsidR="00CF70E8">
        <w:t xml:space="preserve">üksikud truubid (Pärna tee, </w:t>
      </w:r>
      <w:r w:rsidR="00400993">
        <w:t xml:space="preserve">J. Hurda tee, Karjääri tee) on heas seisukorras. </w:t>
      </w:r>
    </w:p>
    <w:p w14:paraId="6F71BCC7" w14:textId="413639B4" w:rsidR="00400993" w:rsidRDefault="00400993" w:rsidP="00007256">
      <w:r>
        <w:t>Kokkuvõttes on suubla</w:t>
      </w:r>
      <w:r w:rsidR="00050288">
        <w:t xml:space="preserve"> </w:t>
      </w:r>
      <w:r>
        <w:t xml:space="preserve">seisukord hea ja </w:t>
      </w:r>
      <w:r w:rsidR="00050288">
        <w:t xml:space="preserve">suubla on </w:t>
      </w:r>
      <w:r w:rsidR="00B9041E">
        <w:t xml:space="preserve">hinnanguliselt võimeline vastu võtma lisanduva sademevee koguse rajatavatest sademeveesüsteemidest. </w:t>
      </w:r>
    </w:p>
    <w:p w14:paraId="0678BC05" w14:textId="1DA828F3" w:rsidR="000C2547" w:rsidRPr="00D25F0B" w:rsidRDefault="00094BCC" w:rsidP="00AF6F6B">
      <w:pPr>
        <w:pStyle w:val="Loendilik"/>
        <w:numPr>
          <w:ilvl w:val="0"/>
          <w:numId w:val="46"/>
        </w:numPr>
        <w:rPr>
          <w:b/>
          <w:bCs/>
          <w:u w:val="single"/>
        </w:rPr>
      </w:pPr>
      <w:r w:rsidRPr="00D25F0B">
        <w:rPr>
          <w:b/>
          <w:bCs/>
          <w:u w:val="single"/>
        </w:rPr>
        <w:t>Põlva P3</w:t>
      </w:r>
    </w:p>
    <w:p w14:paraId="54B55AE8" w14:textId="4FAD5A70" w:rsidR="00D63F7D" w:rsidRDefault="00980D6C" w:rsidP="00007256">
      <w:r>
        <w:t xml:space="preserve">Pihlaka ja Sireli tänaval paiknevad mitmed kortermajad, sademevesi kogutakse käesoleval hetkel kokku amortiseerunud kraavidesse ning juhitakse mööda kraave </w:t>
      </w:r>
      <w:r w:rsidR="00923711">
        <w:t>Ringtee poole ida suunas metsa vahele</w:t>
      </w:r>
      <w:r w:rsidR="004D2913">
        <w:t xml:space="preserve"> või mööda tänavat lääne suunas Jaama tänavale. Suur osa sademevees</w:t>
      </w:r>
      <w:r w:rsidR="00094BCC">
        <w:t>t</w:t>
      </w:r>
      <w:r w:rsidR="004D2913">
        <w:t xml:space="preserve"> jääb piirkonda ning tekitab vihmarohketel perioodidel üleujutusi. </w:t>
      </w:r>
    </w:p>
    <w:p w14:paraId="7C00D0F3" w14:textId="77777777" w:rsidR="00037672" w:rsidRDefault="006417E0" w:rsidP="00007256">
      <w:r>
        <w:t xml:space="preserve">Käesoleva arengukava raames on planeeritud rajada antud piirkonda </w:t>
      </w:r>
      <w:r w:rsidR="00D552DD">
        <w:t xml:space="preserve">kokku ca 900 m sademeveetorustikku (De250), mis kogub kokku Pihlaka ja Sireli tänavatel tekkiva sademevee ja suunab selle edasi mööda </w:t>
      </w:r>
      <w:r w:rsidR="00C3606C">
        <w:t>Kaasiku põik tänavat põhja suunas Kaasiku tn kraavi</w:t>
      </w:r>
      <w:r w:rsidR="00037672">
        <w:t xml:space="preserve">. Kaasiku kraav suubu planeeritavasse Jaama tn sademeveekraavi, mis omakorda suubub Põlva paisjärve. </w:t>
      </w:r>
    </w:p>
    <w:p w14:paraId="5A9F3F89" w14:textId="7D47A7F7" w:rsidR="00C85FD4" w:rsidRDefault="00F20A74" w:rsidP="00007256">
      <w:r>
        <w:t xml:space="preserve">Jaama tänaval puudub arengukava koostamise hetkel kraavitus ja sademeveetorustikud. </w:t>
      </w:r>
      <w:r w:rsidR="001F031E">
        <w:t xml:space="preserve">Kuna tegemist on suure kaldega tänavaga, siis suuremate vihmavalingute ajal on tänav üle ujutatud. </w:t>
      </w:r>
      <w:r w:rsidR="00147F1F">
        <w:t xml:space="preserve">Jaama tänavale on planeeritud rajada ca </w:t>
      </w:r>
      <w:r w:rsidR="003C5F04">
        <w:t>900 m sademeveekraavitust, mis algab Pihlaka ja Sireli tn sademeveetorustiku lõpust ning suubub Jaama tn 21 juures Põlva paisjärve</w:t>
      </w:r>
      <w:r w:rsidR="00086C60">
        <w:t xml:space="preserve"> (suubla Põlva järv 1). </w:t>
      </w:r>
    </w:p>
    <w:p w14:paraId="0BBF6410" w14:textId="1BA3E90A" w:rsidR="001F031E" w:rsidRDefault="00387781" w:rsidP="00007256">
      <w:r>
        <w:t>Roosi tn on rajatud ca 600 m sademeveetorustikku (De</w:t>
      </w:r>
      <w:r w:rsidR="00C37B93">
        <w:t>250-De343) Põlva veemajandusprojekti raames 2019</w:t>
      </w:r>
      <w:r w:rsidR="00B2384E">
        <w:t>-2021</w:t>
      </w:r>
      <w:r w:rsidR="00C37B93">
        <w:t xml:space="preserve">. aastal. </w:t>
      </w:r>
      <w:r w:rsidR="00115927">
        <w:t>Torustik algab Lina tn 11 kinnistu juurest ning suubub Jaama tn 21 kinnistu lõunaküljel Põlva paisjärve</w:t>
      </w:r>
      <w:r w:rsidR="0086035F">
        <w:t xml:space="preserve"> (suubla Põlva järv 2). </w:t>
      </w:r>
    </w:p>
    <w:p w14:paraId="47A7A0C4" w14:textId="4444BB96" w:rsidR="009A74A6" w:rsidRDefault="009A74A6" w:rsidP="00007256">
      <w:r>
        <w:t xml:space="preserve">Pärast arengukavas planeeritavate investeeringute elluviimist tekib üks suur sademevee valgala Põlva paisjärve idakaldale, mis koosneb Pihlaka ja Sireli tn sademeveetorustikust, Jaama tn sademeveekraavist ja olemasolevast Roosi tn sademeveetorustikust. </w:t>
      </w:r>
      <w:r w:rsidR="0030091E">
        <w:t>Piirkonnas puuduvad maaparandussüsteemid või nende eesvoolud.</w:t>
      </w:r>
    </w:p>
    <w:p w14:paraId="55E0BB28" w14:textId="0A32D963" w:rsidR="00BC1C6F" w:rsidRPr="00D25F0B" w:rsidRDefault="0086035F" w:rsidP="00AF6F6B">
      <w:pPr>
        <w:pStyle w:val="Loendilik"/>
        <w:numPr>
          <w:ilvl w:val="0"/>
          <w:numId w:val="46"/>
        </w:numPr>
        <w:rPr>
          <w:b/>
          <w:bCs/>
          <w:u w:val="single"/>
        </w:rPr>
      </w:pPr>
      <w:r w:rsidRPr="00D25F0B">
        <w:rPr>
          <w:b/>
          <w:bCs/>
          <w:u w:val="single"/>
        </w:rPr>
        <w:t>Põlva P4</w:t>
      </w:r>
    </w:p>
    <w:p w14:paraId="5F07968A" w14:textId="1BDD3F10" w:rsidR="006A4748" w:rsidRDefault="003A53F7" w:rsidP="00007256">
      <w:r>
        <w:t xml:space="preserve">Oru, Männi, Lina, Rähni ja Toome tn </w:t>
      </w:r>
      <w:r w:rsidR="007F285B">
        <w:t>üksik</w:t>
      </w:r>
      <w:r>
        <w:t>elamupiirkond</w:t>
      </w:r>
      <w:r w:rsidR="00336AD3">
        <w:t xml:space="preserve"> ja </w:t>
      </w:r>
      <w:r w:rsidR="009B7CAB">
        <w:t>väiksemas</w:t>
      </w:r>
      <w:r w:rsidR="00336AD3">
        <w:t xml:space="preserve"> osas Soesaare küla. </w:t>
      </w:r>
      <w:r w:rsidR="007F285B">
        <w:t xml:space="preserve">Sademevesi suunatakse </w:t>
      </w:r>
      <w:r w:rsidR="006A4748">
        <w:t xml:space="preserve">kraavide abil </w:t>
      </w:r>
      <w:r w:rsidR="007F285B">
        <w:t>l</w:t>
      </w:r>
      <w:r w:rsidR="001F4E54">
        <w:t xml:space="preserve">äbi </w:t>
      </w:r>
      <w:r w:rsidR="006A4748">
        <w:t>Ähnioru ojja ja sealt edasi Orajõkke</w:t>
      </w:r>
      <w:r w:rsidR="009B7CAB">
        <w:t xml:space="preserve"> (suubla Orajõgi 5). </w:t>
      </w:r>
      <w:r w:rsidR="0030091E">
        <w:t>Piirkonnas puuduvad maaparandussüsteemid või nende eesvoolud.</w:t>
      </w:r>
    </w:p>
    <w:p w14:paraId="1035B8C7" w14:textId="13C92963" w:rsidR="00BC1C6F" w:rsidRPr="003A53F7" w:rsidRDefault="006A4748" w:rsidP="00007256">
      <w:r>
        <w:t xml:space="preserve">Käesoleva arengukava raames on </w:t>
      </w:r>
      <w:r w:rsidR="007F285B">
        <w:t xml:space="preserve">planeeritud rekonstrueerida </w:t>
      </w:r>
      <w:r w:rsidR="00D11351">
        <w:t xml:space="preserve">410 m sademeveekraave (osaliselt ka </w:t>
      </w:r>
      <w:r w:rsidR="000A12CB">
        <w:t xml:space="preserve">Ähnioru oja) ning rajada 56 m sademeveetorustikku (De160). </w:t>
      </w:r>
    </w:p>
    <w:p w14:paraId="6193DA27" w14:textId="322B3D1E" w:rsidR="00A83D88" w:rsidRPr="00D25F0B" w:rsidRDefault="00A83D88" w:rsidP="00AF6F6B">
      <w:pPr>
        <w:pStyle w:val="Loendilik"/>
        <w:numPr>
          <w:ilvl w:val="0"/>
          <w:numId w:val="46"/>
        </w:numPr>
        <w:rPr>
          <w:b/>
          <w:bCs/>
          <w:u w:val="single"/>
        </w:rPr>
      </w:pPr>
      <w:r w:rsidRPr="00D25F0B">
        <w:rPr>
          <w:b/>
          <w:bCs/>
          <w:u w:val="single"/>
        </w:rPr>
        <w:t>Põlva P5</w:t>
      </w:r>
    </w:p>
    <w:p w14:paraId="174E89E0" w14:textId="690197D8" w:rsidR="00A83D88" w:rsidRDefault="00A83D88" w:rsidP="00007256">
      <w:r>
        <w:t xml:space="preserve">Valgalale jääb peamiselt </w:t>
      </w:r>
      <w:r w:rsidR="00756370">
        <w:t xml:space="preserve">Salu tänav ja Salu põik. Sademevesi suunatakse läbi kraavide Orajõkke (suublad Orajõgi </w:t>
      </w:r>
      <w:r w:rsidR="00D04846">
        <w:t>4, 6 ja 7). Teadaolevad probleemid valgalal puuduvad ja ei ole ka vajadust sademeveetorustike rajamiseks.</w:t>
      </w:r>
      <w:r w:rsidR="0030091E">
        <w:t xml:space="preserve"> Piirkonnas puuduvad maaparandussüsteemid või nende eesvoolud.</w:t>
      </w:r>
    </w:p>
    <w:p w14:paraId="1FBF8B4D" w14:textId="35746E71" w:rsidR="00552914" w:rsidRPr="00D25F0B" w:rsidRDefault="00552914" w:rsidP="00AF6F6B">
      <w:pPr>
        <w:pStyle w:val="Loendilik"/>
        <w:numPr>
          <w:ilvl w:val="0"/>
          <w:numId w:val="46"/>
        </w:numPr>
        <w:rPr>
          <w:b/>
          <w:bCs/>
          <w:u w:val="single"/>
        </w:rPr>
      </w:pPr>
      <w:r w:rsidRPr="00D25F0B">
        <w:rPr>
          <w:b/>
          <w:bCs/>
          <w:u w:val="single"/>
        </w:rPr>
        <w:t>Põlva P6</w:t>
      </w:r>
    </w:p>
    <w:p w14:paraId="48152E10" w14:textId="7D2B18B3" w:rsidR="00552914" w:rsidRDefault="0004680D" w:rsidP="00007256">
      <w:r>
        <w:t>Väike valgala, mille moodustab Võru tänaval paiknev sademeveetoru</w:t>
      </w:r>
      <w:r w:rsidR="00AB02FD">
        <w:t xml:space="preserve">, mis algab Võru tn </w:t>
      </w:r>
      <w:r w:rsidR="00CC40CC">
        <w:t xml:space="preserve">34 kinnistu juurest ja suubub Võru tn 21 kinnistu juures Järvsuu ojja ja sealt edasi Orajõkke (suubla </w:t>
      </w:r>
      <w:r w:rsidR="008C1A31">
        <w:t xml:space="preserve">Järvsuu 1). </w:t>
      </w:r>
      <w:r w:rsidR="00171ECD">
        <w:t xml:space="preserve">Valgalale jääb ka Võru tn </w:t>
      </w:r>
      <w:r w:rsidR="002C6EAC">
        <w:t xml:space="preserve">29 kinnistu, kuhu on rajatud kinnistusisene sademeveetorustik, mis suubub otse Orajõkke. </w:t>
      </w:r>
      <w:r w:rsidR="0030091E">
        <w:t>Piirkonnas puuduvad maaparandussüsteemid või nende eesvoolud.</w:t>
      </w:r>
    </w:p>
    <w:p w14:paraId="5779D491" w14:textId="7A02ECA8" w:rsidR="002C6EAC" w:rsidRPr="00D25F0B" w:rsidRDefault="002C6EAC" w:rsidP="00AF6F6B">
      <w:pPr>
        <w:pStyle w:val="Loendilik"/>
        <w:numPr>
          <w:ilvl w:val="0"/>
          <w:numId w:val="46"/>
        </w:numPr>
        <w:rPr>
          <w:b/>
          <w:bCs/>
          <w:u w:val="single"/>
        </w:rPr>
      </w:pPr>
      <w:r w:rsidRPr="00D25F0B">
        <w:rPr>
          <w:b/>
          <w:bCs/>
          <w:u w:val="single"/>
        </w:rPr>
        <w:t>Põlva P7</w:t>
      </w:r>
    </w:p>
    <w:p w14:paraId="0706D75B" w14:textId="60A6D12D" w:rsidR="00A22D29" w:rsidRDefault="00A22D29" w:rsidP="00A22D29">
      <w:r>
        <w:t>Maarja ja Oja tänava sademevesi kogutakse kokku ca 800 m sademeveetorustikuga ning suunatakse Orajõkke (suubla Orajõgi 8) enne paisjärve suubumist. Sademeveetorustik on läbimõõduga De200-De560 ning on rajatud 2021. aasta veemajandusprojekti raames.</w:t>
      </w:r>
      <w:r w:rsidR="0030091E" w:rsidRPr="0030091E">
        <w:t xml:space="preserve"> </w:t>
      </w:r>
      <w:r w:rsidR="0030091E">
        <w:t>Piirkonnas puuduvad maaparandussüsteemid või nende eesvoolud.</w:t>
      </w:r>
    </w:p>
    <w:p w14:paraId="4776B03A" w14:textId="3284E3E0" w:rsidR="00D53024" w:rsidRPr="00D25F0B" w:rsidRDefault="00D53024" w:rsidP="00AF6F6B">
      <w:pPr>
        <w:pStyle w:val="Loendilik"/>
        <w:numPr>
          <w:ilvl w:val="0"/>
          <w:numId w:val="46"/>
        </w:numPr>
        <w:rPr>
          <w:b/>
          <w:bCs/>
          <w:u w:val="single"/>
        </w:rPr>
      </w:pPr>
      <w:r w:rsidRPr="00D25F0B">
        <w:rPr>
          <w:b/>
          <w:bCs/>
          <w:u w:val="single"/>
        </w:rPr>
        <w:t>Põlva P8</w:t>
      </w:r>
    </w:p>
    <w:p w14:paraId="5FBE3B4F" w14:textId="5870216A" w:rsidR="00D53024" w:rsidRDefault="00470A23" w:rsidP="00D53024">
      <w:r>
        <w:t>Valgalale jäävad Mäe, Metsa ja Võru tänav.</w:t>
      </w:r>
      <w:r w:rsidR="00D53024">
        <w:t xml:space="preserve"> Kogu sademevesi kogutakse kokku ca 1400 m sademeveetorustikuga ning suunatakse Järvsuu ojja, mis voolab põhja suunas Orjajõkke. Sademeveetorustiku suubla on Võru mnt Järvsuu oja silla all</w:t>
      </w:r>
      <w:r w:rsidR="00375FF0">
        <w:t xml:space="preserve"> (suubla Järvsuu 2).</w:t>
      </w:r>
      <w:r w:rsidR="00D53024">
        <w:t xml:space="preserve"> Sademeveetorustik on osaliselt rajatud 2017. aastal ning laiendatud 2021. aasta veemajandusprojekti raames. Torustik on läbimõõduga De200-De560).</w:t>
      </w:r>
      <w:r w:rsidR="0030091E" w:rsidRPr="0030091E">
        <w:t xml:space="preserve"> </w:t>
      </w:r>
      <w:r w:rsidR="0030091E">
        <w:t>Piirkonnas puuduvad maaparandussüsteemid või nende eesvoolud.</w:t>
      </w:r>
    </w:p>
    <w:p w14:paraId="76981284" w14:textId="77777777" w:rsidR="00F466A6" w:rsidRDefault="00F466A6" w:rsidP="00D53024"/>
    <w:p w14:paraId="2289EF3B" w14:textId="77777777" w:rsidR="00F466A6" w:rsidRDefault="00F466A6" w:rsidP="00D53024"/>
    <w:p w14:paraId="2C71B4C1" w14:textId="721B4E06" w:rsidR="00D53024" w:rsidRPr="00D25F0B" w:rsidRDefault="001F0814" w:rsidP="00AF6F6B">
      <w:pPr>
        <w:pStyle w:val="Loendilik"/>
        <w:numPr>
          <w:ilvl w:val="0"/>
          <w:numId w:val="46"/>
        </w:numPr>
        <w:rPr>
          <w:b/>
          <w:bCs/>
          <w:u w:val="single"/>
        </w:rPr>
      </w:pPr>
      <w:r w:rsidRPr="00D25F0B">
        <w:rPr>
          <w:b/>
          <w:bCs/>
          <w:u w:val="single"/>
        </w:rPr>
        <w:t>Põlva P9</w:t>
      </w:r>
    </w:p>
    <w:p w14:paraId="1DC47A36" w14:textId="60BEB4D9" w:rsidR="001F0814" w:rsidRDefault="001F0814" w:rsidP="001F0814">
      <w:r>
        <w:t xml:space="preserve">Piiri tänavale on rajatud sademeveetorustik 2019. aasta Põlva veemajandusprojekti raames. Kokku on torustikku ca 500 m (De200). Sademeveetorustiku eesvooluks on Piiri tn kaguosas paiknev kraav, mis suubub Lumbiojja (suubla Lumbioja 2) ja sealt edasi Järvsuu lätetesse. </w:t>
      </w:r>
      <w:r w:rsidR="004A6C2A">
        <w:t xml:space="preserve">Lisaks jääb valgalale Metsa tn 8 staadion, kust </w:t>
      </w:r>
      <w:r w:rsidR="0079783C">
        <w:t xml:space="preserve">saab alguse Lumbioja (suubla Lumbioja 1). </w:t>
      </w:r>
      <w:r w:rsidR="0030091E">
        <w:t>Piirkonnas puuduvad maaparandussüsteemid või nende eesvoolud.</w:t>
      </w:r>
    </w:p>
    <w:p w14:paraId="46DFC87C" w14:textId="5E900A07" w:rsidR="0079783C" w:rsidRPr="00D25F0B" w:rsidRDefault="002B1E82" w:rsidP="00AF6F6B">
      <w:pPr>
        <w:pStyle w:val="Loendilik"/>
        <w:numPr>
          <w:ilvl w:val="0"/>
          <w:numId w:val="46"/>
        </w:numPr>
        <w:rPr>
          <w:b/>
          <w:bCs/>
          <w:u w:val="single"/>
        </w:rPr>
      </w:pPr>
      <w:r w:rsidRPr="00D25F0B">
        <w:rPr>
          <w:b/>
          <w:bCs/>
          <w:u w:val="single"/>
        </w:rPr>
        <w:t>Põlva P10</w:t>
      </w:r>
    </w:p>
    <w:p w14:paraId="265FAC09" w14:textId="77777777" w:rsidR="00130BD1" w:rsidRDefault="002B1E82" w:rsidP="00130BD1">
      <w:r>
        <w:t>Valgalale jäävad Kesk, Uus ja Käisi tänav. Antud valgalale on kokku rajatud ca 1800 m sademeveetorustikku erinevate projektide raames (2013. aastal ja 2019. aastal). Sademevesi kogutakse kokku Käisi ja Uuelt tänavalt ning suunatakse mööda Kesk tänava sademeveetorustikku Orajõkke</w:t>
      </w:r>
      <w:r w:rsidR="00B16CE9">
        <w:t xml:space="preserve"> </w:t>
      </w:r>
      <w:r>
        <w:t>enne Põlva paisjärve suubumist</w:t>
      </w:r>
      <w:r w:rsidR="00B16CE9">
        <w:t xml:space="preserve"> (suubla Orajõgi 9)</w:t>
      </w:r>
      <w:r>
        <w:t xml:space="preserve">. Torustiku läbimõõt on De200-De700. </w:t>
      </w:r>
      <w:r w:rsidR="00130BD1">
        <w:t>Lisaks eeltoodud valgaladele paikneb antud valgalal mitmeid kinnistusiseseid sademeveetorustikke (poed, parklad, tanklad), mis kuuluvad kas kinnistuomanikele või Põlva vallale. Sademevesi puhastatakse liiva- ja õlipüüduritega.</w:t>
      </w:r>
    </w:p>
    <w:p w14:paraId="6BDAA924" w14:textId="3F579556" w:rsidR="00EF709F" w:rsidRDefault="002B1E82" w:rsidP="002B1E82">
      <w:r>
        <w:t>Tegemist on ainukese loastatud väljalasuga (</w:t>
      </w:r>
      <w:r>
        <w:fldChar w:fldCharType="begin"/>
      </w:r>
      <w:r>
        <w:instrText xml:space="preserve"> REF _Ref141282785 \h  \* MERGEFORMAT </w:instrText>
      </w:r>
      <w:r>
        <w:fldChar w:fldCharType="separate"/>
      </w:r>
      <w:r w:rsidR="00F616A1" w:rsidRPr="00F616A1">
        <w:rPr>
          <w:b/>
          <w:bCs/>
        </w:rPr>
        <w:t xml:space="preserve">Tabel </w:t>
      </w:r>
      <w:r w:rsidR="00F616A1" w:rsidRPr="00F616A1">
        <w:rPr>
          <w:b/>
          <w:bCs/>
          <w:noProof/>
        </w:rPr>
        <w:t>1</w:t>
      </w:r>
      <w:r w:rsidR="00F616A1" w:rsidRPr="00F616A1">
        <w:rPr>
          <w:b/>
          <w:bCs/>
        </w:rPr>
        <w:t>.</w:t>
      </w:r>
      <w:r w:rsidR="00F616A1" w:rsidRPr="00F616A1">
        <w:rPr>
          <w:b/>
          <w:bCs/>
          <w:noProof/>
        </w:rPr>
        <w:t>2</w:t>
      </w:r>
      <w:r>
        <w:fldChar w:fldCharType="end"/>
      </w:r>
      <w:r>
        <w:t>)</w:t>
      </w:r>
      <w:r w:rsidR="00D442A4">
        <w:t xml:space="preserve">, mille 2022. aasta </w:t>
      </w:r>
      <w:r w:rsidR="009A73A7">
        <w:t>väljavoolu andmed on toodud alljärgnevas tabelis.</w:t>
      </w:r>
    </w:p>
    <w:p w14:paraId="206D36FE" w14:textId="32748531" w:rsidR="009A73A7" w:rsidRDefault="009A73A7" w:rsidP="009A73A7">
      <w:pPr>
        <w:pStyle w:val="Pealdis"/>
      </w:pPr>
      <w:bookmarkStart w:id="145" w:name="_Ref156269092"/>
      <w:r>
        <w:t xml:space="preserve">Tabel </w:t>
      </w:r>
      <w:r w:rsidR="009E4D11">
        <w:fldChar w:fldCharType="begin"/>
      </w:r>
      <w:r w:rsidR="009E4D11">
        <w:instrText xml:space="preserve"> STYLEREF 1 \s </w:instrText>
      </w:r>
      <w:r w:rsidR="009E4D11">
        <w:fldChar w:fldCharType="separate"/>
      </w:r>
      <w:r>
        <w:rPr>
          <w:noProof/>
        </w:rPr>
        <w:t>6</w:t>
      </w:r>
      <w:r w:rsidR="009E4D11">
        <w:rPr>
          <w:noProof/>
        </w:rPr>
        <w:fldChar w:fldCharType="end"/>
      </w:r>
      <w:r>
        <w:t>.</w:t>
      </w:r>
      <w:r w:rsidR="009E4D11">
        <w:fldChar w:fldCharType="begin"/>
      </w:r>
      <w:r w:rsidR="009E4D11">
        <w:instrText xml:space="preserve"> SEQ Tabel \* ARABIC \s 1 </w:instrText>
      </w:r>
      <w:r w:rsidR="009E4D11">
        <w:fldChar w:fldCharType="separate"/>
      </w:r>
      <w:r>
        <w:rPr>
          <w:noProof/>
        </w:rPr>
        <w:t>1</w:t>
      </w:r>
      <w:r w:rsidR="009E4D11">
        <w:rPr>
          <w:noProof/>
        </w:rPr>
        <w:fldChar w:fldCharType="end"/>
      </w:r>
      <w:bookmarkEnd w:id="145"/>
      <w:r>
        <w:t xml:space="preserve"> Kesk tn sademevee väljalasu </w:t>
      </w:r>
      <w:r w:rsidR="00C07803">
        <w:t xml:space="preserve">reostuskoormus (2022. VEKA aruanne). </w:t>
      </w:r>
    </w:p>
    <w:tbl>
      <w:tblPr>
        <w:tblW w:w="5000" w:type="pct"/>
        <w:tblCellMar>
          <w:left w:w="57" w:type="dxa"/>
          <w:right w:w="57" w:type="dxa"/>
        </w:tblCellMar>
        <w:tblLook w:val="0000" w:firstRow="0" w:lastRow="0" w:firstColumn="0" w:lastColumn="0" w:noHBand="0" w:noVBand="0"/>
      </w:tblPr>
      <w:tblGrid>
        <w:gridCol w:w="1270"/>
        <w:gridCol w:w="906"/>
        <w:gridCol w:w="943"/>
        <w:gridCol w:w="1113"/>
        <w:gridCol w:w="1113"/>
        <w:gridCol w:w="1113"/>
        <w:gridCol w:w="1113"/>
        <w:gridCol w:w="1492"/>
      </w:tblGrid>
      <w:tr w:rsidR="00EF709F" w:rsidRPr="00281CCC" w14:paraId="4D2FD7CD" w14:textId="77777777" w:rsidTr="00A6063C">
        <w:trPr>
          <w:trHeight w:val="227"/>
        </w:trPr>
        <w:tc>
          <w:tcPr>
            <w:tcW w:w="70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D7B6182" w14:textId="77777777" w:rsidR="00EF709F" w:rsidRPr="00281CCC" w:rsidRDefault="00EF709F" w:rsidP="00A6063C">
            <w:pPr>
              <w:keepNext/>
              <w:keepLines/>
              <w:spacing w:after="0"/>
              <w:contextualSpacing/>
              <w:rPr>
                <w:b/>
              </w:rPr>
            </w:pPr>
            <w:r w:rsidRPr="00281CCC">
              <w:rPr>
                <w:b/>
              </w:rPr>
              <w:t>Parameeter</w:t>
            </w:r>
          </w:p>
        </w:tc>
        <w:tc>
          <w:tcPr>
            <w:tcW w:w="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158901E" w14:textId="77777777" w:rsidR="00EF709F" w:rsidRPr="00281CCC" w:rsidRDefault="00EF709F" w:rsidP="00A6063C">
            <w:pPr>
              <w:keepNext/>
              <w:keepLines/>
              <w:spacing w:after="0"/>
              <w:contextualSpacing/>
              <w:rPr>
                <w:b/>
              </w:rPr>
            </w:pPr>
            <w:r w:rsidRPr="00281CCC">
              <w:rPr>
                <w:b/>
              </w:rPr>
              <w:t>Ühik</w:t>
            </w:r>
          </w:p>
        </w:tc>
        <w:tc>
          <w:tcPr>
            <w:tcW w:w="52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D9DAB36" w14:textId="77777777" w:rsidR="00EF709F" w:rsidRPr="00281CCC" w:rsidRDefault="00EF709F" w:rsidP="00A6063C">
            <w:pPr>
              <w:keepNext/>
              <w:keepLines/>
              <w:spacing w:after="0"/>
              <w:contextualSpacing/>
              <w:jc w:val="center"/>
              <w:rPr>
                <w:b/>
              </w:rPr>
            </w:pPr>
            <w:r w:rsidRPr="00281CCC">
              <w:rPr>
                <w:b/>
              </w:rPr>
              <w:t>Piirmäär</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4BE0810" w14:textId="77777777" w:rsidR="00EF709F" w:rsidRPr="00281CCC" w:rsidRDefault="00EF709F" w:rsidP="00A6063C">
            <w:pPr>
              <w:keepNext/>
              <w:keepLines/>
              <w:spacing w:after="0"/>
              <w:contextualSpacing/>
              <w:jc w:val="center"/>
              <w:rPr>
                <w:b/>
              </w:rPr>
            </w:pPr>
            <w:r w:rsidRPr="00281CCC">
              <w:rPr>
                <w:b/>
              </w:rPr>
              <w:t>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4838A9" w14:textId="77777777" w:rsidR="00EF709F" w:rsidRPr="00281CCC" w:rsidRDefault="00EF709F" w:rsidP="00A6063C">
            <w:pPr>
              <w:keepNext/>
              <w:keepLines/>
              <w:spacing w:after="0"/>
              <w:contextualSpacing/>
              <w:jc w:val="center"/>
              <w:rPr>
                <w:b/>
              </w:rPr>
            </w:pPr>
            <w:r w:rsidRPr="00281CCC">
              <w:rPr>
                <w:b/>
              </w:rPr>
              <w:t>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2B285FB" w14:textId="77777777" w:rsidR="00EF709F" w:rsidRPr="00281CCC" w:rsidRDefault="00EF709F" w:rsidP="00A6063C">
            <w:pPr>
              <w:keepNext/>
              <w:keepLines/>
              <w:spacing w:after="0"/>
              <w:contextualSpacing/>
              <w:jc w:val="center"/>
              <w:rPr>
                <w:b/>
              </w:rPr>
            </w:pPr>
            <w:r w:rsidRPr="00281CCC">
              <w:rPr>
                <w:b/>
              </w:rPr>
              <w:t>III kvartal</w:t>
            </w:r>
          </w:p>
        </w:tc>
        <w:tc>
          <w:tcPr>
            <w:tcW w:w="614"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CADF2D" w14:textId="77777777" w:rsidR="00EF709F" w:rsidRPr="00281CCC" w:rsidRDefault="00EF709F" w:rsidP="00A6063C">
            <w:pPr>
              <w:keepNext/>
              <w:keepLines/>
              <w:spacing w:after="0"/>
              <w:contextualSpacing/>
              <w:jc w:val="center"/>
              <w:rPr>
                <w:b/>
              </w:rPr>
            </w:pPr>
            <w:r w:rsidRPr="00281CCC">
              <w:rPr>
                <w:b/>
              </w:rPr>
              <w:t>IV kvartal</w:t>
            </w:r>
          </w:p>
        </w:tc>
        <w:tc>
          <w:tcPr>
            <w:tcW w:w="823" w:type="pct"/>
            <w:vMerge w:val="restart"/>
            <w:tcBorders>
              <w:top w:val="single" w:sz="4" w:space="0" w:color="000000"/>
              <w:left w:val="single" w:sz="4" w:space="0" w:color="000000"/>
              <w:right w:val="single" w:sz="4" w:space="0" w:color="000000"/>
            </w:tcBorders>
            <w:shd w:val="clear" w:color="auto" w:fill="E7E6E6" w:themeFill="background2"/>
          </w:tcPr>
          <w:p w14:paraId="12E097E5" w14:textId="77777777" w:rsidR="00EF709F" w:rsidRPr="00281CCC" w:rsidRDefault="00EF709F" w:rsidP="00A6063C">
            <w:pPr>
              <w:keepNext/>
              <w:keepLines/>
              <w:spacing w:after="0"/>
              <w:contextualSpacing/>
              <w:jc w:val="center"/>
              <w:rPr>
                <w:b/>
              </w:rPr>
            </w:pPr>
            <w:r w:rsidRPr="00281CCC">
              <w:rPr>
                <w:b/>
              </w:rPr>
              <w:t>Koormus suublale</w:t>
            </w:r>
            <w:r>
              <w:rPr>
                <w:b/>
              </w:rPr>
              <w:t xml:space="preserve"> [</w:t>
            </w:r>
            <w:r w:rsidRPr="00281CCC">
              <w:rPr>
                <w:b/>
              </w:rPr>
              <w:t>t/a</w:t>
            </w:r>
            <w:r>
              <w:rPr>
                <w:b/>
              </w:rPr>
              <w:t>]</w:t>
            </w:r>
          </w:p>
        </w:tc>
      </w:tr>
      <w:tr w:rsidR="00EF709F" w:rsidRPr="00281CCC" w14:paraId="442F31B0" w14:textId="77777777" w:rsidTr="00A6063C">
        <w:trPr>
          <w:trHeight w:val="20"/>
        </w:trPr>
        <w:tc>
          <w:tcPr>
            <w:tcW w:w="701" w:type="pct"/>
            <w:tcBorders>
              <w:top w:val="single" w:sz="4" w:space="0" w:color="000000"/>
              <w:left w:val="single" w:sz="4" w:space="0" w:color="000000"/>
              <w:bottom w:val="single" w:sz="4" w:space="0" w:color="000000"/>
              <w:right w:val="single" w:sz="4" w:space="0" w:color="000000"/>
            </w:tcBorders>
            <w:vAlign w:val="center"/>
          </w:tcPr>
          <w:p w14:paraId="3F76A25F" w14:textId="77777777" w:rsidR="00EF709F" w:rsidRPr="00281CCC" w:rsidRDefault="00EF709F" w:rsidP="00A6063C">
            <w:pPr>
              <w:keepNext/>
              <w:keepLines/>
              <w:spacing w:after="0"/>
              <w:contextualSpacing/>
            </w:pPr>
            <w:r w:rsidRPr="00281CCC">
              <w:t>Vooluhulk</w:t>
            </w:r>
          </w:p>
        </w:tc>
        <w:tc>
          <w:tcPr>
            <w:tcW w:w="500" w:type="pct"/>
            <w:tcBorders>
              <w:top w:val="single" w:sz="4" w:space="0" w:color="000000"/>
              <w:left w:val="single" w:sz="4" w:space="0" w:color="000000"/>
              <w:bottom w:val="single" w:sz="4" w:space="0" w:color="000000"/>
              <w:right w:val="single" w:sz="4" w:space="0" w:color="000000"/>
            </w:tcBorders>
            <w:vAlign w:val="center"/>
          </w:tcPr>
          <w:p w14:paraId="453FFA9E" w14:textId="77777777" w:rsidR="00EF709F" w:rsidRPr="00281CCC" w:rsidRDefault="00EF709F" w:rsidP="00A6063C">
            <w:pPr>
              <w:keepNext/>
              <w:keepLines/>
              <w:spacing w:after="0"/>
              <w:contextualSpacing/>
            </w:pPr>
            <w:r w:rsidRPr="00281CCC">
              <w:t>m</w:t>
            </w:r>
            <w:r w:rsidRPr="00281CCC">
              <w:rPr>
                <w:vertAlign w:val="superscript"/>
              </w:rPr>
              <w:t>3</w:t>
            </w:r>
            <w:r w:rsidRPr="00281CCC">
              <w:t>/kv</w:t>
            </w:r>
          </w:p>
        </w:tc>
        <w:tc>
          <w:tcPr>
            <w:tcW w:w="520" w:type="pct"/>
            <w:tcBorders>
              <w:top w:val="single" w:sz="4" w:space="0" w:color="000000"/>
              <w:left w:val="single" w:sz="4" w:space="0" w:color="000000"/>
              <w:bottom w:val="single" w:sz="4" w:space="0" w:color="000000"/>
              <w:right w:val="single" w:sz="4" w:space="0" w:color="000000"/>
            </w:tcBorders>
            <w:vAlign w:val="center"/>
          </w:tcPr>
          <w:p w14:paraId="427E4CA6" w14:textId="534CE749" w:rsidR="00EF709F" w:rsidRPr="00281CCC" w:rsidRDefault="008456FD" w:rsidP="00A6063C">
            <w:pPr>
              <w:keepNext/>
              <w:keepLines/>
              <w:spacing w:after="0"/>
              <w:contextualSpacing/>
              <w:jc w:val="center"/>
            </w:pPr>
            <w:r>
              <w:t>18 540</w:t>
            </w:r>
          </w:p>
        </w:tc>
        <w:tc>
          <w:tcPr>
            <w:tcW w:w="614" w:type="pct"/>
            <w:tcBorders>
              <w:top w:val="single" w:sz="4" w:space="0" w:color="000000"/>
              <w:left w:val="single" w:sz="4" w:space="0" w:color="000000"/>
              <w:bottom w:val="single" w:sz="4" w:space="0" w:color="000000"/>
              <w:right w:val="single" w:sz="4" w:space="0" w:color="000000"/>
            </w:tcBorders>
          </w:tcPr>
          <w:p w14:paraId="024F6090" w14:textId="5FF844EF" w:rsidR="00EF709F" w:rsidRPr="00281CCC" w:rsidRDefault="00EF709F" w:rsidP="00A6063C">
            <w:pPr>
              <w:keepNext/>
              <w:keepLines/>
              <w:spacing w:after="0"/>
              <w:contextualSpacing/>
              <w:jc w:val="center"/>
            </w:pPr>
            <w:r>
              <w:t>3 532</w:t>
            </w:r>
          </w:p>
        </w:tc>
        <w:tc>
          <w:tcPr>
            <w:tcW w:w="614" w:type="pct"/>
            <w:tcBorders>
              <w:top w:val="single" w:sz="4" w:space="0" w:color="000000"/>
              <w:left w:val="single" w:sz="4" w:space="0" w:color="000000"/>
              <w:bottom w:val="single" w:sz="4" w:space="0" w:color="000000"/>
              <w:right w:val="single" w:sz="4" w:space="0" w:color="000000"/>
            </w:tcBorders>
          </w:tcPr>
          <w:p w14:paraId="3A382923" w14:textId="650B297F" w:rsidR="00EF709F" w:rsidRPr="00281CCC" w:rsidRDefault="00EF709F" w:rsidP="00A6063C">
            <w:pPr>
              <w:keepNext/>
              <w:keepLines/>
              <w:spacing w:after="0"/>
              <w:contextualSpacing/>
              <w:jc w:val="center"/>
            </w:pPr>
            <w:r>
              <w:t>5 251</w:t>
            </w:r>
          </w:p>
        </w:tc>
        <w:tc>
          <w:tcPr>
            <w:tcW w:w="614" w:type="pct"/>
            <w:tcBorders>
              <w:top w:val="single" w:sz="4" w:space="0" w:color="000000"/>
              <w:left w:val="single" w:sz="4" w:space="0" w:color="000000"/>
              <w:bottom w:val="single" w:sz="4" w:space="0" w:color="000000"/>
              <w:right w:val="single" w:sz="4" w:space="0" w:color="000000"/>
            </w:tcBorders>
          </w:tcPr>
          <w:p w14:paraId="178EFFBB" w14:textId="7C4C8CD9" w:rsidR="00EF709F" w:rsidRPr="00281CCC" w:rsidRDefault="00EF709F" w:rsidP="00A6063C">
            <w:pPr>
              <w:keepNext/>
              <w:keepLines/>
              <w:spacing w:after="0"/>
              <w:contextualSpacing/>
              <w:jc w:val="center"/>
            </w:pPr>
            <w:r>
              <w:t>6 480</w:t>
            </w:r>
          </w:p>
        </w:tc>
        <w:tc>
          <w:tcPr>
            <w:tcW w:w="614" w:type="pct"/>
            <w:tcBorders>
              <w:top w:val="single" w:sz="4" w:space="0" w:color="000000"/>
              <w:left w:val="single" w:sz="4" w:space="0" w:color="000000"/>
              <w:bottom w:val="single" w:sz="4" w:space="0" w:color="000000"/>
              <w:right w:val="single" w:sz="4" w:space="0" w:color="000000"/>
            </w:tcBorders>
          </w:tcPr>
          <w:p w14:paraId="63F57582" w14:textId="3462E0B3" w:rsidR="00EF709F" w:rsidRPr="00281CCC" w:rsidRDefault="00EF709F" w:rsidP="00A6063C">
            <w:pPr>
              <w:keepNext/>
              <w:keepLines/>
              <w:spacing w:after="0"/>
              <w:contextualSpacing/>
              <w:jc w:val="center"/>
            </w:pPr>
            <w:r>
              <w:t>4 913</w:t>
            </w:r>
          </w:p>
        </w:tc>
        <w:tc>
          <w:tcPr>
            <w:tcW w:w="823" w:type="pct"/>
            <w:vMerge/>
            <w:tcBorders>
              <w:left w:val="single" w:sz="4" w:space="0" w:color="000000"/>
              <w:bottom w:val="single" w:sz="4" w:space="0" w:color="000000"/>
              <w:right w:val="single" w:sz="4" w:space="0" w:color="000000"/>
            </w:tcBorders>
          </w:tcPr>
          <w:p w14:paraId="5AA9EE7E" w14:textId="77777777" w:rsidR="00EF709F" w:rsidRPr="00281CCC" w:rsidRDefault="00EF709F" w:rsidP="00A6063C">
            <w:pPr>
              <w:keepNext/>
              <w:keepLines/>
              <w:spacing w:after="0"/>
              <w:contextualSpacing/>
              <w:jc w:val="center"/>
              <w:rPr>
                <w:rFonts w:ascii="Calibri" w:hAnsi="Calibri"/>
                <w:color w:val="000000"/>
              </w:rPr>
            </w:pPr>
          </w:p>
        </w:tc>
      </w:tr>
      <w:tr w:rsidR="00EF709F" w:rsidRPr="00281CCC" w14:paraId="648DF988" w14:textId="77777777" w:rsidTr="00A6063C">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2098E425" w14:textId="77777777" w:rsidR="00EF709F" w:rsidRPr="00281CCC" w:rsidRDefault="00EF709F" w:rsidP="00A6063C">
            <w:pPr>
              <w:keepNext/>
              <w:keepLines/>
              <w:spacing w:after="0"/>
              <w:contextualSpacing/>
            </w:pPr>
            <w:r w:rsidRPr="00281CCC">
              <w:rPr>
                <w:rFonts w:ascii="Calibri" w:hAnsi="Calibri"/>
                <w:color w:val="000000"/>
              </w:rPr>
              <w:t>Heljum</w:t>
            </w:r>
          </w:p>
        </w:tc>
        <w:tc>
          <w:tcPr>
            <w:tcW w:w="500" w:type="pct"/>
            <w:tcBorders>
              <w:top w:val="single" w:sz="4" w:space="0" w:color="000000"/>
              <w:left w:val="single" w:sz="4" w:space="0" w:color="000000"/>
              <w:bottom w:val="single" w:sz="4" w:space="0" w:color="000000"/>
              <w:right w:val="single" w:sz="4" w:space="0" w:color="000000"/>
            </w:tcBorders>
            <w:vAlign w:val="center"/>
          </w:tcPr>
          <w:p w14:paraId="24751EC2" w14:textId="77777777" w:rsidR="00EF709F" w:rsidRPr="00281CCC" w:rsidRDefault="00EF709F" w:rsidP="00A6063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3C29BE9C" w14:textId="708412FF" w:rsidR="00EF709F" w:rsidRPr="006A2663" w:rsidRDefault="00D74A5A" w:rsidP="00A6063C">
            <w:pPr>
              <w:keepNext/>
              <w:keepLines/>
              <w:spacing w:after="0"/>
              <w:contextualSpacing/>
              <w:jc w:val="center"/>
              <w:rPr>
                <w:szCs w:val="20"/>
              </w:rPr>
            </w:pPr>
            <w:r>
              <w:rPr>
                <w:szCs w:val="20"/>
              </w:rPr>
              <w:t>40</w:t>
            </w:r>
          </w:p>
        </w:tc>
        <w:tc>
          <w:tcPr>
            <w:tcW w:w="614" w:type="pct"/>
            <w:tcBorders>
              <w:top w:val="single" w:sz="4" w:space="0" w:color="000000"/>
              <w:left w:val="single" w:sz="4" w:space="0" w:color="000000"/>
              <w:bottom w:val="single" w:sz="4" w:space="0" w:color="000000"/>
              <w:right w:val="single" w:sz="4" w:space="0" w:color="000000"/>
            </w:tcBorders>
          </w:tcPr>
          <w:p w14:paraId="2882411D" w14:textId="21E7EDA0" w:rsidR="00EF709F" w:rsidRPr="00281CCC" w:rsidRDefault="00BF1E29" w:rsidP="00A6063C">
            <w:pPr>
              <w:keepNext/>
              <w:keepLines/>
              <w:spacing w:after="0"/>
              <w:contextualSpacing/>
              <w:jc w:val="center"/>
            </w:pPr>
            <w:r>
              <w:t>2,45</w:t>
            </w:r>
          </w:p>
        </w:tc>
        <w:tc>
          <w:tcPr>
            <w:tcW w:w="614" w:type="pct"/>
            <w:tcBorders>
              <w:top w:val="single" w:sz="4" w:space="0" w:color="000000"/>
              <w:left w:val="single" w:sz="4" w:space="0" w:color="000000"/>
              <w:bottom w:val="single" w:sz="4" w:space="0" w:color="000000"/>
              <w:right w:val="single" w:sz="4" w:space="0" w:color="000000"/>
            </w:tcBorders>
          </w:tcPr>
          <w:p w14:paraId="2808B23B" w14:textId="02EDC435" w:rsidR="00EF709F" w:rsidRPr="00281CCC" w:rsidRDefault="00BF1E29" w:rsidP="00A6063C">
            <w:pPr>
              <w:keepNext/>
              <w:keepLines/>
              <w:spacing w:after="0"/>
              <w:contextualSpacing/>
              <w:jc w:val="center"/>
            </w:pPr>
            <w:r>
              <w:t>3,1</w:t>
            </w:r>
          </w:p>
        </w:tc>
        <w:tc>
          <w:tcPr>
            <w:tcW w:w="614" w:type="pct"/>
            <w:tcBorders>
              <w:top w:val="single" w:sz="4" w:space="0" w:color="000000"/>
              <w:left w:val="single" w:sz="4" w:space="0" w:color="000000"/>
              <w:bottom w:val="single" w:sz="4" w:space="0" w:color="000000"/>
              <w:right w:val="single" w:sz="4" w:space="0" w:color="000000"/>
            </w:tcBorders>
          </w:tcPr>
          <w:p w14:paraId="70AA39DA" w14:textId="724224FC" w:rsidR="00EF709F" w:rsidRPr="00281CCC" w:rsidRDefault="00BF1E29" w:rsidP="00A6063C">
            <w:pPr>
              <w:keepNext/>
              <w:keepLines/>
              <w:spacing w:after="0"/>
              <w:contextualSpacing/>
              <w:jc w:val="center"/>
            </w:pPr>
            <w:r>
              <w:t>2,5</w:t>
            </w:r>
          </w:p>
        </w:tc>
        <w:tc>
          <w:tcPr>
            <w:tcW w:w="614" w:type="pct"/>
            <w:tcBorders>
              <w:top w:val="single" w:sz="4" w:space="0" w:color="000000"/>
              <w:left w:val="single" w:sz="4" w:space="0" w:color="000000"/>
              <w:bottom w:val="single" w:sz="4" w:space="0" w:color="000000"/>
              <w:right w:val="single" w:sz="4" w:space="0" w:color="000000"/>
            </w:tcBorders>
          </w:tcPr>
          <w:p w14:paraId="4D7A57C8" w14:textId="5F75579D" w:rsidR="00EF709F" w:rsidRPr="00281CCC" w:rsidRDefault="00BF1E29" w:rsidP="00A6063C">
            <w:pPr>
              <w:keepNext/>
              <w:keepLines/>
              <w:spacing w:after="0"/>
              <w:contextualSpacing/>
              <w:jc w:val="center"/>
            </w:pPr>
            <w:r>
              <w:t>2,5</w:t>
            </w:r>
          </w:p>
        </w:tc>
        <w:tc>
          <w:tcPr>
            <w:tcW w:w="823" w:type="pct"/>
            <w:tcBorders>
              <w:top w:val="single" w:sz="4" w:space="0" w:color="000000"/>
              <w:left w:val="single" w:sz="4" w:space="0" w:color="000000"/>
              <w:bottom w:val="single" w:sz="4" w:space="0" w:color="000000"/>
              <w:right w:val="single" w:sz="4" w:space="0" w:color="000000"/>
            </w:tcBorders>
            <w:vAlign w:val="bottom"/>
          </w:tcPr>
          <w:p w14:paraId="69866999" w14:textId="3BB0322E" w:rsidR="00EF709F" w:rsidRPr="000E2F41" w:rsidRDefault="00BF1E29" w:rsidP="00A6063C">
            <w:pPr>
              <w:keepNext/>
              <w:keepLines/>
              <w:spacing w:after="0"/>
              <w:contextualSpacing/>
              <w:jc w:val="center"/>
              <w:rPr>
                <w:rFonts w:ascii="Calibri" w:hAnsi="Calibri"/>
                <w:b/>
                <w:bCs/>
                <w:color w:val="000000"/>
                <w:szCs w:val="20"/>
              </w:rPr>
            </w:pPr>
            <w:r>
              <w:rPr>
                <w:rFonts w:ascii="Calibri" w:hAnsi="Calibri" w:cs="Calibri"/>
                <w:b/>
                <w:bCs/>
                <w:color w:val="000000"/>
                <w:szCs w:val="20"/>
              </w:rPr>
              <w:t>0,053</w:t>
            </w:r>
          </w:p>
        </w:tc>
      </w:tr>
      <w:tr w:rsidR="00EF709F" w:rsidRPr="00281CCC" w14:paraId="5D15EF83" w14:textId="77777777" w:rsidTr="00A6063C">
        <w:trPr>
          <w:trHeight w:val="20"/>
        </w:trPr>
        <w:tc>
          <w:tcPr>
            <w:tcW w:w="701" w:type="pct"/>
            <w:tcBorders>
              <w:top w:val="single" w:sz="4" w:space="0" w:color="000000"/>
              <w:left w:val="single" w:sz="4" w:space="0" w:color="000000"/>
              <w:bottom w:val="single" w:sz="4" w:space="0" w:color="000000"/>
              <w:right w:val="single" w:sz="4" w:space="0" w:color="000000"/>
            </w:tcBorders>
            <w:vAlign w:val="bottom"/>
          </w:tcPr>
          <w:p w14:paraId="35AAC646" w14:textId="70571E68" w:rsidR="00EF709F" w:rsidRPr="00281CCC" w:rsidRDefault="00D74A5A" w:rsidP="00A6063C">
            <w:pPr>
              <w:keepNext/>
              <w:keepLines/>
              <w:spacing w:after="0"/>
              <w:contextualSpacing/>
              <w:rPr>
                <w:rFonts w:ascii="Calibri" w:hAnsi="Calibri"/>
                <w:color w:val="000000"/>
              </w:rPr>
            </w:pPr>
            <w:r>
              <w:rPr>
                <w:rFonts w:ascii="Calibri" w:hAnsi="Calibri"/>
                <w:color w:val="000000"/>
              </w:rPr>
              <w:t>NAF</w:t>
            </w:r>
          </w:p>
        </w:tc>
        <w:tc>
          <w:tcPr>
            <w:tcW w:w="500" w:type="pct"/>
            <w:tcBorders>
              <w:top w:val="single" w:sz="4" w:space="0" w:color="000000"/>
              <w:left w:val="single" w:sz="4" w:space="0" w:color="000000"/>
              <w:bottom w:val="single" w:sz="4" w:space="0" w:color="000000"/>
              <w:right w:val="single" w:sz="4" w:space="0" w:color="000000"/>
            </w:tcBorders>
            <w:vAlign w:val="center"/>
          </w:tcPr>
          <w:p w14:paraId="73854C89" w14:textId="77777777" w:rsidR="00EF709F" w:rsidRPr="00281CCC" w:rsidRDefault="00EF709F" w:rsidP="00A6063C">
            <w:pPr>
              <w:keepNext/>
              <w:keepLines/>
              <w:spacing w:after="0"/>
              <w:contextualSpacing/>
            </w:pPr>
            <w:r w:rsidRPr="00281CCC">
              <w:t>mg/l</w:t>
            </w:r>
          </w:p>
        </w:tc>
        <w:tc>
          <w:tcPr>
            <w:tcW w:w="520" w:type="pct"/>
            <w:tcBorders>
              <w:top w:val="single" w:sz="4" w:space="0" w:color="000000"/>
              <w:left w:val="single" w:sz="4" w:space="0" w:color="000000"/>
              <w:bottom w:val="single" w:sz="4" w:space="0" w:color="000000"/>
              <w:right w:val="single" w:sz="4" w:space="0" w:color="000000"/>
            </w:tcBorders>
            <w:vAlign w:val="center"/>
          </w:tcPr>
          <w:p w14:paraId="5BD60D31" w14:textId="1B2AF9B1" w:rsidR="00EF709F" w:rsidRDefault="00D74A5A" w:rsidP="00A6063C">
            <w:pPr>
              <w:keepNext/>
              <w:keepLines/>
              <w:spacing w:after="0"/>
              <w:contextualSpacing/>
              <w:jc w:val="center"/>
              <w:rPr>
                <w:szCs w:val="20"/>
              </w:rPr>
            </w:pPr>
            <w:r>
              <w:t>5</w:t>
            </w:r>
          </w:p>
        </w:tc>
        <w:tc>
          <w:tcPr>
            <w:tcW w:w="614" w:type="pct"/>
            <w:tcBorders>
              <w:top w:val="single" w:sz="4" w:space="0" w:color="000000"/>
              <w:left w:val="single" w:sz="4" w:space="0" w:color="000000"/>
              <w:bottom w:val="single" w:sz="4" w:space="0" w:color="000000"/>
              <w:right w:val="single" w:sz="4" w:space="0" w:color="000000"/>
            </w:tcBorders>
          </w:tcPr>
          <w:p w14:paraId="3DC50085" w14:textId="7786DF48" w:rsidR="00EF709F" w:rsidRDefault="00D442A4" w:rsidP="00A6063C">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49B1C17D" w14:textId="4565E9A3" w:rsidR="00EF709F" w:rsidRDefault="00D442A4" w:rsidP="00A6063C">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4358A3B7" w14:textId="112F86A2" w:rsidR="00EF709F" w:rsidRDefault="00D442A4" w:rsidP="00A6063C">
            <w:pPr>
              <w:keepNext/>
              <w:keepLines/>
              <w:spacing w:after="0"/>
              <w:contextualSpacing/>
              <w:jc w:val="center"/>
            </w:pPr>
            <w:r>
              <w:t>-</w:t>
            </w:r>
          </w:p>
        </w:tc>
        <w:tc>
          <w:tcPr>
            <w:tcW w:w="614" w:type="pct"/>
            <w:tcBorders>
              <w:top w:val="single" w:sz="4" w:space="0" w:color="000000"/>
              <w:left w:val="single" w:sz="4" w:space="0" w:color="000000"/>
              <w:bottom w:val="single" w:sz="4" w:space="0" w:color="000000"/>
              <w:right w:val="single" w:sz="4" w:space="0" w:color="000000"/>
            </w:tcBorders>
          </w:tcPr>
          <w:p w14:paraId="3A8D6C03" w14:textId="0235F7F3" w:rsidR="00EF709F" w:rsidRDefault="00D442A4" w:rsidP="00A6063C">
            <w:pPr>
              <w:keepNext/>
              <w:keepLines/>
              <w:spacing w:after="0"/>
              <w:contextualSpacing/>
              <w:jc w:val="center"/>
            </w:pPr>
            <w:r>
              <w:t>-</w:t>
            </w:r>
          </w:p>
        </w:tc>
        <w:tc>
          <w:tcPr>
            <w:tcW w:w="823" w:type="pct"/>
            <w:tcBorders>
              <w:top w:val="single" w:sz="4" w:space="0" w:color="000000"/>
              <w:left w:val="single" w:sz="4" w:space="0" w:color="000000"/>
              <w:bottom w:val="single" w:sz="4" w:space="0" w:color="000000"/>
              <w:right w:val="single" w:sz="4" w:space="0" w:color="000000"/>
            </w:tcBorders>
          </w:tcPr>
          <w:p w14:paraId="5E758255" w14:textId="25875914" w:rsidR="00EF709F" w:rsidRDefault="00D442A4" w:rsidP="00A6063C">
            <w:pPr>
              <w:keepNext/>
              <w:keepLines/>
              <w:spacing w:after="0"/>
              <w:contextualSpacing/>
              <w:jc w:val="center"/>
              <w:rPr>
                <w:rFonts w:ascii="Calibri" w:hAnsi="Calibri" w:cs="Calibri"/>
                <w:b/>
                <w:bCs/>
                <w:color w:val="000000"/>
                <w:szCs w:val="20"/>
              </w:rPr>
            </w:pPr>
            <w:r>
              <w:rPr>
                <w:rFonts w:ascii="Calibri" w:hAnsi="Calibri" w:cs="Calibri"/>
                <w:b/>
                <w:bCs/>
                <w:color w:val="000000"/>
                <w:szCs w:val="20"/>
              </w:rPr>
              <w:t>-</w:t>
            </w:r>
          </w:p>
        </w:tc>
      </w:tr>
    </w:tbl>
    <w:p w14:paraId="1C88A78C" w14:textId="5E063055" w:rsidR="00130BD1" w:rsidRDefault="00130BD1" w:rsidP="002B1E82">
      <w:r>
        <w:t xml:space="preserve">AS Põlva Vesi sademevee vooluhulkade arvutamise valemi järgi peaks antud </w:t>
      </w:r>
      <w:r w:rsidR="001556AD">
        <w:t>valgalalt suublasse kokku jõudma ca 123 000 m</w:t>
      </w:r>
      <w:r w:rsidR="001556AD">
        <w:rPr>
          <w:vertAlign w:val="superscript"/>
        </w:rPr>
        <w:t>3</w:t>
      </w:r>
      <w:r w:rsidR="001556AD">
        <w:t xml:space="preserve">/a (kõvakattega pinda 50%, valgala pindala 33 ha), mis on </w:t>
      </w:r>
      <w:r w:rsidR="00A20E11">
        <w:t xml:space="preserve">6 korda suurem kui aruandes toodud vooluhulk. </w:t>
      </w:r>
    </w:p>
    <w:p w14:paraId="6BBA1BDC" w14:textId="3AD9FCB1" w:rsidR="002B1E82" w:rsidRDefault="002B1E82" w:rsidP="002B1E82">
      <w:r>
        <w:t xml:space="preserve">Käesoleva arengukava investeeringute raames on planeeritud rajada Põlva linnas Kesk tn 40 ja 42 juurde sademeveetorustikku (kokku ca 120 m) ja sademevee imbväljak 62 Põlva ringtee L1 kinnistule (kat nr </w:t>
      </w:r>
      <w:r w:rsidRPr="00581605">
        <w:t>61901:002:0924</w:t>
      </w:r>
      <w:r>
        <w:t>).</w:t>
      </w:r>
      <w:r w:rsidR="00F67E0F">
        <w:t xml:space="preserve"> Lisaks on planeeritud pikendada sademeveetorustikku </w:t>
      </w:r>
      <w:r w:rsidR="00614AAE">
        <w:t xml:space="preserve">Kesk tn 38 kinnistuni (kokku ca </w:t>
      </w:r>
      <w:r w:rsidR="00B16CE9">
        <w:t xml:space="preserve">20 m). </w:t>
      </w:r>
      <w:r>
        <w:t xml:space="preserve">Investeeringu eesmärk on lahendada liigvee probleem antud kinnistute juures. </w:t>
      </w:r>
      <w:r w:rsidR="00AD7A42">
        <w:t>Piirkonnas puuduvad maaparandussüsteemid või nende eesvoolud.</w:t>
      </w:r>
    </w:p>
    <w:p w14:paraId="00B5CE90" w14:textId="0B0F105A" w:rsidR="002B1E82" w:rsidRPr="00D25F0B" w:rsidRDefault="00BE27A1" w:rsidP="00AF6F6B">
      <w:pPr>
        <w:pStyle w:val="Loendilik"/>
        <w:numPr>
          <w:ilvl w:val="0"/>
          <w:numId w:val="46"/>
        </w:numPr>
        <w:rPr>
          <w:b/>
          <w:bCs/>
          <w:u w:val="single"/>
        </w:rPr>
      </w:pPr>
      <w:r w:rsidRPr="00D25F0B">
        <w:rPr>
          <w:b/>
          <w:bCs/>
          <w:u w:val="single"/>
        </w:rPr>
        <w:t>Põlva P11</w:t>
      </w:r>
    </w:p>
    <w:p w14:paraId="2EA735DB" w14:textId="57BFF7C1" w:rsidR="00BE27A1" w:rsidRDefault="00BE27A1" w:rsidP="001F0814">
      <w:r>
        <w:t xml:space="preserve">Valgalale jäävad Põllu, J. Hurda, </w:t>
      </w:r>
      <w:r w:rsidR="00BE3562">
        <w:t xml:space="preserve">Niidu, F. Tuglase ja Kalda tänav. </w:t>
      </w:r>
      <w:r w:rsidR="00B43010">
        <w:t xml:space="preserve">Osaliselt jääb ka Mammaste küla lõunaosa. </w:t>
      </w:r>
      <w:r w:rsidR="00BE3562">
        <w:t xml:space="preserve">Valgalalt suunatakse sademevesi </w:t>
      </w:r>
      <w:r w:rsidR="00B43010">
        <w:t xml:space="preserve">läbi kraavide otse Põlva järve läbi suublate Põlva järv </w:t>
      </w:r>
      <w:r w:rsidR="0026134D">
        <w:t xml:space="preserve">4-6. </w:t>
      </w:r>
      <w:r w:rsidR="007D1734">
        <w:t xml:space="preserve">Suurim kraav </w:t>
      </w:r>
      <w:r w:rsidR="00081DF0">
        <w:t xml:space="preserve">kulgeb mööda Keldrikaala orgu. </w:t>
      </w:r>
      <w:r w:rsidR="0035656A">
        <w:t xml:space="preserve">Valgaalale jääb ka Olerexi kinnistusisene sademeveetorustik, mis samuti suubu Keldrikaala orgu läbivasse kraavi. </w:t>
      </w:r>
      <w:r w:rsidR="00AD7A42">
        <w:t>Piirkonnas puuduvad maaparandussüsteemid või nende eesvoolud.</w:t>
      </w:r>
    </w:p>
    <w:p w14:paraId="09CE12D6" w14:textId="057CC85C" w:rsidR="00A049A5" w:rsidRPr="00D25F0B" w:rsidRDefault="00A049A5" w:rsidP="00AF6F6B">
      <w:pPr>
        <w:pStyle w:val="Loendilik"/>
        <w:numPr>
          <w:ilvl w:val="0"/>
          <w:numId w:val="46"/>
        </w:numPr>
        <w:rPr>
          <w:b/>
          <w:bCs/>
          <w:u w:val="single"/>
        </w:rPr>
      </w:pPr>
      <w:r w:rsidRPr="00D25F0B">
        <w:rPr>
          <w:b/>
          <w:bCs/>
          <w:u w:val="single"/>
        </w:rPr>
        <w:t>Puuri P1</w:t>
      </w:r>
    </w:p>
    <w:p w14:paraId="6E168892" w14:textId="4E4987BB" w:rsidR="00037672" w:rsidRDefault="00A049A5" w:rsidP="00007256">
      <w:r>
        <w:t xml:space="preserve">Puuri valgala hõlmab suurt osa Puuri külast, kuid ka Põlva linna lõunaosa ja Põlva JVP piirkonda. </w:t>
      </w:r>
      <w:r w:rsidR="00644BA1">
        <w:t xml:space="preserve">Sademevesi </w:t>
      </w:r>
      <w:r w:rsidR="00C51939">
        <w:t>suunatakse kraavidega Kõrdissuu juurest Kanepi-Leevaku maantee alt Piirikraavi</w:t>
      </w:r>
      <w:r w:rsidR="001313DB">
        <w:t xml:space="preserve">. </w:t>
      </w:r>
      <w:r w:rsidR="009A0AE1">
        <w:t>Lisaks jääb valgalale Aasa tn rajatud</w:t>
      </w:r>
      <w:r w:rsidR="00B2384E">
        <w:t xml:space="preserve"> sademeveetorustik 2019. aasta Põlva veemajandusprojekti raames. Kokku on torustikku </w:t>
      </w:r>
      <w:r w:rsidR="004F12C3">
        <w:t>ca 940 m (De</w:t>
      </w:r>
      <w:r w:rsidR="006071B1">
        <w:t>200-De560). Sademeveetorustik</w:t>
      </w:r>
      <w:r w:rsidR="00D55A6F">
        <w:t xml:space="preserve"> suubub Piirikraavi (suubla Piirikraav 1)</w:t>
      </w:r>
      <w:r w:rsidR="006071B1">
        <w:t xml:space="preserve">, </w:t>
      </w:r>
      <w:r w:rsidR="00D55A6F">
        <w:t xml:space="preserve">mille eesvooluks on </w:t>
      </w:r>
      <w:r w:rsidR="00B650DD">
        <w:t xml:space="preserve">Järvsuu oja (läbi Järvsuu lähte). Lõpuks jõuab sademevesi Orajõkke. </w:t>
      </w:r>
      <w:r w:rsidR="00AD7A42">
        <w:t>Piirkonnas puuduvad maaparandussüsteemid või nende eesvoolud.</w:t>
      </w:r>
    </w:p>
    <w:p w14:paraId="00D25C05" w14:textId="054338A9" w:rsidR="000646CC" w:rsidRPr="00D25F0B" w:rsidRDefault="000646CC" w:rsidP="00AF6F6B">
      <w:pPr>
        <w:pStyle w:val="Loendilik"/>
        <w:numPr>
          <w:ilvl w:val="0"/>
          <w:numId w:val="46"/>
        </w:numPr>
        <w:rPr>
          <w:b/>
          <w:bCs/>
          <w:u w:val="single"/>
        </w:rPr>
      </w:pPr>
      <w:r w:rsidRPr="00D25F0B">
        <w:rPr>
          <w:b/>
          <w:bCs/>
          <w:u w:val="single"/>
        </w:rPr>
        <w:t>Rosma R1</w:t>
      </w:r>
    </w:p>
    <w:p w14:paraId="3D4F51B6" w14:textId="75E8FA48" w:rsidR="000646CC" w:rsidRDefault="000646CC" w:rsidP="00007256">
      <w:r>
        <w:t xml:space="preserve">Rosma küla </w:t>
      </w:r>
      <w:r w:rsidR="007B7498">
        <w:t xml:space="preserve">idapoolne valgala, mis osaliselt suubub Peri ojja (suubla Peri oja 1) ja osaliselt Orajõkke (suubla Orajõgi 3). </w:t>
      </w:r>
      <w:r w:rsidR="005F5537">
        <w:t xml:space="preserve">Enamus sademeveest kogutakse Rosma tiiki, kust see edasi mööda kraave Peri ojja suunatakse. Valgala pinnamood on väga liigestatud, mistõttu on piirkonnas veel hulganisti väiksemaid kraave, mis kõik suubuvad Orajõkke või Peri ojja. </w:t>
      </w:r>
      <w:r w:rsidR="00AD7A42">
        <w:t>Piirkonnas puuduvad maaparandussüsteemid või nende eesvoolud.</w:t>
      </w:r>
    </w:p>
    <w:p w14:paraId="6E142426" w14:textId="16AD94BC" w:rsidR="00E16271" w:rsidRPr="00D25F0B" w:rsidRDefault="00E16271" w:rsidP="00AF6F6B">
      <w:pPr>
        <w:pStyle w:val="Loendilik"/>
        <w:numPr>
          <w:ilvl w:val="0"/>
          <w:numId w:val="46"/>
        </w:numPr>
        <w:rPr>
          <w:b/>
          <w:bCs/>
          <w:u w:val="single"/>
        </w:rPr>
      </w:pPr>
      <w:r w:rsidRPr="00D25F0B">
        <w:rPr>
          <w:b/>
          <w:bCs/>
          <w:u w:val="single"/>
        </w:rPr>
        <w:t>Rosma R2</w:t>
      </w:r>
    </w:p>
    <w:p w14:paraId="22CA32E6" w14:textId="0F0E3B50" w:rsidR="00E16271" w:rsidRPr="00E16271" w:rsidRDefault="00E16271" w:rsidP="00007256">
      <w:r>
        <w:t xml:space="preserve">Valgalast põhja suunda jääb Orajõgi ning itta Peri oja. </w:t>
      </w:r>
      <w:r w:rsidR="000A14A9">
        <w:t xml:space="preserve">Sarnaselt Rosma R1 valgalale on pinnamood liigestatud ning mitmed väiksemad kraavid suubuvad otse Peri ojja. Valgala põhjaossa jääv kraavitus suubub Orajõkke (suubla Orajõgi 1 ja 2). </w:t>
      </w:r>
      <w:r w:rsidR="00AD7A42">
        <w:t>Piirkonnas puuduvad maaparandussüsteemid või nende eesvoolud.</w:t>
      </w:r>
    </w:p>
    <w:p w14:paraId="2564C9F3" w14:textId="0461869E" w:rsidR="005B7D16" w:rsidRDefault="001B6241" w:rsidP="003A1FA0">
      <w:pPr>
        <w:pStyle w:val="Pealkiri2"/>
      </w:pPr>
      <w:bookmarkStart w:id="146" w:name="_Toc153915185"/>
      <w:bookmarkStart w:id="147" w:name="_Toc215050478"/>
      <w:bookmarkStart w:id="148" w:name="_Toc336499733"/>
      <w:bookmarkStart w:id="149" w:name="_Toc48723690"/>
      <w:bookmarkStart w:id="150" w:name="_Toc49526512"/>
      <w:bookmarkStart w:id="151" w:name="_Toc79159636"/>
      <w:r>
        <w:rPr>
          <w:lang w:val="et-EE"/>
        </w:rPr>
        <w:t>Ülejäänud piirkonnad</w:t>
      </w:r>
      <w:bookmarkEnd w:id="146"/>
    </w:p>
    <w:p w14:paraId="0374E48B" w14:textId="71C89393" w:rsidR="0002111A" w:rsidRDefault="00127F22" w:rsidP="0002111A">
      <w:r>
        <w:t>Põlva valla alevikesse ja küladesse ei ole rajatud sademeveekanalisatsiooni</w:t>
      </w:r>
      <w:r w:rsidR="00565E1C">
        <w:t>.</w:t>
      </w:r>
      <w:r>
        <w:t xml:space="preserve"> </w:t>
      </w:r>
      <w:r w:rsidR="00C73795">
        <w:t>Sadem</w:t>
      </w:r>
      <w:r w:rsidR="00EF0B7B">
        <w:t>e</w:t>
      </w:r>
      <w:r w:rsidR="00C73795">
        <w:t xml:space="preserve">vee ärajuhtimine on lahendatud </w:t>
      </w:r>
      <w:r w:rsidR="0025113D">
        <w:t xml:space="preserve">haljasalade, </w:t>
      </w:r>
      <w:r w:rsidR="00C73795">
        <w:t>kraavi</w:t>
      </w:r>
      <w:r w:rsidR="00EF0B7B">
        <w:t>de</w:t>
      </w:r>
      <w:r w:rsidR="00955A2F">
        <w:t>,</w:t>
      </w:r>
      <w:r w:rsidR="00EF0B7B">
        <w:t xml:space="preserve"> tiikide</w:t>
      </w:r>
      <w:r w:rsidR="00955A2F">
        <w:t xml:space="preserve"> jms abil</w:t>
      </w:r>
      <w:r w:rsidR="00F25049">
        <w:t>.</w:t>
      </w:r>
      <w:r w:rsidR="00051A3A">
        <w:t xml:space="preserve"> </w:t>
      </w:r>
      <w:r w:rsidR="00051A3A" w:rsidRPr="00051A3A">
        <w:t>Sademe- ja pinnasveed juhitakse kas haljasaladele, kus need imbuvad maasse või siis kraavidega lähimasse sobivasse kohta (nt lodusse).</w:t>
      </w:r>
    </w:p>
    <w:p w14:paraId="41DBA2C7" w14:textId="373F6DE7" w:rsidR="00B21F05" w:rsidRDefault="00B679AF" w:rsidP="0002111A">
      <w:r>
        <w:t>Valla alevikud (Mooste</w:t>
      </w:r>
      <w:r w:rsidR="00CC0413">
        <w:t xml:space="preserve">, Ahja ja Vastse-Kuuste) paiknevad </w:t>
      </w:r>
      <w:r w:rsidR="008A69E4">
        <w:t xml:space="preserve">suuremate jõgede ja järvede ümber, mistõttu on sademevee looduslik ärakanne lihtsustatud ning puuduvad laiapõhjalisemad probleemid sademeveesüsteemidega. Väiksemates külades ei ole asustustihedus suur ning puudub suures mahus kõvakattega pinnast, mis raskendaks sademevee imbumist </w:t>
      </w:r>
      <w:r w:rsidR="00FF1456">
        <w:t xml:space="preserve">pinnasesse. </w:t>
      </w:r>
    </w:p>
    <w:p w14:paraId="016FC614" w14:textId="5BA1B522" w:rsidR="00565E1C" w:rsidRDefault="0018493A" w:rsidP="0018493A">
      <w:pPr>
        <w:pStyle w:val="Pealkiri2"/>
        <w:rPr>
          <w:lang w:val="et-EE"/>
        </w:rPr>
      </w:pPr>
      <w:bookmarkStart w:id="152" w:name="_Toc153915186"/>
      <w:bookmarkStart w:id="153" w:name="_Ref156315546"/>
      <w:r>
        <w:rPr>
          <w:lang w:val="et-EE"/>
        </w:rPr>
        <w:t xml:space="preserve">Sademevee hinnastamine </w:t>
      </w:r>
      <w:r w:rsidR="00813FD4">
        <w:rPr>
          <w:lang w:val="et-EE"/>
        </w:rPr>
        <w:t>Põlva linnas</w:t>
      </w:r>
      <w:bookmarkEnd w:id="152"/>
      <w:bookmarkEnd w:id="153"/>
    </w:p>
    <w:p w14:paraId="1F4C711D" w14:textId="77777777" w:rsidR="00CC54B5" w:rsidRDefault="0018493A" w:rsidP="007A2E55">
      <w:r>
        <w:t>Põlva linnas on ke</w:t>
      </w:r>
      <w:r w:rsidRPr="006B3432">
        <w:t>htestatud sademevee ärajuhtimisele ja puhastamisele hind</w:t>
      </w:r>
      <w:r w:rsidR="00E05869" w:rsidRPr="006B3432">
        <w:t xml:space="preserve"> (vastavalt </w:t>
      </w:r>
      <w:r w:rsidR="006B3432" w:rsidRPr="006B3432">
        <w:t>AS Põlva Vesi korraldus nr 2, 27.01.2023)</w:t>
      </w:r>
      <w:r w:rsidR="003F7451" w:rsidRPr="006B3432">
        <w:t>. Ärajuhitava sademevee m</w:t>
      </w:r>
      <w:r w:rsidR="003F7451" w:rsidRPr="006B3432">
        <w:rPr>
          <w:vertAlign w:val="superscript"/>
        </w:rPr>
        <w:t>3</w:t>
      </w:r>
      <w:r w:rsidR="003F7451" w:rsidRPr="006B3432">
        <w:t xml:space="preserve"> </w:t>
      </w:r>
      <w:r w:rsidR="00813FD4" w:rsidRPr="006B3432">
        <w:t>maht</w:t>
      </w:r>
      <w:r w:rsidR="003F7451" w:rsidRPr="006B3432">
        <w:t xml:space="preserve"> on arvestuslik </w:t>
      </w:r>
      <w:r w:rsidR="00813FD4" w:rsidRPr="006B3432">
        <w:t>ning kujuneb kinnistu kõvakattega pinna pindalast</w:t>
      </w:r>
      <w:r w:rsidR="00170C02">
        <w:t xml:space="preserve">, </w:t>
      </w:r>
      <w:r w:rsidR="00813FD4" w:rsidRPr="006B3432">
        <w:t>keskmisest sademete hulgast aastas</w:t>
      </w:r>
      <w:r w:rsidR="00170C02">
        <w:t xml:space="preserve"> ja pinnakatte äravoolutegurist. </w:t>
      </w:r>
    </w:p>
    <w:p w14:paraId="63B8361A" w14:textId="5DE7D23C" w:rsidR="00136970" w:rsidRDefault="00137848" w:rsidP="007A2E55">
      <w:r>
        <w:t>Sademevee mahu arvutamise valem on toodud alljärgnevalt</w:t>
      </w:r>
      <w:r w:rsidR="00CC54B5">
        <w:t>:</w:t>
      </w:r>
    </w:p>
    <w:p w14:paraId="473C4D63" w14:textId="11229EDA" w:rsidR="00137848" w:rsidRPr="001A3738" w:rsidRDefault="00BA4964" w:rsidP="00137848">
      <w:pPr>
        <w:rPr>
          <w:sz w:val="30"/>
          <w:szCs w:val="30"/>
        </w:rPr>
      </w:pPr>
      <m:oMathPara>
        <m:oMath>
          <m:r>
            <w:rPr>
              <w:rFonts w:ascii="Cambria Math" w:hAnsi="Cambria Math"/>
              <w:sz w:val="30"/>
              <w:szCs w:val="30"/>
            </w:rPr>
            <m:t>Qsk=</m:t>
          </m:r>
          <m:f>
            <m:fPr>
              <m:ctrlPr>
                <w:rPr>
                  <w:rFonts w:ascii="Cambria Math" w:hAnsi="Cambria Math"/>
                  <w:i/>
                  <w:sz w:val="30"/>
                  <w:szCs w:val="30"/>
                </w:rPr>
              </m:ctrlPr>
            </m:fPr>
            <m:num>
              <m:r>
                <w:rPr>
                  <w:rFonts w:ascii="Cambria Math" w:hAnsi="Cambria Math"/>
                  <w:sz w:val="30"/>
                  <w:szCs w:val="30"/>
                </w:rPr>
                <m:t>HEMHI*</m:t>
              </m:r>
              <m:d>
                <m:dPr>
                  <m:ctrlPr>
                    <w:rPr>
                      <w:rFonts w:ascii="Cambria Math" w:hAnsi="Cambria Math"/>
                      <w:i/>
                      <w:sz w:val="30"/>
                      <w:szCs w:val="30"/>
                    </w:rPr>
                  </m:ctrlPr>
                </m:dPr>
                <m:e>
                  <m:r>
                    <w:rPr>
                      <w:rFonts w:ascii="Cambria Math" w:hAnsi="Cambria Math"/>
                      <w:sz w:val="30"/>
                      <w:szCs w:val="30"/>
                    </w:rPr>
                    <m:t>Sk*kk+Sm*km</m:t>
                  </m:r>
                </m:e>
              </m:d>
            </m:num>
            <m:den>
              <m:r>
                <w:rPr>
                  <w:rFonts w:ascii="Cambria Math" w:hAnsi="Cambria Math"/>
                  <w:sz w:val="30"/>
                  <w:szCs w:val="30"/>
                </w:rPr>
                <m:t>12</m:t>
              </m:r>
            </m:den>
          </m:f>
        </m:oMath>
      </m:oMathPara>
    </w:p>
    <w:p w14:paraId="211AEFA0" w14:textId="77777777" w:rsidR="00CC54B5" w:rsidRDefault="00CC54B5" w:rsidP="001A3738"/>
    <w:p w14:paraId="2E767FD2" w14:textId="2E70312A" w:rsidR="001A3738" w:rsidRDefault="001A3738" w:rsidP="001A3738">
      <w:r>
        <w:t>, kus</w:t>
      </w:r>
      <w:r w:rsidR="00B33772">
        <w:tab/>
      </w:r>
      <w:r>
        <w:t xml:space="preserve"> </w:t>
      </w:r>
      <w:r w:rsidR="00B33772">
        <w:t>Qsk = ühe kuu sademevee arvutuslik maht kinnistult (m</w:t>
      </w:r>
      <w:r w:rsidR="00B33772">
        <w:rPr>
          <w:vertAlign w:val="superscript"/>
        </w:rPr>
        <w:t>3</w:t>
      </w:r>
      <w:r w:rsidR="00B33772">
        <w:t>);</w:t>
      </w:r>
    </w:p>
    <w:p w14:paraId="4D6B223C" w14:textId="77777777" w:rsidR="00617FFC" w:rsidRDefault="00B33772" w:rsidP="001A3738">
      <w:r>
        <w:tab/>
        <w:t>HEMHI = aastane keskmine sademete summa (m/a)</w:t>
      </w:r>
      <w:r w:rsidR="00617FFC">
        <w:t>;</w:t>
      </w:r>
    </w:p>
    <w:p w14:paraId="11F05538" w14:textId="77777777" w:rsidR="00617FFC" w:rsidRDefault="00617FFC" w:rsidP="001A3738">
      <w:r>
        <w:tab/>
        <w:t>Sk = kaetud/sillutatud pind (m</w:t>
      </w:r>
      <w:r>
        <w:rPr>
          <w:vertAlign w:val="superscript"/>
        </w:rPr>
        <w:t>2</w:t>
      </w:r>
      <w:r>
        <w:t>);</w:t>
      </w:r>
    </w:p>
    <w:p w14:paraId="67FA7A87" w14:textId="77777777" w:rsidR="00617FFC" w:rsidRDefault="00617FFC" w:rsidP="001A3738">
      <w:r>
        <w:tab/>
        <w:t>Sm = muud katted ja katmata pinda (m</w:t>
      </w:r>
      <w:r>
        <w:rPr>
          <w:vertAlign w:val="superscript"/>
        </w:rPr>
        <w:t>2</w:t>
      </w:r>
      <w:r>
        <w:t>);</w:t>
      </w:r>
    </w:p>
    <w:p w14:paraId="00EDF7EB" w14:textId="77777777" w:rsidR="00617FFC" w:rsidRDefault="00617FFC" w:rsidP="001A3738">
      <w:r>
        <w:tab/>
        <w:t>kk = pinnakatte äravoolutegur kaetud ja/või sillutatud pinnalt (kk = 1);</w:t>
      </w:r>
    </w:p>
    <w:p w14:paraId="4F68BFF8" w14:textId="41020DCC" w:rsidR="00B33772" w:rsidRPr="00B33772" w:rsidRDefault="00617FFC" w:rsidP="001A3738">
      <w:r>
        <w:tab/>
        <w:t>km = pinnakatte äravoolutegur muude katete ja katmata aladelt (km = 0,2)</w:t>
      </w:r>
      <w:r w:rsidR="00CC54B5">
        <w:t>.</w:t>
      </w:r>
      <w:r w:rsidR="00B33772">
        <w:tab/>
      </w:r>
    </w:p>
    <w:p w14:paraId="186AAE6C" w14:textId="77777777" w:rsidR="00CC54B5" w:rsidRDefault="003C4183" w:rsidP="007A2E55">
      <w:r>
        <w:t xml:space="preserve">Sademevee ärajuhtimise eest ei võeta eraisikutelt tasu – peamised kliendid on </w:t>
      </w:r>
      <w:r w:rsidR="007A2E55">
        <w:t xml:space="preserve">suuremad poed, tööstus- ja tootmismaad. </w:t>
      </w:r>
    </w:p>
    <w:p w14:paraId="19B6A733" w14:textId="49B95906" w:rsidR="006E7883" w:rsidRDefault="007A2E55" w:rsidP="0002111A">
      <w:pPr>
        <w:rPr>
          <w:lang w:eastAsia="x-none"/>
        </w:rPr>
      </w:pPr>
      <w:r>
        <w:t xml:space="preserve">Käesoleva arengukava raames ei ole arvestatud sademevee ärajuhtimise ja puhastamise hinna muutusega. </w:t>
      </w:r>
    </w:p>
    <w:p w14:paraId="0614481B" w14:textId="77777777" w:rsidR="00294F0E" w:rsidRPr="00294F0E" w:rsidRDefault="00294F0E" w:rsidP="0002111A">
      <w:pPr>
        <w:rPr>
          <w:b/>
          <w:bCs/>
          <w:lang w:eastAsia="x-none"/>
        </w:rPr>
      </w:pPr>
    </w:p>
    <w:p w14:paraId="67D9A9A0" w14:textId="5DB9FBE1" w:rsidR="00E769E5" w:rsidRPr="00E769E5" w:rsidRDefault="00DE67B4" w:rsidP="00E769E5">
      <w:pPr>
        <w:pStyle w:val="Pealkiri1"/>
      </w:pPr>
      <w:bookmarkStart w:id="154" w:name="_Toc153915187"/>
      <w:r>
        <w:rPr>
          <w:lang w:val="et-EE"/>
        </w:rPr>
        <w:t>KRIITILISED TEGEVUSED, RISKID JA ENNETAVAD MEETMED</w:t>
      </w:r>
      <w:bookmarkEnd w:id="154"/>
    </w:p>
    <w:p w14:paraId="3DC0B098" w14:textId="6AEF188A" w:rsidR="00CB736C" w:rsidRDefault="004944C6" w:rsidP="001B2762">
      <w:r>
        <w:t>AS</w:t>
      </w:r>
      <w:r w:rsidR="008B0B76">
        <w:t>-le</w:t>
      </w:r>
      <w:r>
        <w:t xml:space="preserve"> Põlva Vesi </w:t>
      </w:r>
      <w:r w:rsidR="000E6A55">
        <w:t xml:space="preserve">on 2021. aastal koostatud </w:t>
      </w:r>
      <w:r w:rsidR="0079455C">
        <w:t xml:space="preserve">„Elutähtsa </w:t>
      </w:r>
      <w:r w:rsidR="00641B59">
        <w:t xml:space="preserve">teenuse </w:t>
      </w:r>
      <w:r w:rsidR="00A16701">
        <w:t xml:space="preserve">toimepidavuse </w:t>
      </w:r>
      <w:r w:rsidR="00223BDB">
        <w:t xml:space="preserve">riskianalüüs ja </w:t>
      </w:r>
      <w:r w:rsidR="00CB736C">
        <w:t xml:space="preserve">plaan“ vastavalt Hädaolukorra seaduse </w:t>
      </w:r>
      <w:r>
        <w:t>§ 39 lõike 5 ning sellest tuleneva Siseministri määruse 29.07.2021 nr 75 „Elutähtsa teenuse toimepidevuse riskianalüüsi ja plaani nõuded, nende koostamise ning plaani kasutuselevõtmise nõuded ja kord“ alusel.</w:t>
      </w:r>
    </w:p>
    <w:p w14:paraId="36A61CCE" w14:textId="4F011F8B" w:rsidR="00EA3C58" w:rsidRDefault="004944C6" w:rsidP="001B2762">
      <w:r>
        <w:t>Riskianalüüsi ja plaani koostamise eesmärgiks on analüüsida vee-ettevõtja Põlva Vesi AS poolt Põlva valla veega varustamise teenuse ja/või reovee ärajuhtimise teenuse järjepideva osutamise suutlikkust ja võimet taastada teenuse osutamine selle katkemise korral. Analüüs on aluseks teenuse toimepidevuse plaani koostamisel.</w:t>
      </w:r>
    </w:p>
    <w:p w14:paraId="1AE41753" w14:textId="4955919F" w:rsidR="0028392B" w:rsidRPr="008B2DDB" w:rsidRDefault="0028392B" w:rsidP="0028392B">
      <w:r w:rsidRPr="008B2DDB">
        <w:t xml:space="preserve">AS Põlva Vesi kõikide kriitiliste tegevuste loetelu nende tähtsuse järjekorras: </w:t>
      </w:r>
    </w:p>
    <w:p w14:paraId="3B5F9914" w14:textId="6CCDD9D3" w:rsidR="0028392B" w:rsidRPr="008B2DDB" w:rsidRDefault="00F4597B" w:rsidP="0028392B">
      <w:r>
        <w:rPr>
          <w:u w:val="single"/>
        </w:rPr>
        <w:t>Teenusepiirkondade veega varustamine</w:t>
      </w:r>
      <w:r w:rsidR="0028392B" w:rsidRPr="008B2DDB">
        <w:t xml:space="preserve">: </w:t>
      </w:r>
    </w:p>
    <w:p w14:paraId="5D806A82" w14:textId="302A6A1E" w:rsidR="0028392B" w:rsidRPr="008B2DDB" w:rsidRDefault="0028392B" w:rsidP="00AF6F6B">
      <w:pPr>
        <w:pStyle w:val="Loendilik"/>
        <w:numPr>
          <w:ilvl w:val="0"/>
          <w:numId w:val="36"/>
        </w:numPr>
        <w:spacing w:before="0" w:after="160" w:line="288" w:lineRule="auto"/>
        <w:contextualSpacing/>
      </w:pPr>
      <w:r w:rsidRPr="008B2DDB">
        <w:t>Joogivee pumpamine jaotusvõrku</w:t>
      </w:r>
      <w:r w:rsidR="00F4597B">
        <w:t>;</w:t>
      </w:r>
      <w:r w:rsidRPr="008B2DDB">
        <w:t xml:space="preserve"> </w:t>
      </w:r>
    </w:p>
    <w:p w14:paraId="2282D9B1" w14:textId="36584CE9" w:rsidR="0028392B" w:rsidRPr="008B2DDB" w:rsidRDefault="0028392B" w:rsidP="00AF6F6B">
      <w:pPr>
        <w:pStyle w:val="Loendilik"/>
        <w:numPr>
          <w:ilvl w:val="0"/>
          <w:numId w:val="36"/>
        </w:numPr>
        <w:spacing w:before="0" w:after="160" w:line="288" w:lineRule="auto"/>
        <w:contextualSpacing/>
      </w:pPr>
      <w:r w:rsidRPr="008B2DDB">
        <w:t>Vee juhtimine tarbijateni</w:t>
      </w:r>
      <w:r w:rsidR="00F4597B">
        <w:t>;</w:t>
      </w:r>
    </w:p>
    <w:p w14:paraId="10E61453" w14:textId="748B4668" w:rsidR="0028392B" w:rsidRPr="008B2DDB" w:rsidRDefault="0028392B" w:rsidP="00AF6F6B">
      <w:pPr>
        <w:pStyle w:val="Loendilik"/>
        <w:numPr>
          <w:ilvl w:val="0"/>
          <w:numId w:val="36"/>
        </w:numPr>
        <w:spacing w:before="0" w:after="160" w:line="288" w:lineRule="auto"/>
        <w:contextualSpacing/>
      </w:pPr>
      <w:r w:rsidRPr="008B2DDB">
        <w:t>Vee pumpamine puurkaevudest</w:t>
      </w:r>
      <w:r w:rsidR="00F4597B">
        <w:t>;</w:t>
      </w:r>
    </w:p>
    <w:p w14:paraId="65A67065" w14:textId="1E18F3BA" w:rsidR="0028392B" w:rsidRPr="008B2DDB" w:rsidRDefault="0028392B" w:rsidP="00AF6F6B">
      <w:pPr>
        <w:pStyle w:val="Loendilik"/>
        <w:numPr>
          <w:ilvl w:val="0"/>
          <w:numId w:val="36"/>
        </w:numPr>
        <w:spacing w:before="0" w:after="160" w:line="288" w:lineRule="auto"/>
        <w:contextualSpacing/>
      </w:pPr>
      <w:r w:rsidRPr="008B2DDB">
        <w:t>Veepuhastus</w:t>
      </w:r>
      <w:r w:rsidR="00F4597B">
        <w:t>;</w:t>
      </w:r>
    </w:p>
    <w:p w14:paraId="3D32AE08" w14:textId="740F5531" w:rsidR="0028392B" w:rsidRPr="008B2DDB" w:rsidRDefault="0028392B" w:rsidP="00AF6F6B">
      <w:pPr>
        <w:pStyle w:val="Loendilik"/>
        <w:numPr>
          <w:ilvl w:val="0"/>
          <w:numId w:val="36"/>
        </w:numPr>
        <w:spacing w:before="0" w:after="160" w:line="288" w:lineRule="auto"/>
        <w:contextualSpacing/>
      </w:pPr>
      <w:r w:rsidRPr="008B2DDB">
        <w:t>Tuletõrje veevarustuse tagamine</w:t>
      </w:r>
      <w:r w:rsidR="00F4597B">
        <w:t>.</w:t>
      </w:r>
    </w:p>
    <w:p w14:paraId="5C4B2C7D" w14:textId="2A27F506" w:rsidR="0028392B" w:rsidRPr="008B2DDB" w:rsidRDefault="00F4597B" w:rsidP="0028392B">
      <w:r>
        <w:rPr>
          <w:u w:val="single"/>
        </w:rPr>
        <w:t>Teenusepiirkondadest reovee</w:t>
      </w:r>
      <w:r w:rsidR="0028392B" w:rsidRPr="008B2DDB">
        <w:rPr>
          <w:u w:val="single"/>
        </w:rPr>
        <w:t xml:space="preserve"> ärajuhtimine</w:t>
      </w:r>
      <w:r w:rsidR="0028392B" w:rsidRPr="008B2DDB">
        <w:t xml:space="preserve">: </w:t>
      </w:r>
    </w:p>
    <w:p w14:paraId="4AF6B178" w14:textId="59EFADFC" w:rsidR="0028392B" w:rsidRPr="008B2DDB" w:rsidRDefault="0028392B" w:rsidP="00AF6F6B">
      <w:pPr>
        <w:pStyle w:val="Loendilik"/>
        <w:numPr>
          <w:ilvl w:val="0"/>
          <w:numId w:val="37"/>
        </w:numPr>
        <w:spacing w:before="0" w:after="160" w:line="288" w:lineRule="auto"/>
        <w:contextualSpacing/>
      </w:pPr>
      <w:r w:rsidRPr="008B2DDB">
        <w:t>Reovee juhtimine reoveepuhastisse</w:t>
      </w:r>
      <w:r w:rsidR="00F4597B">
        <w:t>;</w:t>
      </w:r>
    </w:p>
    <w:p w14:paraId="75031E4F" w14:textId="5AF28F56" w:rsidR="0028392B" w:rsidRPr="008B2DDB" w:rsidRDefault="0028392B" w:rsidP="00AF6F6B">
      <w:pPr>
        <w:pStyle w:val="Loendilik"/>
        <w:numPr>
          <w:ilvl w:val="0"/>
          <w:numId w:val="37"/>
        </w:numPr>
        <w:spacing w:before="0" w:after="160" w:line="288" w:lineRule="auto"/>
        <w:contextualSpacing/>
      </w:pPr>
      <w:r w:rsidRPr="008B2DDB">
        <w:t>Reovee puhastamine</w:t>
      </w:r>
      <w:r w:rsidR="00F4597B">
        <w:t>.</w:t>
      </w:r>
    </w:p>
    <w:p w14:paraId="13AEB51D" w14:textId="555DD37E" w:rsidR="0028392B" w:rsidRPr="008B2DDB" w:rsidRDefault="0028392B" w:rsidP="0028392B">
      <w:pPr>
        <w:pStyle w:val="Pealkiri2"/>
      </w:pPr>
      <w:bookmarkStart w:id="155" w:name="_Toc80137584"/>
      <w:bookmarkStart w:id="156" w:name="_Toc153915188"/>
      <w:bookmarkStart w:id="157" w:name="_Hlk13477003"/>
      <w:r w:rsidRPr="008B2DDB">
        <w:t>Olulise, kõrge ja väga kõrge riskiklassiga hinnatud stsenaariumid</w:t>
      </w:r>
      <w:bookmarkEnd w:id="155"/>
      <w:bookmarkEnd w:id="156"/>
    </w:p>
    <w:p w14:paraId="3066C91E" w14:textId="77777777" w:rsidR="0028392B" w:rsidRPr="008B2DDB" w:rsidRDefault="0028392B" w:rsidP="0028392B">
      <w:r w:rsidRPr="008B2DDB">
        <w:t xml:space="preserve">Riskianalüüsi tulemusena on välja selgitatud järgmised </w:t>
      </w:r>
      <w:r w:rsidRPr="008B2DDB">
        <w:rPr>
          <w:b/>
          <w:bCs/>
        </w:rPr>
        <w:t>kõrge riskiklassiga hinnatud stsenaariumid</w:t>
      </w:r>
      <w:bookmarkEnd w:id="157"/>
      <w:r w:rsidRPr="008B2DDB">
        <w:t>:</w:t>
      </w:r>
    </w:p>
    <w:p w14:paraId="723E447C" w14:textId="53211ABA" w:rsidR="0028392B" w:rsidRPr="008B2DDB" w:rsidRDefault="0028392B" w:rsidP="00AF6F6B">
      <w:pPr>
        <w:pStyle w:val="Loendilik"/>
        <w:numPr>
          <w:ilvl w:val="0"/>
          <w:numId w:val="38"/>
        </w:numPr>
        <w:spacing w:before="0" w:after="160" w:line="288" w:lineRule="auto"/>
        <w:contextualSpacing/>
      </w:pPr>
      <w:r w:rsidRPr="008B2DDB">
        <w:t>Tarbijateni vee juhtimise katkestus keemilise või mikrobioloogilise reostuse tõttu</w:t>
      </w:r>
      <w:r w:rsidR="00EC5FD7">
        <w:t>.</w:t>
      </w:r>
    </w:p>
    <w:p w14:paraId="59D638EA" w14:textId="77777777" w:rsidR="0028392B" w:rsidRPr="008B2DDB" w:rsidRDefault="0028392B" w:rsidP="0028392B">
      <w:r w:rsidRPr="008B2DDB">
        <w:t xml:space="preserve">Riskianalüüsi tulemusena on välja selgitatud järgmised </w:t>
      </w:r>
      <w:r w:rsidRPr="008B2DDB">
        <w:rPr>
          <w:b/>
          <w:bCs/>
        </w:rPr>
        <w:t>olulise riskiklassiga hinnatud stsenaariumid</w:t>
      </w:r>
      <w:r w:rsidRPr="008B2DDB">
        <w:t xml:space="preserve">: </w:t>
      </w:r>
    </w:p>
    <w:p w14:paraId="0A524A32" w14:textId="77777777" w:rsidR="0028392B" w:rsidRPr="008B2DDB" w:rsidRDefault="0028392B" w:rsidP="00AF6F6B">
      <w:pPr>
        <w:pStyle w:val="Loendilik"/>
        <w:numPr>
          <w:ilvl w:val="0"/>
          <w:numId w:val="38"/>
        </w:numPr>
        <w:spacing w:before="0" w:after="160" w:line="288" w:lineRule="auto"/>
        <w:contextualSpacing/>
      </w:pPr>
      <w:r w:rsidRPr="008B2DDB">
        <w:t>Puurkaevust põhjavee pumpamise katkestus või häire veevõtukoha reostuse või ohtlike ainetega õnnetuse tõttu;</w:t>
      </w:r>
    </w:p>
    <w:p w14:paraId="11F503D5" w14:textId="77777777" w:rsidR="0028392B" w:rsidRPr="008B2DDB" w:rsidRDefault="0028392B" w:rsidP="00AF6F6B">
      <w:pPr>
        <w:pStyle w:val="Loendilik"/>
        <w:numPr>
          <w:ilvl w:val="0"/>
          <w:numId w:val="38"/>
        </w:numPr>
        <w:spacing w:before="0" w:after="160" w:line="288" w:lineRule="auto"/>
        <w:contextualSpacing/>
      </w:pPr>
      <w:r w:rsidRPr="008B2DDB">
        <w:t>Puurkaevust põhjavee pumpamise katkestus või häire tehnilise rikke tõttu;</w:t>
      </w:r>
    </w:p>
    <w:p w14:paraId="7FA0C789" w14:textId="77777777" w:rsidR="0028392B" w:rsidRPr="008B2DDB" w:rsidRDefault="0028392B" w:rsidP="00AF6F6B">
      <w:pPr>
        <w:pStyle w:val="Loendilik"/>
        <w:numPr>
          <w:ilvl w:val="0"/>
          <w:numId w:val="38"/>
        </w:numPr>
        <w:spacing w:before="0" w:after="160" w:line="288" w:lineRule="auto"/>
        <w:contextualSpacing/>
      </w:pPr>
      <w:r w:rsidRPr="008B2DDB">
        <w:t>Puurkaevust põhjavee pumpamise katkestus või häire elektrivarustuse häire või katkestuse tõttu;</w:t>
      </w:r>
    </w:p>
    <w:p w14:paraId="5613C5B5" w14:textId="77777777" w:rsidR="0028392B" w:rsidRPr="008B2DDB" w:rsidRDefault="0028392B" w:rsidP="00AF6F6B">
      <w:pPr>
        <w:pStyle w:val="Loendilik"/>
        <w:numPr>
          <w:ilvl w:val="0"/>
          <w:numId w:val="38"/>
        </w:numPr>
        <w:spacing w:before="0" w:after="160" w:line="288" w:lineRule="auto"/>
        <w:contextualSpacing/>
      </w:pPr>
      <w:r w:rsidRPr="008B2DDB">
        <w:t>Veetöötlusjaama töö katkestus või häire tehnilise rikke tõttu;</w:t>
      </w:r>
    </w:p>
    <w:p w14:paraId="4F94A32B" w14:textId="77777777" w:rsidR="0028392B" w:rsidRPr="008B2DDB" w:rsidRDefault="0028392B" w:rsidP="00AF6F6B">
      <w:pPr>
        <w:pStyle w:val="Loendilik"/>
        <w:numPr>
          <w:ilvl w:val="0"/>
          <w:numId w:val="38"/>
        </w:numPr>
        <w:spacing w:before="0" w:after="160" w:line="288" w:lineRule="auto"/>
        <w:contextualSpacing/>
      </w:pPr>
      <w:r w:rsidRPr="008B2DDB">
        <w:t>Veetöötlusjaama töö katkestus või häire elektrivarustuse häire või katkestuse tõttu;</w:t>
      </w:r>
    </w:p>
    <w:p w14:paraId="1444907A" w14:textId="77777777" w:rsidR="0028392B" w:rsidRPr="008B2DDB" w:rsidRDefault="0028392B" w:rsidP="00AF6F6B">
      <w:pPr>
        <w:pStyle w:val="Loendilik"/>
        <w:numPr>
          <w:ilvl w:val="0"/>
          <w:numId w:val="38"/>
        </w:numPr>
        <w:spacing w:before="0" w:after="160" w:line="288" w:lineRule="auto"/>
        <w:contextualSpacing/>
      </w:pPr>
      <w:r w:rsidRPr="008B2DDB">
        <w:t>Jaotusvõrku joogivee pumpamise katkestus või häire tehnilise rikke tõttu;</w:t>
      </w:r>
    </w:p>
    <w:p w14:paraId="2567425B" w14:textId="77777777" w:rsidR="0028392B" w:rsidRPr="008B2DDB" w:rsidRDefault="0028392B" w:rsidP="00AF6F6B">
      <w:pPr>
        <w:pStyle w:val="Loendilik"/>
        <w:numPr>
          <w:ilvl w:val="0"/>
          <w:numId w:val="38"/>
        </w:numPr>
        <w:spacing w:before="0" w:after="160" w:line="288" w:lineRule="auto"/>
        <w:contextualSpacing/>
      </w:pPr>
      <w:r w:rsidRPr="008B2DDB">
        <w:t>Puhastusseadmele reovee juhtimise katkestus või häire elektrivarustuse häire või katkestuse tõttu;</w:t>
      </w:r>
    </w:p>
    <w:p w14:paraId="05697315" w14:textId="77777777" w:rsidR="0028392B" w:rsidRPr="008B2DDB" w:rsidRDefault="0028392B" w:rsidP="00AF6F6B">
      <w:pPr>
        <w:pStyle w:val="Loendilik"/>
        <w:numPr>
          <w:ilvl w:val="0"/>
          <w:numId w:val="38"/>
        </w:numPr>
        <w:spacing w:before="0" w:after="160" w:line="288" w:lineRule="auto"/>
        <w:contextualSpacing/>
      </w:pPr>
      <w:r w:rsidRPr="008B2DDB">
        <w:t>Puhastusseadmele reovee juhtimise katkestus või häire torustiku amortiseerumise pikaajalise madala välisõhutemperatuuri või ettevaatamatu kaevetöö tegemise tõttu;</w:t>
      </w:r>
    </w:p>
    <w:p w14:paraId="39708DD3" w14:textId="77777777" w:rsidR="0028392B" w:rsidRPr="008B2DDB" w:rsidRDefault="0028392B" w:rsidP="00AF6F6B">
      <w:pPr>
        <w:pStyle w:val="Loendilik"/>
        <w:numPr>
          <w:ilvl w:val="0"/>
          <w:numId w:val="38"/>
        </w:numPr>
        <w:spacing w:before="0" w:after="160" w:line="288" w:lineRule="auto"/>
        <w:contextualSpacing/>
      </w:pPr>
      <w:r w:rsidRPr="008B2DDB">
        <w:t>Puhastusseadmete töö katkemine tehnilise rikke tõttu;</w:t>
      </w:r>
    </w:p>
    <w:p w14:paraId="2DFD9D0A" w14:textId="77777777" w:rsidR="0028392B" w:rsidRPr="008B2DDB" w:rsidRDefault="0028392B" w:rsidP="00AF6F6B">
      <w:pPr>
        <w:pStyle w:val="Loendilik"/>
        <w:numPr>
          <w:ilvl w:val="0"/>
          <w:numId w:val="38"/>
        </w:numPr>
        <w:spacing w:before="0" w:after="160" w:line="288" w:lineRule="auto"/>
        <w:contextualSpacing/>
      </w:pPr>
      <w:r w:rsidRPr="008B2DDB">
        <w:t>Puhastusseadmete töö katkemine elektrivarustuse häire või katkemise tõttu;</w:t>
      </w:r>
    </w:p>
    <w:p w14:paraId="757E43C0" w14:textId="77777777" w:rsidR="0028392B" w:rsidRPr="008B2DDB" w:rsidRDefault="0028392B" w:rsidP="00AF6F6B">
      <w:pPr>
        <w:pStyle w:val="Loendilik"/>
        <w:numPr>
          <w:ilvl w:val="0"/>
          <w:numId w:val="38"/>
        </w:numPr>
        <w:spacing w:before="0" w:after="160" w:line="288" w:lineRule="auto"/>
        <w:contextualSpacing/>
      </w:pPr>
      <w:r w:rsidRPr="008B2DDB">
        <w:t>Jaotusvõrku joogivee pumpamise katkestus elektrivarustuse rikke või häire tõttu;</w:t>
      </w:r>
    </w:p>
    <w:p w14:paraId="07FA02A8" w14:textId="77777777" w:rsidR="0028392B" w:rsidRPr="008B2DDB" w:rsidRDefault="0028392B" w:rsidP="00AF6F6B">
      <w:pPr>
        <w:pStyle w:val="Loendilik"/>
        <w:numPr>
          <w:ilvl w:val="0"/>
          <w:numId w:val="38"/>
        </w:numPr>
        <w:spacing w:before="0" w:after="160" w:line="288" w:lineRule="auto"/>
        <w:contextualSpacing/>
      </w:pPr>
      <w:r w:rsidRPr="008B2DDB">
        <w:t>Tarbijateni vee juhtimise katkestus torustiku amortiseerumise, pikaajalise madala välisõhutemperatuuri või ettevaatamatu kaevetöö tegemise tõttu;</w:t>
      </w:r>
    </w:p>
    <w:p w14:paraId="1D449BB5" w14:textId="77777777" w:rsidR="0028392B" w:rsidRPr="008B2DDB" w:rsidRDefault="0028392B" w:rsidP="00AF6F6B">
      <w:pPr>
        <w:pStyle w:val="Loendilik"/>
        <w:numPr>
          <w:ilvl w:val="0"/>
          <w:numId w:val="38"/>
        </w:numPr>
        <w:spacing w:before="0" w:after="160" w:line="288" w:lineRule="auto"/>
        <w:contextualSpacing/>
      </w:pPr>
      <w:r w:rsidRPr="008B2DDB">
        <w:t>Veevarustuse teenuse katkemine personali haigestumise tõttu (nt COVID-19);</w:t>
      </w:r>
    </w:p>
    <w:p w14:paraId="579463B7" w14:textId="77777777" w:rsidR="00EC5FD7" w:rsidRDefault="0028392B" w:rsidP="00AF6F6B">
      <w:pPr>
        <w:pStyle w:val="Loendilik"/>
        <w:numPr>
          <w:ilvl w:val="0"/>
          <w:numId w:val="38"/>
        </w:numPr>
        <w:spacing w:before="0" w:after="160" w:line="288" w:lineRule="auto"/>
        <w:contextualSpacing/>
      </w:pPr>
      <w:r w:rsidRPr="008B2DDB">
        <w:t>Kanalisatsiooniteenuse katkemine personali haigestumise tõttu (nt COVID-19).</w:t>
      </w:r>
    </w:p>
    <w:p w14:paraId="37A6D77C" w14:textId="67B0AAA1" w:rsidR="00F24C61" w:rsidRDefault="00F24C61">
      <w:pPr>
        <w:spacing w:before="0" w:after="0"/>
        <w:jc w:val="left"/>
        <w:sectPr w:rsidR="00F24C61" w:rsidSect="00EA3C58">
          <w:headerReference w:type="default" r:id="rId67"/>
          <w:footerReference w:type="default" r:id="rId68"/>
          <w:headerReference w:type="first" r:id="rId69"/>
          <w:footerReference w:type="first" r:id="rId70"/>
          <w:pgSz w:w="11907" w:h="16839" w:code="9"/>
          <w:pgMar w:top="1417" w:right="1417" w:bottom="1417" w:left="1417" w:header="851" w:footer="851" w:gutter="0"/>
          <w:cols w:space="708"/>
          <w:docGrid w:linePitch="272"/>
        </w:sectPr>
      </w:pPr>
      <w:r>
        <w:br w:type="page"/>
      </w:r>
    </w:p>
    <w:p w14:paraId="109A50CB" w14:textId="2B70A6AD" w:rsidR="0028392B" w:rsidRDefault="00102EAD" w:rsidP="00F24C61">
      <w:pPr>
        <w:pStyle w:val="Pealkiri2"/>
      </w:pPr>
      <w:bookmarkStart w:id="158" w:name="_Toc153915189"/>
      <w:r w:rsidRPr="00F24C61">
        <w:rPr>
          <w:lang w:val="et-EE"/>
        </w:rPr>
        <w:t>Ennetavad meetmed</w:t>
      </w:r>
      <w:bookmarkEnd w:id="158"/>
    </w:p>
    <w:p w14:paraId="622E6896" w14:textId="13B2757E" w:rsidR="00DD59EA" w:rsidRPr="00BE5D71" w:rsidRDefault="00DD59EA" w:rsidP="00DD59EA">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7</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r w:rsidRPr="00BE5D71">
        <w:t xml:space="preserve"> </w:t>
      </w:r>
      <w:r w:rsidRPr="008B2DDB">
        <w:t>Kriitilise tegevuse ja elutähtsa teenuse häiret või katkestust ennetavad meetmed</w:t>
      </w:r>
      <w:r>
        <w:t xml:space="preserve"> (AS Põlva Vesi</w:t>
      </w:r>
      <w:r w:rsidR="00465210">
        <w:t xml:space="preserve"> riskianalüüs 2021</w:t>
      </w:r>
      <w:r>
        <w:t>)</w:t>
      </w:r>
      <w:r w:rsidR="00465210">
        <w:t>.</w:t>
      </w:r>
    </w:p>
    <w:tbl>
      <w:tblPr>
        <w:tblStyle w:val="Kontuurtabel"/>
        <w:tblW w:w="5000" w:type="pct"/>
        <w:tblLook w:val="04A0" w:firstRow="1" w:lastRow="0" w:firstColumn="1" w:lastColumn="0" w:noHBand="0" w:noVBand="1"/>
      </w:tblPr>
      <w:tblGrid>
        <w:gridCol w:w="1696"/>
        <w:gridCol w:w="2268"/>
        <w:gridCol w:w="3687"/>
        <w:gridCol w:w="4817"/>
        <w:gridCol w:w="2921"/>
      </w:tblGrid>
      <w:tr w:rsidR="001C7867" w:rsidRPr="008B2DDB" w14:paraId="6FD52640" w14:textId="77777777" w:rsidTr="001C7867">
        <w:trPr>
          <w:cantSplit/>
          <w:trHeight w:val="20"/>
          <w:tblHeader/>
        </w:trPr>
        <w:tc>
          <w:tcPr>
            <w:tcW w:w="128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7D8CB5" w14:textId="77777777" w:rsidR="00DD59EA" w:rsidRPr="008B2DDB" w:rsidRDefault="00DD59EA" w:rsidP="0099504E">
            <w:pPr>
              <w:pStyle w:val="tabelitekst"/>
              <w:spacing w:line="259" w:lineRule="auto"/>
              <w:rPr>
                <w:b/>
                <w:bCs w:val="0"/>
              </w:rPr>
            </w:pPr>
            <w:bookmarkStart w:id="159" w:name="_Hlk13576816"/>
            <w:bookmarkStart w:id="160" w:name="_Hlk12614454"/>
            <w:r w:rsidRPr="008B2DDB">
              <w:rPr>
                <w:b/>
                <w:bCs w:val="0"/>
              </w:rPr>
              <w:t>Stsenaarium</w:t>
            </w:r>
          </w:p>
        </w:tc>
        <w:tc>
          <w:tcPr>
            <w:tcW w:w="119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8BF298" w14:textId="77777777" w:rsidR="00DD59EA" w:rsidRPr="008B2DDB" w:rsidRDefault="00DD59EA" w:rsidP="0099504E">
            <w:pPr>
              <w:pStyle w:val="tabelitekst"/>
              <w:spacing w:line="259" w:lineRule="auto"/>
              <w:rPr>
                <w:b/>
                <w:bCs w:val="0"/>
              </w:rPr>
            </w:pPr>
            <w:r w:rsidRPr="008B2DDB">
              <w:rPr>
                <w:b/>
                <w:bCs w:val="0"/>
              </w:rPr>
              <w:t>Plaanitud ennetavad meetmed tähtsuse järjekorras</w:t>
            </w:r>
          </w:p>
        </w:tc>
        <w:tc>
          <w:tcPr>
            <w:tcW w:w="1565"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E667FE" w14:textId="77777777" w:rsidR="00DD59EA" w:rsidRPr="008B2DDB" w:rsidRDefault="00DD59EA" w:rsidP="0099504E">
            <w:pPr>
              <w:pStyle w:val="tabelitekst"/>
              <w:spacing w:line="259" w:lineRule="auto"/>
              <w:rPr>
                <w:b/>
                <w:bCs w:val="0"/>
              </w:rPr>
            </w:pPr>
            <w:r w:rsidRPr="008B2DDB">
              <w:rPr>
                <w:b/>
                <w:bCs w:val="0"/>
              </w:rPr>
              <w:t>Ennetava meetme kirjeldus</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304CA6" w14:textId="77777777" w:rsidR="00DD59EA" w:rsidRPr="008B2DDB" w:rsidRDefault="00DD59EA" w:rsidP="0099504E">
            <w:pPr>
              <w:pStyle w:val="tabelitekst"/>
              <w:spacing w:line="259" w:lineRule="auto"/>
              <w:rPr>
                <w:b/>
                <w:bCs w:val="0"/>
              </w:rPr>
            </w:pPr>
            <w:r w:rsidRPr="008B2DDB">
              <w:rPr>
                <w:b/>
                <w:bCs w:val="0"/>
              </w:rPr>
              <w:t>Ennetava meetme rakendamise tähtaeg</w:t>
            </w:r>
          </w:p>
          <w:p w14:paraId="5FF939D2" w14:textId="77777777" w:rsidR="00DD59EA" w:rsidRPr="008B2DDB" w:rsidRDefault="00DD59EA" w:rsidP="0099504E">
            <w:pPr>
              <w:pStyle w:val="tabelitekst"/>
              <w:spacing w:line="259" w:lineRule="auto"/>
              <w:rPr>
                <w:sz w:val="18"/>
                <w:szCs w:val="18"/>
              </w:rPr>
            </w:pPr>
            <w:r w:rsidRPr="008B2DDB">
              <w:rPr>
                <w:sz w:val="18"/>
                <w:szCs w:val="18"/>
              </w:rPr>
              <w:t>(Rakendatud/aasta)</w:t>
            </w:r>
          </w:p>
        </w:tc>
      </w:tr>
      <w:tr w:rsidR="001C7867" w:rsidRPr="008B2DDB" w14:paraId="73497418" w14:textId="77777777" w:rsidTr="001C7867">
        <w:trPr>
          <w:cantSplit/>
          <w:trHeight w:val="20"/>
          <w:tblHeader/>
        </w:trPr>
        <w:tc>
          <w:tcPr>
            <w:tcW w:w="55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2965C0" w14:textId="77777777" w:rsidR="00DD59EA" w:rsidRPr="008B2DDB" w:rsidRDefault="00DD59EA" w:rsidP="0099504E">
            <w:pPr>
              <w:pStyle w:val="tabelitekst"/>
              <w:spacing w:line="259" w:lineRule="auto"/>
              <w:rPr>
                <w:b/>
                <w:bCs w:val="0"/>
              </w:rPr>
            </w:pPr>
            <w:r w:rsidRPr="008B2DDB">
              <w:rPr>
                <w:b/>
                <w:bCs w:val="0"/>
              </w:rPr>
              <w:t>Kriitiline tegevus</w:t>
            </w:r>
          </w:p>
        </w:tc>
        <w:tc>
          <w:tcPr>
            <w:tcW w:w="73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31645F" w14:textId="77777777" w:rsidR="00DD59EA" w:rsidRPr="008B2DDB" w:rsidRDefault="00DD59EA" w:rsidP="0099504E">
            <w:pPr>
              <w:pStyle w:val="tabelitekst"/>
              <w:spacing w:line="259" w:lineRule="auto"/>
              <w:rPr>
                <w:b/>
                <w:bCs w:val="0"/>
              </w:rPr>
            </w:pPr>
            <w:r w:rsidRPr="008B2DDB">
              <w:rPr>
                <w:b/>
                <w:bCs w:val="0"/>
              </w:rPr>
              <w:t xml:space="preserve">Oht </w:t>
            </w:r>
          </w:p>
        </w:tc>
        <w:tc>
          <w:tcPr>
            <w:tcW w:w="1198"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E46063" w14:textId="77777777" w:rsidR="00DD59EA" w:rsidRPr="008B2DDB" w:rsidRDefault="00DD59EA" w:rsidP="0099504E">
            <w:pPr>
              <w:pStyle w:val="tabelitekst"/>
              <w:spacing w:line="259" w:lineRule="auto"/>
              <w:rPr>
                <w:b/>
                <w:bCs w:val="0"/>
              </w:rPr>
            </w:pPr>
          </w:p>
        </w:tc>
        <w:tc>
          <w:tcPr>
            <w:tcW w:w="1565"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528192" w14:textId="77777777" w:rsidR="00DD59EA" w:rsidRPr="008B2DDB" w:rsidRDefault="00DD59EA" w:rsidP="0099504E">
            <w:pPr>
              <w:pStyle w:val="tabelitekst"/>
              <w:spacing w:line="259" w:lineRule="auto"/>
              <w:rPr>
                <w:b/>
                <w:bCs w:val="0"/>
              </w:rPr>
            </w:pPr>
          </w:p>
        </w:tc>
        <w:tc>
          <w:tcPr>
            <w:tcW w:w="949" w:type="pct"/>
            <w:vMerge/>
            <w:tcBorders>
              <w:top w:val="single" w:sz="4" w:space="0" w:color="auto"/>
              <w:left w:val="single" w:sz="4" w:space="0" w:color="auto"/>
              <w:bottom w:val="single" w:sz="4" w:space="0" w:color="auto"/>
              <w:right w:val="single" w:sz="4" w:space="0" w:color="auto"/>
            </w:tcBorders>
            <w:vAlign w:val="center"/>
          </w:tcPr>
          <w:p w14:paraId="5F417C14" w14:textId="77777777" w:rsidR="00DD59EA" w:rsidRPr="008B2DDB" w:rsidRDefault="00DD59EA" w:rsidP="0099504E">
            <w:pPr>
              <w:pStyle w:val="tabelitekst"/>
              <w:spacing w:line="259" w:lineRule="auto"/>
              <w:rPr>
                <w:b/>
                <w:bCs w:val="0"/>
              </w:rPr>
            </w:pPr>
          </w:p>
        </w:tc>
      </w:tr>
      <w:bookmarkEnd w:id="159"/>
      <w:tr w:rsidR="001C7867" w:rsidRPr="008B2DDB" w14:paraId="72C48460" w14:textId="77777777" w:rsidTr="001C7867">
        <w:trPr>
          <w:cantSplit/>
          <w:trHeight w:val="20"/>
        </w:trPr>
        <w:tc>
          <w:tcPr>
            <w:tcW w:w="551" w:type="pct"/>
            <w:vMerge w:val="restart"/>
            <w:tcBorders>
              <w:top w:val="single" w:sz="4" w:space="0" w:color="auto"/>
              <w:left w:val="single" w:sz="4" w:space="0" w:color="auto"/>
              <w:bottom w:val="single" w:sz="4" w:space="0" w:color="auto"/>
              <w:right w:val="single" w:sz="4" w:space="0" w:color="auto"/>
            </w:tcBorders>
          </w:tcPr>
          <w:p w14:paraId="63F7BFEB" w14:textId="77777777" w:rsidR="00DD59EA" w:rsidRPr="008B2DDB" w:rsidRDefault="00DD59EA" w:rsidP="0099504E">
            <w:pPr>
              <w:pStyle w:val="tabelitekst"/>
              <w:spacing w:line="259" w:lineRule="auto"/>
              <w:rPr>
                <w:b/>
                <w:bCs w:val="0"/>
              </w:rPr>
            </w:pPr>
            <w:r w:rsidRPr="008B2DDB">
              <w:rPr>
                <w:b/>
                <w:bCs w:val="0"/>
              </w:rPr>
              <w:t>Vee pumpamine puurkaevudest</w:t>
            </w:r>
          </w:p>
        </w:tc>
        <w:tc>
          <w:tcPr>
            <w:tcW w:w="737" w:type="pct"/>
            <w:vMerge w:val="restart"/>
            <w:tcBorders>
              <w:top w:val="single" w:sz="4" w:space="0" w:color="auto"/>
              <w:left w:val="single" w:sz="4" w:space="0" w:color="auto"/>
              <w:bottom w:val="single" w:sz="4" w:space="0" w:color="auto"/>
              <w:right w:val="single" w:sz="4" w:space="0" w:color="auto"/>
            </w:tcBorders>
          </w:tcPr>
          <w:p w14:paraId="328A764F" w14:textId="77777777" w:rsidR="00DD59EA" w:rsidRPr="008B2DDB" w:rsidRDefault="00DD59EA" w:rsidP="0099504E">
            <w:pPr>
              <w:pStyle w:val="tabelitekst"/>
              <w:spacing w:line="259" w:lineRule="auto"/>
            </w:pPr>
            <w:r w:rsidRPr="008B2DDB">
              <w:t>Veevõtukoha reostus või ohtlike ainetega õnnetus</w:t>
            </w:r>
          </w:p>
        </w:tc>
        <w:tc>
          <w:tcPr>
            <w:tcW w:w="1198" w:type="pct"/>
            <w:tcBorders>
              <w:top w:val="single" w:sz="4" w:space="0" w:color="auto"/>
              <w:left w:val="single" w:sz="4" w:space="0" w:color="auto"/>
              <w:bottom w:val="single" w:sz="4" w:space="0" w:color="auto"/>
              <w:right w:val="single" w:sz="4" w:space="0" w:color="auto"/>
            </w:tcBorders>
          </w:tcPr>
          <w:p w14:paraId="04E989AC" w14:textId="77777777" w:rsidR="00DD59EA" w:rsidRPr="008B2DDB" w:rsidRDefault="00DD59EA" w:rsidP="0099504E">
            <w:pPr>
              <w:pStyle w:val="tabelitekst"/>
              <w:spacing w:line="259" w:lineRule="auto"/>
            </w:pPr>
            <w:r w:rsidRPr="008B2DDB">
              <w:t>Plaaniline ja operatiivne põhjavee seire</w:t>
            </w:r>
          </w:p>
        </w:tc>
        <w:tc>
          <w:tcPr>
            <w:tcW w:w="1565" w:type="pct"/>
            <w:tcBorders>
              <w:top w:val="single" w:sz="4" w:space="0" w:color="auto"/>
              <w:left w:val="single" w:sz="4" w:space="0" w:color="auto"/>
              <w:bottom w:val="single" w:sz="4" w:space="0" w:color="auto"/>
              <w:right w:val="single" w:sz="4" w:space="0" w:color="auto"/>
            </w:tcBorders>
          </w:tcPr>
          <w:p w14:paraId="0E533E37" w14:textId="77777777" w:rsidR="00DD59EA" w:rsidRPr="008B2DDB" w:rsidRDefault="00DD59EA" w:rsidP="0099504E">
            <w:pPr>
              <w:pStyle w:val="tabelitekst"/>
              <w:spacing w:line="259" w:lineRule="auto"/>
            </w:pPr>
            <w:r w:rsidRPr="008B2DDB">
              <w:t>Keemiliste ja mikrobioloogiliste näitajate analüüs vastavalt kavale ja vajadusele</w:t>
            </w:r>
          </w:p>
        </w:tc>
        <w:tc>
          <w:tcPr>
            <w:tcW w:w="949" w:type="pct"/>
            <w:tcBorders>
              <w:top w:val="single" w:sz="4" w:space="0" w:color="auto"/>
              <w:left w:val="single" w:sz="4" w:space="0" w:color="auto"/>
              <w:bottom w:val="single" w:sz="4" w:space="0" w:color="auto"/>
              <w:right w:val="single" w:sz="4" w:space="0" w:color="auto"/>
            </w:tcBorders>
          </w:tcPr>
          <w:p w14:paraId="2A867655" w14:textId="77777777" w:rsidR="00DD59EA" w:rsidRPr="008B2DDB" w:rsidRDefault="00DD59EA" w:rsidP="0099504E">
            <w:pPr>
              <w:pStyle w:val="tabelitekst"/>
              <w:spacing w:line="259" w:lineRule="auto"/>
            </w:pPr>
            <w:r w:rsidRPr="008B2DDB">
              <w:t>Rakendatud</w:t>
            </w:r>
          </w:p>
        </w:tc>
      </w:tr>
      <w:tr w:rsidR="001C7867" w:rsidRPr="008B2DDB" w14:paraId="44A13FF3"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781745D7" w14:textId="77777777" w:rsidR="00DD59EA" w:rsidRPr="008B2DDB" w:rsidRDefault="00DD59EA" w:rsidP="0099504E">
            <w:pPr>
              <w:pStyle w:val="tabelitekst"/>
              <w:spacing w:line="259" w:lineRule="auto"/>
              <w:rPr>
                <w:b/>
                <w:bCs w:val="0"/>
              </w:rPr>
            </w:pPr>
          </w:p>
        </w:tc>
        <w:tc>
          <w:tcPr>
            <w:tcW w:w="737" w:type="pct"/>
            <w:vMerge/>
            <w:tcBorders>
              <w:top w:val="single" w:sz="4" w:space="0" w:color="auto"/>
              <w:left w:val="single" w:sz="4" w:space="0" w:color="auto"/>
              <w:bottom w:val="single" w:sz="4" w:space="0" w:color="auto"/>
              <w:right w:val="single" w:sz="4" w:space="0" w:color="auto"/>
            </w:tcBorders>
          </w:tcPr>
          <w:p w14:paraId="2FDF49C2" w14:textId="77777777" w:rsidR="00DD59EA" w:rsidRPr="008B2DDB" w:rsidRDefault="00DD59EA" w:rsidP="0099504E">
            <w:pPr>
              <w:pStyle w:val="tabelitekst"/>
              <w:spacing w:line="259" w:lineRule="auto"/>
            </w:pPr>
          </w:p>
        </w:tc>
        <w:tc>
          <w:tcPr>
            <w:tcW w:w="1198" w:type="pct"/>
            <w:tcBorders>
              <w:top w:val="single" w:sz="4" w:space="0" w:color="auto"/>
              <w:left w:val="single" w:sz="4" w:space="0" w:color="auto"/>
              <w:bottom w:val="single" w:sz="4" w:space="0" w:color="auto"/>
              <w:right w:val="single" w:sz="4" w:space="0" w:color="auto"/>
            </w:tcBorders>
          </w:tcPr>
          <w:p w14:paraId="241D6CAC" w14:textId="77777777" w:rsidR="00DD59EA" w:rsidRPr="008B2DDB" w:rsidRDefault="00DD59EA" w:rsidP="0099504E">
            <w:pPr>
              <w:pStyle w:val="tabelitekst"/>
              <w:spacing w:line="259" w:lineRule="auto"/>
            </w:pPr>
            <w:r w:rsidRPr="008B2DDB">
              <w:t xml:space="preserve">Tehniliste vahendite ja seadmete plaaniline kontroll ja hooldus </w:t>
            </w:r>
          </w:p>
        </w:tc>
        <w:tc>
          <w:tcPr>
            <w:tcW w:w="1565" w:type="pct"/>
            <w:tcBorders>
              <w:top w:val="single" w:sz="4" w:space="0" w:color="auto"/>
              <w:left w:val="single" w:sz="4" w:space="0" w:color="auto"/>
              <w:bottom w:val="single" w:sz="4" w:space="0" w:color="auto"/>
              <w:right w:val="single" w:sz="4" w:space="0" w:color="auto"/>
            </w:tcBorders>
          </w:tcPr>
          <w:p w14:paraId="17DECA1E" w14:textId="77777777" w:rsidR="00DD59EA" w:rsidRPr="008B2DDB" w:rsidRDefault="00DD59EA" w:rsidP="0099504E">
            <w:pPr>
              <w:pStyle w:val="tabelitekst"/>
              <w:spacing w:line="259" w:lineRule="auto"/>
            </w:pPr>
            <w:r w:rsidRPr="008B2DDB">
              <w:t>Kontroll ja hooldus vastavalt koostatud graafikutele ja kavadele</w:t>
            </w:r>
          </w:p>
        </w:tc>
        <w:tc>
          <w:tcPr>
            <w:tcW w:w="949" w:type="pct"/>
            <w:tcBorders>
              <w:top w:val="single" w:sz="4" w:space="0" w:color="auto"/>
              <w:left w:val="single" w:sz="4" w:space="0" w:color="auto"/>
              <w:bottom w:val="single" w:sz="4" w:space="0" w:color="auto"/>
              <w:right w:val="single" w:sz="4" w:space="0" w:color="auto"/>
            </w:tcBorders>
          </w:tcPr>
          <w:p w14:paraId="58FCAD40" w14:textId="77777777" w:rsidR="00DD59EA" w:rsidRPr="008B2DDB" w:rsidRDefault="00DD59EA" w:rsidP="0099504E">
            <w:pPr>
              <w:pStyle w:val="tabelitekst"/>
              <w:spacing w:line="259" w:lineRule="auto"/>
            </w:pPr>
            <w:r w:rsidRPr="008B2DDB">
              <w:t>Rakendatud</w:t>
            </w:r>
          </w:p>
        </w:tc>
      </w:tr>
      <w:tr w:rsidR="001C7867" w:rsidRPr="008B2DDB" w14:paraId="1DCDB58B"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791F24DE" w14:textId="77777777" w:rsidR="00DD59EA" w:rsidRPr="008B2DDB" w:rsidRDefault="00DD59EA" w:rsidP="0099504E">
            <w:pPr>
              <w:pStyle w:val="tabelitekst"/>
              <w:spacing w:line="259" w:lineRule="auto"/>
              <w:rPr>
                <w:b/>
                <w:bCs w:val="0"/>
              </w:rPr>
            </w:pPr>
          </w:p>
        </w:tc>
        <w:tc>
          <w:tcPr>
            <w:tcW w:w="737" w:type="pct"/>
            <w:tcBorders>
              <w:top w:val="single" w:sz="4" w:space="0" w:color="auto"/>
              <w:left w:val="single" w:sz="4" w:space="0" w:color="auto"/>
              <w:bottom w:val="single" w:sz="4" w:space="0" w:color="auto"/>
              <w:right w:val="single" w:sz="4" w:space="0" w:color="auto"/>
            </w:tcBorders>
          </w:tcPr>
          <w:p w14:paraId="3AD63F73" w14:textId="77777777" w:rsidR="00DD59EA" w:rsidRPr="008B2DDB" w:rsidRDefault="00DD59EA" w:rsidP="0099504E">
            <w:pPr>
              <w:pStyle w:val="tabelitekst"/>
              <w:spacing w:line="259" w:lineRule="auto"/>
            </w:pPr>
            <w:r w:rsidRPr="008B2DDB">
              <w:t>Tehniline rike</w:t>
            </w:r>
          </w:p>
        </w:tc>
        <w:tc>
          <w:tcPr>
            <w:tcW w:w="1198" w:type="pct"/>
            <w:tcBorders>
              <w:top w:val="single" w:sz="4" w:space="0" w:color="auto"/>
              <w:left w:val="single" w:sz="4" w:space="0" w:color="auto"/>
              <w:bottom w:val="single" w:sz="4" w:space="0" w:color="auto"/>
              <w:right w:val="single" w:sz="4" w:space="0" w:color="auto"/>
            </w:tcBorders>
          </w:tcPr>
          <w:p w14:paraId="484D00B5" w14:textId="77777777" w:rsidR="00DD59EA" w:rsidRPr="008B2DDB" w:rsidRDefault="00DD59EA" w:rsidP="0099504E">
            <w:pPr>
              <w:pStyle w:val="tabelitekst"/>
              <w:spacing w:line="259" w:lineRule="auto"/>
            </w:pPr>
            <w:r w:rsidRPr="008B2DDB">
              <w:t>Tehniliste vahendite ja seadmete plaaniline kontroll ja hooldus</w:t>
            </w:r>
          </w:p>
        </w:tc>
        <w:tc>
          <w:tcPr>
            <w:tcW w:w="1565" w:type="pct"/>
            <w:tcBorders>
              <w:top w:val="single" w:sz="4" w:space="0" w:color="auto"/>
              <w:left w:val="single" w:sz="4" w:space="0" w:color="auto"/>
              <w:bottom w:val="single" w:sz="4" w:space="0" w:color="auto"/>
              <w:right w:val="single" w:sz="4" w:space="0" w:color="auto"/>
            </w:tcBorders>
          </w:tcPr>
          <w:p w14:paraId="4D21091A" w14:textId="77777777" w:rsidR="00DD59EA" w:rsidRPr="008B2DDB" w:rsidRDefault="00DD59EA" w:rsidP="0099504E">
            <w:pPr>
              <w:pStyle w:val="tabelitekst"/>
              <w:spacing w:line="259" w:lineRule="auto"/>
            </w:pPr>
            <w:r w:rsidRPr="008B2DDB">
              <w:t>Kontroll ja hooldus vastavalt koostatud graafikutele ja kavadele</w:t>
            </w:r>
          </w:p>
        </w:tc>
        <w:tc>
          <w:tcPr>
            <w:tcW w:w="949" w:type="pct"/>
            <w:tcBorders>
              <w:top w:val="single" w:sz="4" w:space="0" w:color="auto"/>
              <w:left w:val="single" w:sz="4" w:space="0" w:color="auto"/>
              <w:bottom w:val="single" w:sz="4" w:space="0" w:color="auto"/>
              <w:right w:val="single" w:sz="4" w:space="0" w:color="auto"/>
            </w:tcBorders>
          </w:tcPr>
          <w:p w14:paraId="07671320" w14:textId="77777777" w:rsidR="00DD59EA" w:rsidRPr="008B2DDB" w:rsidRDefault="00DD59EA" w:rsidP="0099504E">
            <w:pPr>
              <w:pStyle w:val="tabelitekst"/>
              <w:spacing w:line="259" w:lineRule="auto"/>
            </w:pPr>
            <w:r w:rsidRPr="008B2DDB">
              <w:t>Rakendatud</w:t>
            </w:r>
          </w:p>
        </w:tc>
      </w:tr>
      <w:tr w:rsidR="001C7867" w:rsidRPr="008B2DDB" w14:paraId="036A71E8"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77BA612C" w14:textId="77777777" w:rsidR="00DD59EA" w:rsidRPr="008B2DDB" w:rsidRDefault="00DD59EA" w:rsidP="0099504E">
            <w:pPr>
              <w:pStyle w:val="tabelitekst"/>
              <w:spacing w:line="259" w:lineRule="auto"/>
              <w:rPr>
                <w:b/>
                <w:bCs w:val="0"/>
              </w:rPr>
            </w:pPr>
          </w:p>
        </w:tc>
        <w:tc>
          <w:tcPr>
            <w:tcW w:w="737" w:type="pct"/>
            <w:vMerge w:val="restart"/>
            <w:tcBorders>
              <w:top w:val="single" w:sz="4" w:space="0" w:color="auto"/>
              <w:left w:val="single" w:sz="4" w:space="0" w:color="auto"/>
              <w:bottom w:val="single" w:sz="4" w:space="0" w:color="auto"/>
              <w:right w:val="single" w:sz="4" w:space="0" w:color="auto"/>
            </w:tcBorders>
          </w:tcPr>
          <w:p w14:paraId="442EC05B" w14:textId="77777777" w:rsidR="00DD59EA" w:rsidRPr="008B2DDB" w:rsidRDefault="00DD59EA" w:rsidP="0099504E">
            <w:pPr>
              <w:pStyle w:val="tabelitekst"/>
              <w:spacing w:line="259" w:lineRule="auto"/>
            </w:pPr>
            <w:r w:rsidRPr="008B2DDB">
              <w:t>Elektrivarustuse katkestus või häire</w:t>
            </w:r>
          </w:p>
        </w:tc>
        <w:tc>
          <w:tcPr>
            <w:tcW w:w="1198" w:type="pct"/>
            <w:tcBorders>
              <w:top w:val="single" w:sz="4" w:space="0" w:color="auto"/>
              <w:left w:val="single" w:sz="4" w:space="0" w:color="auto"/>
              <w:bottom w:val="single" w:sz="4" w:space="0" w:color="auto"/>
              <w:right w:val="single" w:sz="4" w:space="0" w:color="auto"/>
            </w:tcBorders>
          </w:tcPr>
          <w:p w14:paraId="50964823" w14:textId="77777777" w:rsidR="00DD59EA" w:rsidRPr="008B2DDB" w:rsidRDefault="00DD59EA" w:rsidP="0099504E">
            <w:pPr>
              <w:pStyle w:val="tabelitekst"/>
              <w:spacing w:line="259" w:lineRule="auto"/>
            </w:pPr>
            <w:r w:rsidRPr="008B2DDB">
              <w:t>Elektrigeneraatorite kasutus</w:t>
            </w:r>
          </w:p>
        </w:tc>
        <w:tc>
          <w:tcPr>
            <w:tcW w:w="1565" w:type="pct"/>
            <w:tcBorders>
              <w:top w:val="single" w:sz="4" w:space="0" w:color="auto"/>
              <w:left w:val="single" w:sz="4" w:space="0" w:color="auto"/>
              <w:bottom w:val="single" w:sz="4" w:space="0" w:color="auto"/>
              <w:right w:val="single" w:sz="4" w:space="0" w:color="auto"/>
            </w:tcBorders>
          </w:tcPr>
          <w:p w14:paraId="305A41D4" w14:textId="77777777" w:rsidR="00DD59EA" w:rsidRPr="008B2DDB" w:rsidRDefault="00DD59EA" w:rsidP="0099504E">
            <w:pPr>
              <w:pStyle w:val="tabelitekst"/>
              <w:spacing w:line="259" w:lineRule="auto"/>
            </w:pPr>
            <w:r w:rsidRPr="008B2DDB">
              <w:t>Lokaalse elektrikatkestuse puhul elektrigeneraatorite kasutamine. Pikemajalise elektrikatkestuse puhul kütusevaru tagamine.</w:t>
            </w:r>
          </w:p>
        </w:tc>
        <w:tc>
          <w:tcPr>
            <w:tcW w:w="949" w:type="pct"/>
            <w:tcBorders>
              <w:top w:val="single" w:sz="4" w:space="0" w:color="auto"/>
              <w:left w:val="single" w:sz="4" w:space="0" w:color="auto"/>
              <w:bottom w:val="single" w:sz="4" w:space="0" w:color="auto"/>
              <w:right w:val="single" w:sz="4" w:space="0" w:color="auto"/>
            </w:tcBorders>
          </w:tcPr>
          <w:p w14:paraId="119C3710" w14:textId="33BE7988" w:rsidR="00DD59EA" w:rsidRPr="008B2DDB" w:rsidRDefault="00DD59EA" w:rsidP="0099504E">
            <w:pPr>
              <w:pStyle w:val="tabelitekst"/>
              <w:spacing w:line="259" w:lineRule="auto"/>
            </w:pPr>
            <w:r w:rsidRPr="008B2DDB">
              <w:t>202</w:t>
            </w:r>
            <w:r w:rsidR="00137B60">
              <w:t>4</w:t>
            </w:r>
            <w:r w:rsidRPr="008B2DDB">
              <w:t xml:space="preserve"> – kütusevaru tagamine</w:t>
            </w:r>
          </w:p>
          <w:p w14:paraId="30F91A82" w14:textId="77777777" w:rsidR="00DD59EA" w:rsidRPr="008B2DDB" w:rsidRDefault="00DD59EA" w:rsidP="0099504E">
            <w:pPr>
              <w:pStyle w:val="tabelitekst"/>
              <w:spacing w:line="259" w:lineRule="auto"/>
            </w:pPr>
            <w:r w:rsidRPr="008B2DDB">
              <w:t xml:space="preserve">Elektrigeneraatori kasutamine rakendatud </w:t>
            </w:r>
          </w:p>
        </w:tc>
      </w:tr>
      <w:tr w:rsidR="001C7867" w:rsidRPr="008B2DDB" w14:paraId="2CBA7845"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25A071E1" w14:textId="77777777" w:rsidR="00DD59EA" w:rsidRPr="008B2DDB" w:rsidRDefault="00DD59EA" w:rsidP="0099504E">
            <w:pPr>
              <w:pStyle w:val="tabelitekst"/>
              <w:spacing w:line="259" w:lineRule="auto"/>
              <w:rPr>
                <w:b/>
                <w:bCs w:val="0"/>
              </w:rPr>
            </w:pPr>
          </w:p>
        </w:tc>
        <w:tc>
          <w:tcPr>
            <w:tcW w:w="737" w:type="pct"/>
            <w:vMerge/>
            <w:tcBorders>
              <w:top w:val="single" w:sz="4" w:space="0" w:color="auto"/>
              <w:left w:val="single" w:sz="4" w:space="0" w:color="auto"/>
              <w:bottom w:val="single" w:sz="4" w:space="0" w:color="auto"/>
              <w:right w:val="single" w:sz="4" w:space="0" w:color="auto"/>
            </w:tcBorders>
          </w:tcPr>
          <w:p w14:paraId="173D78BE" w14:textId="77777777" w:rsidR="00DD59EA" w:rsidRPr="008B2DDB" w:rsidRDefault="00DD59EA" w:rsidP="0099504E">
            <w:pPr>
              <w:pStyle w:val="tabelitekst"/>
              <w:spacing w:line="259" w:lineRule="auto"/>
              <w:rPr>
                <w:highlight w:val="yellow"/>
              </w:rPr>
            </w:pPr>
          </w:p>
        </w:tc>
        <w:tc>
          <w:tcPr>
            <w:tcW w:w="1198" w:type="pct"/>
            <w:tcBorders>
              <w:top w:val="single" w:sz="4" w:space="0" w:color="auto"/>
              <w:left w:val="single" w:sz="4" w:space="0" w:color="auto"/>
              <w:bottom w:val="single" w:sz="4" w:space="0" w:color="auto"/>
              <w:right w:val="single" w:sz="4" w:space="0" w:color="auto"/>
            </w:tcBorders>
          </w:tcPr>
          <w:p w14:paraId="2C4DC6C0" w14:textId="77777777" w:rsidR="00DD59EA" w:rsidRPr="008B2DDB" w:rsidRDefault="00DD59EA" w:rsidP="0099504E">
            <w:pPr>
              <w:pStyle w:val="tabelitekst"/>
              <w:spacing w:line="259" w:lineRule="auto"/>
            </w:pPr>
            <w:r w:rsidRPr="008B2DDB">
              <w:t>Joogivee varumine</w:t>
            </w:r>
          </w:p>
        </w:tc>
        <w:tc>
          <w:tcPr>
            <w:tcW w:w="1565" w:type="pct"/>
            <w:tcBorders>
              <w:top w:val="single" w:sz="4" w:space="0" w:color="auto"/>
              <w:left w:val="single" w:sz="4" w:space="0" w:color="auto"/>
              <w:bottom w:val="single" w:sz="4" w:space="0" w:color="auto"/>
              <w:right w:val="single" w:sz="4" w:space="0" w:color="auto"/>
            </w:tcBorders>
          </w:tcPr>
          <w:p w14:paraId="3ECE704B" w14:textId="77777777" w:rsidR="00DD59EA" w:rsidRPr="008B2DDB" w:rsidRDefault="00DD59EA" w:rsidP="0099504E">
            <w:pPr>
              <w:pStyle w:val="tabelitekst"/>
              <w:spacing w:line="259" w:lineRule="auto"/>
            </w:pPr>
            <w:r w:rsidRPr="008B2DDB">
              <w:t>Toorvee reservuaarid</w:t>
            </w:r>
          </w:p>
        </w:tc>
        <w:tc>
          <w:tcPr>
            <w:tcW w:w="949" w:type="pct"/>
            <w:tcBorders>
              <w:top w:val="single" w:sz="4" w:space="0" w:color="auto"/>
              <w:left w:val="single" w:sz="4" w:space="0" w:color="auto"/>
              <w:bottom w:val="single" w:sz="4" w:space="0" w:color="auto"/>
              <w:right w:val="single" w:sz="4" w:space="0" w:color="auto"/>
            </w:tcBorders>
          </w:tcPr>
          <w:p w14:paraId="10B6BE19" w14:textId="77777777" w:rsidR="00DD59EA" w:rsidRPr="008B2DDB" w:rsidRDefault="00DD59EA" w:rsidP="0099504E">
            <w:pPr>
              <w:pStyle w:val="tabelitekst"/>
              <w:spacing w:line="259" w:lineRule="auto"/>
            </w:pPr>
            <w:r w:rsidRPr="008B2DDB">
              <w:t>Rakendatud</w:t>
            </w:r>
          </w:p>
        </w:tc>
      </w:tr>
      <w:tr w:rsidR="001C7867" w:rsidRPr="008B2DDB" w14:paraId="52FCC15F" w14:textId="77777777" w:rsidTr="001C7867">
        <w:trPr>
          <w:cantSplit/>
          <w:trHeight w:val="20"/>
        </w:trPr>
        <w:tc>
          <w:tcPr>
            <w:tcW w:w="551" w:type="pct"/>
            <w:vMerge w:val="restart"/>
            <w:tcBorders>
              <w:top w:val="single" w:sz="4" w:space="0" w:color="auto"/>
              <w:left w:val="single" w:sz="4" w:space="0" w:color="auto"/>
              <w:bottom w:val="single" w:sz="4" w:space="0" w:color="auto"/>
              <w:right w:val="single" w:sz="4" w:space="0" w:color="auto"/>
            </w:tcBorders>
          </w:tcPr>
          <w:p w14:paraId="08A4B6B4" w14:textId="77777777" w:rsidR="00DD59EA" w:rsidRPr="008B2DDB" w:rsidRDefault="00DD59EA" w:rsidP="0099504E">
            <w:pPr>
              <w:pStyle w:val="tabelitekst"/>
              <w:spacing w:line="259" w:lineRule="auto"/>
              <w:rPr>
                <w:b/>
                <w:bCs w:val="0"/>
              </w:rPr>
            </w:pPr>
            <w:r w:rsidRPr="008B2DDB">
              <w:rPr>
                <w:b/>
                <w:bCs w:val="0"/>
              </w:rPr>
              <w:t>Veepuhastus</w:t>
            </w:r>
          </w:p>
        </w:tc>
        <w:tc>
          <w:tcPr>
            <w:tcW w:w="737" w:type="pct"/>
            <w:tcBorders>
              <w:top w:val="single" w:sz="4" w:space="0" w:color="auto"/>
              <w:left w:val="single" w:sz="4" w:space="0" w:color="auto"/>
              <w:bottom w:val="single" w:sz="4" w:space="0" w:color="auto"/>
              <w:right w:val="single" w:sz="4" w:space="0" w:color="auto"/>
            </w:tcBorders>
          </w:tcPr>
          <w:p w14:paraId="3201BD61" w14:textId="77777777" w:rsidR="00DD59EA" w:rsidRPr="008B2DDB" w:rsidRDefault="00DD59EA" w:rsidP="0099504E">
            <w:pPr>
              <w:pStyle w:val="tabelitekst"/>
              <w:spacing w:line="259" w:lineRule="auto"/>
            </w:pPr>
            <w:r w:rsidRPr="008B2DDB">
              <w:t>Tehniline rike</w:t>
            </w:r>
          </w:p>
        </w:tc>
        <w:tc>
          <w:tcPr>
            <w:tcW w:w="1198" w:type="pct"/>
            <w:tcBorders>
              <w:top w:val="single" w:sz="4" w:space="0" w:color="auto"/>
              <w:left w:val="single" w:sz="4" w:space="0" w:color="auto"/>
              <w:bottom w:val="single" w:sz="4" w:space="0" w:color="auto"/>
              <w:right w:val="single" w:sz="4" w:space="0" w:color="auto"/>
            </w:tcBorders>
          </w:tcPr>
          <w:p w14:paraId="07CB0F9A" w14:textId="77777777" w:rsidR="00DD59EA" w:rsidRPr="008B2DDB" w:rsidRDefault="00DD59EA" w:rsidP="0099504E">
            <w:pPr>
              <w:pStyle w:val="tabelitekst"/>
              <w:spacing w:line="259" w:lineRule="auto"/>
            </w:pPr>
            <w:r w:rsidRPr="008B2DDB">
              <w:t>Tehniliste vahendite ja seadmete plaaniline kontroll ja hooldus</w:t>
            </w:r>
          </w:p>
        </w:tc>
        <w:tc>
          <w:tcPr>
            <w:tcW w:w="1565" w:type="pct"/>
            <w:tcBorders>
              <w:top w:val="single" w:sz="4" w:space="0" w:color="auto"/>
              <w:left w:val="single" w:sz="4" w:space="0" w:color="auto"/>
              <w:bottom w:val="single" w:sz="4" w:space="0" w:color="auto"/>
              <w:right w:val="single" w:sz="4" w:space="0" w:color="auto"/>
            </w:tcBorders>
          </w:tcPr>
          <w:p w14:paraId="142246DD" w14:textId="77777777" w:rsidR="00DD59EA" w:rsidRPr="008B2DDB" w:rsidRDefault="00DD59EA" w:rsidP="0099504E">
            <w:pPr>
              <w:pStyle w:val="tabelitekst"/>
              <w:spacing w:line="259" w:lineRule="auto"/>
            </w:pPr>
            <w:r w:rsidRPr="008B2DDB">
              <w:t>Kontroll ja hooldus vastavalt koostatud graafikutele ja kavadele</w:t>
            </w:r>
          </w:p>
        </w:tc>
        <w:tc>
          <w:tcPr>
            <w:tcW w:w="949" w:type="pct"/>
            <w:tcBorders>
              <w:top w:val="single" w:sz="4" w:space="0" w:color="auto"/>
              <w:left w:val="single" w:sz="4" w:space="0" w:color="auto"/>
              <w:bottom w:val="single" w:sz="4" w:space="0" w:color="auto"/>
              <w:right w:val="single" w:sz="4" w:space="0" w:color="auto"/>
            </w:tcBorders>
          </w:tcPr>
          <w:p w14:paraId="02053D71" w14:textId="77777777" w:rsidR="00DD59EA" w:rsidRPr="008B2DDB" w:rsidRDefault="00DD59EA" w:rsidP="0099504E">
            <w:pPr>
              <w:pStyle w:val="tabelitekst"/>
              <w:spacing w:line="259" w:lineRule="auto"/>
            </w:pPr>
            <w:r w:rsidRPr="008B2DDB">
              <w:t>Rakendatud</w:t>
            </w:r>
          </w:p>
        </w:tc>
      </w:tr>
      <w:bookmarkEnd w:id="160"/>
      <w:tr w:rsidR="001C7867" w:rsidRPr="008B2DDB" w14:paraId="31AD2305"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45933320" w14:textId="77777777" w:rsidR="00DD59EA" w:rsidRPr="008B2DDB" w:rsidRDefault="00DD59EA" w:rsidP="0099504E">
            <w:pPr>
              <w:pStyle w:val="tabelitekst"/>
              <w:spacing w:line="259" w:lineRule="auto"/>
            </w:pPr>
          </w:p>
        </w:tc>
        <w:tc>
          <w:tcPr>
            <w:tcW w:w="737" w:type="pct"/>
            <w:tcBorders>
              <w:top w:val="single" w:sz="4" w:space="0" w:color="auto"/>
              <w:left w:val="single" w:sz="4" w:space="0" w:color="auto"/>
              <w:bottom w:val="single" w:sz="4" w:space="0" w:color="auto"/>
              <w:right w:val="single" w:sz="4" w:space="0" w:color="auto"/>
            </w:tcBorders>
          </w:tcPr>
          <w:p w14:paraId="3B1D35C1" w14:textId="77777777" w:rsidR="00DD59EA" w:rsidRPr="008B2DDB" w:rsidRDefault="00DD59EA" w:rsidP="0099504E">
            <w:pPr>
              <w:pStyle w:val="tabelitekst"/>
              <w:spacing w:line="259" w:lineRule="auto"/>
            </w:pPr>
            <w:r w:rsidRPr="008B2DDB">
              <w:t xml:space="preserve">Elektrivarustuse katkestus </w:t>
            </w:r>
          </w:p>
        </w:tc>
        <w:tc>
          <w:tcPr>
            <w:tcW w:w="1198" w:type="pct"/>
            <w:tcBorders>
              <w:top w:val="single" w:sz="4" w:space="0" w:color="auto"/>
              <w:left w:val="single" w:sz="4" w:space="0" w:color="auto"/>
              <w:bottom w:val="single" w:sz="4" w:space="0" w:color="auto"/>
              <w:right w:val="single" w:sz="4" w:space="0" w:color="auto"/>
            </w:tcBorders>
          </w:tcPr>
          <w:p w14:paraId="6AA412DD" w14:textId="77777777" w:rsidR="00DD59EA" w:rsidRPr="008B2DDB" w:rsidRDefault="00DD59EA" w:rsidP="0099504E">
            <w:pPr>
              <w:pStyle w:val="tabelitekst"/>
              <w:spacing w:line="259" w:lineRule="auto"/>
            </w:pPr>
            <w:r w:rsidRPr="008B2DDB">
              <w:t>Elektrigeneraatorite kasutus</w:t>
            </w:r>
          </w:p>
        </w:tc>
        <w:tc>
          <w:tcPr>
            <w:tcW w:w="1565" w:type="pct"/>
            <w:tcBorders>
              <w:top w:val="single" w:sz="4" w:space="0" w:color="auto"/>
              <w:left w:val="single" w:sz="4" w:space="0" w:color="auto"/>
              <w:bottom w:val="single" w:sz="4" w:space="0" w:color="auto"/>
              <w:right w:val="single" w:sz="4" w:space="0" w:color="auto"/>
            </w:tcBorders>
          </w:tcPr>
          <w:p w14:paraId="33749BC0" w14:textId="77777777" w:rsidR="00DD59EA" w:rsidRPr="008B2DDB" w:rsidRDefault="00DD59EA" w:rsidP="0099504E">
            <w:pPr>
              <w:pStyle w:val="tabelitekst"/>
              <w:spacing w:line="259" w:lineRule="auto"/>
            </w:pPr>
            <w:r w:rsidRPr="008B2DDB">
              <w:t>Lokaalse elektrikatkestuse puhul elektrigeneraatorite kasutamine. Pikemajalise elektrikatkestuse puhul kütusevaru tagamine.</w:t>
            </w:r>
          </w:p>
        </w:tc>
        <w:tc>
          <w:tcPr>
            <w:tcW w:w="949" w:type="pct"/>
            <w:tcBorders>
              <w:top w:val="single" w:sz="4" w:space="0" w:color="auto"/>
              <w:left w:val="single" w:sz="4" w:space="0" w:color="auto"/>
              <w:bottom w:val="single" w:sz="4" w:space="0" w:color="auto"/>
              <w:right w:val="single" w:sz="4" w:space="0" w:color="auto"/>
            </w:tcBorders>
          </w:tcPr>
          <w:p w14:paraId="1B87EB12" w14:textId="4F4BC240" w:rsidR="00DD59EA" w:rsidRPr="008B2DDB" w:rsidRDefault="00DD59EA" w:rsidP="0099504E">
            <w:pPr>
              <w:pStyle w:val="tabelitekst"/>
              <w:spacing w:line="259" w:lineRule="auto"/>
            </w:pPr>
            <w:r w:rsidRPr="008B2DDB">
              <w:t>202</w:t>
            </w:r>
            <w:r w:rsidR="00137B60">
              <w:t>4</w:t>
            </w:r>
            <w:r w:rsidRPr="008B2DDB">
              <w:t xml:space="preserve"> – kütusevaru tagamine </w:t>
            </w:r>
          </w:p>
          <w:p w14:paraId="4851CE9B" w14:textId="77777777" w:rsidR="00DD59EA" w:rsidRPr="008B2DDB" w:rsidRDefault="00DD59EA" w:rsidP="0099504E">
            <w:pPr>
              <w:pStyle w:val="tabelitekst"/>
              <w:spacing w:line="259" w:lineRule="auto"/>
            </w:pPr>
            <w:r w:rsidRPr="008B2DDB">
              <w:t xml:space="preserve">Elektrigeneraatori kasutamine rakendatud </w:t>
            </w:r>
          </w:p>
        </w:tc>
      </w:tr>
      <w:tr w:rsidR="001C7867" w:rsidRPr="008B2DDB" w14:paraId="055E8E60" w14:textId="77777777" w:rsidTr="001C7867">
        <w:trPr>
          <w:cantSplit/>
          <w:trHeight w:val="20"/>
        </w:trPr>
        <w:tc>
          <w:tcPr>
            <w:tcW w:w="551" w:type="pct"/>
            <w:vMerge w:val="restart"/>
            <w:tcBorders>
              <w:top w:val="single" w:sz="4" w:space="0" w:color="auto"/>
              <w:left w:val="single" w:sz="4" w:space="0" w:color="auto"/>
              <w:bottom w:val="single" w:sz="4" w:space="0" w:color="auto"/>
              <w:right w:val="single" w:sz="4" w:space="0" w:color="auto"/>
            </w:tcBorders>
          </w:tcPr>
          <w:p w14:paraId="5A254EA2" w14:textId="77777777" w:rsidR="00DD59EA" w:rsidRPr="008B2DDB" w:rsidRDefault="00DD59EA" w:rsidP="0099504E">
            <w:pPr>
              <w:pStyle w:val="tabelitekst"/>
              <w:spacing w:line="259" w:lineRule="auto"/>
              <w:rPr>
                <w:b/>
                <w:bCs w:val="0"/>
              </w:rPr>
            </w:pPr>
            <w:r w:rsidRPr="008B2DDB">
              <w:rPr>
                <w:b/>
                <w:bCs w:val="0"/>
              </w:rPr>
              <w:t>Joogivee pumpamine jaotusvõrku</w:t>
            </w:r>
          </w:p>
        </w:tc>
        <w:tc>
          <w:tcPr>
            <w:tcW w:w="737" w:type="pct"/>
            <w:tcBorders>
              <w:top w:val="single" w:sz="4" w:space="0" w:color="auto"/>
              <w:left w:val="single" w:sz="4" w:space="0" w:color="auto"/>
              <w:bottom w:val="single" w:sz="4" w:space="0" w:color="auto"/>
              <w:right w:val="single" w:sz="4" w:space="0" w:color="auto"/>
            </w:tcBorders>
          </w:tcPr>
          <w:p w14:paraId="64467231" w14:textId="77777777" w:rsidR="00DD59EA" w:rsidRPr="008B2DDB" w:rsidRDefault="00DD59EA" w:rsidP="0099504E">
            <w:pPr>
              <w:pStyle w:val="tabelitekst"/>
              <w:spacing w:line="259" w:lineRule="auto"/>
            </w:pPr>
            <w:r w:rsidRPr="008B2DDB">
              <w:t>Tehniline rike</w:t>
            </w:r>
          </w:p>
        </w:tc>
        <w:tc>
          <w:tcPr>
            <w:tcW w:w="1198" w:type="pct"/>
            <w:tcBorders>
              <w:top w:val="single" w:sz="4" w:space="0" w:color="auto"/>
              <w:left w:val="single" w:sz="4" w:space="0" w:color="auto"/>
              <w:bottom w:val="single" w:sz="4" w:space="0" w:color="auto"/>
              <w:right w:val="single" w:sz="4" w:space="0" w:color="auto"/>
            </w:tcBorders>
          </w:tcPr>
          <w:p w14:paraId="7D97BDBB" w14:textId="77777777" w:rsidR="00DD59EA" w:rsidRPr="008B2DDB" w:rsidRDefault="00DD59EA" w:rsidP="0099504E">
            <w:pPr>
              <w:pStyle w:val="tabelitekst"/>
              <w:spacing w:line="259" w:lineRule="auto"/>
            </w:pPr>
            <w:r w:rsidRPr="008B2DDB">
              <w:t xml:space="preserve">II-astme pumpade korrashoiu tagamine. IT tarkvara uuendamine. </w:t>
            </w:r>
          </w:p>
        </w:tc>
        <w:tc>
          <w:tcPr>
            <w:tcW w:w="1565" w:type="pct"/>
            <w:tcBorders>
              <w:top w:val="single" w:sz="4" w:space="0" w:color="auto"/>
              <w:left w:val="single" w:sz="4" w:space="0" w:color="auto"/>
              <w:bottom w:val="single" w:sz="4" w:space="0" w:color="auto"/>
              <w:right w:val="single" w:sz="4" w:space="0" w:color="auto"/>
            </w:tcBorders>
          </w:tcPr>
          <w:p w14:paraId="41569968" w14:textId="77777777" w:rsidR="00DD59EA" w:rsidRPr="008B2DDB" w:rsidRDefault="00DD59EA" w:rsidP="0099504E">
            <w:pPr>
              <w:pStyle w:val="tabelitekst"/>
              <w:spacing w:line="259" w:lineRule="auto"/>
            </w:pPr>
            <w:r w:rsidRPr="008B2DDB">
              <w:t>Töödeplaani ja hooldusgraafiku plaanipärane täitmine</w:t>
            </w:r>
          </w:p>
        </w:tc>
        <w:tc>
          <w:tcPr>
            <w:tcW w:w="949" w:type="pct"/>
            <w:tcBorders>
              <w:top w:val="single" w:sz="4" w:space="0" w:color="auto"/>
              <w:left w:val="single" w:sz="4" w:space="0" w:color="auto"/>
              <w:bottom w:val="single" w:sz="4" w:space="0" w:color="auto"/>
              <w:right w:val="single" w:sz="4" w:space="0" w:color="auto"/>
            </w:tcBorders>
          </w:tcPr>
          <w:p w14:paraId="324808F8" w14:textId="77777777" w:rsidR="00DD59EA" w:rsidRPr="008B2DDB" w:rsidRDefault="00DD59EA" w:rsidP="0099504E">
            <w:pPr>
              <w:pStyle w:val="tabelitekst"/>
              <w:spacing w:line="259" w:lineRule="auto"/>
            </w:pPr>
            <w:r w:rsidRPr="008B2DDB">
              <w:t>Rakendatud</w:t>
            </w:r>
          </w:p>
        </w:tc>
      </w:tr>
      <w:tr w:rsidR="001C7867" w:rsidRPr="008B2DDB" w14:paraId="2EE851F6"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1788B678" w14:textId="77777777" w:rsidR="00DD59EA" w:rsidRPr="008B2DDB" w:rsidRDefault="00DD59EA" w:rsidP="0099504E">
            <w:pPr>
              <w:pStyle w:val="tabelitekst"/>
              <w:spacing w:line="259" w:lineRule="auto"/>
              <w:rPr>
                <w:b/>
                <w:bCs w:val="0"/>
              </w:rPr>
            </w:pPr>
          </w:p>
        </w:tc>
        <w:tc>
          <w:tcPr>
            <w:tcW w:w="737" w:type="pct"/>
            <w:tcBorders>
              <w:top w:val="single" w:sz="4" w:space="0" w:color="auto"/>
              <w:left w:val="single" w:sz="4" w:space="0" w:color="auto"/>
              <w:bottom w:val="single" w:sz="4" w:space="0" w:color="auto"/>
              <w:right w:val="single" w:sz="4" w:space="0" w:color="auto"/>
            </w:tcBorders>
          </w:tcPr>
          <w:p w14:paraId="72CCD8E8" w14:textId="77777777" w:rsidR="00DD59EA" w:rsidRPr="008B2DDB" w:rsidRDefault="00DD59EA" w:rsidP="0099504E">
            <w:pPr>
              <w:pStyle w:val="tabelitekst"/>
              <w:spacing w:line="259" w:lineRule="auto"/>
            </w:pPr>
            <w:r w:rsidRPr="008B2DDB">
              <w:t>Elektrivarustuse katkestus</w:t>
            </w:r>
          </w:p>
        </w:tc>
        <w:tc>
          <w:tcPr>
            <w:tcW w:w="1198" w:type="pct"/>
            <w:tcBorders>
              <w:top w:val="single" w:sz="4" w:space="0" w:color="auto"/>
              <w:left w:val="single" w:sz="4" w:space="0" w:color="auto"/>
              <w:bottom w:val="single" w:sz="4" w:space="0" w:color="auto"/>
              <w:right w:val="single" w:sz="4" w:space="0" w:color="auto"/>
            </w:tcBorders>
          </w:tcPr>
          <w:p w14:paraId="37AA28C7" w14:textId="77777777" w:rsidR="00DD59EA" w:rsidRPr="008B2DDB" w:rsidRDefault="00DD59EA" w:rsidP="0099504E">
            <w:pPr>
              <w:pStyle w:val="tabelitekst"/>
              <w:spacing w:line="259" w:lineRule="auto"/>
            </w:pPr>
            <w:r w:rsidRPr="008B2DDB">
              <w:t xml:space="preserve">Elektrigeneraatorite kasutus </w:t>
            </w:r>
          </w:p>
        </w:tc>
        <w:tc>
          <w:tcPr>
            <w:tcW w:w="1565" w:type="pct"/>
            <w:tcBorders>
              <w:top w:val="single" w:sz="4" w:space="0" w:color="auto"/>
              <w:left w:val="single" w:sz="4" w:space="0" w:color="auto"/>
              <w:bottom w:val="single" w:sz="4" w:space="0" w:color="auto"/>
              <w:right w:val="single" w:sz="4" w:space="0" w:color="auto"/>
            </w:tcBorders>
          </w:tcPr>
          <w:p w14:paraId="15EB34BC" w14:textId="77777777" w:rsidR="00DD59EA" w:rsidRPr="008B2DDB" w:rsidRDefault="00DD59EA" w:rsidP="0099504E">
            <w:pPr>
              <w:pStyle w:val="tabelitekst"/>
              <w:spacing w:line="259" w:lineRule="auto"/>
            </w:pPr>
            <w:r w:rsidRPr="008B2DDB">
              <w:t>Lokaalse elektrikatkestuse puhul elektrigeneraatorite kasutamine. Pikemajalise elektrikatkestuse puhul kütusevaru tagamine</w:t>
            </w:r>
          </w:p>
        </w:tc>
        <w:tc>
          <w:tcPr>
            <w:tcW w:w="949" w:type="pct"/>
            <w:tcBorders>
              <w:top w:val="single" w:sz="4" w:space="0" w:color="auto"/>
              <w:left w:val="single" w:sz="4" w:space="0" w:color="auto"/>
              <w:bottom w:val="single" w:sz="4" w:space="0" w:color="auto"/>
              <w:right w:val="single" w:sz="4" w:space="0" w:color="auto"/>
            </w:tcBorders>
          </w:tcPr>
          <w:p w14:paraId="7B52CCFC" w14:textId="0AE93A9A" w:rsidR="00DD59EA" w:rsidRPr="008B2DDB" w:rsidRDefault="00DD59EA" w:rsidP="0099504E">
            <w:pPr>
              <w:pStyle w:val="tabelitekst"/>
              <w:spacing w:line="259" w:lineRule="auto"/>
            </w:pPr>
            <w:r w:rsidRPr="008B2DDB">
              <w:t>202</w:t>
            </w:r>
            <w:r w:rsidR="00137B60">
              <w:t>4</w:t>
            </w:r>
            <w:r w:rsidRPr="008B2DDB">
              <w:t xml:space="preserve"> – kütusevaru tagamine. Elektrigeneraatori kasutamine rakendatud</w:t>
            </w:r>
          </w:p>
        </w:tc>
      </w:tr>
      <w:tr w:rsidR="001C7867" w:rsidRPr="008B2DDB" w14:paraId="51B8D1A5" w14:textId="77777777" w:rsidTr="001C7867">
        <w:trPr>
          <w:cantSplit/>
          <w:trHeight w:val="20"/>
        </w:trPr>
        <w:tc>
          <w:tcPr>
            <w:tcW w:w="551" w:type="pct"/>
            <w:tcBorders>
              <w:top w:val="single" w:sz="4" w:space="0" w:color="auto"/>
              <w:left w:val="single" w:sz="4" w:space="0" w:color="auto"/>
              <w:bottom w:val="single" w:sz="4" w:space="0" w:color="auto"/>
              <w:right w:val="single" w:sz="4" w:space="0" w:color="auto"/>
            </w:tcBorders>
          </w:tcPr>
          <w:p w14:paraId="219D2748" w14:textId="77777777" w:rsidR="00DD59EA" w:rsidRPr="008B2DDB" w:rsidRDefault="00DD59EA" w:rsidP="0099504E">
            <w:pPr>
              <w:pStyle w:val="tabelitekst"/>
              <w:spacing w:line="259" w:lineRule="auto"/>
              <w:rPr>
                <w:b/>
                <w:bCs w:val="0"/>
              </w:rPr>
            </w:pPr>
            <w:r w:rsidRPr="008B2DDB">
              <w:rPr>
                <w:b/>
                <w:bCs w:val="0"/>
              </w:rPr>
              <w:t>Tuletõrje veevarustuse tagamine</w:t>
            </w:r>
          </w:p>
        </w:tc>
        <w:tc>
          <w:tcPr>
            <w:tcW w:w="737" w:type="pct"/>
            <w:tcBorders>
              <w:top w:val="single" w:sz="4" w:space="0" w:color="auto"/>
              <w:left w:val="single" w:sz="4" w:space="0" w:color="auto"/>
              <w:bottom w:val="single" w:sz="4" w:space="0" w:color="auto"/>
              <w:right w:val="single" w:sz="4" w:space="0" w:color="auto"/>
            </w:tcBorders>
          </w:tcPr>
          <w:p w14:paraId="24F8B1A0" w14:textId="77777777" w:rsidR="00DD59EA" w:rsidRPr="008B2DDB" w:rsidRDefault="00DD59EA" w:rsidP="0099504E">
            <w:pPr>
              <w:pStyle w:val="tabelitekst"/>
              <w:spacing w:line="259" w:lineRule="auto"/>
            </w:pPr>
            <w:r w:rsidRPr="008B2DDB">
              <w:t xml:space="preserve">Tehniline rike </w:t>
            </w:r>
          </w:p>
        </w:tc>
        <w:tc>
          <w:tcPr>
            <w:tcW w:w="1198" w:type="pct"/>
            <w:tcBorders>
              <w:top w:val="single" w:sz="4" w:space="0" w:color="auto"/>
              <w:left w:val="single" w:sz="4" w:space="0" w:color="auto"/>
              <w:bottom w:val="single" w:sz="4" w:space="0" w:color="auto"/>
              <w:right w:val="single" w:sz="4" w:space="0" w:color="auto"/>
            </w:tcBorders>
          </w:tcPr>
          <w:p w14:paraId="73C31100" w14:textId="77777777" w:rsidR="00DD59EA" w:rsidRPr="008B2DDB" w:rsidRDefault="00DD59EA" w:rsidP="0099504E">
            <w:pPr>
              <w:pStyle w:val="tabelitekst"/>
              <w:spacing w:line="259" w:lineRule="auto"/>
            </w:pPr>
            <w:r w:rsidRPr="008B2DDB">
              <w:t>Tehniliste vahendite ja seadmete plaaniline kontroll ja hooldus</w:t>
            </w:r>
          </w:p>
        </w:tc>
        <w:tc>
          <w:tcPr>
            <w:tcW w:w="1565" w:type="pct"/>
            <w:tcBorders>
              <w:top w:val="single" w:sz="4" w:space="0" w:color="auto"/>
              <w:left w:val="single" w:sz="4" w:space="0" w:color="auto"/>
              <w:bottom w:val="single" w:sz="4" w:space="0" w:color="auto"/>
              <w:right w:val="single" w:sz="4" w:space="0" w:color="auto"/>
            </w:tcBorders>
          </w:tcPr>
          <w:p w14:paraId="1D7030F3" w14:textId="77777777" w:rsidR="00DD59EA" w:rsidRPr="008B2DDB" w:rsidRDefault="00DD59EA" w:rsidP="0099504E">
            <w:pPr>
              <w:pStyle w:val="tabelitekst"/>
              <w:spacing w:line="259" w:lineRule="auto"/>
            </w:pPr>
            <w:r w:rsidRPr="008B2DDB">
              <w:t>Tuletõrjehüdrantide ja veetorustike hooldamine ja uuendamine ning piisava remonditarvikute varu hoidmine.</w:t>
            </w:r>
          </w:p>
        </w:tc>
        <w:tc>
          <w:tcPr>
            <w:tcW w:w="949" w:type="pct"/>
            <w:tcBorders>
              <w:top w:val="single" w:sz="4" w:space="0" w:color="auto"/>
              <w:left w:val="single" w:sz="4" w:space="0" w:color="auto"/>
              <w:bottom w:val="single" w:sz="4" w:space="0" w:color="auto"/>
              <w:right w:val="single" w:sz="4" w:space="0" w:color="auto"/>
            </w:tcBorders>
          </w:tcPr>
          <w:p w14:paraId="7412AF2B" w14:textId="77777777" w:rsidR="00DD59EA" w:rsidRPr="008B2DDB" w:rsidRDefault="00DD59EA" w:rsidP="0099504E">
            <w:pPr>
              <w:pStyle w:val="tabelitekst"/>
              <w:spacing w:line="259" w:lineRule="auto"/>
            </w:pPr>
            <w:r w:rsidRPr="008B2DDB">
              <w:t>Rakendatud</w:t>
            </w:r>
          </w:p>
        </w:tc>
      </w:tr>
      <w:tr w:rsidR="001C7867" w:rsidRPr="008B2DDB" w14:paraId="279AA9B6" w14:textId="77777777" w:rsidTr="001C7867">
        <w:trPr>
          <w:cantSplit/>
          <w:trHeight w:val="20"/>
        </w:trPr>
        <w:tc>
          <w:tcPr>
            <w:tcW w:w="551" w:type="pct"/>
            <w:vMerge w:val="restart"/>
            <w:tcBorders>
              <w:top w:val="single" w:sz="4" w:space="0" w:color="auto"/>
              <w:left w:val="single" w:sz="4" w:space="0" w:color="auto"/>
              <w:bottom w:val="single" w:sz="4" w:space="0" w:color="auto"/>
              <w:right w:val="single" w:sz="4" w:space="0" w:color="auto"/>
            </w:tcBorders>
          </w:tcPr>
          <w:p w14:paraId="3A4F82CE" w14:textId="77777777" w:rsidR="00DD59EA" w:rsidRPr="008B2DDB" w:rsidRDefault="00DD59EA" w:rsidP="0099504E">
            <w:pPr>
              <w:pStyle w:val="tabelitekst"/>
              <w:spacing w:line="259" w:lineRule="auto"/>
              <w:rPr>
                <w:b/>
                <w:bCs w:val="0"/>
              </w:rPr>
            </w:pPr>
            <w:bookmarkStart w:id="161" w:name="_Hlk13575164"/>
            <w:r w:rsidRPr="008B2DDB">
              <w:rPr>
                <w:b/>
                <w:bCs w:val="0"/>
              </w:rPr>
              <w:t>Vee juhtimine tarbijateni</w:t>
            </w:r>
          </w:p>
        </w:tc>
        <w:tc>
          <w:tcPr>
            <w:tcW w:w="737" w:type="pct"/>
            <w:vMerge w:val="restart"/>
            <w:tcBorders>
              <w:top w:val="single" w:sz="4" w:space="0" w:color="auto"/>
              <w:left w:val="single" w:sz="4" w:space="0" w:color="auto"/>
              <w:bottom w:val="single" w:sz="4" w:space="0" w:color="auto"/>
              <w:right w:val="single" w:sz="4" w:space="0" w:color="auto"/>
            </w:tcBorders>
          </w:tcPr>
          <w:p w14:paraId="1759E6D7" w14:textId="77777777" w:rsidR="00DD59EA" w:rsidRPr="008B2DDB" w:rsidRDefault="00DD59EA" w:rsidP="0099504E">
            <w:pPr>
              <w:pStyle w:val="tabelitekst"/>
              <w:spacing w:line="259" w:lineRule="auto"/>
            </w:pPr>
            <w:r w:rsidRPr="008B2DDB">
              <w:t>Keemiline- või mikrobioloogiline reostus</w:t>
            </w:r>
          </w:p>
        </w:tc>
        <w:tc>
          <w:tcPr>
            <w:tcW w:w="1198" w:type="pct"/>
            <w:tcBorders>
              <w:top w:val="single" w:sz="4" w:space="0" w:color="auto"/>
              <w:left w:val="single" w:sz="4" w:space="0" w:color="auto"/>
              <w:bottom w:val="single" w:sz="4" w:space="0" w:color="auto"/>
              <w:right w:val="single" w:sz="4" w:space="0" w:color="auto"/>
            </w:tcBorders>
          </w:tcPr>
          <w:p w14:paraId="6EF97CF3" w14:textId="77777777" w:rsidR="00DD59EA" w:rsidRPr="008B2DDB" w:rsidRDefault="00DD59EA" w:rsidP="0099504E">
            <w:pPr>
              <w:pStyle w:val="tabelitekst"/>
              <w:spacing w:line="259" w:lineRule="auto"/>
            </w:pPr>
            <w:r w:rsidRPr="008B2DDB">
              <w:t xml:space="preserve">Joogivee kvaliteedi kontroll </w:t>
            </w:r>
          </w:p>
        </w:tc>
        <w:tc>
          <w:tcPr>
            <w:tcW w:w="1565" w:type="pct"/>
            <w:tcBorders>
              <w:top w:val="single" w:sz="4" w:space="0" w:color="auto"/>
              <w:left w:val="single" w:sz="4" w:space="0" w:color="auto"/>
              <w:bottom w:val="single" w:sz="4" w:space="0" w:color="auto"/>
              <w:right w:val="single" w:sz="4" w:space="0" w:color="auto"/>
            </w:tcBorders>
          </w:tcPr>
          <w:p w14:paraId="743B74FA" w14:textId="77777777" w:rsidR="00DD59EA" w:rsidRPr="008B2DDB" w:rsidRDefault="00DD59EA" w:rsidP="0099504E">
            <w:pPr>
              <w:pStyle w:val="tabelitekst"/>
              <w:spacing w:line="259" w:lineRule="auto"/>
            </w:pPr>
            <w:r w:rsidRPr="008B2DDB">
              <w:t>Joogiveekvaliteedi pidev kontroll vastavalt kontrollikavale ja enesekontroll vastavalt vajadusele</w:t>
            </w:r>
          </w:p>
        </w:tc>
        <w:tc>
          <w:tcPr>
            <w:tcW w:w="949" w:type="pct"/>
            <w:tcBorders>
              <w:top w:val="single" w:sz="4" w:space="0" w:color="auto"/>
              <w:left w:val="single" w:sz="4" w:space="0" w:color="auto"/>
              <w:bottom w:val="single" w:sz="4" w:space="0" w:color="auto"/>
              <w:right w:val="single" w:sz="4" w:space="0" w:color="auto"/>
            </w:tcBorders>
          </w:tcPr>
          <w:p w14:paraId="2803A105" w14:textId="77777777" w:rsidR="00DD59EA" w:rsidRPr="008B2DDB" w:rsidRDefault="00DD59EA" w:rsidP="0099504E">
            <w:pPr>
              <w:pStyle w:val="tabelitekst"/>
              <w:spacing w:line="259" w:lineRule="auto"/>
            </w:pPr>
            <w:r w:rsidRPr="008B2DDB">
              <w:t>Rakendatud</w:t>
            </w:r>
          </w:p>
        </w:tc>
      </w:tr>
      <w:tr w:rsidR="001C7867" w:rsidRPr="008B2DDB" w14:paraId="6CBB626F"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736D6CD4" w14:textId="77777777" w:rsidR="00DD59EA" w:rsidRPr="008B2DDB" w:rsidRDefault="00DD59EA" w:rsidP="0099504E">
            <w:pPr>
              <w:pStyle w:val="tabelitekst"/>
              <w:spacing w:line="259" w:lineRule="auto"/>
            </w:pPr>
          </w:p>
        </w:tc>
        <w:tc>
          <w:tcPr>
            <w:tcW w:w="737" w:type="pct"/>
            <w:vMerge/>
            <w:tcBorders>
              <w:top w:val="single" w:sz="4" w:space="0" w:color="auto"/>
              <w:left w:val="single" w:sz="4" w:space="0" w:color="auto"/>
              <w:bottom w:val="single" w:sz="4" w:space="0" w:color="auto"/>
              <w:right w:val="single" w:sz="4" w:space="0" w:color="auto"/>
            </w:tcBorders>
          </w:tcPr>
          <w:p w14:paraId="47F4E652" w14:textId="77777777" w:rsidR="00DD59EA" w:rsidRPr="008B2DDB" w:rsidRDefault="00DD59EA" w:rsidP="0099504E">
            <w:pPr>
              <w:pStyle w:val="tabelitekst"/>
              <w:spacing w:line="259" w:lineRule="auto"/>
              <w:rPr>
                <w:highlight w:val="yellow"/>
              </w:rPr>
            </w:pPr>
          </w:p>
        </w:tc>
        <w:tc>
          <w:tcPr>
            <w:tcW w:w="1198" w:type="pct"/>
            <w:tcBorders>
              <w:top w:val="single" w:sz="4" w:space="0" w:color="auto"/>
              <w:left w:val="single" w:sz="4" w:space="0" w:color="auto"/>
              <w:bottom w:val="single" w:sz="4" w:space="0" w:color="auto"/>
              <w:right w:val="single" w:sz="4" w:space="0" w:color="auto"/>
            </w:tcBorders>
          </w:tcPr>
          <w:p w14:paraId="1934A172" w14:textId="77777777" w:rsidR="00DD59EA" w:rsidRPr="008B2DDB" w:rsidRDefault="00DD59EA" w:rsidP="0099504E">
            <w:pPr>
              <w:pStyle w:val="tabelitekst"/>
              <w:spacing w:line="259" w:lineRule="auto"/>
            </w:pPr>
            <w:r w:rsidRPr="008B2DDB">
              <w:t xml:space="preserve">UV-seadme kasutamine </w:t>
            </w:r>
          </w:p>
        </w:tc>
        <w:tc>
          <w:tcPr>
            <w:tcW w:w="1565" w:type="pct"/>
            <w:tcBorders>
              <w:top w:val="single" w:sz="4" w:space="0" w:color="auto"/>
              <w:left w:val="single" w:sz="4" w:space="0" w:color="auto"/>
              <w:bottom w:val="single" w:sz="4" w:space="0" w:color="auto"/>
              <w:right w:val="single" w:sz="4" w:space="0" w:color="auto"/>
            </w:tcBorders>
          </w:tcPr>
          <w:p w14:paraId="13225B19" w14:textId="77777777" w:rsidR="00DD59EA" w:rsidRPr="008B2DDB" w:rsidRDefault="00DD59EA" w:rsidP="0099504E">
            <w:pPr>
              <w:pStyle w:val="tabelitekst"/>
              <w:spacing w:line="259" w:lineRule="auto"/>
            </w:pPr>
            <w:r w:rsidRPr="008B2DDB">
              <w:t>Mikrobioloogilise reostuse puhul.</w:t>
            </w:r>
          </w:p>
        </w:tc>
        <w:tc>
          <w:tcPr>
            <w:tcW w:w="949" w:type="pct"/>
            <w:tcBorders>
              <w:top w:val="single" w:sz="4" w:space="0" w:color="auto"/>
              <w:left w:val="single" w:sz="4" w:space="0" w:color="auto"/>
              <w:bottom w:val="single" w:sz="4" w:space="0" w:color="auto"/>
              <w:right w:val="single" w:sz="4" w:space="0" w:color="auto"/>
            </w:tcBorders>
          </w:tcPr>
          <w:p w14:paraId="280D88E7" w14:textId="1B014FF8" w:rsidR="00DD59EA" w:rsidRPr="008B2DDB" w:rsidRDefault="00DD59EA" w:rsidP="0099504E">
            <w:pPr>
              <w:pStyle w:val="tabelitekst"/>
              <w:spacing w:line="259" w:lineRule="auto"/>
            </w:pPr>
            <w:r w:rsidRPr="008B2DDB">
              <w:t>202</w:t>
            </w:r>
            <w:r w:rsidR="000022A8">
              <w:t>4</w:t>
            </w:r>
            <w:r w:rsidRPr="008B2DDB">
              <w:t xml:space="preserve"> – seadmete paigaldus</w:t>
            </w:r>
          </w:p>
        </w:tc>
      </w:tr>
      <w:tr w:rsidR="001C7867" w:rsidRPr="008B2DDB" w14:paraId="0326F70F"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6BBC2F43" w14:textId="77777777" w:rsidR="00DD59EA" w:rsidRPr="008B2DDB" w:rsidRDefault="00DD59EA" w:rsidP="0099504E">
            <w:pPr>
              <w:pStyle w:val="tabelitekst"/>
              <w:spacing w:line="259" w:lineRule="auto"/>
            </w:pPr>
          </w:p>
        </w:tc>
        <w:tc>
          <w:tcPr>
            <w:tcW w:w="737" w:type="pct"/>
            <w:vMerge/>
            <w:tcBorders>
              <w:top w:val="single" w:sz="4" w:space="0" w:color="auto"/>
              <w:left w:val="single" w:sz="4" w:space="0" w:color="auto"/>
              <w:bottom w:val="single" w:sz="4" w:space="0" w:color="auto"/>
              <w:right w:val="single" w:sz="4" w:space="0" w:color="auto"/>
            </w:tcBorders>
          </w:tcPr>
          <w:p w14:paraId="2D6E0FC2" w14:textId="77777777" w:rsidR="00DD59EA" w:rsidRPr="008B2DDB" w:rsidRDefault="00DD59EA" w:rsidP="0099504E">
            <w:pPr>
              <w:pStyle w:val="tabelitekst"/>
              <w:spacing w:line="259" w:lineRule="auto"/>
              <w:rPr>
                <w:highlight w:val="yellow"/>
              </w:rPr>
            </w:pPr>
          </w:p>
        </w:tc>
        <w:tc>
          <w:tcPr>
            <w:tcW w:w="1198" w:type="pct"/>
            <w:tcBorders>
              <w:top w:val="single" w:sz="4" w:space="0" w:color="auto"/>
              <w:left w:val="single" w:sz="4" w:space="0" w:color="auto"/>
              <w:bottom w:val="single" w:sz="4" w:space="0" w:color="auto"/>
              <w:right w:val="single" w:sz="4" w:space="0" w:color="auto"/>
            </w:tcBorders>
          </w:tcPr>
          <w:p w14:paraId="725F4709" w14:textId="77777777" w:rsidR="00DD59EA" w:rsidRPr="008B2DDB" w:rsidRDefault="00DD59EA" w:rsidP="0099504E">
            <w:pPr>
              <w:pStyle w:val="tabelitekst"/>
              <w:spacing w:line="259" w:lineRule="auto"/>
              <w:rPr>
                <w:highlight w:val="yellow"/>
              </w:rPr>
            </w:pPr>
            <w:r w:rsidRPr="008B2DDB">
              <w:t>NaOCl kasutamine</w:t>
            </w:r>
          </w:p>
        </w:tc>
        <w:tc>
          <w:tcPr>
            <w:tcW w:w="1565" w:type="pct"/>
            <w:tcBorders>
              <w:top w:val="single" w:sz="4" w:space="0" w:color="auto"/>
              <w:left w:val="single" w:sz="4" w:space="0" w:color="auto"/>
              <w:bottom w:val="single" w:sz="4" w:space="0" w:color="auto"/>
              <w:right w:val="single" w:sz="4" w:space="0" w:color="auto"/>
            </w:tcBorders>
          </w:tcPr>
          <w:p w14:paraId="4C352200" w14:textId="77777777" w:rsidR="00DD59EA" w:rsidRPr="008B2DDB" w:rsidRDefault="00DD59EA" w:rsidP="0099504E">
            <w:pPr>
              <w:pStyle w:val="tabelitekst"/>
              <w:spacing w:line="259" w:lineRule="auto"/>
            </w:pPr>
            <w:r w:rsidRPr="008B2DDB">
              <w:t xml:space="preserve">NaOCl varumine </w:t>
            </w:r>
          </w:p>
        </w:tc>
        <w:tc>
          <w:tcPr>
            <w:tcW w:w="949" w:type="pct"/>
            <w:tcBorders>
              <w:top w:val="single" w:sz="4" w:space="0" w:color="auto"/>
              <w:left w:val="single" w:sz="4" w:space="0" w:color="auto"/>
              <w:bottom w:val="single" w:sz="4" w:space="0" w:color="auto"/>
              <w:right w:val="single" w:sz="4" w:space="0" w:color="auto"/>
            </w:tcBorders>
          </w:tcPr>
          <w:p w14:paraId="2D662C0C" w14:textId="3B2C2AEF" w:rsidR="00DD59EA" w:rsidRPr="008B2DDB" w:rsidRDefault="00DD59EA" w:rsidP="0099504E">
            <w:pPr>
              <w:pStyle w:val="tabelitekst"/>
              <w:spacing w:line="259" w:lineRule="auto"/>
            </w:pPr>
            <w:r w:rsidRPr="008B2DDB">
              <w:t>202</w:t>
            </w:r>
            <w:r w:rsidR="000022A8">
              <w:t>4</w:t>
            </w:r>
          </w:p>
        </w:tc>
      </w:tr>
      <w:tr w:rsidR="001C7867" w:rsidRPr="008B2DDB" w14:paraId="569F3151"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08E0A1B7" w14:textId="77777777" w:rsidR="00DD59EA" w:rsidRPr="008B2DDB" w:rsidRDefault="00DD59EA" w:rsidP="0099504E">
            <w:pPr>
              <w:pStyle w:val="tabelitekst"/>
              <w:spacing w:line="259" w:lineRule="auto"/>
            </w:pPr>
          </w:p>
        </w:tc>
        <w:tc>
          <w:tcPr>
            <w:tcW w:w="737" w:type="pct"/>
            <w:vMerge/>
            <w:tcBorders>
              <w:top w:val="single" w:sz="4" w:space="0" w:color="auto"/>
              <w:left w:val="single" w:sz="4" w:space="0" w:color="auto"/>
              <w:bottom w:val="single" w:sz="4" w:space="0" w:color="auto"/>
              <w:right w:val="single" w:sz="4" w:space="0" w:color="auto"/>
            </w:tcBorders>
          </w:tcPr>
          <w:p w14:paraId="2CA8A3DA" w14:textId="77777777" w:rsidR="00DD59EA" w:rsidRPr="008B2DDB" w:rsidRDefault="00DD59EA" w:rsidP="0099504E">
            <w:pPr>
              <w:pStyle w:val="tabelitekst"/>
              <w:spacing w:line="259" w:lineRule="auto"/>
              <w:rPr>
                <w:highlight w:val="yellow"/>
              </w:rPr>
            </w:pPr>
          </w:p>
        </w:tc>
        <w:tc>
          <w:tcPr>
            <w:tcW w:w="1198" w:type="pct"/>
            <w:tcBorders>
              <w:top w:val="single" w:sz="4" w:space="0" w:color="auto"/>
              <w:left w:val="single" w:sz="4" w:space="0" w:color="auto"/>
              <w:bottom w:val="single" w:sz="4" w:space="0" w:color="auto"/>
              <w:right w:val="single" w:sz="4" w:space="0" w:color="auto"/>
            </w:tcBorders>
          </w:tcPr>
          <w:p w14:paraId="5CA2BFC5" w14:textId="77777777" w:rsidR="00DD59EA" w:rsidRPr="008B2DDB" w:rsidRDefault="00DD59EA" w:rsidP="0099504E">
            <w:pPr>
              <w:pStyle w:val="tabelitekst"/>
              <w:spacing w:line="259" w:lineRule="auto"/>
            </w:pPr>
            <w:r w:rsidRPr="008B2DDB">
              <w:t>Joogivee tsisternide kasutamine</w:t>
            </w:r>
          </w:p>
        </w:tc>
        <w:tc>
          <w:tcPr>
            <w:tcW w:w="1565" w:type="pct"/>
            <w:tcBorders>
              <w:top w:val="single" w:sz="4" w:space="0" w:color="auto"/>
              <w:left w:val="single" w:sz="4" w:space="0" w:color="auto"/>
              <w:bottom w:val="single" w:sz="4" w:space="0" w:color="auto"/>
              <w:right w:val="single" w:sz="4" w:space="0" w:color="auto"/>
            </w:tcBorders>
          </w:tcPr>
          <w:p w14:paraId="6AA3D480" w14:textId="7810FB33" w:rsidR="00DD59EA" w:rsidRPr="008B2DDB" w:rsidRDefault="00DD59EA" w:rsidP="0099504E">
            <w:pPr>
              <w:pStyle w:val="tabelitekst"/>
              <w:spacing w:line="259" w:lineRule="auto"/>
            </w:pPr>
            <w:r w:rsidRPr="008B2DDB">
              <w:t>Reostunud vee korral elanike puhta joogiveega varustamiseks</w:t>
            </w:r>
            <w:r w:rsidR="001C7867">
              <w:t xml:space="preserve"> </w:t>
            </w:r>
            <w:r w:rsidRPr="008B2DDB">
              <w:t>tsiternide ja paakautode kasutamine</w:t>
            </w:r>
          </w:p>
        </w:tc>
        <w:tc>
          <w:tcPr>
            <w:tcW w:w="949" w:type="pct"/>
            <w:tcBorders>
              <w:top w:val="single" w:sz="4" w:space="0" w:color="auto"/>
              <w:left w:val="single" w:sz="4" w:space="0" w:color="auto"/>
              <w:bottom w:val="single" w:sz="4" w:space="0" w:color="auto"/>
              <w:right w:val="single" w:sz="4" w:space="0" w:color="auto"/>
            </w:tcBorders>
          </w:tcPr>
          <w:p w14:paraId="11F54D10" w14:textId="4A69D7C7" w:rsidR="00DD59EA" w:rsidRPr="008B2DDB" w:rsidRDefault="00DD59EA" w:rsidP="001C7867">
            <w:pPr>
              <w:pStyle w:val="tabelitekst"/>
              <w:spacing w:line="259" w:lineRule="auto"/>
            </w:pPr>
            <w:r w:rsidRPr="008B2DDB">
              <w:t>202</w:t>
            </w:r>
            <w:r w:rsidR="000022A8">
              <w:t>4</w:t>
            </w:r>
            <w:r w:rsidRPr="008B2DDB">
              <w:t xml:space="preserve"> – joogivee tsisternide soetamine</w:t>
            </w:r>
            <w:r w:rsidR="001C7867">
              <w:t xml:space="preserve"> </w:t>
            </w:r>
            <w:r w:rsidRPr="008B2DDB">
              <w:t>(2×1 m</w:t>
            </w:r>
            <w:r w:rsidRPr="008B2DDB">
              <w:rPr>
                <w:vertAlign w:val="superscript"/>
              </w:rPr>
              <w:t>3</w:t>
            </w:r>
            <w:r w:rsidRPr="008B2DDB">
              <w:t>)</w:t>
            </w:r>
          </w:p>
        </w:tc>
      </w:tr>
      <w:tr w:rsidR="001C7867" w:rsidRPr="008B2DDB" w14:paraId="508E58DC"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3433D8E0" w14:textId="77777777" w:rsidR="00DD59EA" w:rsidRPr="008B2DDB" w:rsidRDefault="00DD59EA" w:rsidP="0099504E">
            <w:pPr>
              <w:pStyle w:val="tabelitekst"/>
              <w:spacing w:line="259" w:lineRule="auto"/>
            </w:pPr>
          </w:p>
        </w:tc>
        <w:tc>
          <w:tcPr>
            <w:tcW w:w="737" w:type="pct"/>
            <w:vMerge w:val="restart"/>
            <w:tcBorders>
              <w:top w:val="single" w:sz="4" w:space="0" w:color="auto"/>
              <w:left w:val="single" w:sz="4" w:space="0" w:color="auto"/>
              <w:bottom w:val="single" w:sz="4" w:space="0" w:color="auto"/>
              <w:right w:val="single" w:sz="4" w:space="0" w:color="auto"/>
            </w:tcBorders>
          </w:tcPr>
          <w:p w14:paraId="4413EB28" w14:textId="77777777" w:rsidR="00DD59EA" w:rsidRPr="008B2DDB" w:rsidRDefault="00DD59EA" w:rsidP="0099504E">
            <w:pPr>
              <w:pStyle w:val="tabelitekst"/>
              <w:spacing w:line="259" w:lineRule="auto"/>
              <w:rPr>
                <w:highlight w:val="yellow"/>
              </w:rPr>
            </w:pPr>
            <w:r w:rsidRPr="008B2DDB">
              <w:t>Torustiku amortiseerumine, pikaajaline madal välisõhutemperatuur või ettevaatamatus kaevetöödel</w:t>
            </w:r>
          </w:p>
        </w:tc>
        <w:tc>
          <w:tcPr>
            <w:tcW w:w="1198" w:type="pct"/>
            <w:tcBorders>
              <w:top w:val="single" w:sz="4" w:space="0" w:color="auto"/>
              <w:left w:val="single" w:sz="4" w:space="0" w:color="auto"/>
              <w:bottom w:val="single" w:sz="4" w:space="0" w:color="auto"/>
              <w:right w:val="single" w:sz="4" w:space="0" w:color="auto"/>
            </w:tcBorders>
          </w:tcPr>
          <w:p w14:paraId="4B3138F2" w14:textId="77777777" w:rsidR="00DD59EA" w:rsidRPr="008B2DDB" w:rsidRDefault="00DD59EA" w:rsidP="0099504E">
            <w:pPr>
              <w:pStyle w:val="tabelitekst"/>
              <w:spacing w:line="259" w:lineRule="auto"/>
            </w:pPr>
          </w:p>
          <w:p w14:paraId="3A626678" w14:textId="77777777" w:rsidR="00DD59EA" w:rsidRPr="008B2DDB" w:rsidRDefault="00DD59EA" w:rsidP="0099504E">
            <w:pPr>
              <w:pStyle w:val="tabelitekst"/>
              <w:spacing w:line="259" w:lineRule="auto"/>
            </w:pPr>
            <w:r w:rsidRPr="008B2DDB">
              <w:t xml:space="preserve">Veetorustike korrashoid </w:t>
            </w:r>
          </w:p>
        </w:tc>
        <w:tc>
          <w:tcPr>
            <w:tcW w:w="1565" w:type="pct"/>
            <w:tcBorders>
              <w:top w:val="single" w:sz="4" w:space="0" w:color="auto"/>
              <w:left w:val="single" w:sz="4" w:space="0" w:color="auto"/>
              <w:bottom w:val="single" w:sz="4" w:space="0" w:color="auto"/>
              <w:right w:val="single" w:sz="4" w:space="0" w:color="auto"/>
            </w:tcBorders>
          </w:tcPr>
          <w:p w14:paraId="6C01D92A" w14:textId="77777777" w:rsidR="00DD59EA" w:rsidRPr="008B2DDB" w:rsidRDefault="00DD59EA" w:rsidP="0099504E">
            <w:pPr>
              <w:pStyle w:val="tabelitekst"/>
              <w:spacing w:line="259" w:lineRule="auto"/>
            </w:pPr>
            <w:r w:rsidRPr="008B2DDB">
              <w:t xml:space="preserve">Veetorustike renoveerimine, -remont ja -hooldus vastavalt ÜVK kavale. </w:t>
            </w:r>
          </w:p>
        </w:tc>
        <w:tc>
          <w:tcPr>
            <w:tcW w:w="949" w:type="pct"/>
            <w:tcBorders>
              <w:top w:val="single" w:sz="4" w:space="0" w:color="auto"/>
              <w:left w:val="single" w:sz="4" w:space="0" w:color="auto"/>
              <w:bottom w:val="single" w:sz="4" w:space="0" w:color="auto"/>
              <w:right w:val="single" w:sz="4" w:space="0" w:color="auto"/>
            </w:tcBorders>
          </w:tcPr>
          <w:p w14:paraId="1DF51CB7" w14:textId="77777777" w:rsidR="00DD59EA" w:rsidRPr="008B2DDB" w:rsidRDefault="00DD59EA" w:rsidP="0099504E">
            <w:pPr>
              <w:pStyle w:val="tabelitekst"/>
              <w:spacing w:line="259" w:lineRule="auto"/>
            </w:pPr>
            <w:r w:rsidRPr="008B2DDB">
              <w:t xml:space="preserve">Rakendatud </w:t>
            </w:r>
          </w:p>
        </w:tc>
      </w:tr>
      <w:tr w:rsidR="001C7867" w:rsidRPr="008B2DDB" w14:paraId="0257E310"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7FF3CDA7" w14:textId="77777777" w:rsidR="00DD59EA" w:rsidRPr="008B2DDB" w:rsidRDefault="00DD59EA" w:rsidP="0099504E">
            <w:pPr>
              <w:pStyle w:val="tabelitekst"/>
              <w:spacing w:line="259" w:lineRule="auto"/>
            </w:pPr>
          </w:p>
        </w:tc>
        <w:tc>
          <w:tcPr>
            <w:tcW w:w="737" w:type="pct"/>
            <w:vMerge/>
            <w:tcBorders>
              <w:top w:val="single" w:sz="4" w:space="0" w:color="auto"/>
              <w:left w:val="single" w:sz="4" w:space="0" w:color="auto"/>
              <w:bottom w:val="single" w:sz="4" w:space="0" w:color="auto"/>
              <w:right w:val="single" w:sz="4" w:space="0" w:color="auto"/>
            </w:tcBorders>
          </w:tcPr>
          <w:p w14:paraId="472588C9" w14:textId="77777777" w:rsidR="00DD59EA" w:rsidRPr="008B2DDB" w:rsidRDefault="00DD59EA" w:rsidP="0099504E">
            <w:pPr>
              <w:pStyle w:val="tabelitekst"/>
              <w:spacing w:line="259" w:lineRule="auto"/>
              <w:rPr>
                <w:highlight w:val="yellow"/>
              </w:rPr>
            </w:pPr>
          </w:p>
        </w:tc>
        <w:tc>
          <w:tcPr>
            <w:tcW w:w="1198" w:type="pct"/>
            <w:tcBorders>
              <w:top w:val="single" w:sz="4" w:space="0" w:color="auto"/>
              <w:left w:val="single" w:sz="4" w:space="0" w:color="auto"/>
              <w:bottom w:val="single" w:sz="4" w:space="0" w:color="auto"/>
              <w:right w:val="single" w:sz="4" w:space="0" w:color="auto"/>
            </w:tcBorders>
          </w:tcPr>
          <w:p w14:paraId="05FD7073" w14:textId="77777777" w:rsidR="00DD59EA" w:rsidRPr="008B2DDB" w:rsidRDefault="00DD59EA" w:rsidP="0099504E">
            <w:pPr>
              <w:pStyle w:val="tabelitekst"/>
              <w:spacing w:line="259" w:lineRule="auto"/>
            </w:pPr>
            <w:r w:rsidRPr="008B2DDB">
              <w:t>Veetorustike remondimaterjalide laovarude tagamine</w:t>
            </w:r>
          </w:p>
        </w:tc>
        <w:tc>
          <w:tcPr>
            <w:tcW w:w="1565" w:type="pct"/>
            <w:tcBorders>
              <w:top w:val="single" w:sz="4" w:space="0" w:color="auto"/>
              <w:left w:val="single" w:sz="4" w:space="0" w:color="auto"/>
              <w:bottom w:val="single" w:sz="4" w:space="0" w:color="auto"/>
              <w:right w:val="single" w:sz="4" w:space="0" w:color="auto"/>
            </w:tcBorders>
          </w:tcPr>
          <w:p w14:paraId="66CF8EB1" w14:textId="77777777" w:rsidR="00DD59EA" w:rsidRPr="008B2DDB" w:rsidRDefault="00DD59EA" w:rsidP="0099504E">
            <w:pPr>
              <w:pStyle w:val="tabelitekst"/>
              <w:spacing w:line="259" w:lineRule="auto"/>
            </w:pPr>
            <w:r w:rsidRPr="008B2DDB">
              <w:t xml:space="preserve">Avariiolukorras vajalike laomaterjali olemasolu. Laovaru kontroll ja täiendamine. </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43A20EDE" w14:textId="77777777" w:rsidR="00DD59EA" w:rsidRPr="008B2DDB" w:rsidRDefault="00DD59EA" w:rsidP="0099504E">
            <w:pPr>
              <w:pStyle w:val="tabelitekst"/>
              <w:spacing w:line="259" w:lineRule="auto"/>
            </w:pPr>
            <w:r w:rsidRPr="008B2DDB">
              <w:t>Rakendatud</w:t>
            </w:r>
          </w:p>
        </w:tc>
      </w:tr>
      <w:tr w:rsidR="001C7867" w:rsidRPr="008B2DDB" w14:paraId="5B7873E6" w14:textId="77777777" w:rsidTr="001C7867">
        <w:trPr>
          <w:cantSplit/>
          <w:trHeight w:val="20"/>
        </w:trPr>
        <w:tc>
          <w:tcPr>
            <w:tcW w:w="551" w:type="pct"/>
            <w:vMerge/>
            <w:tcBorders>
              <w:top w:val="single" w:sz="4" w:space="0" w:color="auto"/>
              <w:left w:val="single" w:sz="4" w:space="0" w:color="auto"/>
              <w:bottom w:val="single" w:sz="4" w:space="0" w:color="auto"/>
              <w:right w:val="single" w:sz="4" w:space="0" w:color="auto"/>
            </w:tcBorders>
          </w:tcPr>
          <w:p w14:paraId="00AE8D38" w14:textId="77777777" w:rsidR="00DD59EA" w:rsidRPr="008B2DDB" w:rsidRDefault="00DD59EA" w:rsidP="0099504E">
            <w:pPr>
              <w:pStyle w:val="tabelitekst"/>
              <w:spacing w:line="259" w:lineRule="auto"/>
            </w:pPr>
          </w:p>
        </w:tc>
        <w:tc>
          <w:tcPr>
            <w:tcW w:w="737" w:type="pct"/>
            <w:vMerge/>
            <w:tcBorders>
              <w:top w:val="single" w:sz="4" w:space="0" w:color="auto"/>
              <w:left w:val="single" w:sz="4" w:space="0" w:color="auto"/>
              <w:bottom w:val="single" w:sz="4" w:space="0" w:color="auto"/>
              <w:right w:val="single" w:sz="4" w:space="0" w:color="auto"/>
            </w:tcBorders>
          </w:tcPr>
          <w:p w14:paraId="436C5DDC" w14:textId="77777777" w:rsidR="00DD59EA" w:rsidRPr="008B2DDB" w:rsidRDefault="00DD59EA" w:rsidP="0099504E">
            <w:pPr>
              <w:pStyle w:val="tabelitekst"/>
              <w:spacing w:line="259" w:lineRule="auto"/>
              <w:rPr>
                <w:highlight w:val="yellow"/>
              </w:rPr>
            </w:pPr>
          </w:p>
        </w:tc>
        <w:tc>
          <w:tcPr>
            <w:tcW w:w="1198" w:type="pct"/>
            <w:tcBorders>
              <w:top w:val="single" w:sz="4" w:space="0" w:color="auto"/>
              <w:left w:val="single" w:sz="4" w:space="0" w:color="auto"/>
              <w:bottom w:val="single" w:sz="4" w:space="0" w:color="auto"/>
              <w:right w:val="single" w:sz="4" w:space="0" w:color="auto"/>
            </w:tcBorders>
          </w:tcPr>
          <w:p w14:paraId="2F599A75" w14:textId="77777777" w:rsidR="00DD59EA" w:rsidRPr="008B2DDB" w:rsidRDefault="00DD59EA" w:rsidP="0099504E">
            <w:pPr>
              <w:pStyle w:val="tabelitekst"/>
              <w:spacing w:line="259" w:lineRule="auto"/>
            </w:pPr>
            <w:r w:rsidRPr="008B2DDB">
              <w:t>Kaeve- ja muu eritehnika saadavuse või korrashoiu tagamine.</w:t>
            </w:r>
          </w:p>
        </w:tc>
        <w:tc>
          <w:tcPr>
            <w:tcW w:w="1565" w:type="pct"/>
            <w:tcBorders>
              <w:top w:val="single" w:sz="4" w:space="0" w:color="auto"/>
              <w:left w:val="single" w:sz="4" w:space="0" w:color="auto"/>
              <w:bottom w:val="single" w:sz="4" w:space="0" w:color="auto"/>
              <w:right w:val="single" w:sz="4" w:space="0" w:color="auto"/>
            </w:tcBorders>
          </w:tcPr>
          <w:p w14:paraId="1B874390" w14:textId="77777777" w:rsidR="00DD59EA" w:rsidRPr="008B2DDB" w:rsidRDefault="00DD59EA" w:rsidP="0099504E">
            <w:pPr>
              <w:pStyle w:val="tabelitekst"/>
              <w:spacing w:line="259" w:lineRule="auto"/>
            </w:pPr>
            <w:r w:rsidRPr="008B2DDB">
              <w:t xml:space="preserve">Tehnika hooldusplaani täitmine </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2F37A29C" w14:textId="77777777" w:rsidR="00DD59EA" w:rsidRPr="008B2DDB" w:rsidRDefault="00DD59EA" w:rsidP="0099504E">
            <w:pPr>
              <w:pStyle w:val="tabelitekst"/>
              <w:spacing w:line="259" w:lineRule="auto"/>
            </w:pPr>
            <w:r w:rsidRPr="008B2DDB">
              <w:t xml:space="preserve">Rakendatud </w:t>
            </w:r>
          </w:p>
        </w:tc>
      </w:tr>
      <w:tr w:rsidR="001C7867" w:rsidRPr="008B2DDB" w14:paraId="4B89696D" w14:textId="77777777" w:rsidTr="001C7867">
        <w:trPr>
          <w:cantSplit/>
          <w:trHeight w:val="20"/>
        </w:trPr>
        <w:tc>
          <w:tcPr>
            <w:tcW w:w="551" w:type="pct"/>
            <w:vMerge w:val="restart"/>
            <w:tcBorders>
              <w:top w:val="single" w:sz="4" w:space="0" w:color="auto"/>
              <w:left w:val="single" w:sz="4" w:space="0" w:color="auto"/>
              <w:bottom w:val="single" w:sz="4" w:space="0" w:color="auto"/>
              <w:right w:val="single" w:sz="4" w:space="0" w:color="auto"/>
            </w:tcBorders>
          </w:tcPr>
          <w:p w14:paraId="37031FE3" w14:textId="77777777" w:rsidR="00DD59EA" w:rsidRPr="008B2DDB" w:rsidRDefault="00DD59EA" w:rsidP="0099504E">
            <w:pPr>
              <w:pStyle w:val="tabelitekst"/>
              <w:spacing w:line="259" w:lineRule="auto"/>
              <w:rPr>
                <w:b/>
                <w:bCs w:val="0"/>
              </w:rPr>
            </w:pPr>
            <w:r w:rsidRPr="008B2DDB">
              <w:rPr>
                <w:b/>
                <w:bCs w:val="0"/>
              </w:rPr>
              <w:t>Reovee juhtimine puhastile</w:t>
            </w:r>
          </w:p>
        </w:tc>
        <w:tc>
          <w:tcPr>
            <w:tcW w:w="737" w:type="pct"/>
            <w:tcBorders>
              <w:top w:val="single" w:sz="4" w:space="0" w:color="auto"/>
              <w:left w:val="single" w:sz="4" w:space="0" w:color="auto"/>
              <w:bottom w:val="single" w:sz="4" w:space="0" w:color="auto"/>
              <w:right w:val="single" w:sz="4" w:space="0" w:color="auto"/>
            </w:tcBorders>
          </w:tcPr>
          <w:p w14:paraId="0DEB1F6F" w14:textId="77777777" w:rsidR="00DD59EA" w:rsidRPr="008B2DDB" w:rsidRDefault="00DD59EA" w:rsidP="0099504E">
            <w:pPr>
              <w:pStyle w:val="tabelitekst"/>
              <w:spacing w:line="259" w:lineRule="auto"/>
              <w:rPr>
                <w:highlight w:val="yellow"/>
              </w:rPr>
            </w:pPr>
            <w:r w:rsidRPr="008B2DDB">
              <w:t>Tehniline rike</w:t>
            </w:r>
          </w:p>
        </w:tc>
        <w:tc>
          <w:tcPr>
            <w:tcW w:w="1198" w:type="pct"/>
            <w:tcBorders>
              <w:top w:val="single" w:sz="4" w:space="0" w:color="auto"/>
              <w:left w:val="single" w:sz="4" w:space="0" w:color="auto"/>
              <w:bottom w:val="single" w:sz="4" w:space="0" w:color="auto"/>
              <w:right w:val="single" w:sz="4" w:space="0" w:color="auto"/>
            </w:tcBorders>
          </w:tcPr>
          <w:p w14:paraId="1021A23F" w14:textId="77777777" w:rsidR="00DD59EA" w:rsidRPr="008B2DDB" w:rsidRDefault="00DD59EA" w:rsidP="0099504E">
            <w:pPr>
              <w:pStyle w:val="tabelitekst"/>
              <w:spacing w:line="259" w:lineRule="auto"/>
            </w:pPr>
            <w:r w:rsidRPr="008B2DDB">
              <w:t>Reoveepumplate ja seadmete plaaniline kontroll ja hooldus</w:t>
            </w:r>
          </w:p>
        </w:tc>
        <w:tc>
          <w:tcPr>
            <w:tcW w:w="1565" w:type="pct"/>
            <w:tcBorders>
              <w:top w:val="single" w:sz="4" w:space="0" w:color="auto"/>
              <w:left w:val="single" w:sz="4" w:space="0" w:color="auto"/>
              <w:bottom w:val="single" w:sz="4" w:space="0" w:color="auto"/>
              <w:right w:val="single" w:sz="4" w:space="0" w:color="auto"/>
            </w:tcBorders>
          </w:tcPr>
          <w:p w14:paraId="7559F1D9" w14:textId="77777777" w:rsidR="00DD59EA" w:rsidRPr="008B2DDB" w:rsidRDefault="00DD59EA" w:rsidP="0099504E">
            <w:pPr>
              <w:pStyle w:val="tabelitekst"/>
              <w:spacing w:line="259" w:lineRule="auto"/>
            </w:pPr>
            <w:r w:rsidRPr="008B2DDB">
              <w:t>Kontroll ja hooldus vastavalt koostatud graafikutele ja kavadele</w:t>
            </w:r>
          </w:p>
        </w:tc>
        <w:tc>
          <w:tcPr>
            <w:tcW w:w="949" w:type="pct"/>
            <w:tcBorders>
              <w:top w:val="single" w:sz="4" w:space="0" w:color="auto"/>
              <w:left w:val="single" w:sz="4" w:space="0" w:color="auto"/>
              <w:bottom w:val="single" w:sz="4" w:space="0" w:color="auto"/>
              <w:right w:val="single" w:sz="4" w:space="0" w:color="auto"/>
            </w:tcBorders>
            <w:shd w:val="clear" w:color="auto" w:fill="auto"/>
          </w:tcPr>
          <w:p w14:paraId="169FFD0F" w14:textId="77777777" w:rsidR="00DD59EA" w:rsidRPr="008B2DDB" w:rsidRDefault="00DD59EA" w:rsidP="0099504E">
            <w:pPr>
              <w:pStyle w:val="tabelitekst"/>
              <w:spacing w:line="259" w:lineRule="auto"/>
            </w:pPr>
            <w:r w:rsidRPr="008B2DDB">
              <w:t xml:space="preserve">Rakendatud </w:t>
            </w:r>
          </w:p>
        </w:tc>
      </w:tr>
      <w:tr w:rsidR="001C7867" w:rsidRPr="008B2DDB" w14:paraId="7D73AE48" w14:textId="77777777" w:rsidTr="001C7867">
        <w:trPr>
          <w:cantSplit/>
          <w:trHeight w:val="20"/>
        </w:trPr>
        <w:tc>
          <w:tcPr>
            <w:tcW w:w="551" w:type="pct"/>
            <w:vMerge/>
            <w:tcBorders>
              <w:top w:val="single" w:sz="4" w:space="0" w:color="auto"/>
            </w:tcBorders>
          </w:tcPr>
          <w:p w14:paraId="719E4EE4" w14:textId="77777777" w:rsidR="00DD59EA" w:rsidRPr="008B2DDB" w:rsidRDefault="00DD59EA" w:rsidP="0099504E">
            <w:pPr>
              <w:pStyle w:val="tabelitekst"/>
              <w:spacing w:line="259" w:lineRule="auto"/>
            </w:pPr>
          </w:p>
        </w:tc>
        <w:tc>
          <w:tcPr>
            <w:tcW w:w="737" w:type="pct"/>
            <w:tcBorders>
              <w:top w:val="single" w:sz="4" w:space="0" w:color="auto"/>
            </w:tcBorders>
          </w:tcPr>
          <w:p w14:paraId="614567EE" w14:textId="77777777" w:rsidR="00DD59EA" w:rsidRPr="008B2DDB" w:rsidRDefault="00DD59EA" w:rsidP="0099504E">
            <w:pPr>
              <w:pStyle w:val="tabelitekst"/>
              <w:spacing w:line="259" w:lineRule="auto"/>
            </w:pPr>
            <w:r w:rsidRPr="008B2DDB">
              <w:t>Elektrivarustuse katkestus</w:t>
            </w:r>
          </w:p>
        </w:tc>
        <w:tc>
          <w:tcPr>
            <w:tcW w:w="1198" w:type="pct"/>
            <w:tcBorders>
              <w:top w:val="single" w:sz="4" w:space="0" w:color="auto"/>
            </w:tcBorders>
          </w:tcPr>
          <w:p w14:paraId="3EB0ECE7" w14:textId="77777777" w:rsidR="00DD59EA" w:rsidRPr="008B2DDB" w:rsidRDefault="00DD59EA" w:rsidP="0099504E">
            <w:pPr>
              <w:pStyle w:val="tabelitekst"/>
              <w:spacing w:line="259" w:lineRule="auto"/>
            </w:pPr>
            <w:r w:rsidRPr="008B2DDB">
              <w:t>Elektrigeneraatorite kasutamine</w:t>
            </w:r>
          </w:p>
        </w:tc>
        <w:tc>
          <w:tcPr>
            <w:tcW w:w="1565" w:type="pct"/>
            <w:tcBorders>
              <w:top w:val="single" w:sz="4" w:space="0" w:color="auto"/>
            </w:tcBorders>
          </w:tcPr>
          <w:p w14:paraId="247D32C9" w14:textId="77777777" w:rsidR="00DD59EA" w:rsidRPr="008B2DDB" w:rsidRDefault="00DD59EA" w:rsidP="0099504E">
            <w:pPr>
              <w:pStyle w:val="tabelitekst"/>
              <w:spacing w:line="259" w:lineRule="auto"/>
            </w:pPr>
            <w:r w:rsidRPr="008B2DDB">
              <w:t xml:space="preserve">Lokaalse elektrikatkestuse puhul elektrigeneraatorite kasutamine reoveepumplates </w:t>
            </w:r>
          </w:p>
        </w:tc>
        <w:tc>
          <w:tcPr>
            <w:tcW w:w="949" w:type="pct"/>
            <w:tcBorders>
              <w:top w:val="single" w:sz="4" w:space="0" w:color="auto"/>
            </w:tcBorders>
            <w:shd w:val="clear" w:color="auto" w:fill="auto"/>
          </w:tcPr>
          <w:p w14:paraId="72120CD4" w14:textId="0661B2E6" w:rsidR="00DD59EA" w:rsidRPr="008B2DDB" w:rsidRDefault="00DD59EA" w:rsidP="0099504E">
            <w:pPr>
              <w:pStyle w:val="tabelitekst"/>
              <w:spacing w:line="259" w:lineRule="auto"/>
            </w:pPr>
            <w:r w:rsidRPr="008B2DDB">
              <w:t>202</w:t>
            </w:r>
            <w:r w:rsidR="000022A8">
              <w:t>4</w:t>
            </w:r>
            <w:r w:rsidRPr="008B2DDB">
              <w:t xml:space="preserve"> – reoveepumplate ümberehitus (elektri varutoite võimaluse lisamine)</w:t>
            </w:r>
          </w:p>
        </w:tc>
      </w:tr>
      <w:tr w:rsidR="001C7867" w:rsidRPr="008B2DDB" w14:paraId="7BA8605E" w14:textId="77777777" w:rsidTr="001C7867">
        <w:trPr>
          <w:cantSplit/>
          <w:trHeight w:val="20"/>
        </w:trPr>
        <w:tc>
          <w:tcPr>
            <w:tcW w:w="551" w:type="pct"/>
            <w:vMerge/>
          </w:tcPr>
          <w:p w14:paraId="59F1F1F9" w14:textId="77777777" w:rsidR="00DD59EA" w:rsidRPr="008B2DDB" w:rsidRDefault="00DD59EA" w:rsidP="0099504E">
            <w:pPr>
              <w:pStyle w:val="tabelitekst"/>
              <w:spacing w:line="259" w:lineRule="auto"/>
            </w:pPr>
          </w:p>
        </w:tc>
        <w:tc>
          <w:tcPr>
            <w:tcW w:w="737" w:type="pct"/>
            <w:vMerge w:val="restart"/>
          </w:tcPr>
          <w:p w14:paraId="31DCB400" w14:textId="77777777" w:rsidR="00DD59EA" w:rsidRPr="008B2DDB" w:rsidRDefault="00DD59EA" w:rsidP="0099504E">
            <w:pPr>
              <w:pStyle w:val="tabelitekst"/>
              <w:spacing w:line="259" w:lineRule="auto"/>
            </w:pPr>
            <w:r w:rsidRPr="008B2DDB">
              <w:t>Torustiku amortiseerumine, pikaajaline madal välisõhutemperatuur või ettevaatamatus kaevetöödel</w:t>
            </w:r>
          </w:p>
        </w:tc>
        <w:tc>
          <w:tcPr>
            <w:tcW w:w="1198" w:type="pct"/>
          </w:tcPr>
          <w:p w14:paraId="7AF235F8" w14:textId="77777777" w:rsidR="00DD59EA" w:rsidRPr="008B2DDB" w:rsidRDefault="00DD59EA" w:rsidP="0099504E">
            <w:pPr>
              <w:pStyle w:val="tabelitekst"/>
              <w:spacing w:line="259" w:lineRule="auto"/>
            </w:pPr>
            <w:r w:rsidRPr="008B2DDB">
              <w:t xml:space="preserve">Kanalisatsioonitorustike korrashoid </w:t>
            </w:r>
          </w:p>
        </w:tc>
        <w:tc>
          <w:tcPr>
            <w:tcW w:w="1565" w:type="pct"/>
          </w:tcPr>
          <w:p w14:paraId="390D605B" w14:textId="77777777" w:rsidR="00DD59EA" w:rsidRPr="008B2DDB" w:rsidRDefault="00DD59EA" w:rsidP="0099504E">
            <w:pPr>
              <w:pStyle w:val="tabelitekst"/>
              <w:spacing w:line="259" w:lineRule="auto"/>
            </w:pPr>
            <w:r w:rsidRPr="008B2DDB">
              <w:t>Veetorustike renoveerimine, remont ja hooldus vastavalt ÜVK kavale.</w:t>
            </w:r>
          </w:p>
        </w:tc>
        <w:tc>
          <w:tcPr>
            <w:tcW w:w="949" w:type="pct"/>
            <w:shd w:val="clear" w:color="auto" w:fill="auto"/>
          </w:tcPr>
          <w:p w14:paraId="5136673D" w14:textId="77777777" w:rsidR="00DD59EA" w:rsidRPr="008B2DDB" w:rsidRDefault="00DD59EA" w:rsidP="0099504E">
            <w:pPr>
              <w:pStyle w:val="tabelitekst"/>
              <w:spacing w:line="259" w:lineRule="auto"/>
            </w:pPr>
            <w:r w:rsidRPr="008B2DDB">
              <w:t xml:space="preserve">Rakendatud </w:t>
            </w:r>
          </w:p>
        </w:tc>
      </w:tr>
      <w:tr w:rsidR="001C7867" w:rsidRPr="008B2DDB" w14:paraId="6915A0CE" w14:textId="77777777" w:rsidTr="001C7867">
        <w:trPr>
          <w:cantSplit/>
          <w:trHeight w:val="20"/>
        </w:trPr>
        <w:tc>
          <w:tcPr>
            <w:tcW w:w="551" w:type="pct"/>
            <w:vMerge/>
          </w:tcPr>
          <w:p w14:paraId="0585F814" w14:textId="77777777" w:rsidR="00DD59EA" w:rsidRPr="008B2DDB" w:rsidRDefault="00DD59EA" w:rsidP="0099504E">
            <w:pPr>
              <w:pStyle w:val="tabelitekst"/>
              <w:spacing w:line="259" w:lineRule="auto"/>
            </w:pPr>
          </w:p>
        </w:tc>
        <w:tc>
          <w:tcPr>
            <w:tcW w:w="737" w:type="pct"/>
            <w:vMerge/>
          </w:tcPr>
          <w:p w14:paraId="7F8AC98A" w14:textId="77777777" w:rsidR="00DD59EA" w:rsidRPr="008B2DDB" w:rsidRDefault="00DD59EA" w:rsidP="0099504E">
            <w:pPr>
              <w:pStyle w:val="tabelitekst"/>
              <w:spacing w:line="259" w:lineRule="auto"/>
            </w:pPr>
          </w:p>
        </w:tc>
        <w:tc>
          <w:tcPr>
            <w:tcW w:w="1198" w:type="pct"/>
          </w:tcPr>
          <w:p w14:paraId="0A62AEC5" w14:textId="77777777" w:rsidR="00DD59EA" w:rsidRPr="008B2DDB" w:rsidRDefault="00DD59EA" w:rsidP="0099504E">
            <w:pPr>
              <w:pStyle w:val="tabelitekst"/>
              <w:spacing w:line="259" w:lineRule="auto"/>
            </w:pPr>
            <w:r w:rsidRPr="008B2DDB">
              <w:t>Kanalisatsioonitorustike remondimaterjalide laovarude tagamine</w:t>
            </w:r>
          </w:p>
        </w:tc>
        <w:tc>
          <w:tcPr>
            <w:tcW w:w="1565" w:type="pct"/>
          </w:tcPr>
          <w:p w14:paraId="06D763F5" w14:textId="77777777" w:rsidR="00DD59EA" w:rsidRPr="008B2DDB" w:rsidRDefault="00DD59EA" w:rsidP="0099504E">
            <w:pPr>
              <w:pStyle w:val="tabelitekst"/>
              <w:spacing w:line="259" w:lineRule="auto"/>
            </w:pPr>
            <w:r w:rsidRPr="008B2DDB">
              <w:t xml:space="preserve">Avariiolukorras vajalike laomaterjali olemasolu. Laovaru kontroll ja täiendamine. </w:t>
            </w:r>
          </w:p>
        </w:tc>
        <w:tc>
          <w:tcPr>
            <w:tcW w:w="949" w:type="pct"/>
            <w:shd w:val="clear" w:color="auto" w:fill="auto"/>
          </w:tcPr>
          <w:p w14:paraId="10225DD0" w14:textId="77777777" w:rsidR="00DD59EA" w:rsidRPr="008B2DDB" w:rsidRDefault="00DD59EA" w:rsidP="0099504E">
            <w:pPr>
              <w:pStyle w:val="tabelitekst"/>
              <w:spacing w:line="259" w:lineRule="auto"/>
            </w:pPr>
            <w:r w:rsidRPr="008B2DDB">
              <w:t xml:space="preserve">Rakendatud </w:t>
            </w:r>
          </w:p>
        </w:tc>
      </w:tr>
      <w:tr w:rsidR="001C7867" w:rsidRPr="008B2DDB" w14:paraId="5881812D" w14:textId="77777777" w:rsidTr="001C7867">
        <w:trPr>
          <w:cantSplit/>
          <w:trHeight w:val="20"/>
        </w:trPr>
        <w:tc>
          <w:tcPr>
            <w:tcW w:w="551" w:type="pct"/>
            <w:vMerge/>
          </w:tcPr>
          <w:p w14:paraId="7DC6E110" w14:textId="77777777" w:rsidR="00DD59EA" w:rsidRPr="008B2DDB" w:rsidRDefault="00DD59EA" w:rsidP="0099504E">
            <w:pPr>
              <w:pStyle w:val="tabelitekst"/>
              <w:spacing w:line="259" w:lineRule="auto"/>
            </w:pPr>
          </w:p>
        </w:tc>
        <w:tc>
          <w:tcPr>
            <w:tcW w:w="737" w:type="pct"/>
            <w:vMerge/>
          </w:tcPr>
          <w:p w14:paraId="51B52809" w14:textId="77777777" w:rsidR="00DD59EA" w:rsidRPr="008B2DDB" w:rsidRDefault="00DD59EA" w:rsidP="0099504E">
            <w:pPr>
              <w:pStyle w:val="tabelitekst"/>
              <w:spacing w:line="259" w:lineRule="auto"/>
            </w:pPr>
          </w:p>
        </w:tc>
        <w:tc>
          <w:tcPr>
            <w:tcW w:w="1198" w:type="pct"/>
          </w:tcPr>
          <w:p w14:paraId="2DCDB99D" w14:textId="77777777" w:rsidR="00DD59EA" w:rsidRPr="008B2DDB" w:rsidRDefault="00DD59EA" w:rsidP="0099504E">
            <w:pPr>
              <w:pStyle w:val="tabelitekst"/>
              <w:spacing w:line="259" w:lineRule="auto"/>
            </w:pPr>
            <w:r w:rsidRPr="008B2DDB">
              <w:t>Kaeve- ja muu eritehnika saadavuse või korrashoiu tagamine.</w:t>
            </w:r>
          </w:p>
        </w:tc>
        <w:tc>
          <w:tcPr>
            <w:tcW w:w="1565" w:type="pct"/>
          </w:tcPr>
          <w:p w14:paraId="4856756E" w14:textId="77777777" w:rsidR="00DD59EA" w:rsidRPr="008B2DDB" w:rsidRDefault="00DD59EA" w:rsidP="0099504E">
            <w:pPr>
              <w:pStyle w:val="tabelitekst"/>
              <w:spacing w:line="259" w:lineRule="auto"/>
            </w:pPr>
            <w:r w:rsidRPr="008B2DDB">
              <w:t xml:space="preserve">Tehnika hooldusplaani täitmine </w:t>
            </w:r>
          </w:p>
        </w:tc>
        <w:tc>
          <w:tcPr>
            <w:tcW w:w="949" w:type="pct"/>
            <w:shd w:val="clear" w:color="auto" w:fill="auto"/>
          </w:tcPr>
          <w:p w14:paraId="37E3DC0C" w14:textId="77777777" w:rsidR="00DD59EA" w:rsidRPr="008B2DDB" w:rsidRDefault="00DD59EA" w:rsidP="0099504E">
            <w:pPr>
              <w:pStyle w:val="tabelitekst"/>
              <w:spacing w:line="259" w:lineRule="auto"/>
            </w:pPr>
            <w:r w:rsidRPr="008B2DDB">
              <w:t xml:space="preserve">Rakendatud </w:t>
            </w:r>
          </w:p>
        </w:tc>
      </w:tr>
      <w:bookmarkEnd w:id="161"/>
      <w:tr w:rsidR="001C7867" w:rsidRPr="008B2DDB" w14:paraId="0E31AF93" w14:textId="77777777" w:rsidTr="001C7867">
        <w:trPr>
          <w:cantSplit/>
          <w:trHeight w:val="20"/>
        </w:trPr>
        <w:tc>
          <w:tcPr>
            <w:tcW w:w="551" w:type="pct"/>
            <w:vMerge w:val="restart"/>
          </w:tcPr>
          <w:p w14:paraId="7B4583CB" w14:textId="77777777" w:rsidR="00DD59EA" w:rsidRPr="008B2DDB" w:rsidRDefault="00DD59EA" w:rsidP="0099504E">
            <w:pPr>
              <w:pStyle w:val="tabelitekst"/>
              <w:spacing w:line="259" w:lineRule="auto"/>
              <w:rPr>
                <w:b/>
                <w:bCs w:val="0"/>
              </w:rPr>
            </w:pPr>
            <w:r w:rsidRPr="008B2DDB">
              <w:rPr>
                <w:b/>
                <w:bCs w:val="0"/>
              </w:rPr>
              <w:t>Reovee puhastamine</w:t>
            </w:r>
          </w:p>
        </w:tc>
        <w:tc>
          <w:tcPr>
            <w:tcW w:w="737" w:type="pct"/>
          </w:tcPr>
          <w:p w14:paraId="34DE0AE4" w14:textId="77777777" w:rsidR="00DD59EA" w:rsidRPr="008B2DDB" w:rsidRDefault="00DD59EA" w:rsidP="0099504E">
            <w:pPr>
              <w:pStyle w:val="tabelitekst"/>
              <w:spacing w:line="259" w:lineRule="auto"/>
              <w:rPr>
                <w:highlight w:val="yellow"/>
              </w:rPr>
            </w:pPr>
            <w:r w:rsidRPr="008B2DDB">
              <w:t>Tehniline rike</w:t>
            </w:r>
          </w:p>
        </w:tc>
        <w:tc>
          <w:tcPr>
            <w:tcW w:w="1198" w:type="pct"/>
          </w:tcPr>
          <w:p w14:paraId="4554A851" w14:textId="77777777" w:rsidR="00DD59EA" w:rsidRPr="008B2DDB" w:rsidRDefault="00DD59EA" w:rsidP="0099504E">
            <w:pPr>
              <w:pStyle w:val="tabelitekst"/>
              <w:spacing w:line="259" w:lineRule="auto"/>
            </w:pPr>
            <w:r w:rsidRPr="008B2DDB">
              <w:t>Reovee puhastamiseks vajalike seadmete plaaniline kontroll ja hooldus</w:t>
            </w:r>
          </w:p>
        </w:tc>
        <w:tc>
          <w:tcPr>
            <w:tcW w:w="1565" w:type="pct"/>
          </w:tcPr>
          <w:p w14:paraId="5BC9FCF2" w14:textId="77777777" w:rsidR="00DD59EA" w:rsidRPr="008B2DDB" w:rsidRDefault="00DD59EA" w:rsidP="0099504E">
            <w:pPr>
              <w:pStyle w:val="tabelitekst"/>
              <w:spacing w:line="259" w:lineRule="auto"/>
            </w:pPr>
            <w:r w:rsidRPr="008B2DDB">
              <w:t>Kontroll ja hooldus vastavalt seadmete kasutusjuhenditele</w:t>
            </w:r>
          </w:p>
        </w:tc>
        <w:tc>
          <w:tcPr>
            <w:tcW w:w="949" w:type="pct"/>
          </w:tcPr>
          <w:p w14:paraId="6EF9C1BA" w14:textId="77777777" w:rsidR="00DD59EA" w:rsidRPr="008B2DDB" w:rsidRDefault="00DD59EA" w:rsidP="0099504E">
            <w:pPr>
              <w:pStyle w:val="tabelitekst"/>
              <w:spacing w:line="259" w:lineRule="auto"/>
            </w:pPr>
            <w:r w:rsidRPr="008B2DDB">
              <w:t xml:space="preserve">Rakendatud </w:t>
            </w:r>
          </w:p>
        </w:tc>
      </w:tr>
      <w:tr w:rsidR="001C7867" w:rsidRPr="008B2DDB" w14:paraId="13CF820D" w14:textId="77777777" w:rsidTr="001C7867">
        <w:trPr>
          <w:cantSplit/>
          <w:trHeight w:val="20"/>
        </w:trPr>
        <w:tc>
          <w:tcPr>
            <w:tcW w:w="551" w:type="pct"/>
            <w:vMerge/>
          </w:tcPr>
          <w:p w14:paraId="23295513" w14:textId="77777777" w:rsidR="00DD59EA" w:rsidRPr="008B2DDB" w:rsidRDefault="00DD59EA" w:rsidP="0099504E">
            <w:pPr>
              <w:pStyle w:val="tabelitekst"/>
              <w:spacing w:line="259" w:lineRule="auto"/>
            </w:pPr>
          </w:p>
        </w:tc>
        <w:tc>
          <w:tcPr>
            <w:tcW w:w="737" w:type="pct"/>
          </w:tcPr>
          <w:p w14:paraId="03B17600" w14:textId="77777777" w:rsidR="00DD59EA" w:rsidRPr="008B2DDB" w:rsidRDefault="00DD59EA" w:rsidP="0099504E">
            <w:pPr>
              <w:pStyle w:val="tabelitekst"/>
              <w:spacing w:line="259" w:lineRule="auto"/>
            </w:pPr>
            <w:r w:rsidRPr="008B2DDB">
              <w:t>Elektrivarustuse katkestus</w:t>
            </w:r>
          </w:p>
        </w:tc>
        <w:tc>
          <w:tcPr>
            <w:tcW w:w="1198" w:type="pct"/>
          </w:tcPr>
          <w:p w14:paraId="4A08850A" w14:textId="77777777" w:rsidR="00DD59EA" w:rsidRPr="008B2DDB" w:rsidRDefault="00DD59EA" w:rsidP="0099504E">
            <w:pPr>
              <w:pStyle w:val="tabelitekst"/>
              <w:spacing w:line="259" w:lineRule="auto"/>
            </w:pPr>
            <w:r w:rsidRPr="008B2DDB">
              <w:t>Elektrigeneraatorite kasutamine</w:t>
            </w:r>
          </w:p>
        </w:tc>
        <w:tc>
          <w:tcPr>
            <w:tcW w:w="1565" w:type="pct"/>
          </w:tcPr>
          <w:p w14:paraId="43E49C76" w14:textId="77777777" w:rsidR="00DD59EA" w:rsidRPr="008B2DDB" w:rsidRDefault="00DD59EA" w:rsidP="0099504E">
            <w:pPr>
              <w:pStyle w:val="tabelitekst"/>
              <w:spacing w:line="259" w:lineRule="auto"/>
            </w:pPr>
            <w:r w:rsidRPr="008B2DDB">
              <w:t xml:space="preserve">Lokaalse elektrikatkestuse puhul elektrigeneraatorite kasutamine reoveepuhastil </w:t>
            </w:r>
          </w:p>
        </w:tc>
        <w:tc>
          <w:tcPr>
            <w:tcW w:w="949" w:type="pct"/>
          </w:tcPr>
          <w:p w14:paraId="34532DD0" w14:textId="5249BC18" w:rsidR="00DD59EA" w:rsidRPr="008B2DDB" w:rsidRDefault="00DD59EA" w:rsidP="0099504E">
            <w:pPr>
              <w:pStyle w:val="tabelitekst"/>
              <w:spacing w:line="259" w:lineRule="auto"/>
            </w:pPr>
            <w:r w:rsidRPr="008B2DDB">
              <w:t>202</w:t>
            </w:r>
            <w:r w:rsidR="000022A8">
              <w:t>4</w:t>
            </w:r>
            <w:r w:rsidRPr="008B2DDB">
              <w:t xml:space="preserve"> – olulistele sõlmedele generaatori ühenduste loomine (elektri varutoite võimaluse lisamine)</w:t>
            </w:r>
          </w:p>
        </w:tc>
      </w:tr>
      <w:tr w:rsidR="001C7867" w:rsidRPr="008B2DDB" w14:paraId="30DF686F" w14:textId="77777777" w:rsidTr="001C7867">
        <w:trPr>
          <w:cantSplit/>
          <w:trHeight w:val="20"/>
        </w:trPr>
        <w:tc>
          <w:tcPr>
            <w:tcW w:w="551" w:type="pct"/>
          </w:tcPr>
          <w:p w14:paraId="1ABCD88F" w14:textId="77777777" w:rsidR="00DD59EA" w:rsidRPr="008B2DDB" w:rsidRDefault="00DD59EA" w:rsidP="0099504E">
            <w:pPr>
              <w:pStyle w:val="tabelitekst"/>
              <w:spacing w:line="259" w:lineRule="auto"/>
              <w:rPr>
                <w:b/>
                <w:bCs w:val="0"/>
              </w:rPr>
            </w:pPr>
            <w:r w:rsidRPr="008B2DDB">
              <w:rPr>
                <w:b/>
                <w:bCs w:val="0"/>
              </w:rPr>
              <w:t>Veevarustuse teenuse katkemine</w:t>
            </w:r>
          </w:p>
        </w:tc>
        <w:tc>
          <w:tcPr>
            <w:tcW w:w="737" w:type="pct"/>
          </w:tcPr>
          <w:p w14:paraId="59CCA364" w14:textId="77777777" w:rsidR="00DD59EA" w:rsidRPr="008B2DDB" w:rsidRDefault="00DD59EA" w:rsidP="0099504E">
            <w:pPr>
              <w:pStyle w:val="tabelitekst"/>
              <w:spacing w:line="259" w:lineRule="auto"/>
            </w:pPr>
            <w:r w:rsidRPr="008B2DDB">
              <w:t>Personali haigestumine</w:t>
            </w:r>
          </w:p>
          <w:p w14:paraId="1AA50B12" w14:textId="77777777" w:rsidR="00DD59EA" w:rsidRPr="008B2DDB" w:rsidRDefault="00DD59EA" w:rsidP="0099504E">
            <w:pPr>
              <w:pStyle w:val="tabelitekst"/>
              <w:spacing w:line="259" w:lineRule="auto"/>
            </w:pPr>
            <w:r w:rsidRPr="008B2DDB">
              <w:t>(nt COVID-19)</w:t>
            </w:r>
          </w:p>
        </w:tc>
        <w:tc>
          <w:tcPr>
            <w:tcW w:w="1198" w:type="pct"/>
          </w:tcPr>
          <w:p w14:paraId="48A67FEA" w14:textId="01FEA01C" w:rsidR="00DD59EA" w:rsidRPr="008B2DDB" w:rsidRDefault="00DD59EA" w:rsidP="0099504E">
            <w:pPr>
              <w:pStyle w:val="tabelitekst"/>
              <w:spacing w:line="259" w:lineRule="auto"/>
            </w:pPr>
            <w:r w:rsidRPr="008B2DDB">
              <w:t>Osaliselt meeskonna eemaldamine töölt, omavahelised kontaktid minimeerida, isikukaitsevahendite kasutamine</w:t>
            </w:r>
          </w:p>
        </w:tc>
        <w:tc>
          <w:tcPr>
            <w:tcW w:w="1565" w:type="pct"/>
          </w:tcPr>
          <w:p w14:paraId="36860DB3" w14:textId="77777777" w:rsidR="00DD59EA" w:rsidRPr="008B2DDB" w:rsidRDefault="00DD59EA" w:rsidP="0099504E">
            <w:pPr>
              <w:pStyle w:val="tabelitekst"/>
              <w:spacing w:line="259" w:lineRule="auto"/>
            </w:pPr>
            <w:r w:rsidRPr="008B2DDB">
              <w:t>Isikukaitsevahendite soetamine (maskid, desinfitseerimis vahendid)</w:t>
            </w:r>
          </w:p>
        </w:tc>
        <w:tc>
          <w:tcPr>
            <w:tcW w:w="949" w:type="pct"/>
          </w:tcPr>
          <w:p w14:paraId="4FC84FC3" w14:textId="307068DB" w:rsidR="00DD59EA" w:rsidRPr="008B2DDB" w:rsidRDefault="00DD59EA" w:rsidP="0099504E">
            <w:pPr>
              <w:pStyle w:val="tabelitekst"/>
              <w:spacing w:line="259" w:lineRule="auto"/>
            </w:pPr>
            <w:r w:rsidRPr="008B2DDB">
              <w:t>202</w:t>
            </w:r>
            <w:r w:rsidR="000022A8">
              <w:t>4</w:t>
            </w:r>
            <w:r w:rsidRPr="008B2DDB">
              <w:t xml:space="preserve"> – isikukaitsevahendite soetamine</w:t>
            </w:r>
          </w:p>
        </w:tc>
      </w:tr>
      <w:tr w:rsidR="001C7867" w:rsidRPr="008B2DDB" w14:paraId="502B3C14" w14:textId="77777777" w:rsidTr="001C7867">
        <w:trPr>
          <w:cantSplit/>
          <w:trHeight w:val="20"/>
        </w:trPr>
        <w:tc>
          <w:tcPr>
            <w:tcW w:w="551" w:type="pct"/>
          </w:tcPr>
          <w:p w14:paraId="05B63D20" w14:textId="77777777" w:rsidR="00DD59EA" w:rsidRPr="008B2DDB" w:rsidRDefault="00DD59EA" w:rsidP="0099504E">
            <w:pPr>
              <w:pStyle w:val="tabelitekst"/>
              <w:spacing w:line="259" w:lineRule="auto"/>
              <w:rPr>
                <w:b/>
                <w:bCs w:val="0"/>
              </w:rPr>
            </w:pPr>
            <w:r w:rsidRPr="008B2DDB">
              <w:rPr>
                <w:b/>
                <w:bCs w:val="0"/>
              </w:rPr>
              <w:t>Kanalisatsiooni-teenuse katkemine</w:t>
            </w:r>
          </w:p>
        </w:tc>
        <w:tc>
          <w:tcPr>
            <w:tcW w:w="737" w:type="pct"/>
          </w:tcPr>
          <w:p w14:paraId="3B539D16" w14:textId="77777777" w:rsidR="00DD59EA" w:rsidRPr="008B2DDB" w:rsidRDefault="00DD59EA" w:rsidP="0099504E">
            <w:pPr>
              <w:pStyle w:val="tabelitekst"/>
              <w:spacing w:line="259" w:lineRule="auto"/>
            </w:pPr>
            <w:r w:rsidRPr="008B2DDB">
              <w:t>Personali haigestumine</w:t>
            </w:r>
          </w:p>
          <w:p w14:paraId="11BE3222" w14:textId="77777777" w:rsidR="00DD59EA" w:rsidRPr="008B2DDB" w:rsidRDefault="00DD59EA" w:rsidP="0099504E">
            <w:pPr>
              <w:pStyle w:val="tabelitekst"/>
              <w:spacing w:line="259" w:lineRule="auto"/>
            </w:pPr>
            <w:r w:rsidRPr="008B2DDB">
              <w:t>(nt COVID-19)</w:t>
            </w:r>
          </w:p>
        </w:tc>
        <w:tc>
          <w:tcPr>
            <w:tcW w:w="1198" w:type="pct"/>
          </w:tcPr>
          <w:p w14:paraId="4895ED5C" w14:textId="628ACD9B" w:rsidR="00DD59EA" w:rsidRPr="008B2DDB" w:rsidRDefault="00DD59EA" w:rsidP="0099504E">
            <w:pPr>
              <w:pStyle w:val="tabelitekst"/>
              <w:spacing w:line="259" w:lineRule="auto"/>
            </w:pPr>
            <w:r w:rsidRPr="008B2DDB">
              <w:t>Osaliselt meeskonna eemaldamine töölt, omavahelised kontaktid minimeerida, isikukaitsevahendite kasutamine</w:t>
            </w:r>
          </w:p>
        </w:tc>
        <w:tc>
          <w:tcPr>
            <w:tcW w:w="1565" w:type="pct"/>
          </w:tcPr>
          <w:p w14:paraId="3ABFC64D" w14:textId="77777777" w:rsidR="00DD59EA" w:rsidRPr="008B2DDB" w:rsidRDefault="00DD59EA" w:rsidP="0099504E">
            <w:pPr>
              <w:pStyle w:val="tabelitekst"/>
              <w:spacing w:line="259" w:lineRule="auto"/>
            </w:pPr>
            <w:r w:rsidRPr="008B2DDB">
              <w:t>Isikukaitsevahendite soetamine (maskid, desinfitseerimis vahendid).</w:t>
            </w:r>
          </w:p>
        </w:tc>
        <w:tc>
          <w:tcPr>
            <w:tcW w:w="949" w:type="pct"/>
          </w:tcPr>
          <w:p w14:paraId="6A2756AE" w14:textId="5D41B731" w:rsidR="00DD59EA" w:rsidRPr="008B2DDB" w:rsidRDefault="00DD59EA" w:rsidP="0099504E">
            <w:pPr>
              <w:pStyle w:val="tabelitekst"/>
              <w:spacing w:line="259" w:lineRule="auto"/>
            </w:pPr>
            <w:r w:rsidRPr="008B2DDB">
              <w:t>202</w:t>
            </w:r>
            <w:r w:rsidR="000022A8">
              <w:t>4</w:t>
            </w:r>
            <w:r w:rsidRPr="008B2DDB">
              <w:t xml:space="preserve"> - isikukaitsevahendite soetamine</w:t>
            </w:r>
          </w:p>
        </w:tc>
      </w:tr>
    </w:tbl>
    <w:p w14:paraId="69F70C40" w14:textId="1D3FD4E2" w:rsidR="00F24C61" w:rsidRPr="00137331" w:rsidRDefault="00F24C61">
      <w:pPr>
        <w:spacing w:before="0" w:after="0"/>
        <w:jc w:val="left"/>
        <w:rPr>
          <w:b/>
          <w:bCs/>
          <w:caps/>
          <w:kern w:val="28"/>
          <w:sz w:val="28"/>
          <w:szCs w:val="28"/>
          <w:lang w:val="x-none" w:eastAsia="x-none"/>
        </w:rPr>
        <w:sectPr w:rsidR="00F24C61" w:rsidRPr="00137331" w:rsidSect="00DD59EA">
          <w:pgSz w:w="16839" w:h="11907" w:orient="landscape" w:code="9"/>
          <w:pgMar w:top="720" w:right="720" w:bottom="720" w:left="720" w:header="851" w:footer="851" w:gutter="0"/>
          <w:cols w:space="708"/>
          <w:docGrid w:linePitch="272"/>
        </w:sectPr>
      </w:pPr>
    </w:p>
    <w:p w14:paraId="0A61210E" w14:textId="458BEE6E" w:rsidR="00011348" w:rsidRPr="009F6843" w:rsidRDefault="00846239" w:rsidP="004D04E5">
      <w:pPr>
        <w:pStyle w:val="Pealkiri1"/>
      </w:pPr>
      <w:bookmarkStart w:id="162" w:name="_Toc153915190"/>
      <w:bookmarkEnd w:id="147"/>
      <w:bookmarkEnd w:id="148"/>
      <w:bookmarkEnd w:id="149"/>
      <w:bookmarkEnd w:id="150"/>
      <w:bookmarkEnd w:id="151"/>
      <w:r>
        <w:rPr>
          <w:lang w:val="et-EE"/>
        </w:rPr>
        <w:t>INVESTEERINGUD</w:t>
      </w:r>
      <w:bookmarkEnd w:id="162"/>
    </w:p>
    <w:p w14:paraId="045674CB" w14:textId="1E078997" w:rsidR="003464D3" w:rsidRPr="00BE5D71" w:rsidRDefault="003464D3" w:rsidP="00BD22DA">
      <w:r w:rsidRPr="00BE5D71">
        <w:t>Vastavalt investeeringuprojektide eesmärkide määratlemisele jaga</w:t>
      </w:r>
      <w:r w:rsidR="00AC156C">
        <w:t xml:space="preserve">takse </w:t>
      </w:r>
      <w:r w:rsidRPr="00BE5D71">
        <w:t>investeeringud kahte ajajärku:</w:t>
      </w:r>
    </w:p>
    <w:p w14:paraId="03CB5283" w14:textId="7495FE7F" w:rsidR="003464D3" w:rsidRPr="00BE5D71" w:rsidRDefault="003464D3" w:rsidP="00AE5ED6">
      <w:pPr>
        <w:pStyle w:val="Loendilik"/>
        <w:numPr>
          <w:ilvl w:val="0"/>
          <w:numId w:val="17"/>
        </w:numPr>
      </w:pPr>
      <w:r w:rsidRPr="00BE5D71">
        <w:t>lühiajaline investeeringuprogramm (202</w:t>
      </w:r>
      <w:r w:rsidR="003B639D">
        <w:t>4</w:t>
      </w:r>
      <w:r w:rsidRPr="00BE5D71">
        <w:t>-202</w:t>
      </w:r>
      <w:r w:rsidR="003B639D">
        <w:t>7)</w:t>
      </w:r>
      <w:r w:rsidRPr="00BE5D71">
        <w:t>;</w:t>
      </w:r>
    </w:p>
    <w:p w14:paraId="2A291900" w14:textId="0011BE75" w:rsidR="003464D3" w:rsidRPr="00BE5D71" w:rsidRDefault="003464D3" w:rsidP="00AE5ED6">
      <w:pPr>
        <w:pStyle w:val="Loendilik"/>
        <w:numPr>
          <w:ilvl w:val="0"/>
          <w:numId w:val="17"/>
        </w:numPr>
      </w:pPr>
      <w:r w:rsidRPr="00BE5D71">
        <w:t>pikaajaline programm (202</w:t>
      </w:r>
      <w:r w:rsidR="003B639D">
        <w:t>8</w:t>
      </w:r>
      <w:r w:rsidRPr="00BE5D71">
        <w:t>-203</w:t>
      </w:r>
      <w:r w:rsidR="00664A48">
        <w:t>5</w:t>
      </w:r>
      <w:r w:rsidRPr="00BE5D71">
        <w:t>).</w:t>
      </w:r>
    </w:p>
    <w:p w14:paraId="14FC4379" w14:textId="01225DB1" w:rsidR="003464D3" w:rsidRDefault="003464D3" w:rsidP="003464D3">
      <w:r w:rsidRPr="00BE5D71">
        <w:t>Projektide jaotamine lühi- ja pikaajalisse programmi teostati vastavalt nende prioriteetsusele, lähtudes keskkonnariskist, võimalikest finantseerimisallikatest, hõlmatavate objektide seisundist, kasust piirkonna elanikele ja looduslikule seisundile.</w:t>
      </w:r>
    </w:p>
    <w:p w14:paraId="4FE8C447" w14:textId="37863070" w:rsidR="00653055" w:rsidRPr="00AF5B12" w:rsidRDefault="00E96D3B" w:rsidP="003464D3">
      <w:r w:rsidRPr="00422173">
        <w:rPr>
          <w:b/>
          <w:bCs/>
          <w:u w:val="single"/>
        </w:rPr>
        <w:t xml:space="preserve">Kõik vee- ja </w:t>
      </w:r>
      <w:r w:rsidR="00AC156C">
        <w:rPr>
          <w:b/>
          <w:bCs/>
          <w:u w:val="single"/>
        </w:rPr>
        <w:t>kanalisatsioonitaristuga</w:t>
      </w:r>
      <w:r w:rsidRPr="00422173">
        <w:rPr>
          <w:b/>
          <w:bCs/>
          <w:u w:val="single"/>
        </w:rPr>
        <w:t xml:space="preserve"> seonduvad investeeringud </w:t>
      </w:r>
      <w:r w:rsidR="005C2C0A" w:rsidRPr="00422173">
        <w:rPr>
          <w:b/>
          <w:bCs/>
          <w:u w:val="single"/>
        </w:rPr>
        <w:t xml:space="preserve">teostab piirkonna vee-ettevõte. Sademeveega seonduvad investeeringud </w:t>
      </w:r>
      <w:r w:rsidR="00357BFD" w:rsidRPr="00422173">
        <w:rPr>
          <w:b/>
          <w:bCs/>
          <w:u w:val="single"/>
        </w:rPr>
        <w:t>finantseeritakse kohaliku omavalitsuse poolt</w:t>
      </w:r>
      <w:r w:rsidR="00AF5B12" w:rsidRPr="00422173">
        <w:rPr>
          <w:b/>
          <w:bCs/>
          <w:u w:val="single"/>
        </w:rPr>
        <w:t>.</w:t>
      </w:r>
      <w:r w:rsidR="00AF5B12">
        <w:t xml:space="preserve"> Sademeveega seondu</w:t>
      </w:r>
      <w:r w:rsidR="00EA35BA">
        <w:t xml:space="preserve">vaid investeeringuid on planeeritud teostada </w:t>
      </w:r>
      <w:r w:rsidR="00AF5B12">
        <w:t xml:space="preserve">ainult </w:t>
      </w:r>
      <w:r w:rsidR="003C5FED">
        <w:t xml:space="preserve">Põlva </w:t>
      </w:r>
      <w:r w:rsidR="00EE3BEC">
        <w:t>linnas</w:t>
      </w:r>
      <w:r w:rsidR="00EA35BA">
        <w:t>.</w:t>
      </w:r>
    </w:p>
    <w:p w14:paraId="4B3DD1A7" w14:textId="3016CB4D" w:rsidR="00011348" w:rsidRPr="00BE5D71" w:rsidRDefault="00D542EB" w:rsidP="003A1FA0">
      <w:pPr>
        <w:pStyle w:val="Pealkiri2"/>
      </w:pPr>
      <w:bookmarkStart w:id="163" w:name="_Toc153915191"/>
      <w:r>
        <w:t>Eesmärgid</w:t>
      </w:r>
      <w:bookmarkEnd w:id="163"/>
    </w:p>
    <w:p w14:paraId="1DA0DD05" w14:textId="4AAEB853" w:rsidR="00011348" w:rsidRPr="00BE5D71" w:rsidRDefault="003C5FED" w:rsidP="00011348">
      <w:r>
        <w:t>ÜVK</w:t>
      </w:r>
      <w:r w:rsidR="00011348" w:rsidRPr="00BE5D71">
        <w:t xml:space="preserve"> süsteemipärane väljaarendamine lähtub peamis</w:t>
      </w:r>
      <w:r w:rsidR="00DE68A9">
        <w:t>t</w:t>
      </w:r>
      <w:r w:rsidR="00011348" w:rsidRPr="00BE5D71">
        <w:t xml:space="preserve">est </w:t>
      </w:r>
      <w:r w:rsidR="00DE68A9">
        <w:t>eesmärkidest</w:t>
      </w:r>
      <w:r w:rsidR="00011348" w:rsidRPr="00BE5D71">
        <w:t>:</w:t>
      </w:r>
    </w:p>
    <w:p w14:paraId="3F4BCB21" w14:textId="74DF55B2" w:rsidR="00011348" w:rsidRPr="00BE5D71" w:rsidRDefault="00664A48" w:rsidP="00AE5ED6">
      <w:pPr>
        <w:pStyle w:val="Loendilik"/>
        <w:numPr>
          <w:ilvl w:val="0"/>
          <w:numId w:val="14"/>
        </w:numPr>
        <w:spacing w:before="0" w:after="0"/>
      </w:pPr>
      <w:r>
        <w:t>T</w:t>
      </w:r>
      <w:r w:rsidR="00011348" w:rsidRPr="00BE5D71">
        <w:t xml:space="preserve">agada </w:t>
      </w:r>
      <w:r w:rsidR="003C5FED">
        <w:t>ÜVK</w:t>
      </w:r>
      <w:r w:rsidR="00011348" w:rsidRPr="00BE5D71">
        <w:t xml:space="preserve"> teenus võimalikult paljudele elanikele;</w:t>
      </w:r>
    </w:p>
    <w:p w14:paraId="59BC814F" w14:textId="6B14B2E0" w:rsidR="00011348" w:rsidRPr="00BE5D71" w:rsidRDefault="00664A48" w:rsidP="00AE5ED6">
      <w:pPr>
        <w:pStyle w:val="Loendilik"/>
        <w:numPr>
          <w:ilvl w:val="0"/>
          <w:numId w:val="14"/>
        </w:numPr>
        <w:spacing w:before="0" w:after="0"/>
      </w:pPr>
      <w:r>
        <w:t>K</w:t>
      </w:r>
      <w:r w:rsidR="00011348" w:rsidRPr="00BE5D71">
        <w:t>aitsta kasutatavaid veeallikaid ja looduskeskkonda inimtegevusest tuleneva reostusohu eest</w:t>
      </w:r>
      <w:r w:rsidR="00C7360E" w:rsidRPr="00BE5D71">
        <w:t>.</w:t>
      </w:r>
    </w:p>
    <w:p w14:paraId="2FB9A91D" w14:textId="77777777" w:rsidR="00011348" w:rsidRPr="00BE5D71" w:rsidRDefault="00011348" w:rsidP="00011348">
      <w:r w:rsidRPr="00BE5D71">
        <w:t>Investeeringuprojektide kavandamisel on lähtutud järgnevatest lähteandmetest:</w:t>
      </w:r>
    </w:p>
    <w:p w14:paraId="19D219EB" w14:textId="21E5D407" w:rsidR="00011348" w:rsidRDefault="006B162C" w:rsidP="00AE5ED6">
      <w:pPr>
        <w:pStyle w:val="Loendilik"/>
        <w:numPr>
          <w:ilvl w:val="0"/>
          <w:numId w:val="15"/>
        </w:numPr>
        <w:spacing w:before="0" w:after="0"/>
      </w:pPr>
      <w:r>
        <w:t>Vee-ettevõtetelt</w:t>
      </w:r>
      <w:r w:rsidR="00011348" w:rsidRPr="00BE5D71">
        <w:t xml:space="preserve"> saadud informatsioon;</w:t>
      </w:r>
    </w:p>
    <w:p w14:paraId="0D9F410C" w14:textId="21BE638E" w:rsidR="00664A48" w:rsidRPr="00BE5D71" w:rsidRDefault="00664A48" w:rsidP="00AE5ED6">
      <w:pPr>
        <w:pStyle w:val="Loendilik"/>
        <w:numPr>
          <w:ilvl w:val="0"/>
          <w:numId w:val="15"/>
        </w:numPr>
        <w:spacing w:before="0" w:after="0"/>
      </w:pPr>
      <w:r>
        <w:t>Kohalikult omavalitsuselt saadud informatsioon;</w:t>
      </w:r>
    </w:p>
    <w:p w14:paraId="2C3905A8" w14:textId="77777777" w:rsidR="00011348" w:rsidRPr="00BE5D71" w:rsidRDefault="00011348" w:rsidP="00AE5ED6">
      <w:pPr>
        <w:pStyle w:val="Loendilik"/>
        <w:numPr>
          <w:ilvl w:val="0"/>
          <w:numId w:val="15"/>
        </w:numPr>
        <w:spacing w:before="0" w:after="0"/>
      </w:pPr>
      <w:r w:rsidRPr="00BE5D71">
        <w:t xml:space="preserve">Objektide ülevaatusel saadud informatsioon. </w:t>
      </w:r>
    </w:p>
    <w:p w14:paraId="229ABF7C" w14:textId="52775789" w:rsidR="00011348" w:rsidRPr="00BE5D71" w:rsidRDefault="00011348" w:rsidP="00011348">
      <w:r w:rsidRPr="00BE5D71">
        <w:t>Investeeringuprojektide realiseerimise ajakava määratlemisel lähtub Konsultant:</w:t>
      </w:r>
    </w:p>
    <w:p w14:paraId="25B0B1C8" w14:textId="13DA7CBC" w:rsidR="00011348" w:rsidRPr="00BE5D71" w:rsidRDefault="006B162C" w:rsidP="00AE5ED6">
      <w:pPr>
        <w:pStyle w:val="Loendilik"/>
        <w:numPr>
          <w:ilvl w:val="0"/>
          <w:numId w:val="16"/>
        </w:numPr>
        <w:spacing w:before="0" w:after="0"/>
      </w:pPr>
      <w:r>
        <w:t>Vee-ettevõtete</w:t>
      </w:r>
      <w:r w:rsidR="00C358A7" w:rsidRPr="00BE5D71">
        <w:t xml:space="preserve"> </w:t>
      </w:r>
      <w:r w:rsidR="00183081" w:rsidRPr="00BE5D71">
        <w:t>finantsvõimekusest</w:t>
      </w:r>
      <w:r w:rsidR="00C524FB" w:rsidRPr="00BE5D71">
        <w:t xml:space="preserve"> ja </w:t>
      </w:r>
      <w:r w:rsidR="00CC115D" w:rsidRPr="00BE5D71">
        <w:t>saadavatest laenudest</w:t>
      </w:r>
      <w:r w:rsidR="00011348" w:rsidRPr="00BE5D71">
        <w:t>;</w:t>
      </w:r>
    </w:p>
    <w:p w14:paraId="06A10A8F" w14:textId="77777777" w:rsidR="00011348" w:rsidRPr="00BE5D71" w:rsidRDefault="00011348" w:rsidP="00AE5ED6">
      <w:pPr>
        <w:pStyle w:val="Loendilik"/>
        <w:numPr>
          <w:ilvl w:val="0"/>
          <w:numId w:val="16"/>
        </w:numPr>
        <w:spacing w:before="0" w:after="0"/>
      </w:pPr>
      <w:r w:rsidRPr="00BE5D71">
        <w:t>Olemasolevate vee- ja kanalisatsioonirajatiste seisundist, töötamise efektiivsusest ja selle vastavusest nõuetele, järgides kehtivat seadusandlust;</w:t>
      </w:r>
    </w:p>
    <w:p w14:paraId="6B1EB0F4" w14:textId="77777777" w:rsidR="00011348" w:rsidRPr="00BE5D71" w:rsidRDefault="00011348" w:rsidP="00AE5ED6">
      <w:pPr>
        <w:pStyle w:val="Loendilik"/>
        <w:numPr>
          <w:ilvl w:val="0"/>
          <w:numId w:val="16"/>
        </w:numPr>
        <w:spacing w:before="0" w:after="0"/>
      </w:pPr>
      <w:r w:rsidRPr="00BE5D71">
        <w:t>Vajadustest ühiskanalisatsioonivõrgu väljaarendamiseks ja olemasolevate laiendamiseks või alternatiivsete lahendite rakendamiseks;</w:t>
      </w:r>
    </w:p>
    <w:p w14:paraId="514C418A" w14:textId="0ED98ACC" w:rsidR="00011348" w:rsidRDefault="004A76CD" w:rsidP="00AE5ED6">
      <w:pPr>
        <w:pStyle w:val="Loendilik"/>
        <w:numPr>
          <w:ilvl w:val="0"/>
          <w:numId w:val="16"/>
        </w:numPr>
        <w:spacing w:before="0" w:after="0"/>
      </w:pPr>
      <w:r>
        <w:t>K</w:t>
      </w:r>
      <w:r w:rsidR="00011348" w:rsidRPr="00BE5D71">
        <w:t>analisatsioonirajatiste keskkonnamõjudest.</w:t>
      </w:r>
      <w:bookmarkStart w:id="164" w:name="_Toc57459058"/>
      <w:bookmarkStart w:id="165" w:name="_Toc146527603"/>
      <w:bookmarkStart w:id="166" w:name="_Toc190587950"/>
    </w:p>
    <w:p w14:paraId="4E8FBDC1" w14:textId="77777777" w:rsidR="0079761B" w:rsidRDefault="0079761B" w:rsidP="0079761B">
      <w:pPr>
        <w:spacing w:before="0" w:after="0"/>
      </w:pPr>
    </w:p>
    <w:p w14:paraId="483FE51B" w14:textId="3A47661C" w:rsidR="00DA44FD" w:rsidRPr="000D3AEC" w:rsidRDefault="00142C74" w:rsidP="0079761B">
      <w:pPr>
        <w:spacing w:before="0" w:after="0"/>
        <w:rPr>
          <w:u w:val="single"/>
        </w:rPr>
      </w:pPr>
      <w:bookmarkStart w:id="167" w:name="_Hlk126321908"/>
      <w:r>
        <w:t xml:space="preserve">Investeeringuprojektide elluviimisel </w:t>
      </w:r>
      <w:r w:rsidR="00736525">
        <w:t xml:space="preserve">lähtutakse eesmärgist tagada </w:t>
      </w:r>
      <w:r w:rsidR="00AD6A68">
        <w:t>kõikidele</w:t>
      </w:r>
      <w:r w:rsidR="00736525">
        <w:t xml:space="preserve"> reoveekogumisaladel paiknevatele kinnistutele </w:t>
      </w:r>
      <w:r w:rsidR="003C5FED">
        <w:t>ÜVK</w:t>
      </w:r>
      <w:r w:rsidR="00AD6A68">
        <w:t xml:space="preserve"> liitumisvõimalus. </w:t>
      </w:r>
      <w:r w:rsidR="00B264FF">
        <w:t xml:space="preserve">Vastavalt </w:t>
      </w:r>
      <w:r w:rsidR="00EF4FE7">
        <w:t xml:space="preserve">uue </w:t>
      </w:r>
      <w:r w:rsidR="003C5FED">
        <w:t>ÜVK</w:t>
      </w:r>
      <w:r w:rsidR="00EF4FE7">
        <w:t xml:space="preserve"> seaduse eelnõu</w:t>
      </w:r>
      <w:r w:rsidR="0071552B">
        <w:t xml:space="preserve"> </w:t>
      </w:r>
      <w:r w:rsidR="0071552B" w:rsidRPr="0071552B">
        <w:t>§ 17 lg 3</w:t>
      </w:r>
      <w:r w:rsidR="00EF4FE7">
        <w:t xml:space="preserve"> on </w:t>
      </w:r>
      <w:r w:rsidR="0071552B">
        <w:t xml:space="preserve">kavas sisse viia reoveekogumisaladel paiknevatele kinnistutele </w:t>
      </w:r>
      <w:r w:rsidR="00F844C1">
        <w:t xml:space="preserve">kohustus liituda </w:t>
      </w:r>
      <w:r w:rsidR="004E0643">
        <w:t>ÜVK teenusega hiljemalt 4 aasta jooksul pärast nõuetekohaste liitumispunktide välja ehitamist.</w:t>
      </w:r>
      <w:r w:rsidR="00DB704D">
        <w:t xml:space="preserve"> </w:t>
      </w:r>
      <w:r w:rsidR="00DA44FD" w:rsidRPr="000D3AEC">
        <w:rPr>
          <w:b/>
          <w:bCs/>
          <w:u w:val="single"/>
        </w:rPr>
        <w:t xml:space="preserve">Käesoleva ühisveevärgi- ja arendamise kava </w:t>
      </w:r>
      <w:r w:rsidR="00F22935" w:rsidRPr="000D3AEC">
        <w:rPr>
          <w:b/>
          <w:bCs/>
          <w:u w:val="single"/>
        </w:rPr>
        <w:t xml:space="preserve">kehtima hakkamise </w:t>
      </w:r>
      <w:r w:rsidR="00241813" w:rsidRPr="000D3AEC">
        <w:rPr>
          <w:b/>
          <w:bCs/>
          <w:u w:val="single"/>
        </w:rPr>
        <w:t>hetkeks rajatud torustikega tuleb liituda 2 aasta jooksul ÜVKA kinnitamisest, uute rajatavate torustike puhul on tähtajaks 4 aastat.</w:t>
      </w:r>
      <w:r w:rsidR="004856BA" w:rsidRPr="000D3AEC">
        <w:rPr>
          <w:b/>
          <w:bCs/>
          <w:u w:val="single"/>
        </w:rPr>
        <w:t xml:space="preserve"> </w:t>
      </w:r>
    </w:p>
    <w:p w14:paraId="2F6B9550" w14:textId="3C147E97" w:rsidR="00304C5E" w:rsidRPr="00DE68A9" w:rsidRDefault="00D542EB" w:rsidP="003A1FA0">
      <w:pPr>
        <w:pStyle w:val="Pealkiri2"/>
      </w:pPr>
      <w:bookmarkStart w:id="168" w:name="_Toc153915192"/>
      <w:bookmarkEnd w:id="167"/>
      <w:r w:rsidRPr="00DE68A9">
        <w:t>Investeeringuprojektide lahendusalternatiivid</w:t>
      </w:r>
      <w:bookmarkEnd w:id="168"/>
    </w:p>
    <w:p w14:paraId="3F90773B" w14:textId="5618A080" w:rsidR="00FA784B" w:rsidRPr="00DE68A9" w:rsidRDefault="00D542EB" w:rsidP="00A4485A">
      <w:pPr>
        <w:pStyle w:val="Pealkiri3"/>
      </w:pPr>
      <w:bookmarkStart w:id="169" w:name="_Toc153915193"/>
      <w:r w:rsidRPr="00DE68A9">
        <w:t>Ühisveevarustus</w:t>
      </w:r>
      <w:bookmarkEnd w:id="169"/>
    </w:p>
    <w:p w14:paraId="1C7B67BE" w14:textId="130A40B6" w:rsidR="00DE68A9" w:rsidRDefault="00152172" w:rsidP="004346D0">
      <w:pPr>
        <w:rPr>
          <w:lang w:eastAsia="x-none"/>
        </w:rPr>
      </w:pPr>
      <w:r>
        <w:rPr>
          <w:lang w:eastAsia="x-none"/>
        </w:rPr>
        <w:t xml:space="preserve">Veetorustike rajamisel ja veetorustike rekonstrueerimisel lahendusalternatiivid puuduvad. </w:t>
      </w:r>
      <w:r w:rsidR="00A67F84">
        <w:rPr>
          <w:lang w:eastAsia="x-none"/>
        </w:rPr>
        <w:t>Samuti puuduvad alternatiivid</w:t>
      </w:r>
      <w:r w:rsidR="00E50B00">
        <w:rPr>
          <w:lang w:eastAsia="x-none"/>
        </w:rPr>
        <w:t xml:space="preserve"> joogiveepuhastite või II astme pumplate rajamisel</w:t>
      </w:r>
      <w:r w:rsidR="00D2117A">
        <w:rPr>
          <w:lang w:eastAsia="x-none"/>
        </w:rPr>
        <w:t xml:space="preserve"> – näiteks Vastse-Kuuste veetöötlusjaama rajamise asemel oleks võimalik pumbata vajalik vesi Ahja alevikust (üle 10 km kauguselt), kuid see</w:t>
      </w:r>
      <w:r w:rsidR="005C6DF7">
        <w:rPr>
          <w:lang w:eastAsia="x-none"/>
        </w:rPr>
        <w:t xml:space="preserve"> ei oleks majanduslikult otstarbekas. </w:t>
      </w:r>
    </w:p>
    <w:p w14:paraId="77111DA6" w14:textId="082B2E97" w:rsidR="00BB32BC" w:rsidRDefault="00025518" w:rsidP="004346D0">
      <w:pPr>
        <w:rPr>
          <w:lang w:eastAsia="x-none"/>
        </w:rPr>
      </w:pPr>
      <w:r>
        <w:rPr>
          <w:lang w:eastAsia="x-none"/>
        </w:rPr>
        <w:t>Alternatiivid on olemas u</w:t>
      </w:r>
      <w:r w:rsidR="00165D2A">
        <w:rPr>
          <w:lang w:eastAsia="x-none"/>
        </w:rPr>
        <w:t>utes potentsiaalsetes teenusepiirkondades (Hatiku piirkond, Taevaskoja küla, Kiidjärve küla)</w:t>
      </w:r>
      <w:r>
        <w:rPr>
          <w:lang w:eastAsia="x-none"/>
        </w:rPr>
        <w:t xml:space="preserve">, kus on vajalik varustada elanikke joogiveega. </w:t>
      </w:r>
      <w:r w:rsidR="004703B2">
        <w:rPr>
          <w:lang w:eastAsia="x-none"/>
        </w:rPr>
        <w:t xml:space="preserve">Kuna kõigis kolmes piirkonnas on sarnane veevajadus ja Taevaskoja küla paikneb Põlva linnale kõige lähemal, siis järgnevalt </w:t>
      </w:r>
      <w:r w:rsidR="00BB32BC">
        <w:rPr>
          <w:lang w:eastAsia="x-none"/>
        </w:rPr>
        <w:t>on toodud välja lahendusalternatiivid Taevaskoja küla veevarustuse lahendamiseks.</w:t>
      </w:r>
    </w:p>
    <w:p w14:paraId="749E44ED" w14:textId="77777777" w:rsidR="00881860" w:rsidRDefault="00881860" w:rsidP="004346D0">
      <w:pPr>
        <w:rPr>
          <w:b/>
          <w:bCs/>
          <w:u w:val="single"/>
          <w:lang w:eastAsia="x-none"/>
        </w:rPr>
      </w:pPr>
    </w:p>
    <w:p w14:paraId="52AE8BC4" w14:textId="5B58B17F" w:rsidR="00BB32BC" w:rsidRDefault="00BB32BC" w:rsidP="004346D0">
      <w:pPr>
        <w:rPr>
          <w:b/>
          <w:bCs/>
          <w:u w:val="single"/>
          <w:lang w:eastAsia="x-none"/>
        </w:rPr>
      </w:pPr>
      <w:r w:rsidRPr="00BB32BC">
        <w:rPr>
          <w:b/>
          <w:bCs/>
          <w:u w:val="single"/>
          <w:lang w:eastAsia="x-none"/>
        </w:rPr>
        <w:t>Taevaskoja küla veevarustus</w:t>
      </w:r>
    </w:p>
    <w:p w14:paraId="1753009A" w14:textId="3D8EC8A4" w:rsidR="00BB32BC" w:rsidRPr="00751969" w:rsidRDefault="00BB32BC" w:rsidP="00AF6F6B">
      <w:pPr>
        <w:pStyle w:val="Loendilik"/>
        <w:numPr>
          <w:ilvl w:val="0"/>
          <w:numId w:val="39"/>
        </w:numPr>
        <w:rPr>
          <w:u w:val="single"/>
          <w:lang w:eastAsia="x-none"/>
        </w:rPr>
      </w:pPr>
      <w:r>
        <w:rPr>
          <w:b/>
          <w:bCs/>
          <w:lang w:eastAsia="x-none"/>
        </w:rPr>
        <w:t xml:space="preserve">ALTERNATIIV A </w:t>
      </w:r>
      <w:r w:rsidR="00751969">
        <w:rPr>
          <w:b/>
          <w:bCs/>
          <w:lang w:eastAsia="x-none"/>
        </w:rPr>
        <w:t>–</w:t>
      </w:r>
      <w:r>
        <w:rPr>
          <w:b/>
          <w:bCs/>
          <w:lang w:eastAsia="x-none"/>
        </w:rPr>
        <w:t xml:space="preserve"> </w:t>
      </w:r>
      <w:r w:rsidR="00751969">
        <w:rPr>
          <w:b/>
          <w:bCs/>
          <w:lang w:eastAsia="x-none"/>
        </w:rPr>
        <w:t>uue puurkaev-pumpla rajamine koos veetöötlusega</w:t>
      </w:r>
    </w:p>
    <w:p w14:paraId="79596190" w14:textId="6E3686AF" w:rsidR="00751969" w:rsidRDefault="00751969" w:rsidP="00751969">
      <w:pPr>
        <w:rPr>
          <w:lang w:eastAsia="x-none"/>
        </w:rPr>
      </w:pPr>
      <w:r>
        <w:rPr>
          <w:lang w:eastAsia="x-none"/>
        </w:rPr>
        <w:t xml:space="preserve">Antud alternatiivi puhul on vajalik </w:t>
      </w:r>
      <w:r w:rsidR="00F523F5">
        <w:rPr>
          <w:lang w:eastAsia="x-none"/>
        </w:rPr>
        <w:t xml:space="preserve">rajada uus puurkaev-pumpla Taevaskoja küla keskmesse. Kuna piirkonna põhjavesi vajab lisanduvat veetöötlust, siis on vajalik </w:t>
      </w:r>
      <w:r w:rsidR="00B27094">
        <w:rPr>
          <w:lang w:eastAsia="x-none"/>
        </w:rPr>
        <w:t xml:space="preserve">paigaldada ka veetöötlusseadmed (raua- ja mangaanifiltrid). </w:t>
      </w:r>
      <w:r w:rsidR="00376F94">
        <w:rPr>
          <w:lang w:eastAsia="x-none"/>
        </w:rPr>
        <w:t>Taevaskoja küla perspektiivne veetarbimine on 6,7 m</w:t>
      </w:r>
      <w:r w:rsidR="00376F94">
        <w:rPr>
          <w:vertAlign w:val="superscript"/>
          <w:lang w:eastAsia="x-none"/>
        </w:rPr>
        <w:t>3</w:t>
      </w:r>
      <w:r w:rsidR="00376F94">
        <w:rPr>
          <w:lang w:eastAsia="x-none"/>
        </w:rPr>
        <w:t xml:space="preserve">/d, mistõttu ei ole suure tõenäosusega vajalik II astme pumpla rajamine. Alternatiiv A investeeringute ja opereerimiskulude maksumus on toodud alljärgnevas tabelis. </w:t>
      </w:r>
    </w:p>
    <w:p w14:paraId="645004B9" w14:textId="3F86FEC7" w:rsidR="00376F94" w:rsidRPr="00BE5D71" w:rsidRDefault="00376F94" w:rsidP="00376F94">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w:t>
      </w:r>
      <w:r w:rsidR="009E4D11">
        <w:rPr>
          <w:noProof/>
        </w:rPr>
        <w:fldChar w:fldCharType="end"/>
      </w:r>
      <w:r w:rsidRPr="00BE5D71">
        <w:t xml:space="preserve"> </w:t>
      </w:r>
      <w:r>
        <w:t>Alternatiiv A investeeringute maksumus ja opereerimiskulud.</w:t>
      </w:r>
    </w:p>
    <w:tbl>
      <w:tblPr>
        <w:tblW w:w="5000" w:type="pct"/>
        <w:tblLayout w:type="fixed"/>
        <w:tblLook w:val="04A0" w:firstRow="1" w:lastRow="0" w:firstColumn="1" w:lastColumn="0" w:noHBand="0" w:noVBand="1"/>
      </w:tblPr>
      <w:tblGrid>
        <w:gridCol w:w="2829"/>
        <w:gridCol w:w="709"/>
        <w:gridCol w:w="850"/>
        <w:gridCol w:w="1421"/>
        <w:gridCol w:w="1133"/>
        <w:gridCol w:w="324"/>
        <w:gridCol w:w="468"/>
        <w:gridCol w:w="1329"/>
      </w:tblGrid>
      <w:tr w:rsidR="000033E4" w:rsidRPr="00D27D08" w14:paraId="7A885451" w14:textId="77777777" w:rsidTr="00C62552">
        <w:trPr>
          <w:trHeight w:val="255"/>
        </w:trPr>
        <w:tc>
          <w:tcPr>
            <w:tcW w:w="1561"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0A0DD780" w14:textId="77777777" w:rsidR="00D27D08" w:rsidRPr="00D27D08" w:rsidRDefault="00D27D08" w:rsidP="00D27D08">
            <w:pPr>
              <w:spacing w:before="0" w:after="0"/>
              <w:jc w:val="left"/>
              <w:rPr>
                <w:rFonts w:ascii="Calibri" w:hAnsi="Calibri" w:cs="Calibri"/>
                <w:b/>
                <w:bCs/>
                <w:color w:val="000000"/>
                <w:szCs w:val="20"/>
              </w:rPr>
            </w:pPr>
            <w:r w:rsidRPr="00D27D08">
              <w:rPr>
                <w:rFonts w:ascii="Calibri" w:hAnsi="Calibri" w:cs="Calibri"/>
                <w:b/>
                <w:bCs/>
                <w:color w:val="000000"/>
                <w:szCs w:val="20"/>
              </w:rPr>
              <w:t>Töö nimetus</w:t>
            </w:r>
          </w:p>
        </w:tc>
        <w:tc>
          <w:tcPr>
            <w:tcW w:w="391" w:type="pct"/>
            <w:tcBorders>
              <w:top w:val="single" w:sz="4" w:space="0" w:color="auto"/>
              <w:left w:val="nil"/>
              <w:bottom w:val="single" w:sz="4" w:space="0" w:color="auto"/>
              <w:right w:val="single" w:sz="4" w:space="0" w:color="auto"/>
            </w:tcBorders>
            <w:shd w:val="clear" w:color="000000" w:fill="E7E6E6"/>
            <w:vAlign w:val="bottom"/>
            <w:hideMark/>
          </w:tcPr>
          <w:p w14:paraId="5010F8EE" w14:textId="77777777" w:rsidR="00D27D08" w:rsidRPr="00D27D08" w:rsidRDefault="00D27D08" w:rsidP="00D27D08">
            <w:pPr>
              <w:spacing w:before="0" w:after="0"/>
              <w:jc w:val="center"/>
              <w:rPr>
                <w:rFonts w:ascii="Calibri" w:hAnsi="Calibri" w:cs="Calibri"/>
                <w:b/>
                <w:bCs/>
                <w:color w:val="000000"/>
                <w:szCs w:val="20"/>
              </w:rPr>
            </w:pPr>
            <w:r w:rsidRPr="00D27D08">
              <w:rPr>
                <w:rFonts w:ascii="Calibri" w:hAnsi="Calibri" w:cs="Calibri"/>
                <w:b/>
                <w:bCs/>
                <w:color w:val="000000"/>
                <w:szCs w:val="20"/>
              </w:rPr>
              <w:t>Ühik</w:t>
            </w:r>
          </w:p>
        </w:tc>
        <w:tc>
          <w:tcPr>
            <w:tcW w:w="469" w:type="pct"/>
            <w:tcBorders>
              <w:top w:val="single" w:sz="4" w:space="0" w:color="auto"/>
              <w:left w:val="nil"/>
              <w:bottom w:val="single" w:sz="4" w:space="0" w:color="auto"/>
              <w:right w:val="single" w:sz="4" w:space="0" w:color="auto"/>
            </w:tcBorders>
            <w:shd w:val="clear" w:color="000000" w:fill="E7E6E6"/>
            <w:vAlign w:val="bottom"/>
            <w:hideMark/>
          </w:tcPr>
          <w:p w14:paraId="362A9B7A" w14:textId="77777777" w:rsidR="00D27D08" w:rsidRPr="00D27D08" w:rsidRDefault="00D27D08" w:rsidP="00D27D08">
            <w:pPr>
              <w:spacing w:before="0" w:after="0"/>
              <w:jc w:val="center"/>
              <w:rPr>
                <w:rFonts w:ascii="Calibri" w:hAnsi="Calibri" w:cs="Calibri"/>
                <w:b/>
                <w:bCs/>
                <w:color w:val="000000"/>
                <w:szCs w:val="20"/>
              </w:rPr>
            </w:pPr>
            <w:r w:rsidRPr="00D27D08">
              <w:rPr>
                <w:rFonts w:ascii="Calibri" w:hAnsi="Calibri" w:cs="Calibri"/>
                <w:b/>
                <w:bCs/>
                <w:color w:val="000000"/>
                <w:szCs w:val="20"/>
              </w:rPr>
              <w:t>Kogus</w:t>
            </w:r>
          </w:p>
        </w:tc>
        <w:tc>
          <w:tcPr>
            <w:tcW w:w="784" w:type="pct"/>
            <w:tcBorders>
              <w:top w:val="single" w:sz="4" w:space="0" w:color="auto"/>
              <w:left w:val="nil"/>
              <w:bottom w:val="single" w:sz="4" w:space="0" w:color="auto"/>
              <w:right w:val="single" w:sz="4" w:space="0" w:color="auto"/>
            </w:tcBorders>
            <w:shd w:val="clear" w:color="000000" w:fill="E7E6E6"/>
            <w:vAlign w:val="bottom"/>
            <w:hideMark/>
          </w:tcPr>
          <w:p w14:paraId="1B9B6912" w14:textId="77777777" w:rsidR="00D27D08" w:rsidRPr="00D27D08" w:rsidRDefault="00D27D08" w:rsidP="00D27D08">
            <w:pPr>
              <w:spacing w:before="0" w:after="0"/>
              <w:jc w:val="center"/>
              <w:rPr>
                <w:rFonts w:ascii="Calibri" w:hAnsi="Calibri" w:cs="Calibri"/>
                <w:b/>
                <w:bCs/>
                <w:color w:val="000000"/>
                <w:szCs w:val="20"/>
              </w:rPr>
            </w:pPr>
            <w:r w:rsidRPr="00D27D08">
              <w:rPr>
                <w:rFonts w:ascii="Calibri" w:hAnsi="Calibri" w:cs="Calibri"/>
                <w:b/>
                <w:bCs/>
                <w:color w:val="000000"/>
                <w:szCs w:val="20"/>
              </w:rPr>
              <w:t>Ühiku maksumus [€]</w:t>
            </w:r>
          </w:p>
        </w:tc>
        <w:tc>
          <w:tcPr>
            <w:tcW w:w="625" w:type="pct"/>
            <w:tcBorders>
              <w:top w:val="single" w:sz="4" w:space="0" w:color="auto"/>
              <w:left w:val="nil"/>
              <w:bottom w:val="single" w:sz="4" w:space="0" w:color="auto"/>
              <w:right w:val="single" w:sz="4" w:space="0" w:color="auto"/>
            </w:tcBorders>
            <w:shd w:val="clear" w:color="000000" w:fill="E7E6E6"/>
            <w:vAlign w:val="bottom"/>
            <w:hideMark/>
          </w:tcPr>
          <w:p w14:paraId="341A9189" w14:textId="77777777" w:rsidR="00D27D08" w:rsidRPr="00D27D08" w:rsidRDefault="00D27D08" w:rsidP="00D27D08">
            <w:pPr>
              <w:spacing w:before="0" w:after="0"/>
              <w:jc w:val="center"/>
              <w:rPr>
                <w:rFonts w:ascii="Calibri" w:hAnsi="Calibri" w:cs="Calibri"/>
                <w:b/>
                <w:bCs/>
                <w:color w:val="000000"/>
                <w:szCs w:val="20"/>
              </w:rPr>
            </w:pPr>
            <w:r w:rsidRPr="00D27D08">
              <w:rPr>
                <w:rFonts w:ascii="Calibri" w:hAnsi="Calibri" w:cs="Calibri"/>
                <w:b/>
                <w:bCs/>
                <w:color w:val="000000"/>
                <w:szCs w:val="20"/>
              </w:rPr>
              <w:t>Maksumus [€]</w:t>
            </w:r>
          </w:p>
        </w:tc>
        <w:tc>
          <w:tcPr>
            <w:tcW w:w="437" w:type="pct"/>
            <w:gridSpan w:val="2"/>
            <w:tcBorders>
              <w:top w:val="single" w:sz="4" w:space="0" w:color="auto"/>
              <w:left w:val="nil"/>
              <w:bottom w:val="single" w:sz="4" w:space="0" w:color="auto"/>
              <w:right w:val="single" w:sz="4" w:space="0" w:color="auto"/>
            </w:tcBorders>
            <w:shd w:val="clear" w:color="000000" w:fill="E7E6E6"/>
            <w:vAlign w:val="bottom"/>
            <w:hideMark/>
          </w:tcPr>
          <w:p w14:paraId="7A4DFEDF" w14:textId="77777777" w:rsidR="00D27D08" w:rsidRPr="00D27D08" w:rsidRDefault="00D27D08" w:rsidP="00D27D08">
            <w:pPr>
              <w:spacing w:before="0" w:after="0"/>
              <w:jc w:val="center"/>
              <w:rPr>
                <w:rFonts w:ascii="Calibri" w:hAnsi="Calibri" w:cs="Calibri"/>
                <w:b/>
                <w:bCs/>
                <w:color w:val="000000"/>
                <w:szCs w:val="20"/>
              </w:rPr>
            </w:pPr>
            <w:r w:rsidRPr="00D27D08">
              <w:rPr>
                <w:rFonts w:ascii="Calibri" w:hAnsi="Calibri" w:cs="Calibri"/>
                <w:b/>
                <w:bCs/>
                <w:color w:val="000000"/>
                <w:szCs w:val="20"/>
              </w:rPr>
              <w:t>Eluiga [a]</w:t>
            </w:r>
          </w:p>
        </w:tc>
        <w:tc>
          <w:tcPr>
            <w:tcW w:w="733" w:type="pct"/>
            <w:tcBorders>
              <w:top w:val="single" w:sz="4" w:space="0" w:color="auto"/>
              <w:left w:val="nil"/>
              <w:bottom w:val="single" w:sz="4" w:space="0" w:color="auto"/>
              <w:right w:val="single" w:sz="4" w:space="0" w:color="auto"/>
            </w:tcBorders>
            <w:shd w:val="clear" w:color="000000" w:fill="E7E6E6"/>
            <w:vAlign w:val="bottom"/>
            <w:hideMark/>
          </w:tcPr>
          <w:p w14:paraId="1D37A381" w14:textId="014B8072" w:rsidR="00D27D08" w:rsidRPr="00D27D08" w:rsidRDefault="00D27D08" w:rsidP="00D27D08">
            <w:pPr>
              <w:spacing w:before="0" w:after="0"/>
              <w:jc w:val="center"/>
              <w:rPr>
                <w:rFonts w:ascii="Calibri" w:hAnsi="Calibri" w:cs="Calibri"/>
                <w:b/>
                <w:bCs/>
                <w:color w:val="000000"/>
                <w:szCs w:val="20"/>
              </w:rPr>
            </w:pPr>
            <w:r w:rsidRPr="00D27D08">
              <w:rPr>
                <w:rFonts w:ascii="Calibri" w:hAnsi="Calibri" w:cs="Calibri"/>
                <w:b/>
                <w:bCs/>
                <w:color w:val="000000"/>
                <w:szCs w:val="20"/>
              </w:rPr>
              <w:t>Amortisat</w:t>
            </w:r>
            <w:r w:rsidR="000033E4">
              <w:rPr>
                <w:rFonts w:ascii="Calibri" w:hAnsi="Calibri" w:cs="Calibri"/>
                <w:b/>
                <w:bCs/>
                <w:color w:val="000000"/>
                <w:szCs w:val="20"/>
              </w:rPr>
              <w:softHyphen/>
            </w:r>
            <w:r w:rsidRPr="00D27D08">
              <w:rPr>
                <w:rFonts w:ascii="Calibri" w:hAnsi="Calibri" w:cs="Calibri"/>
                <w:b/>
                <w:bCs/>
                <w:color w:val="000000"/>
                <w:szCs w:val="20"/>
              </w:rPr>
              <w:t>sioon [€/a]</w:t>
            </w:r>
          </w:p>
        </w:tc>
      </w:tr>
      <w:tr w:rsidR="000033E4" w:rsidRPr="00D27D08" w14:paraId="1D2FD9D8" w14:textId="77777777" w:rsidTr="00C62552">
        <w:trPr>
          <w:trHeight w:val="255"/>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5B179A11" w14:textId="77777777" w:rsidR="00D27D08" w:rsidRPr="00D27D08" w:rsidRDefault="00D27D08" w:rsidP="00D27D08">
            <w:pPr>
              <w:spacing w:before="0" w:after="0"/>
              <w:jc w:val="left"/>
              <w:rPr>
                <w:rFonts w:ascii="Calibri" w:hAnsi="Calibri" w:cs="Calibri"/>
                <w:color w:val="000000"/>
                <w:szCs w:val="20"/>
              </w:rPr>
            </w:pPr>
            <w:r w:rsidRPr="00D27D08">
              <w:rPr>
                <w:rFonts w:ascii="Calibri" w:hAnsi="Calibri" w:cs="Calibri"/>
                <w:color w:val="000000"/>
                <w:szCs w:val="20"/>
              </w:rPr>
              <w:t>Uue puurkaev-pumpla rajamine</w:t>
            </w:r>
          </w:p>
        </w:tc>
        <w:tc>
          <w:tcPr>
            <w:tcW w:w="391" w:type="pct"/>
            <w:tcBorders>
              <w:top w:val="nil"/>
              <w:left w:val="nil"/>
              <w:bottom w:val="single" w:sz="4" w:space="0" w:color="auto"/>
              <w:right w:val="single" w:sz="4" w:space="0" w:color="auto"/>
            </w:tcBorders>
            <w:shd w:val="clear" w:color="auto" w:fill="auto"/>
            <w:noWrap/>
            <w:vAlign w:val="bottom"/>
            <w:hideMark/>
          </w:tcPr>
          <w:p w14:paraId="337E54B8" w14:textId="77777777" w:rsidR="00D27D08" w:rsidRPr="00D27D08" w:rsidRDefault="00D27D08" w:rsidP="00D27D08">
            <w:pPr>
              <w:spacing w:before="0" w:after="0"/>
              <w:jc w:val="center"/>
              <w:rPr>
                <w:rFonts w:ascii="Calibri" w:hAnsi="Calibri" w:cs="Calibri"/>
                <w:color w:val="000000"/>
                <w:szCs w:val="20"/>
              </w:rPr>
            </w:pPr>
            <w:r w:rsidRPr="00D27D08">
              <w:rPr>
                <w:rFonts w:ascii="Calibri" w:hAnsi="Calibri" w:cs="Calibri"/>
                <w:color w:val="00000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14:paraId="1084E8D2"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 </w:t>
            </w:r>
          </w:p>
        </w:tc>
        <w:tc>
          <w:tcPr>
            <w:tcW w:w="784" w:type="pct"/>
            <w:tcBorders>
              <w:top w:val="nil"/>
              <w:left w:val="nil"/>
              <w:bottom w:val="single" w:sz="4" w:space="0" w:color="auto"/>
              <w:right w:val="single" w:sz="4" w:space="0" w:color="auto"/>
            </w:tcBorders>
            <w:shd w:val="clear" w:color="auto" w:fill="auto"/>
            <w:noWrap/>
            <w:vAlign w:val="bottom"/>
            <w:hideMark/>
          </w:tcPr>
          <w:p w14:paraId="55E468D3" w14:textId="77777777" w:rsidR="00D27D08" w:rsidRPr="00D27D08" w:rsidRDefault="00D27D08" w:rsidP="00D27D08">
            <w:pPr>
              <w:spacing w:before="0" w:after="0"/>
              <w:jc w:val="left"/>
              <w:rPr>
                <w:rFonts w:ascii="Calibri" w:hAnsi="Calibri" w:cs="Calibri"/>
                <w:color w:val="000000"/>
                <w:szCs w:val="20"/>
              </w:rPr>
            </w:pPr>
            <w:r w:rsidRPr="00D27D08">
              <w:rPr>
                <w:rFonts w:ascii="Calibri" w:hAnsi="Calibri" w:cs="Calibri"/>
                <w:color w:val="000000"/>
                <w:szCs w:val="20"/>
              </w:rPr>
              <w:t> </w:t>
            </w:r>
          </w:p>
        </w:tc>
        <w:tc>
          <w:tcPr>
            <w:tcW w:w="625" w:type="pct"/>
            <w:tcBorders>
              <w:top w:val="nil"/>
              <w:left w:val="nil"/>
              <w:bottom w:val="single" w:sz="4" w:space="0" w:color="auto"/>
              <w:right w:val="single" w:sz="4" w:space="0" w:color="auto"/>
            </w:tcBorders>
            <w:shd w:val="clear" w:color="auto" w:fill="auto"/>
            <w:noWrap/>
            <w:vAlign w:val="bottom"/>
            <w:hideMark/>
          </w:tcPr>
          <w:p w14:paraId="36964AC2" w14:textId="77777777" w:rsidR="00D27D08" w:rsidRPr="00D27D08" w:rsidRDefault="00D27D08" w:rsidP="00D27D08">
            <w:pPr>
              <w:spacing w:before="0" w:after="0"/>
              <w:jc w:val="left"/>
              <w:rPr>
                <w:rFonts w:ascii="Calibri" w:hAnsi="Calibri" w:cs="Calibri"/>
                <w:szCs w:val="20"/>
              </w:rPr>
            </w:pPr>
            <w:r w:rsidRPr="00D27D08">
              <w:rPr>
                <w:rFonts w:ascii="Calibri" w:hAnsi="Calibri" w:cs="Calibri"/>
                <w:szCs w:val="20"/>
              </w:rPr>
              <w:t> </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3EBEC1BA" w14:textId="77777777" w:rsidR="00D27D08" w:rsidRPr="00D27D08" w:rsidRDefault="00D27D08" w:rsidP="00D27D08">
            <w:pPr>
              <w:spacing w:before="0" w:after="0"/>
              <w:jc w:val="center"/>
              <w:rPr>
                <w:rFonts w:ascii="Calibri" w:hAnsi="Calibri" w:cs="Calibri"/>
                <w:szCs w:val="20"/>
              </w:rPr>
            </w:pPr>
            <w:r w:rsidRPr="00D27D08">
              <w:rPr>
                <w:rFonts w:ascii="Calibri" w:hAnsi="Calibri" w:cs="Calibri"/>
                <w:szCs w:val="20"/>
              </w:rPr>
              <w:t> </w:t>
            </w:r>
          </w:p>
        </w:tc>
        <w:tc>
          <w:tcPr>
            <w:tcW w:w="733" w:type="pct"/>
            <w:tcBorders>
              <w:top w:val="nil"/>
              <w:left w:val="nil"/>
              <w:bottom w:val="single" w:sz="4" w:space="0" w:color="auto"/>
              <w:right w:val="single" w:sz="4" w:space="0" w:color="auto"/>
            </w:tcBorders>
            <w:shd w:val="clear" w:color="auto" w:fill="auto"/>
            <w:noWrap/>
            <w:vAlign w:val="bottom"/>
            <w:hideMark/>
          </w:tcPr>
          <w:p w14:paraId="371AE0D3" w14:textId="77777777" w:rsidR="00D27D08" w:rsidRPr="00D27D08" w:rsidRDefault="00D27D08" w:rsidP="00D27D08">
            <w:pPr>
              <w:spacing w:before="0" w:after="0"/>
              <w:jc w:val="left"/>
              <w:rPr>
                <w:rFonts w:ascii="Calibri" w:hAnsi="Calibri" w:cs="Calibri"/>
                <w:szCs w:val="20"/>
              </w:rPr>
            </w:pPr>
            <w:r w:rsidRPr="00D27D08">
              <w:rPr>
                <w:rFonts w:ascii="Calibri" w:hAnsi="Calibri" w:cs="Calibri"/>
                <w:szCs w:val="20"/>
              </w:rPr>
              <w:t> </w:t>
            </w:r>
          </w:p>
        </w:tc>
      </w:tr>
      <w:tr w:rsidR="000033E4" w:rsidRPr="00D27D08" w14:paraId="6422642D" w14:textId="77777777" w:rsidTr="00C62552">
        <w:trPr>
          <w:trHeight w:val="255"/>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4FC4E91E" w14:textId="77777777" w:rsidR="00D27D08" w:rsidRPr="00D27D08" w:rsidRDefault="00D27D08" w:rsidP="00D27D08">
            <w:pPr>
              <w:spacing w:before="0" w:after="0"/>
              <w:jc w:val="right"/>
              <w:rPr>
                <w:rFonts w:ascii="Calibri" w:hAnsi="Calibri" w:cs="Calibri"/>
                <w:i/>
                <w:iCs/>
                <w:color w:val="000000"/>
                <w:szCs w:val="20"/>
              </w:rPr>
            </w:pPr>
            <w:r w:rsidRPr="00D27D08">
              <w:rPr>
                <w:rFonts w:ascii="Calibri" w:hAnsi="Calibri" w:cs="Calibri"/>
                <w:i/>
                <w:iCs/>
                <w:color w:val="000000"/>
                <w:szCs w:val="20"/>
              </w:rPr>
              <w:t>sh puurkaevu puurimine</w:t>
            </w:r>
          </w:p>
        </w:tc>
        <w:tc>
          <w:tcPr>
            <w:tcW w:w="391" w:type="pct"/>
            <w:tcBorders>
              <w:top w:val="nil"/>
              <w:left w:val="nil"/>
              <w:bottom w:val="single" w:sz="4" w:space="0" w:color="auto"/>
              <w:right w:val="single" w:sz="4" w:space="0" w:color="auto"/>
            </w:tcBorders>
            <w:shd w:val="clear" w:color="auto" w:fill="auto"/>
            <w:noWrap/>
            <w:vAlign w:val="bottom"/>
            <w:hideMark/>
          </w:tcPr>
          <w:p w14:paraId="502FFFD6" w14:textId="77777777" w:rsidR="00D27D08" w:rsidRPr="00D27D08" w:rsidRDefault="00D27D08" w:rsidP="00D27D08">
            <w:pPr>
              <w:spacing w:before="0" w:after="0"/>
              <w:jc w:val="center"/>
              <w:rPr>
                <w:rFonts w:ascii="Calibri" w:hAnsi="Calibri" w:cs="Calibri"/>
                <w:color w:val="000000"/>
                <w:szCs w:val="20"/>
              </w:rPr>
            </w:pPr>
            <w:r w:rsidRPr="00D27D08">
              <w:rPr>
                <w:rFonts w:ascii="Calibri" w:hAnsi="Calibri" w:cs="Calibri"/>
                <w:color w:val="000000"/>
                <w:szCs w:val="20"/>
              </w:rPr>
              <w:t>tk</w:t>
            </w:r>
          </w:p>
        </w:tc>
        <w:tc>
          <w:tcPr>
            <w:tcW w:w="469" w:type="pct"/>
            <w:tcBorders>
              <w:top w:val="nil"/>
              <w:left w:val="nil"/>
              <w:bottom w:val="single" w:sz="4" w:space="0" w:color="auto"/>
              <w:right w:val="single" w:sz="4" w:space="0" w:color="auto"/>
            </w:tcBorders>
            <w:shd w:val="clear" w:color="auto" w:fill="auto"/>
            <w:noWrap/>
            <w:vAlign w:val="bottom"/>
            <w:hideMark/>
          </w:tcPr>
          <w:p w14:paraId="5C7689B6"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w:t>
            </w:r>
          </w:p>
        </w:tc>
        <w:tc>
          <w:tcPr>
            <w:tcW w:w="784" w:type="pct"/>
            <w:tcBorders>
              <w:top w:val="nil"/>
              <w:left w:val="nil"/>
              <w:bottom w:val="single" w:sz="4" w:space="0" w:color="auto"/>
              <w:right w:val="single" w:sz="4" w:space="0" w:color="auto"/>
            </w:tcBorders>
            <w:shd w:val="clear" w:color="auto" w:fill="auto"/>
            <w:noWrap/>
            <w:vAlign w:val="bottom"/>
            <w:hideMark/>
          </w:tcPr>
          <w:p w14:paraId="4A8DE435"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35000</w:t>
            </w:r>
          </w:p>
        </w:tc>
        <w:tc>
          <w:tcPr>
            <w:tcW w:w="625" w:type="pct"/>
            <w:tcBorders>
              <w:top w:val="nil"/>
              <w:left w:val="nil"/>
              <w:bottom w:val="single" w:sz="4" w:space="0" w:color="auto"/>
              <w:right w:val="single" w:sz="4" w:space="0" w:color="auto"/>
            </w:tcBorders>
            <w:shd w:val="clear" w:color="auto" w:fill="auto"/>
            <w:noWrap/>
            <w:vAlign w:val="bottom"/>
            <w:hideMark/>
          </w:tcPr>
          <w:p w14:paraId="40789DF8"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35 000</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6E510F54" w14:textId="77777777" w:rsidR="00D27D08" w:rsidRPr="00D27D08" w:rsidRDefault="00D27D08" w:rsidP="00D27D08">
            <w:pPr>
              <w:spacing w:before="0" w:after="0"/>
              <w:jc w:val="center"/>
              <w:rPr>
                <w:rFonts w:ascii="Calibri" w:hAnsi="Calibri" w:cs="Calibri"/>
                <w:szCs w:val="20"/>
              </w:rPr>
            </w:pPr>
            <w:r w:rsidRPr="00D27D08">
              <w:rPr>
                <w:rFonts w:ascii="Calibri" w:hAnsi="Calibri" w:cs="Calibri"/>
                <w:szCs w:val="20"/>
              </w:rPr>
              <w:t>40</w:t>
            </w:r>
          </w:p>
        </w:tc>
        <w:tc>
          <w:tcPr>
            <w:tcW w:w="733" w:type="pct"/>
            <w:tcBorders>
              <w:top w:val="nil"/>
              <w:left w:val="nil"/>
              <w:bottom w:val="single" w:sz="4" w:space="0" w:color="auto"/>
              <w:right w:val="single" w:sz="4" w:space="0" w:color="auto"/>
            </w:tcBorders>
            <w:shd w:val="clear" w:color="auto" w:fill="auto"/>
            <w:noWrap/>
            <w:vAlign w:val="bottom"/>
            <w:hideMark/>
          </w:tcPr>
          <w:p w14:paraId="36C5FA5C"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875</w:t>
            </w:r>
          </w:p>
        </w:tc>
      </w:tr>
      <w:tr w:rsidR="000033E4" w:rsidRPr="00D27D08" w14:paraId="293561A8" w14:textId="77777777" w:rsidTr="00C62552">
        <w:trPr>
          <w:trHeight w:val="255"/>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1669FA80" w14:textId="7AF0F241" w:rsidR="00D27D08" w:rsidRPr="00D27D08" w:rsidRDefault="00D27D08" w:rsidP="00D27D08">
            <w:pPr>
              <w:spacing w:before="0" w:after="0"/>
              <w:jc w:val="right"/>
              <w:rPr>
                <w:rFonts w:ascii="Calibri" w:hAnsi="Calibri" w:cs="Calibri"/>
                <w:i/>
                <w:iCs/>
                <w:color w:val="000000"/>
                <w:szCs w:val="20"/>
              </w:rPr>
            </w:pPr>
            <w:r w:rsidRPr="00D27D08">
              <w:rPr>
                <w:rFonts w:ascii="Calibri" w:hAnsi="Calibri" w:cs="Calibri"/>
                <w:i/>
                <w:iCs/>
                <w:color w:val="000000"/>
                <w:szCs w:val="20"/>
              </w:rPr>
              <w:t>sh puurkaev-pumpla hoone rajamine</w:t>
            </w:r>
          </w:p>
        </w:tc>
        <w:tc>
          <w:tcPr>
            <w:tcW w:w="391" w:type="pct"/>
            <w:tcBorders>
              <w:top w:val="nil"/>
              <w:left w:val="nil"/>
              <w:bottom w:val="single" w:sz="4" w:space="0" w:color="auto"/>
              <w:right w:val="single" w:sz="4" w:space="0" w:color="auto"/>
            </w:tcBorders>
            <w:shd w:val="clear" w:color="auto" w:fill="auto"/>
            <w:noWrap/>
            <w:vAlign w:val="bottom"/>
            <w:hideMark/>
          </w:tcPr>
          <w:p w14:paraId="7ABBC668" w14:textId="77777777" w:rsidR="00D27D08" w:rsidRPr="00D27D08" w:rsidRDefault="00D27D08" w:rsidP="00D27D08">
            <w:pPr>
              <w:spacing w:before="0" w:after="0"/>
              <w:jc w:val="center"/>
              <w:rPr>
                <w:rFonts w:ascii="Calibri" w:hAnsi="Calibri" w:cs="Calibri"/>
                <w:color w:val="000000"/>
                <w:szCs w:val="20"/>
              </w:rPr>
            </w:pPr>
            <w:r w:rsidRPr="00D27D08">
              <w:rPr>
                <w:rFonts w:ascii="Calibri" w:hAnsi="Calibri" w:cs="Calibri"/>
                <w:color w:val="000000"/>
                <w:szCs w:val="20"/>
              </w:rPr>
              <w:t>tk</w:t>
            </w:r>
          </w:p>
        </w:tc>
        <w:tc>
          <w:tcPr>
            <w:tcW w:w="469" w:type="pct"/>
            <w:tcBorders>
              <w:top w:val="nil"/>
              <w:left w:val="nil"/>
              <w:bottom w:val="single" w:sz="4" w:space="0" w:color="auto"/>
              <w:right w:val="single" w:sz="4" w:space="0" w:color="auto"/>
            </w:tcBorders>
            <w:shd w:val="clear" w:color="auto" w:fill="auto"/>
            <w:noWrap/>
            <w:vAlign w:val="bottom"/>
            <w:hideMark/>
          </w:tcPr>
          <w:p w14:paraId="10B76FAE"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w:t>
            </w:r>
          </w:p>
        </w:tc>
        <w:tc>
          <w:tcPr>
            <w:tcW w:w="784" w:type="pct"/>
            <w:tcBorders>
              <w:top w:val="nil"/>
              <w:left w:val="nil"/>
              <w:bottom w:val="single" w:sz="4" w:space="0" w:color="auto"/>
              <w:right w:val="single" w:sz="4" w:space="0" w:color="auto"/>
            </w:tcBorders>
            <w:shd w:val="clear" w:color="auto" w:fill="auto"/>
            <w:noWrap/>
            <w:vAlign w:val="bottom"/>
            <w:hideMark/>
          </w:tcPr>
          <w:p w14:paraId="68442F44"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30000</w:t>
            </w:r>
          </w:p>
        </w:tc>
        <w:tc>
          <w:tcPr>
            <w:tcW w:w="625" w:type="pct"/>
            <w:tcBorders>
              <w:top w:val="nil"/>
              <w:left w:val="nil"/>
              <w:bottom w:val="single" w:sz="4" w:space="0" w:color="auto"/>
              <w:right w:val="single" w:sz="4" w:space="0" w:color="auto"/>
            </w:tcBorders>
            <w:shd w:val="clear" w:color="auto" w:fill="auto"/>
            <w:noWrap/>
            <w:vAlign w:val="bottom"/>
            <w:hideMark/>
          </w:tcPr>
          <w:p w14:paraId="1AD6215E"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30 000</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23CAC893" w14:textId="77777777" w:rsidR="00D27D08" w:rsidRPr="00D27D08" w:rsidRDefault="00D27D08" w:rsidP="00D27D08">
            <w:pPr>
              <w:spacing w:before="0" w:after="0"/>
              <w:jc w:val="center"/>
              <w:rPr>
                <w:rFonts w:ascii="Calibri" w:hAnsi="Calibri" w:cs="Calibri"/>
                <w:szCs w:val="20"/>
              </w:rPr>
            </w:pPr>
            <w:r w:rsidRPr="00D27D08">
              <w:rPr>
                <w:rFonts w:ascii="Calibri" w:hAnsi="Calibri" w:cs="Calibri"/>
                <w:szCs w:val="20"/>
              </w:rPr>
              <w:t>40</w:t>
            </w:r>
          </w:p>
        </w:tc>
        <w:tc>
          <w:tcPr>
            <w:tcW w:w="733" w:type="pct"/>
            <w:tcBorders>
              <w:top w:val="nil"/>
              <w:left w:val="nil"/>
              <w:bottom w:val="single" w:sz="4" w:space="0" w:color="auto"/>
              <w:right w:val="single" w:sz="4" w:space="0" w:color="auto"/>
            </w:tcBorders>
            <w:shd w:val="clear" w:color="auto" w:fill="auto"/>
            <w:noWrap/>
            <w:vAlign w:val="bottom"/>
            <w:hideMark/>
          </w:tcPr>
          <w:p w14:paraId="357D766F"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750</w:t>
            </w:r>
          </w:p>
        </w:tc>
      </w:tr>
      <w:tr w:rsidR="000033E4" w:rsidRPr="00D27D08" w14:paraId="17F5EF9B" w14:textId="77777777" w:rsidTr="00C62552">
        <w:trPr>
          <w:trHeight w:val="255"/>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7FF041FE" w14:textId="77777777" w:rsidR="00D27D08" w:rsidRPr="00D27D08" w:rsidRDefault="00D27D08" w:rsidP="00D27D08">
            <w:pPr>
              <w:spacing w:before="0" w:after="0"/>
              <w:jc w:val="right"/>
              <w:rPr>
                <w:rFonts w:ascii="Calibri" w:hAnsi="Calibri" w:cs="Calibri"/>
                <w:i/>
                <w:iCs/>
                <w:color w:val="000000"/>
                <w:szCs w:val="20"/>
              </w:rPr>
            </w:pPr>
            <w:r w:rsidRPr="00D27D08">
              <w:rPr>
                <w:rFonts w:ascii="Calibri" w:hAnsi="Calibri" w:cs="Calibri"/>
                <w:i/>
                <w:iCs/>
                <w:color w:val="000000"/>
                <w:szCs w:val="20"/>
              </w:rPr>
              <w:t>sh veetöötlusseadmed (raua- ja mangaanifiltrid)</w:t>
            </w:r>
          </w:p>
        </w:tc>
        <w:tc>
          <w:tcPr>
            <w:tcW w:w="391" w:type="pct"/>
            <w:tcBorders>
              <w:top w:val="nil"/>
              <w:left w:val="nil"/>
              <w:bottom w:val="single" w:sz="4" w:space="0" w:color="auto"/>
              <w:right w:val="single" w:sz="4" w:space="0" w:color="auto"/>
            </w:tcBorders>
            <w:shd w:val="clear" w:color="auto" w:fill="auto"/>
            <w:noWrap/>
            <w:vAlign w:val="bottom"/>
            <w:hideMark/>
          </w:tcPr>
          <w:p w14:paraId="3F20B6EB" w14:textId="77777777" w:rsidR="00D27D08" w:rsidRPr="00D27D08" w:rsidRDefault="00D27D08" w:rsidP="00D27D08">
            <w:pPr>
              <w:spacing w:before="0" w:after="0"/>
              <w:jc w:val="center"/>
              <w:rPr>
                <w:rFonts w:ascii="Calibri" w:hAnsi="Calibri" w:cs="Calibri"/>
                <w:color w:val="000000"/>
                <w:szCs w:val="20"/>
              </w:rPr>
            </w:pPr>
            <w:r w:rsidRPr="00D27D08">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651622C5"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w:t>
            </w:r>
          </w:p>
        </w:tc>
        <w:tc>
          <w:tcPr>
            <w:tcW w:w="784" w:type="pct"/>
            <w:tcBorders>
              <w:top w:val="nil"/>
              <w:left w:val="nil"/>
              <w:bottom w:val="single" w:sz="4" w:space="0" w:color="auto"/>
              <w:right w:val="single" w:sz="4" w:space="0" w:color="auto"/>
            </w:tcBorders>
            <w:shd w:val="clear" w:color="auto" w:fill="auto"/>
            <w:noWrap/>
            <w:vAlign w:val="bottom"/>
            <w:hideMark/>
          </w:tcPr>
          <w:p w14:paraId="1D40D1C2"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25000</w:t>
            </w:r>
          </w:p>
        </w:tc>
        <w:tc>
          <w:tcPr>
            <w:tcW w:w="625" w:type="pct"/>
            <w:tcBorders>
              <w:top w:val="nil"/>
              <w:left w:val="nil"/>
              <w:bottom w:val="single" w:sz="4" w:space="0" w:color="auto"/>
              <w:right w:val="single" w:sz="4" w:space="0" w:color="auto"/>
            </w:tcBorders>
            <w:shd w:val="clear" w:color="auto" w:fill="auto"/>
            <w:noWrap/>
            <w:vAlign w:val="bottom"/>
            <w:hideMark/>
          </w:tcPr>
          <w:p w14:paraId="5ABBD26C"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25 000</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728455FE" w14:textId="77777777" w:rsidR="00D27D08" w:rsidRPr="00D27D08" w:rsidRDefault="00D27D08" w:rsidP="00D27D08">
            <w:pPr>
              <w:spacing w:before="0" w:after="0"/>
              <w:jc w:val="center"/>
              <w:rPr>
                <w:rFonts w:ascii="Calibri" w:hAnsi="Calibri" w:cs="Calibri"/>
                <w:szCs w:val="20"/>
              </w:rPr>
            </w:pPr>
            <w:r w:rsidRPr="00D27D08">
              <w:rPr>
                <w:rFonts w:ascii="Calibri" w:hAnsi="Calibri" w:cs="Calibri"/>
                <w:szCs w:val="20"/>
              </w:rPr>
              <w:t>25</w:t>
            </w:r>
          </w:p>
        </w:tc>
        <w:tc>
          <w:tcPr>
            <w:tcW w:w="733" w:type="pct"/>
            <w:tcBorders>
              <w:top w:val="nil"/>
              <w:left w:val="nil"/>
              <w:bottom w:val="single" w:sz="4" w:space="0" w:color="auto"/>
              <w:right w:val="single" w:sz="4" w:space="0" w:color="auto"/>
            </w:tcBorders>
            <w:shd w:val="clear" w:color="auto" w:fill="auto"/>
            <w:noWrap/>
            <w:vAlign w:val="bottom"/>
            <w:hideMark/>
          </w:tcPr>
          <w:p w14:paraId="59E3EC87"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1 000</w:t>
            </w:r>
          </w:p>
        </w:tc>
      </w:tr>
      <w:tr w:rsidR="000033E4" w:rsidRPr="00D27D08" w14:paraId="501E3495" w14:textId="77777777" w:rsidTr="00C62552">
        <w:trPr>
          <w:trHeight w:val="255"/>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50F5CAC0" w14:textId="77777777" w:rsidR="00D27D08" w:rsidRPr="00D27D08" w:rsidRDefault="00D27D08" w:rsidP="00D27D08">
            <w:pPr>
              <w:spacing w:before="0" w:after="0"/>
              <w:jc w:val="right"/>
              <w:rPr>
                <w:rFonts w:ascii="Calibri" w:hAnsi="Calibri" w:cs="Calibri"/>
                <w:i/>
                <w:iCs/>
                <w:color w:val="000000"/>
                <w:szCs w:val="20"/>
              </w:rPr>
            </w:pPr>
            <w:r w:rsidRPr="00D27D08">
              <w:rPr>
                <w:rFonts w:ascii="Calibri" w:hAnsi="Calibri" w:cs="Calibri"/>
                <w:i/>
                <w:iCs/>
                <w:color w:val="000000"/>
                <w:szCs w:val="20"/>
              </w:rPr>
              <w:t>sh elektri- ja automaatikatööd</w:t>
            </w:r>
          </w:p>
        </w:tc>
        <w:tc>
          <w:tcPr>
            <w:tcW w:w="391" w:type="pct"/>
            <w:tcBorders>
              <w:top w:val="nil"/>
              <w:left w:val="nil"/>
              <w:bottom w:val="single" w:sz="4" w:space="0" w:color="auto"/>
              <w:right w:val="single" w:sz="4" w:space="0" w:color="auto"/>
            </w:tcBorders>
            <w:shd w:val="clear" w:color="auto" w:fill="auto"/>
            <w:noWrap/>
            <w:vAlign w:val="bottom"/>
            <w:hideMark/>
          </w:tcPr>
          <w:p w14:paraId="006FFF7F" w14:textId="77777777" w:rsidR="00D27D08" w:rsidRPr="00D27D08" w:rsidRDefault="00D27D08" w:rsidP="00D27D08">
            <w:pPr>
              <w:spacing w:before="0" w:after="0"/>
              <w:jc w:val="center"/>
              <w:rPr>
                <w:rFonts w:ascii="Calibri" w:hAnsi="Calibri" w:cs="Calibri"/>
                <w:color w:val="000000"/>
                <w:szCs w:val="20"/>
              </w:rPr>
            </w:pPr>
            <w:r w:rsidRPr="00D27D08">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63A95326"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w:t>
            </w:r>
          </w:p>
        </w:tc>
        <w:tc>
          <w:tcPr>
            <w:tcW w:w="784" w:type="pct"/>
            <w:tcBorders>
              <w:top w:val="nil"/>
              <w:left w:val="nil"/>
              <w:bottom w:val="single" w:sz="4" w:space="0" w:color="auto"/>
              <w:right w:val="single" w:sz="4" w:space="0" w:color="auto"/>
            </w:tcBorders>
            <w:shd w:val="clear" w:color="auto" w:fill="auto"/>
            <w:noWrap/>
            <w:vAlign w:val="bottom"/>
            <w:hideMark/>
          </w:tcPr>
          <w:p w14:paraId="71E7B27E"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15000</w:t>
            </w:r>
          </w:p>
        </w:tc>
        <w:tc>
          <w:tcPr>
            <w:tcW w:w="625" w:type="pct"/>
            <w:tcBorders>
              <w:top w:val="nil"/>
              <w:left w:val="nil"/>
              <w:bottom w:val="single" w:sz="4" w:space="0" w:color="auto"/>
              <w:right w:val="single" w:sz="4" w:space="0" w:color="auto"/>
            </w:tcBorders>
            <w:shd w:val="clear" w:color="auto" w:fill="auto"/>
            <w:noWrap/>
            <w:vAlign w:val="bottom"/>
            <w:hideMark/>
          </w:tcPr>
          <w:p w14:paraId="60B78156"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15 000</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7AE999EE" w14:textId="77777777" w:rsidR="00D27D08" w:rsidRPr="00D27D08" w:rsidRDefault="00D27D08" w:rsidP="00D27D08">
            <w:pPr>
              <w:spacing w:before="0" w:after="0"/>
              <w:jc w:val="center"/>
              <w:rPr>
                <w:rFonts w:ascii="Calibri" w:hAnsi="Calibri" w:cs="Calibri"/>
                <w:szCs w:val="20"/>
              </w:rPr>
            </w:pPr>
            <w:r w:rsidRPr="00D27D08">
              <w:rPr>
                <w:rFonts w:ascii="Calibri" w:hAnsi="Calibri" w:cs="Calibri"/>
                <w:szCs w:val="20"/>
              </w:rPr>
              <w:t>25</w:t>
            </w:r>
          </w:p>
        </w:tc>
        <w:tc>
          <w:tcPr>
            <w:tcW w:w="733" w:type="pct"/>
            <w:tcBorders>
              <w:top w:val="nil"/>
              <w:left w:val="nil"/>
              <w:bottom w:val="single" w:sz="4" w:space="0" w:color="auto"/>
              <w:right w:val="single" w:sz="4" w:space="0" w:color="auto"/>
            </w:tcBorders>
            <w:shd w:val="clear" w:color="auto" w:fill="auto"/>
            <w:noWrap/>
            <w:vAlign w:val="bottom"/>
            <w:hideMark/>
          </w:tcPr>
          <w:p w14:paraId="6EC3298F"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600</w:t>
            </w:r>
          </w:p>
        </w:tc>
      </w:tr>
      <w:tr w:rsidR="000033E4" w:rsidRPr="00D27D08" w14:paraId="7FD6675B" w14:textId="77777777" w:rsidTr="00C62552">
        <w:trPr>
          <w:trHeight w:val="255"/>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31D405AE" w14:textId="77777777" w:rsidR="00D27D08" w:rsidRPr="00D27D08" w:rsidRDefault="00D27D08" w:rsidP="00D27D08">
            <w:pPr>
              <w:spacing w:before="0" w:after="0"/>
              <w:jc w:val="right"/>
              <w:rPr>
                <w:rFonts w:ascii="Calibri" w:hAnsi="Calibri" w:cs="Calibri"/>
                <w:i/>
                <w:iCs/>
                <w:color w:val="000000"/>
                <w:szCs w:val="20"/>
              </w:rPr>
            </w:pPr>
            <w:r w:rsidRPr="00D27D08">
              <w:rPr>
                <w:rFonts w:ascii="Calibri" w:hAnsi="Calibri" w:cs="Calibri"/>
                <w:i/>
                <w:iCs/>
                <w:color w:val="000000"/>
                <w:szCs w:val="20"/>
              </w:rPr>
              <w:t>sh VTJ piirdeaed ja ligipääsutee</w:t>
            </w:r>
          </w:p>
        </w:tc>
        <w:tc>
          <w:tcPr>
            <w:tcW w:w="391" w:type="pct"/>
            <w:tcBorders>
              <w:top w:val="nil"/>
              <w:left w:val="nil"/>
              <w:bottom w:val="single" w:sz="4" w:space="0" w:color="auto"/>
              <w:right w:val="single" w:sz="4" w:space="0" w:color="auto"/>
            </w:tcBorders>
            <w:shd w:val="clear" w:color="auto" w:fill="auto"/>
            <w:noWrap/>
            <w:vAlign w:val="bottom"/>
            <w:hideMark/>
          </w:tcPr>
          <w:p w14:paraId="2DEABDFA" w14:textId="77777777" w:rsidR="00D27D08" w:rsidRPr="00D27D08" w:rsidRDefault="00D27D08" w:rsidP="00D27D08">
            <w:pPr>
              <w:spacing w:before="0" w:after="0"/>
              <w:jc w:val="center"/>
              <w:rPr>
                <w:rFonts w:ascii="Calibri" w:hAnsi="Calibri" w:cs="Calibri"/>
                <w:color w:val="000000"/>
                <w:szCs w:val="20"/>
              </w:rPr>
            </w:pPr>
            <w:r w:rsidRPr="00D27D08">
              <w:rPr>
                <w:rFonts w:ascii="Calibri" w:hAnsi="Calibri" w:cs="Calibri"/>
                <w:color w:val="000000"/>
                <w:szCs w:val="20"/>
              </w:rPr>
              <w:t>tk</w:t>
            </w:r>
          </w:p>
        </w:tc>
        <w:tc>
          <w:tcPr>
            <w:tcW w:w="469" w:type="pct"/>
            <w:tcBorders>
              <w:top w:val="nil"/>
              <w:left w:val="nil"/>
              <w:bottom w:val="single" w:sz="4" w:space="0" w:color="auto"/>
              <w:right w:val="single" w:sz="4" w:space="0" w:color="auto"/>
            </w:tcBorders>
            <w:shd w:val="clear" w:color="auto" w:fill="auto"/>
            <w:noWrap/>
            <w:vAlign w:val="bottom"/>
            <w:hideMark/>
          </w:tcPr>
          <w:p w14:paraId="2186EA87"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w:t>
            </w:r>
          </w:p>
        </w:tc>
        <w:tc>
          <w:tcPr>
            <w:tcW w:w="784" w:type="pct"/>
            <w:tcBorders>
              <w:top w:val="nil"/>
              <w:left w:val="nil"/>
              <w:bottom w:val="single" w:sz="4" w:space="0" w:color="auto"/>
              <w:right w:val="single" w:sz="4" w:space="0" w:color="auto"/>
            </w:tcBorders>
            <w:shd w:val="clear" w:color="auto" w:fill="auto"/>
            <w:noWrap/>
            <w:vAlign w:val="bottom"/>
            <w:hideMark/>
          </w:tcPr>
          <w:p w14:paraId="4FDFF431" w14:textId="77777777" w:rsidR="00D27D08" w:rsidRPr="00D27D08" w:rsidRDefault="00D27D08" w:rsidP="00D27D08">
            <w:pPr>
              <w:spacing w:before="0" w:after="0"/>
              <w:jc w:val="right"/>
              <w:rPr>
                <w:rFonts w:ascii="Calibri" w:hAnsi="Calibri" w:cs="Calibri"/>
                <w:color w:val="000000"/>
                <w:szCs w:val="20"/>
              </w:rPr>
            </w:pPr>
            <w:r w:rsidRPr="00D27D08">
              <w:rPr>
                <w:rFonts w:ascii="Calibri" w:hAnsi="Calibri" w:cs="Calibri"/>
                <w:color w:val="000000"/>
                <w:szCs w:val="20"/>
              </w:rPr>
              <w:t>15000</w:t>
            </w:r>
          </w:p>
        </w:tc>
        <w:tc>
          <w:tcPr>
            <w:tcW w:w="625" w:type="pct"/>
            <w:tcBorders>
              <w:top w:val="nil"/>
              <w:left w:val="nil"/>
              <w:bottom w:val="single" w:sz="4" w:space="0" w:color="auto"/>
              <w:right w:val="single" w:sz="4" w:space="0" w:color="auto"/>
            </w:tcBorders>
            <w:shd w:val="clear" w:color="auto" w:fill="auto"/>
            <w:noWrap/>
            <w:vAlign w:val="bottom"/>
            <w:hideMark/>
          </w:tcPr>
          <w:p w14:paraId="5DA7C9A6"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15 000</w:t>
            </w:r>
          </w:p>
        </w:tc>
        <w:tc>
          <w:tcPr>
            <w:tcW w:w="437" w:type="pct"/>
            <w:gridSpan w:val="2"/>
            <w:tcBorders>
              <w:top w:val="nil"/>
              <w:left w:val="nil"/>
              <w:bottom w:val="single" w:sz="4" w:space="0" w:color="auto"/>
              <w:right w:val="single" w:sz="4" w:space="0" w:color="auto"/>
            </w:tcBorders>
            <w:shd w:val="clear" w:color="auto" w:fill="auto"/>
            <w:noWrap/>
            <w:vAlign w:val="center"/>
            <w:hideMark/>
          </w:tcPr>
          <w:p w14:paraId="08EFDAF2" w14:textId="77777777" w:rsidR="00D27D08" w:rsidRPr="00D27D08" w:rsidRDefault="00D27D08" w:rsidP="00D27D08">
            <w:pPr>
              <w:spacing w:before="0" w:after="0"/>
              <w:jc w:val="center"/>
              <w:rPr>
                <w:rFonts w:ascii="Calibri" w:hAnsi="Calibri" w:cs="Calibri"/>
                <w:szCs w:val="20"/>
              </w:rPr>
            </w:pPr>
            <w:r w:rsidRPr="00D27D08">
              <w:rPr>
                <w:rFonts w:ascii="Calibri" w:hAnsi="Calibri" w:cs="Calibri"/>
                <w:szCs w:val="20"/>
              </w:rPr>
              <w:t>40</w:t>
            </w:r>
          </w:p>
        </w:tc>
        <w:tc>
          <w:tcPr>
            <w:tcW w:w="733" w:type="pct"/>
            <w:tcBorders>
              <w:top w:val="nil"/>
              <w:left w:val="nil"/>
              <w:bottom w:val="single" w:sz="4" w:space="0" w:color="auto"/>
              <w:right w:val="single" w:sz="4" w:space="0" w:color="auto"/>
            </w:tcBorders>
            <w:shd w:val="clear" w:color="auto" w:fill="auto"/>
            <w:noWrap/>
            <w:vAlign w:val="bottom"/>
            <w:hideMark/>
          </w:tcPr>
          <w:p w14:paraId="74AF3021" w14:textId="77777777" w:rsidR="00D27D08" w:rsidRPr="00D27D08" w:rsidRDefault="00D27D08" w:rsidP="00D27D08">
            <w:pPr>
              <w:spacing w:before="0" w:after="0"/>
              <w:jc w:val="right"/>
              <w:rPr>
                <w:rFonts w:ascii="Calibri" w:hAnsi="Calibri" w:cs="Calibri"/>
                <w:szCs w:val="20"/>
              </w:rPr>
            </w:pPr>
            <w:r w:rsidRPr="00D27D08">
              <w:rPr>
                <w:rFonts w:ascii="Calibri" w:hAnsi="Calibri" w:cs="Calibri"/>
                <w:szCs w:val="20"/>
              </w:rPr>
              <w:t>375</w:t>
            </w:r>
          </w:p>
        </w:tc>
      </w:tr>
      <w:tr w:rsidR="00D27D08" w:rsidRPr="00D27D08" w14:paraId="5C20F0EE" w14:textId="77777777" w:rsidTr="000033E4">
        <w:trPr>
          <w:trHeight w:val="255"/>
        </w:trPr>
        <w:tc>
          <w:tcPr>
            <w:tcW w:w="3205"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5F481A8C" w14:textId="77777777" w:rsidR="00D27D08" w:rsidRPr="00D27D08" w:rsidRDefault="00D27D08" w:rsidP="00D27D08">
            <w:pPr>
              <w:spacing w:before="0" w:after="0"/>
              <w:jc w:val="right"/>
              <w:rPr>
                <w:rFonts w:ascii="Calibri" w:hAnsi="Calibri" w:cs="Calibri"/>
                <w:b/>
                <w:bCs/>
                <w:color w:val="000000"/>
                <w:szCs w:val="20"/>
              </w:rPr>
            </w:pPr>
            <w:r w:rsidRPr="00D27D08">
              <w:rPr>
                <w:rFonts w:ascii="Calibri" w:hAnsi="Calibri" w:cs="Calibri"/>
                <w:b/>
                <w:bCs/>
                <w:color w:val="000000"/>
                <w:szCs w:val="20"/>
              </w:rPr>
              <w:t>Ehitusmaksumus kokku</w:t>
            </w:r>
          </w:p>
        </w:tc>
        <w:tc>
          <w:tcPr>
            <w:tcW w:w="625" w:type="pct"/>
            <w:tcBorders>
              <w:top w:val="nil"/>
              <w:left w:val="nil"/>
              <w:bottom w:val="single" w:sz="4" w:space="0" w:color="auto"/>
              <w:right w:val="single" w:sz="4" w:space="0" w:color="auto"/>
            </w:tcBorders>
            <w:shd w:val="clear" w:color="000000" w:fill="E7E6E6"/>
            <w:noWrap/>
            <w:vAlign w:val="bottom"/>
            <w:hideMark/>
          </w:tcPr>
          <w:p w14:paraId="6C2F5CE0" w14:textId="77777777" w:rsidR="00D27D08" w:rsidRPr="00D27D08" w:rsidRDefault="00D27D08" w:rsidP="00D27D08">
            <w:pPr>
              <w:spacing w:before="0" w:after="0"/>
              <w:jc w:val="right"/>
              <w:rPr>
                <w:rFonts w:ascii="Calibri" w:hAnsi="Calibri" w:cs="Calibri"/>
                <w:b/>
                <w:bCs/>
                <w:color w:val="000000"/>
                <w:szCs w:val="20"/>
              </w:rPr>
            </w:pPr>
            <w:r w:rsidRPr="00D27D08">
              <w:rPr>
                <w:rFonts w:ascii="Calibri" w:hAnsi="Calibri" w:cs="Calibri"/>
                <w:b/>
                <w:bCs/>
                <w:color w:val="000000"/>
                <w:szCs w:val="20"/>
              </w:rPr>
              <w:t>120 000</w:t>
            </w:r>
          </w:p>
        </w:tc>
        <w:tc>
          <w:tcPr>
            <w:tcW w:w="437" w:type="pct"/>
            <w:gridSpan w:val="2"/>
            <w:tcBorders>
              <w:top w:val="nil"/>
              <w:left w:val="nil"/>
              <w:bottom w:val="single" w:sz="4" w:space="0" w:color="auto"/>
              <w:right w:val="single" w:sz="4" w:space="0" w:color="auto"/>
            </w:tcBorders>
            <w:shd w:val="clear" w:color="000000" w:fill="E7E6E6"/>
            <w:noWrap/>
            <w:vAlign w:val="bottom"/>
            <w:hideMark/>
          </w:tcPr>
          <w:p w14:paraId="700AEC6B" w14:textId="77777777" w:rsidR="00D27D08" w:rsidRPr="00D27D08" w:rsidRDefault="00D27D08" w:rsidP="00D27D08">
            <w:pPr>
              <w:spacing w:before="0" w:after="0"/>
              <w:jc w:val="left"/>
              <w:rPr>
                <w:rFonts w:ascii="Calibri" w:hAnsi="Calibri" w:cs="Calibri"/>
                <w:b/>
                <w:bCs/>
                <w:color w:val="000000"/>
                <w:szCs w:val="20"/>
              </w:rPr>
            </w:pPr>
            <w:r w:rsidRPr="00D27D08">
              <w:rPr>
                <w:rFonts w:ascii="Calibri" w:hAnsi="Calibri" w:cs="Calibri"/>
                <w:b/>
                <w:bCs/>
                <w:color w:val="000000"/>
                <w:szCs w:val="20"/>
              </w:rPr>
              <w:t> </w:t>
            </w:r>
          </w:p>
        </w:tc>
        <w:tc>
          <w:tcPr>
            <w:tcW w:w="733" w:type="pct"/>
            <w:tcBorders>
              <w:top w:val="nil"/>
              <w:left w:val="nil"/>
              <w:bottom w:val="single" w:sz="4" w:space="0" w:color="auto"/>
              <w:right w:val="single" w:sz="4" w:space="0" w:color="auto"/>
            </w:tcBorders>
            <w:shd w:val="clear" w:color="000000" w:fill="E7E6E6"/>
            <w:noWrap/>
            <w:vAlign w:val="bottom"/>
            <w:hideMark/>
          </w:tcPr>
          <w:p w14:paraId="6E1CA633" w14:textId="77777777" w:rsidR="00D27D08" w:rsidRPr="00D27D08" w:rsidRDefault="00D27D08" w:rsidP="00D27D08">
            <w:pPr>
              <w:spacing w:before="0" w:after="0"/>
              <w:jc w:val="right"/>
              <w:rPr>
                <w:rFonts w:ascii="Calibri" w:hAnsi="Calibri" w:cs="Calibri"/>
                <w:b/>
                <w:bCs/>
                <w:color w:val="000000"/>
                <w:szCs w:val="20"/>
              </w:rPr>
            </w:pPr>
            <w:r w:rsidRPr="00D27D08">
              <w:rPr>
                <w:rFonts w:ascii="Calibri" w:hAnsi="Calibri" w:cs="Calibri"/>
                <w:b/>
                <w:bCs/>
                <w:color w:val="000000"/>
                <w:szCs w:val="20"/>
              </w:rPr>
              <w:t>3 600</w:t>
            </w:r>
          </w:p>
        </w:tc>
      </w:tr>
      <w:tr w:rsidR="00170492" w:rsidRPr="00170492" w14:paraId="78C18687" w14:textId="77777777" w:rsidTr="00170492">
        <w:trPr>
          <w:trHeight w:val="255"/>
        </w:trPr>
        <w:tc>
          <w:tcPr>
            <w:tcW w:w="3204"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2C53BF69" w14:textId="77777777" w:rsidR="00170492" w:rsidRPr="00170492" w:rsidRDefault="00170492" w:rsidP="00170492">
            <w:pPr>
              <w:spacing w:before="0" w:after="0"/>
              <w:jc w:val="left"/>
              <w:rPr>
                <w:rFonts w:ascii="Calibri" w:hAnsi="Calibri" w:cs="Calibri"/>
                <w:b/>
                <w:bCs/>
                <w:color w:val="000000"/>
                <w:szCs w:val="20"/>
              </w:rPr>
            </w:pPr>
            <w:r w:rsidRPr="00170492">
              <w:rPr>
                <w:rFonts w:ascii="Calibri" w:hAnsi="Calibri" w:cs="Calibri"/>
                <w:b/>
                <w:bCs/>
                <w:color w:val="000000"/>
                <w:szCs w:val="20"/>
              </w:rPr>
              <w:t>Opereerimiskulud</w:t>
            </w:r>
          </w:p>
        </w:tc>
        <w:tc>
          <w:tcPr>
            <w:tcW w:w="804"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3E2DDB6" w14:textId="77777777" w:rsidR="00170492" w:rsidRPr="00170492" w:rsidRDefault="00170492" w:rsidP="00170492">
            <w:pPr>
              <w:spacing w:before="0" w:after="0"/>
              <w:jc w:val="left"/>
              <w:rPr>
                <w:rFonts w:ascii="Calibri" w:hAnsi="Calibri" w:cs="Calibri"/>
                <w:b/>
                <w:bCs/>
                <w:color w:val="000000"/>
                <w:szCs w:val="20"/>
              </w:rPr>
            </w:pPr>
            <w:r w:rsidRPr="00170492">
              <w:rPr>
                <w:rFonts w:ascii="Calibri" w:hAnsi="Calibri" w:cs="Calibri"/>
                <w:b/>
                <w:bCs/>
                <w:color w:val="000000"/>
                <w:szCs w:val="20"/>
              </w:rPr>
              <w:t>€/a</w:t>
            </w:r>
          </w:p>
        </w:tc>
        <w:tc>
          <w:tcPr>
            <w:tcW w:w="992"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51605C4B" w14:textId="77777777" w:rsidR="00170492" w:rsidRPr="00170492" w:rsidRDefault="00170492" w:rsidP="00170492">
            <w:pPr>
              <w:spacing w:before="0" w:after="0"/>
              <w:jc w:val="left"/>
              <w:rPr>
                <w:rFonts w:ascii="Calibri" w:hAnsi="Calibri" w:cs="Calibri"/>
                <w:b/>
                <w:bCs/>
                <w:color w:val="000000"/>
                <w:szCs w:val="20"/>
              </w:rPr>
            </w:pPr>
            <w:r w:rsidRPr="00170492">
              <w:rPr>
                <w:rFonts w:ascii="Calibri" w:hAnsi="Calibri" w:cs="Calibri"/>
                <w:b/>
                <w:bCs/>
                <w:color w:val="000000"/>
                <w:szCs w:val="20"/>
              </w:rPr>
              <w:t>€/30a</w:t>
            </w:r>
          </w:p>
        </w:tc>
      </w:tr>
      <w:tr w:rsidR="00170492" w:rsidRPr="00170492" w14:paraId="40B4E0A2" w14:textId="77777777" w:rsidTr="00295E77">
        <w:trPr>
          <w:trHeight w:val="255"/>
        </w:trPr>
        <w:tc>
          <w:tcPr>
            <w:tcW w:w="3204" w:type="pct"/>
            <w:gridSpan w:val="4"/>
            <w:tcBorders>
              <w:top w:val="nil"/>
              <w:left w:val="single" w:sz="4" w:space="0" w:color="auto"/>
              <w:bottom w:val="single" w:sz="4" w:space="0" w:color="auto"/>
              <w:right w:val="single" w:sz="4" w:space="0" w:color="auto"/>
            </w:tcBorders>
            <w:shd w:val="clear" w:color="auto" w:fill="auto"/>
            <w:noWrap/>
            <w:vAlign w:val="center"/>
            <w:hideMark/>
          </w:tcPr>
          <w:p w14:paraId="3352EEB7" w14:textId="77777777" w:rsidR="00170492" w:rsidRPr="00170492" w:rsidRDefault="00170492" w:rsidP="00295E77">
            <w:pPr>
              <w:spacing w:before="0" w:after="0"/>
              <w:jc w:val="left"/>
              <w:rPr>
                <w:rFonts w:ascii="Calibri" w:hAnsi="Calibri" w:cs="Calibri"/>
                <w:color w:val="000000"/>
                <w:szCs w:val="20"/>
              </w:rPr>
            </w:pPr>
            <w:r w:rsidRPr="00170492">
              <w:rPr>
                <w:rFonts w:ascii="Calibri" w:hAnsi="Calibri" w:cs="Calibri"/>
                <w:color w:val="000000"/>
                <w:szCs w:val="20"/>
              </w:rPr>
              <w:t>Tööjõud</w:t>
            </w:r>
          </w:p>
        </w:tc>
        <w:tc>
          <w:tcPr>
            <w:tcW w:w="804" w:type="pct"/>
            <w:gridSpan w:val="2"/>
            <w:tcBorders>
              <w:top w:val="nil"/>
              <w:left w:val="nil"/>
              <w:bottom w:val="single" w:sz="4" w:space="0" w:color="auto"/>
              <w:right w:val="single" w:sz="4" w:space="0" w:color="auto"/>
            </w:tcBorders>
            <w:shd w:val="clear" w:color="auto" w:fill="auto"/>
            <w:noWrap/>
            <w:vAlign w:val="bottom"/>
            <w:hideMark/>
          </w:tcPr>
          <w:p w14:paraId="0F9CBE1F" w14:textId="77777777" w:rsidR="00170492" w:rsidRPr="00170492" w:rsidRDefault="00170492" w:rsidP="00170492">
            <w:pPr>
              <w:spacing w:before="0" w:after="0"/>
              <w:jc w:val="right"/>
              <w:rPr>
                <w:rFonts w:ascii="Calibri" w:hAnsi="Calibri" w:cs="Calibri"/>
                <w:szCs w:val="20"/>
              </w:rPr>
            </w:pPr>
            <w:r w:rsidRPr="00170492">
              <w:rPr>
                <w:rFonts w:ascii="Calibri" w:hAnsi="Calibri" w:cs="Calibri"/>
                <w:szCs w:val="20"/>
              </w:rPr>
              <w:t>1 500</w:t>
            </w:r>
          </w:p>
        </w:tc>
        <w:tc>
          <w:tcPr>
            <w:tcW w:w="992" w:type="pct"/>
            <w:gridSpan w:val="2"/>
            <w:tcBorders>
              <w:top w:val="nil"/>
              <w:left w:val="nil"/>
              <w:bottom w:val="single" w:sz="4" w:space="0" w:color="auto"/>
              <w:right w:val="single" w:sz="4" w:space="0" w:color="auto"/>
            </w:tcBorders>
            <w:shd w:val="clear" w:color="auto" w:fill="auto"/>
            <w:noWrap/>
            <w:vAlign w:val="bottom"/>
            <w:hideMark/>
          </w:tcPr>
          <w:p w14:paraId="0B36645C" w14:textId="77777777" w:rsidR="00170492" w:rsidRPr="00170492" w:rsidRDefault="00170492" w:rsidP="00170492">
            <w:pPr>
              <w:spacing w:before="0" w:after="0"/>
              <w:jc w:val="right"/>
              <w:rPr>
                <w:rFonts w:ascii="Calibri" w:hAnsi="Calibri" w:cs="Calibri"/>
                <w:szCs w:val="20"/>
              </w:rPr>
            </w:pPr>
            <w:r w:rsidRPr="00170492">
              <w:rPr>
                <w:rFonts w:ascii="Calibri" w:hAnsi="Calibri" w:cs="Calibri"/>
                <w:szCs w:val="20"/>
              </w:rPr>
              <w:t>45 000</w:t>
            </w:r>
          </w:p>
        </w:tc>
      </w:tr>
      <w:tr w:rsidR="00170492" w:rsidRPr="00170492" w14:paraId="43B2EFE8" w14:textId="77777777" w:rsidTr="00295E77">
        <w:trPr>
          <w:trHeight w:val="255"/>
        </w:trPr>
        <w:tc>
          <w:tcPr>
            <w:tcW w:w="3204" w:type="pct"/>
            <w:gridSpan w:val="4"/>
            <w:tcBorders>
              <w:top w:val="nil"/>
              <w:left w:val="single" w:sz="4" w:space="0" w:color="auto"/>
              <w:bottom w:val="single" w:sz="4" w:space="0" w:color="auto"/>
              <w:right w:val="single" w:sz="4" w:space="0" w:color="auto"/>
            </w:tcBorders>
            <w:shd w:val="clear" w:color="auto" w:fill="auto"/>
            <w:noWrap/>
            <w:vAlign w:val="center"/>
            <w:hideMark/>
          </w:tcPr>
          <w:p w14:paraId="761A7E11" w14:textId="77777777" w:rsidR="00170492" w:rsidRPr="00170492" w:rsidRDefault="00170492" w:rsidP="00295E77">
            <w:pPr>
              <w:spacing w:before="0" w:after="0"/>
              <w:jc w:val="left"/>
              <w:rPr>
                <w:rFonts w:ascii="Calibri" w:hAnsi="Calibri" w:cs="Calibri"/>
                <w:color w:val="000000"/>
                <w:szCs w:val="20"/>
              </w:rPr>
            </w:pPr>
            <w:r w:rsidRPr="00170492">
              <w:rPr>
                <w:rFonts w:ascii="Calibri" w:hAnsi="Calibri" w:cs="Calibri"/>
                <w:color w:val="000000"/>
                <w:szCs w:val="20"/>
              </w:rPr>
              <w:t>Elekter</w:t>
            </w:r>
          </w:p>
        </w:tc>
        <w:tc>
          <w:tcPr>
            <w:tcW w:w="804" w:type="pct"/>
            <w:gridSpan w:val="2"/>
            <w:tcBorders>
              <w:top w:val="nil"/>
              <w:left w:val="nil"/>
              <w:bottom w:val="single" w:sz="4" w:space="0" w:color="auto"/>
              <w:right w:val="single" w:sz="4" w:space="0" w:color="auto"/>
            </w:tcBorders>
            <w:shd w:val="clear" w:color="auto" w:fill="auto"/>
            <w:noWrap/>
            <w:vAlign w:val="bottom"/>
            <w:hideMark/>
          </w:tcPr>
          <w:p w14:paraId="71633C7F" w14:textId="77777777" w:rsidR="00170492" w:rsidRPr="00170492" w:rsidRDefault="00170492" w:rsidP="00170492">
            <w:pPr>
              <w:spacing w:before="0" w:after="0"/>
              <w:jc w:val="right"/>
              <w:rPr>
                <w:rFonts w:ascii="Calibri" w:hAnsi="Calibri" w:cs="Calibri"/>
                <w:szCs w:val="20"/>
              </w:rPr>
            </w:pPr>
            <w:r w:rsidRPr="00170492">
              <w:rPr>
                <w:rFonts w:ascii="Calibri" w:hAnsi="Calibri" w:cs="Calibri"/>
                <w:szCs w:val="20"/>
              </w:rPr>
              <w:t>800</w:t>
            </w:r>
          </w:p>
        </w:tc>
        <w:tc>
          <w:tcPr>
            <w:tcW w:w="992" w:type="pct"/>
            <w:gridSpan w:val="2"/>
            <w:tcBorders>
              <w:top w:val="nil"/>
              <w:left w:val="nil"/>
              <w:bottom w:val="single" w:sz="4" w:space="0" w:color="auto"/>
              <w:right w:val="single" w:sz="4" w:space="0" w:color="auto"/>
            </w:tcBorders>
            <w:shd w:val="clear" w:color="auto" w:fill="auto"/>
            <w:noWrap/>
            <w:vAlign w:val="bottom"/>
            <w:hideMark/>
          </w:tcPr>
          <w:p w14:paraId="0714CAC1" w14:textId="77777777" w:rsidR="00170492" w:rsidRPr="00170492" w:rsidRDefault="00170492" w:rsidP="00170492">
            <w:pPr>
              <w:spacing w:before="0" w:after="0"/>
              <w:jc w:val="right"/>
              <w:rPr>
                <w:rFonts w:ascii="Calibri" w:hAnsi="Calibri" w:cs="Calibri"/>
                <w:szCs w:val="20"/>
              </w:rPr>
            </w:pPr>
            <w:r w:rsidRPr="00170492">
              <w:rPr>
                <w:rFonts w:ascii="Calibri" w:hAnsi="Calibri" w:cs="Calibri"/>
                <w:szCs w:val="20"/>
              </w:rPr>
              <w:t>24 000</w:t>
            </w:r>
          </w:p>
        </w:tc>
      </w:tr>
      <w:tr w:rsidR="00170492" w:rsidRPr="00170492" w14:paraId="7535D0E4" w14:textId="77777777" w:rsidTr="00295E77">
        <w:trPr>
          <w:trHeight w:val="255"/>
        </w:trPr>
        <w:tc>
          <w:tcPr>
            <w:tcW w:w="3204" w:type="pct"/>
            <w:gridSpan w:val="4"/>
            <w:tcBorders>
              <w:top w:val="nil"/>
              <w:left w:val="single" w:sz="4" w:space="0" w:color="auto"/>
              <w:bottom w:val="single" w:sz="4" w:space="0" w:color="auto"/>
              <w:right w:val="single" w:sz="4" w:space="0" w:color="auto"/>
            </w:tcBorders>
            <w:shd w:val="clear" w:color="auto" w:fill="auto"/>
            <w:noWrap/>
            <w:vAlign w:val="center"/>
            <w:hideMark/>
          </w:tcPr>
          <w:p w14:paraId="42AA6E0C" w14:textId="77777777" w:rsidR="00170492" w:rsidRPr="00170492" w:rsidRDefault="00170492" w:rsidP="00295E77">
            <w:pPr>
              <w:spacing w:before="0" w:after="0"/>
              <w:jc w:val="left"/>
              <w:rPr>
                <w:rFonts w:ascii="Calibri" w:hAnsi="Calibri" w:cs="Calibri"/>
                <w:color w:val="000000"/>
                <w:szCs w:val="20"/>
              </w:rPr>
            </w:pPr>
            <w:r w:rsidRPr="00170492">
              <w:rPr>
                <w:rFonts w:ascii="Calibri" w:hAnsi="Calibri" w:cs="Calibri"/>
                <w:color w:val="000000"/>
                <w:szCs w:val="20"/>
              </w:rPr>
              <w:t>Materjal ja teenused (sh kemikaalid ja analüüsid)</w:t>
            </w:r>
          </w:p>
        </w:tc>
        <w:tc>
          <w:tcPr>
            <w:tcW w:w="804" w:type="pct"/>
            <w:gridSpan w:val="2"/>
            <w:tcBorders>
              <w:top w:val="nil"/>
              <w:left w:val="nil"/>
              <w:bottom w:val="single" w:sz="4" w:space="0" w:color="auto"/>
              <w:right w:val="single" w:sz="4" w:space="0" w:color="auto"/>
            </w:tcBorders>
            <w:shd w:val="clear" w:color="auto" w:fill="auto"/>
            <w:noWrap/>
            <w:vAlign w:val="bottom"/>
            <w:hideMark/>
          </w:tcPr>
          <w:p w14:paraId="1F4CA93D" w14:textId="77777777" w:rsidR="00170492" w:rsidRPr="00170492" w:rsidRDefault="00170492" w:rsidP="00170492">
            <w:pPr>
              <w:spacing w:before="0" w:after="0"/>
              <w:jc w:val="right"/>
              <w:rPr>
                <w:rFonts w:ascii="Calibri" w:hAnsi="Calibri" w:cs="Calibri"/>
                <w:szCs w:val="20"/>
              </w:rPr>
            </w:pPr>
            <w:r w:rsidRPr="00170492">
              <w:rPr>
                <w:rFonts w:ascii="Calibri" w:hAnsi="Calibri" w:cs="Calibri"/>
                <w:szCs w:val="20"/>
              </w:rPr>
              <w:t>500</w:t>
            </w:r>
          </w:p>
        </w:tc>
        <w:tc>
          <w:tcPr>
            <w:tcW w:w="992" w:type="pct"/>
            <w:gridSpan w:val="2"/>
            <w:tcBorders>
              <w:top w:val="nil"/>
              <w:left w:val="nil"/>
              <w:bottom w:val="single" w:sz="4" w:space="0" w:color="auto"/>
              <w:right w:val="single" w:sz="4" w:space="0" w:color="auto"/>
            </w:tcBorders>
            <w:shd w:val="clear" w:color="auto" w:fill="auto"/>
            <w:noWrap/>
            <w:vAlign w:val="bottom"/>
            <w:hideMark/>
          </w:tcPr>
          <w:p w14:paraId="5B054BB2" w14:textId="77777777" w:rsidR="00170492" w:rsidRPr="00170492" w:rsidRDefault="00170492" w:rsidP="00170492">
            <w:pPr>
              <w:spacing w:before="0" w:after="0"/>
              <w:jc w:val="right"/>
              <w:rPr>
                <w:rFonts w:ascii="Calibri" w:hAnsi="Calibri" w:cs="Calibri"/>
                <w:szCs w:val="20"/>
              </w:rPr>
            </w:pPr>
            <w:r w:rsidRPr="00170492">
              <w:rPr>
                <w:rFonts w:ascii="Calibri" w:hAnsi="Calibri" w:cs="Calibri"/>
                <w:szCs w:val="20"/>
              </w:rPr>
              <w:t>15 000</w:t>
            </w:r>
          </w:p>
        </w:tc>
      </w:tr>
      <w:tr w:rsidR="00170492" w:rsidRPr="00170492" w14:paraId="485E27E2" w14:textId="77777777" w:rsidTr="00170492">
        <w:trPr>
          <w:trHeight w:val="255"/>
        </w:trPr>
        <w:tc>
          <w:tcPr>
            <w:tcW w:w="3204"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2C9BA3E1"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Opereerimise kulu kokku</w:t>
            </w:r>
          </w:p>
        </w:tc>
        <w:tc>
          <w:tcPr>
            <w:tcW w:w="804" w:type="pct"/>
            <w:gridSpan w:val="2"/>
            <w:tcBorders>
              <w:top w:val="nil"/>
              <w:left w:val="nil"/>
              <w:bottom w:val="single" w:sz="4" w:space="0" w:color="auto"/>
              <w:right w:val="single" w:sz="4" w:space="0" w:color="auto"/>
            </w:tcBorders>
            <w:shd w:val="clear" w:color="000000" w:fill="D9D9D9"/>
            <w:noWrap/>
            <w:vAlign w:val="bottom"/>
            <w:hideMark/>
          </w:tcPr>
          <w:p w14:paraId="69EABBB0" w14:textId="77777777" w:rsidR="00170492" w:rsidRPr="00170492" w:rsidRDefault="00170492" w:rsidP="00170492">
            <w:pPr>
              <w:spacing w:before="0" w:after="0"/>
              <w:jc w:val="right"/>
              <w:rPr>
                <w:rFonts w:ascii="Calibri" w:hAnsi="Calibri" w:cs="Calibri"/>
                <w:b/>
                <w:bCs/>
                <w:szCs w:val="20"/>
              </w:rPr>
            </w:pPr>
            <w:r w:rsidRPr="00170492">
              <w:rPr>
                <w:rFonts w:ascii="Calibri" w:hAnsi="Calibri" w:cs="Calibri"/>
                <w:b/>
                <w:bCs/>
                <w:szCs w:val="20"/>
              </w:rPr>
              <w:t>2 800</w:t>
            </w:r>
          </w:p>
        </w:tc>
        <w:tc>
          <w:tcPr>
            <w:tcW w:w="992" w:type="pct"/>
            <w:gridSpan w:val="2"/>
            <w:tcBorders>
              <w:top w:val="nil"/>
              <w:left w:val="nil"/>
              <w:bottom w:val="single" w:sz="4" w:space="0" w:color="auto"/>
              <w:right w:val="single" w:sz="4" w:space="0" w:color="auto"/>
            </w:tcBorders>
            <w:shd w:val="clear" w:color="000000" w:fill="D9D9D9"/>
            <w:noWrap/>
            <w:vAlign w:val="bottom"/>
            <w:hideMark/>
          </w:tcPr>
          <w:p w14:paraId="6D2F3DAE" w14:textId="77777777" w:rsidR="00170492" w:rsidRPr="00170492" w:rsidRDefault="00170492" w:rsidP="00170492">
            <w:pPr>
              <w:spacing w:before="0" w:after="0"/>
              <w:jc w:val="right"/>
              <w:rPr>
                <w:rFonts w:ascii="Calibri" w:hAnsi="Calibri" w:cs="Calibri"/>
                <w:b/>
                <w:bCs/>
                <w:szCs w:val="20"/>
              </w:rPr>
            </w:pPr>
            <w:r w:rsidRPr="00170492">
              <w:rPr>
                <w:rFonts w:ascii="Calibri" w:hAnsi="Calibri" w:cs="Calibri"/>
                <w:b/>
                <w:bCs/>
                <w:szCs w:val="20"/>
              </w:rPr>
              <w:t>84 000</w:t>
            </w:r>
          </w:p>
        </w:tc>
      </w:tr>
      <w:tr w:rsidR="00170492" w:rsidRPr="00170492" w14:paraId="3CF81456" w14:textId="77777777" w:rsidTr="00170492">
        <w:trPr>
          <w:trHeight w:val="255"/>
        </w:trPr>
        <w:tc>
          <w:tcPr>
            <w:tcW w:w="3204" w:type="pct"/>
            <w:gridSpan w:val="4"/>
            <w:tcBorders>
              <w:top w:val="nil"/>
              <w:left w:val="single" w:sz="4" w:space="0" w:color="auto"/>
              <w:bottom w:val="single" w:sz="4" w:space="0" w:color="auto"/>
              <w:right w:val="single" w:sz="4" w:space="0" w:color="auto"/>
            </w:tcBorders>
            <w:shd w:val="clear" w:color="auto" w:fill="auto"/>
            <w:noWrap/>
            <w:vAlign w:val="bottom"/>
            <w:hideMark/>
          </w:tcPr>
          <w:p w14:paraId="5F2CE3B0"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Amortisatsioonikulu</w:t>
            </w:r>
          </w:p>
        </w:tc>
        <w:tc>
          <w:tcPr>
            <w:tcW w:w="804" w:type="pct"/>
            <w:gridSpan w:val="2"/>
            <w:tcBorders>
              <w:top w:val="nil"/>
              <w:left w:val="nil"/>
              <w:bottom w:val="single" w:sz="4" w:space="0" w:color="auto"/>
              <w:right w:val="single" w:sz="4" w:space="0" w:color="auto"/>
            </w:tcBorders>
            <w:shd w:val="clear" w:color="auto" w:fill="auto"/>
            <w:noWrap/>
            <w:vAlign w:val="bottom"/>
            <w:hideMark/>
          </w:tcPr>
          <w:p w14:paraId="5827C7EE"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3 600</w:t>
            </w:r>
          </w:p>
        </w:tc>
        <w:tc>
          <w:tcPr>
            <w:tcW w:w="992" w:type="pct"/>
            <w:gridSpan w:val="2"/>
            <w:tcBorders>
              <w:top w:val="nil"/>
              <w:left w:val="nil"/>
              <w:bottom w:val="single" w:sz="4" w:space="0" w:color="auto"/>
              <w:right w:val="single" w:sz="4" w:space="0" w:color="auto"/>
            </w:tcBorders>
            <w:shd w:val="clear" w:color="auto" w:fill="auto"/>
            <w:noWrap/>
            <w:vAlign w:val="bottom"/>
            <w:hideMark/>
          </w:tcPr>
          <w:p w14:paraId="092DCC02"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108 000</w:t>
            </w:r>
          </w:p>
        </w:tc>
      </w:tr>
      <w:tr w:rsidR="00170492" w:rsidRPr="00170492" w14:paraId="02C3EB69" w14:textId="77777777" w:rsidTr="00170492">
        <w:trPr>
          <w:trHeight w:val="255"/>
        </w:trPr>
        <w:tc>
          <w:tcPr>
            <w:tcW w:w="3204"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1430F625"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Ekspluatatsioonikulu</w:t>
            </w:r>
          </w:p>
        </w:tc>
        <w:tc>
          <w:tcPr>
            <w:tcW w:w="804" w:type="pct"/>
            <w:gridSpan w:val="2"/>
            <w:tcBorders>
              <w:top w:val="nil"/>
              <w:left w:val="nil"/>
              <w:bottom w:val="single" w:sz="4" w:space="0" w:color="auto"/>
              <w:right w:val="single" w:sz="4" w:space="0" w:color="auto"/>
            </w:tcBorders>
            <w:shd w:val="clear" w:color="000000" w:fill="E7E6E6"/>
            <w:noWrap/>
            <w:vAlign w:val="bottom"/>
            <w:hideMark/>
          </w:tcPr>
          <w:p w14:paraId="355FA72F"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6 400</w:t>
            </w:r>
          </w:p>
        </w:tc>
        <w:tc>
          <w:tcPr>
            <w:tcW w:w="992" w:type="pct"/>
            <w:gridSpan w:val="2"/>
            <w:tcBorders>
              <w:top w:val="nil"/>
              <w:left w:val="nil"/>
              <w:bottom w:val="single" w:sz="4" w:space="0" w:color="auto"/>
              <w:right w:val="single" w:sz="4" w:space="0" w:color="auto"/>
            </w:tcBorders>
            <w:shd w:val="clear" w:color="000000" w:fill="E7E6E6"/>
            <w:noWrap/>
            <w:vAlign w:val="bottom"/>
            <w:hideMark/>
          </w:tcPr>
          <w:p w14:paraId="319D8354" w14:textId="77777777" w:rsidR="00170492" w:rsidRPr="00170492" w:rsidRDefault="00170492" w:rsidP="00170492">
            <w:pPr>
              <w:spacing w:before="0" w:after="0"/>
              <w:jc w:val="right"/>
              <w:rPr>
                <w:rFonts w:ascii="Calibri" w:hAnsi="Calibri" w:cs="Calibri"/>
                <w:b/>
                <w:bCs/>
                <w:color w:val="000000"/>
                <w:szCs w:val="20"/>
              </w:rPr>
            </w:pPr>
            <w:r w:rsidRPr="00170492">
              <w:rPr>
                <w:rFonts w:ascii="Calibri" w:hAnsi="Calibri" w:cs="Calibri"/>
                <w:b/>
                <w:bCs/>
                <w:color w:val="000000"/>
                <w:szCs w:val="20"/>
              </w:rPr>
              <w:t>192 000</w:t>
            </w:r>
          </w:p>
        </w:tc>
      </w:tr>
    </w:tbl>
    <w:p w14:paraId="1958416D" w14:textId="13637302" w:rsidR="00170492" w:rsidRDefault="00170492" w:rsidP="00AF6F6B">
      <w:pPr>
        <w:pStyle w:val="Loendilik"/>
        <w:numPr>
          <w:ilvl w:val="0"/>
          <w:numId w:val="39"/>
        </w:numPr>
        <w:rPr>
          <w:lang w:eastAsia="x-none"/>
        </w:rPr>
      </w:pPr>
      <w:r w:rsidRPr="00DB70EE">
        <w:rPr>
          <w:b/>
          <w:bCs/>
          <w:lang w:eastAsia="x-none"/>
        </w:rPr>
        <w:t>ALTERNATIIV B – Põlva linna veevõrgu pikendamine Taevaskoja külani</w:t>
      </w:r>
    </w:p>
    <w:p w14:paraId="4F70A010" w14:textId="7813D7E0" w:rsidR="00DB70EE" w:rsidRDefault="00DB70EE" w:rsidP="004346D0">
      <w:pPr>
        <w:rPr>
          <w:lang w:eastAsia="x-none"/>
        </w:rPr>
      </w:pPr>
      <w:r>
        <w:rPr>
          <w:lang w:eastAsia="x-none"/>
        </w:rPr>
        <w:t>Antud alternatiivi puhul on vajalik pikendada Põlva linna veevõrku alates Orajõe külast (</w:t>
      </w:r>
      <w:r w:rsidR="0070210F">
        <w:rPr>
          <w:lang w:eastAsia="x-none"/>
        </w:rPr>
        <w:t xml:space="preserve">Pumba kinnistu, kat nr </w:t>
      </w:r>
      <w:r w:rsidR="0070210F" w:rsidRPr="0070210F">
        <w:rPr>
          <w:lang w:eastAsia="x-none"/>
        </w:rPr>
        <w:t>62201:001:0930</w:t>
      </w:r>
      <w:r w:rsidR="0070210F">
        <w:rPr>
          <w:lang w:eastAsia="x-none"/>
        </w:rPr>
        <w:t xml:space="preserve">) kuni Taevaskoja külani. Torustiku pikkus </w:t>
      </w:r>
      <w:r w:rsidR="00C41906">
        <w:rPr>
          <w:lang w:eastAsia="x-none"/>
        </w:rPr>
        <w:t xml:space="preserve">on ca 4000 m ja läbimõõduga vähemalt De110. </w:t>
      </w:r>
      <w:r w:rsidR="00165E3D">
        <w:rPr>
          <w:lang w:eastAsia="x-none"/>
        </w:rPr>
        <w:t xml:space="preserve">Alternatiiv B investeeringute ja opereerimiskulude maksumus on toodud alljärgnevas tabelis. </w:t>
      </w:r>
    </w:p>
    <w:p w14:paraId="09780591" w14:textId="5F990989" w:rsidR="00165E3D" w:rsidRPr="00BE5D71" w:rsidRDefault="00165E3D" w:rsidP="00165E3D">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r w:rsidRPr="00BE5D71">
        <w:t xml:space="preserve"> </w:t>
      </w:r>
      <w:r>
        <w:t>Alternatiiv B investeeringute maksumus ja opereerimiskulud.</w:t>
      </w:r>
    </w:p>
    <w:tbl>
      <w:tblPr>
        <w:tblW w:w="5000" w:type="pct"/>
        <w:tblLook w:val="04A0" w:firstRow="1" w:lastRow="0" w:firstColumn="1" w:lastColumn="0" w:noHBand="0" w:noVBand="1"/>
      </w:tblPr>
      <w:tblGrid>
        <w:gridCol w:w="2827"/>
        <w:gridCol w:w="710"/>
        <w:gridCol w:w="850"/>
        <w:gridCol w:w="1419"/>
        <w:gridCol w:w="1135"/>
        <w:gridCol w:w="285"/>
        <w:gridCol w:w="430"/>
        <w:gridCol w:w="1407"/>
      </w:tblGrid>
      <w:tr w:rsidR="007F0454" w:rsidRPr="005452EC" w14:paraId="5AD55EA9" w14:textId="77777777" w:rsidTr="006F56E4">
        <w:trPr>
          <w:trHeight w:val="300"/>
        </w:trPr>
        <w:tc>
          <w:tcPr>
            <w:tcW w:w="1560"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615308B4" w14:textId="77777777" w:rsidR="005452EC" w:rsidRPr="005452EC" w:rsidRDefault="005452EC" w:rsidP="005452EC">
            <w:pPr>
              <w:spacing w:before="0" w:after="0"/>
              <w:jc w:val="left"/>
              <w:rPr>
                <w:rFonts w:ascii="Calibri" w:hAnsi="Calibri" w:cs="Calibri"/>
                <w:b/>
                <w:bCs/>
                <w:color w:val="000000"/>
                <w:szCs w:val="20"/>
              </w:rPr>
            </w:pPr>
            <w:r w:rsidRPr="005452EC">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4981C99E" w14:textId="77777777" w:rsidR="005452EC" w:rsidRPr="005452EC" w:rsidRDefault="005452EC" w:rsidP="005452EC">
            <w:pPr>
              <w:spacing w:before="0" w:after="0"/>
              <w:jc w:val="center"/>
              <w:rPr>
                <w:rFonts w:ascii="Calibri" w:hAnsi="Calibri" w:cs="Calibri"/>
                <w:b/>
                <w:bCs/>
                <w:color w:val="000000"/>
                <w:szCs w:val="20"/>
              </w:rPr>
            </w:pPr>
            <w:r w:rsidRPr="005452EC">
              <w:rPr>
                <w:rFonts w:ascii="Calibri" w:hAnsi="Calibri" w:cs="Calibri"/>
                <w:b/>
                <w:bCs/>
                <w:color w:val="000000"/>
                <w:szCs w:val="20"/>
              </w:rPr>
              <w:t>Ühik</w:t>
            </w:r>
          </w:p>
        </w:tc>
        <w:tc>
          <w:tcPr>
            <w:tcW w:w="469" w:type="pct"/>
            <w:tcBorders>
              <w:top w:val="single" w:sz="4" w:space="0" w:color="auto"/>
              <w:left w:val="nil"/>
              <w:bottom w:val="single" w:sz="4" w:space="0" w:color="auto"/>
              <w:right w:val="single" w:sz="4" w:space="0" w:color="auto"/>
            </w:tcBorders>
            <w:shd w:val="clear" w:color="000000" w:fill="E7E6E6"/>
            <w:vAlign w:val="bottom"/>
            <w:hideMark/>
          </w:tcPr>
          <w:p w14:paraId="13207F47" w14:textId="77777777" w:rsidR="005452EC" w:rsidRPr="005452EC" w:rsidRDefault="005452EC" w:rsidP="005452EC">
            <w:pPr>
              <w:spacing w:before="0" w:after="0"/>
              <w:jc w:val="center"/>
              <w:rPr>
                <w:rFonts w:ascii="Calibri" w:hAnsi="Calibri" w:cs="Calibri"/>
                <w:b/>
                <w:bCs/>
                <w:color w:val="000000"/>
                <w:szCs w:val="20"/>
              </w:rPr>
            </w:pPr>
            <w:r w:rsidRPr="005452EC">
              <w:rPr>
                <w:rFonts w:ascii="Calibri" w:hAnsi="Calibri" w:cs="Calibri"/>
                <w:b/>
                <w:bCs/>
                <w:color w:val="000000"/>
                <w:szCs w:val="20"/>
              </w:rPr>
              <w:t>Kogus</w:t>
            </w:r>
          </w:p>
        </w:tc>
        <w:tc>
          <w:tcPr>
            <w:tcW w:w="783" w:type="pct"/>
            <w:tcBorders>
              <w:top w:val="single" w:sz="4" w:space="0" w:color="auto"/>
              <w:left w:val="nil"/>
              <w:bottom w:val="single" w:sz="4" w:space="0" w:color="auto"/>
              <w:right w:val="single" w:sz="4" w:space="0" w:color="auto"/>
            </w:tcBorders>
            <w:shd w:val="clear" w:color="000000" w:fill="E7E6E6"/>
            <w:vAlign w:val="bottom"/>
            <w:hideMark/>
          </w:tcPr>
          <w:p w14:paraId="60BF8834" w14:textId="77777777" w:rsidR="005452EC" w:rsidRPr="005452EC" w:rsidRDefault="005452EC" w:rsidP="005452EC">
            <w:pPr>
              <w:spacing w:before="0" w:after="0"/>
              <w:jc w:val="center"/>
              <w:rPr>
                <w:rFonts w:ascii="Calibri" w:hAnsi="Calibri" w:cs="Calibri"/>
                <w:b/>
                <w:bCs/>
                <w:color w:val="000000"/>
                <w:szCs w:val="20"/>
              </w:rPr>
            </w:pPr>
            <w:r w:rsidRPr="005452EC">
              <w:rPr>
                <w:rFonts w:ascii="Calibri" w:hAnsi="Calibri" w:cs="Calibri"/>
                <w:b/>
                <w:bCs/>
                <w:color w:val="000000"/>
                <w:szCs w:val="20"/>
              </w:rPr>
              <w:t>Ühiku maksumus [€]</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2ED922AF" w14:textId="77777777" w:rsidR="005452EC" w:rsidRPr="005452EC" w:rsidRDefault="005452EC" w:rsidP="005452EC">
            <w:pPr>
              <w:spacing w:before="0" w:after="0"/>
              <w:jc w:val="center"/>
              <w:rPr>
                <w:rFonts w:ascii="Calibri" w:hAnsi="Calibri" w:cs="Calibri"/>
                <w:b/>
                <w:bCs/>
                <w:color w:val="000000"/>
                <w:szCs w:val="20"/>
              </w:rPr>
            </w:pPr>
            <w:r w:rsidRPr="005452EC">
              <w:rPr>
                <w:rFonts w:ascii="Calibri" w:hAnsi="Calibri" w:cs="Calibri"/>
                <w:b/>
                <w:bCs/>
                <w:color w:val="000000"/>
                <w:szCs w:val="20"/>
              </w:rPr>
              <w:t>Maksumus [€]</w:t>
            </w:r>
          </w:p>
        </w:tc>
        <w:tc>
          <w:tcPr>
            <w:tcW w:w="394" w:type="pct"/>
            <w:gridSpan w:val="2"/>
            <w:tcBorders>
              <w:top w:val="single" w:sz="4" w:space="0" w:color="auto"/>
              <w:left w:val="nil"/>
              <w:bottom w:val="single" w:sz="4" w:space="0" w:color="auto"/>
              <w:right w:val="single" w:sz="4" w:space="0" w:color="auto"/>
            </w:tcBorders>
            <w:shd w:val="clear" w:color="000000" w:fill="E7E6E6"/>
            <w:vAlign w:val="bottom"/>
            <w:hideMark/>
          </w:tcPr>
          <w:p w14:paraId="5B146DB6" w14:textId="77777777" w:rsidR="005452EC" w:rsidRPr="005452EC" w:rsidRDefault="005452EC" w:rsidP="005452EC">
            <w:pPr>
              <w:spacing w:before="0" w:after="0"/>
              <w:jc w:val="center"/>
              <w:rPr>
                <w:rFonts w:ascii="Calibri" w:hAnsi="Calibri" w:cs="Calibri"/>
                <w:b/>
                <w:bCs/>
                <w:color w:val="000000"/>
                <w:szCs w:val="20"/>
              </w:rPr>
            </w:pPr>
            <w:r w:rsidRPr="005452EC">
              <w:rPr>
                <w:rFonts w:ascii="Calibri" w:hAnsi="Calibri" w:cs="Calibri"/>
                <w:b/>
                <w:bCs/>
                <w:color w:val="000000"/>
                <w:szCs w:val="20"/>
              </w:rPr>
              <w:t>Eluiga [a]</w:t>
            </w:r>
          </w:p>
        </w:tc>
        <w:tc>
          <w:tcPr>
            <w:tcW w:w="777" w:type="pct"/>
            <w:tcBorders>
              <w:top w:val="single" w:sz="4" w:space="0" w:color="auto"/>
              <w:left w:val="nil"/>
              <w:bottom w:val="single" w:sz="4" w:space="0" w:color="auto"/>
              <w:right w:val="single" w:sz="4" w:space="0" w:color="auto"/>
            </w:tcBorders>
            <w:shd w:val="clear" w:color="000000" w:fill="E7E6E6"/>
            <w:vAlign w:val="bottom"/>
            <w:hideMark/>
          </w:tcPr>
          <w:p w14:paraId="39C1CCAA" w14:textId="1343BADE" w:rsidR="005452EC" w:rsidRPr="005452EC" w:rsidRDefault="005452EC" w:rsidP="005452EC">
            <w:pPr>
              <w:spacing w:before="0" w:after="0"/>
              <w:jc w:val="center"/>
              <w:rPr>
                <w:rFonts w:ascii="Calibri" w:hAnsi="Calibri" w:cs="Calibri"/>
                <w:b/>
                <w:bCs/>
                <w:color w:val="000000"/>
                <w:szCs w:val="20"/>
              </w:rPr>
            </w:pPr>
            <w:r w:rsidRPr="005452EC">
              <w:rPr>
                <w:rFonts w:ascii="Calibri" w:hAnsi="Calibri" w:cs="Calibri"/>
                <w:b/>
                <w:bCs/>
                <w:color w:val="000000"/>
                <w:szCs w:val="20"/>
              </w:rPr>
              <w:t>Amortisat</w:t>
            </w:r>
            <w:r>
              <w:rPr>
                <w:rFonts w:ascii="Calibri" w:hAnsi="Calibri" w:cs="Calibri"/>
                <w:b/>
                <w:bCs/>
                <w:color w:val="000000"/>
                <w:szCs w:val="20"/>
              </w:rPr>
              <w:softHyphen/>
            </w:r>
            <w:r w:rsidRPr="005452EC">
              <w:rPr>
                <w:rFonts w:ascii="Calibri" w:hAnsi="Calibri" w:cs="Calibri"/>
                <w:b/>
                <w:bCs/>
                <w:color w:val="000000"/>
                <w:szCs w:val="20"/>
              </w:rPr>
              <w:t>sioon [€/a]</w:t>
            </w:r>
          </w:p>
        </w:tc>
      </w:tr>
      <w:tr w:rsidR="007F0454" w:rsidRPr="005452EC" w14:paraId="75A00D35" w14:textId="77777777" w:rsidTr="006F56E4">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48DB6B64" w14:textId="77777777" w:rsidR="007F0454" w:rsidRDefault="005452EC" w:rsidP="005452EC">
            <w:pPr>
              <w:spacing w:before="0" w:after="0"/>
              <w:jc w:val="left"/>
              <w:rPr>
                <w:rFonts w:ascii="Calibri" w:hAnsi="Calibri" w:cs="Calibri"/>
                <w:color w:val="000000"/>
                <w:szCs w:val="20"/>
              </w:rPr>
            </w:pPr>
            <w:r w:rsidRPr="005452EC">
              <w:rPr>
                <w:rFonts w:ascii="Calibri" w:hAnsi="Calibri" w:cs="Calibri"/>
                <w:color w:val="000000"/>
                <w:szCs w:val="20"/>
              </w:rPr>
              <w:t xml:space="preserve">Veetorustiku rajamine </w:t>
            </w:r>
          </w:p>
          <w:p w14:paraId="469D6F7B" w14:textId="3A903203" w:rsidR="005452EC" w:rsidRPr="005452EC" w:rsidRDefault="005452EC" w:rsidP="005452EC">
            <w:pPr>
              <w:spacing w:before="0" w:after="0"/>
              <w:jc w:val="left"/>
              <w:rPr>
                <w:rFonts w:ascii="Calibri" w:hAnsi="Calibri" w:cs="Calibri"/>
                <w:color w:val="000000"/>
                <w:szCs w:val="20"/>
              </w:rPr>
            </w:pPr>
            <w:r w:rsidRPr="005452EC">
              <w:rPr>
                <w:rFonts w:ascii="Calibri" w:hAnsi="Calibri" w:cs="Calibri"/>
                <w:color w:val="000000"/>
                <w:szCs w:val="20"/>
              </w:rPr>
              <w:t>Orajõe-Taevaskoja</w:t>
            </w:r>
          </w:p>
        </w:tc>
        <w:tc>
          <w:tcPr>
            <w:tcW w:w="392" w:type="pct"/>
            <w:tcBorders>
              <w:top w:val="nil"/>
              <w:left w:val="nil"/>
              <w:bottom w:val="single" w:sz="4" w:space="0" w:color="auto"/>
              <w:right w:val="single" w:sz="4" w:space="0" w:color="auto"/>
            </w:tcBorders>
            <w:shd w:val="clear" w:color="auto" w:fill="auto"/>
            <w:noWrap/>
            <w:vAlign w:val="bottom"/>
            <w:hideMark/>
          </w:tcPr>
          <w:p w14:paraId="20CAA5B7" w14:textId="77777777" w:rsidR="005452EC" w:rsidRPr="005452EC" w:rsidRDefault="005452EC" w:rsidP="005452EC">
            <w:pPr>
              <w:spacing w:before="0" w:after="0"/>
              <w:jc w:val="center"/>
              <w:rPr>
                <w:rFonts w:ascii="Calibri" w:hAnsi="Calibri" w:cs="Calibri"/>
                <w:color w:val="000000"/>
                <w:szCs w:val="20"/>
              </w:rPr>
            </w:pPr>
            <w:r w:rsidRPr="005452EC">
              <w:rPr>
                <w:rFonts w:ascii="Calibri" w:hAnsi="Calibri" w:cs="Calibri"/>
                <w:color w:val="000000"/>
                <w:szCs w:val="20"/>
              </w:rPr>
              <w:t>m</w:t>
            </w:r>
          </w:p>
        </w:tc>
        <w:tc>
          <w:tcPr>
            <w:tcW w:w="469" w:type="pct"/>
            <w:tcBorders>
              <w:top w:val="nil"/>
              <w:left w:val="nil"/>
              <w:bottom w:val="single" w:sz="4" w:space="0" w:color="auto"/>
              <w:right w:val="single" w:sz="4" w:space="0" w:color="auto"/>
            </w:tcBorders>
            <w:shd w:val="clear" w:color="auto" w:fill="auto"/>
            <w:noWrap/>
            <w:vAlign w:val="bottom"/>
            <w:hideMark/>
          </w:tcPr>
          <w:p w14:paraId="194423C4" w14:textId="77777777" w:rsidR="005452EC" w:rsidRPr="005452EC" w:rsidRDefault="005452EC" w:rsidP="005452EC">
            <w:pPr>
              <w:spacing w:before="0" w:after="0"/>
              <w:jc w:val="center"/>
              <w:rPr>
                <w:rFonts w:ascii="Calibri" w:hAnsi="Calibri" w:cs="Calibri"/>
                <w:color w:val="000000"/>
                <w:szCs w:val="20"/>
              </w:rPr>
            </w:pPr>
            <w:r w:rsidRPr="005452EC">
              <w:rPr>
                <w:rFonts w:ascii="Calibri" w:hAnsi="Calibri" w:cs="Calibri"/>
                <w:color w:val="000000"/>
                <w:szCs w:val="20"/>
              </w:rPr>
              <w:t>3 798</w:t>
            </w:r>
          </w:p>
        </w:tc>
        <w:tc>
          <w:tcPr>
            <w:tcW w:w="783" w:type="pct"/>
            <w:tcBorders>
              <w:top w:val="nil"/>
              <w:left w:val="nil"/>
              <w:bottom w:val="single" w:sz="4" w:space="0" w:color="auto"/>
              <w:right w:val="single" w:sz="4" w:space="0" w:color="auto"/>
            </w:tcBorders>
            <w:shd w:val="clear" w:color="auto" w:fill="auto"/>
            <w:noWrap/>
            <w:vAlign w:val="bottom"/>
            <w:hideMark/>
          </w:tcPr>
          <w:p w14:paraId="661CD837" w14:textId="77777777" w:rsidR="005452EC" w:rsidRPr="005452EC" w:rsidRDefault="005452EC" w:rsidP="005452EC">
            <w:pPr>
              <w:spacing w:before="0" w:after="0"/>
              <w:jc w:val="right"/>
              <w:rPr>
                <w:rFonts w:ascii="Calibri" w:hAnsi="Calibri" w:cs="Calibri"/>
                <w:szCs w:val="20"/>
              </w:rPr>
            </w:pPr>
            <w:r w:rsidRPr="005452EC">
              <w:rPr>
                <w:rFonts w:ascii="Calibri" w:hAnsi="Calibri" w:cs="Calibri"/>
                <w:szCs w:val="20"/>
              </w:rPr>
              <w:t>150</w:t>
            </w:r>
          </w:p>
        </w:tc>
        <w:tc>
          <w:tcPr>
            <w:tcW w:w="626" w:type="pct"/>
            <w:tcBorders>
              <w:top w:val="nil"/>
              <w:left w:val="nil"/>
              <w:bottom w:val="single" w:sz="4" w:space="0" w:color="auto"/>
              <w:right w:val="single" w:sz="4" w:space="0" w:color="auto"/>
            </w:tcBorders>
            <w:shd w:val="clear" w:color="auto" w:fill="auto"/>
            <w:noWrap/>
            <w:vAlign w:val="bottom"/>
            <w:hideMark/>
          </w:tcPr>
          <w:p w14:paraId="7B9F90CA" w14:textId="77777777" w:rsidR="005452EC" w:rsidRPr="005452EC" w:rsidRDefault="005452EC" w:rsidP="005452EC">
            <w:pPr>
              <w:spacing w:before="0" w:after="0"/>
              <w:jc w:val="right"/>
              <w:rPr>
                <w:rFonts w:ascii="Calibri" w:hAnsi="Calibri" w:cs="Calibri"/>
                <w:szCs w:val="20"/>
              </w:rPr>
            </w:pPr>
            <w:r w:rsidRPr="005452EC">
              <w:rPr>
                <w:rFonts w:ascii="Calibri" w:hAnsi="Calibri" w:cs="Calibri"/>
                <w:szCs w:val="20"/>
              </w:rPr>
              <w:t>569 700</w:t>
            </w:r>
          </w:p>
        </w:tc>
        <w:tc>
          <w:tcPr>
            <w:tcW w:w="394" w:type="pct"/>
            <w:gridSpan w:val="2"/>
            <w:tcBorders>
              <w:top w:val="nil"/>
              <w:left w:val="nil"/>
              <w:bottom w:val="single" w:sz="4" w:space="0" w:color="auto"/>
              <w:right w:val="single" w:sz="4" w:space="0" w:color="auto"/>
            </w:tcBorders>
            <w:shd w:val="clear" w:color="auto" w:fill="auto"/>
            <w:noWrap/>
            <w:vAlign w:val="bottom"/>
            <w:hideMark/>
          </w:tcPr>
          <w:p w14:paraId="33829B48" w14:textId="77777777" w:rsidR="005452EC" w:rsidRPr="005452EC" w:rsidRDefault="005452EC" w:rsidP="005452EC">
            <w:pPr>
              <w:spacing w:before="0" w:after="0"/>
              <w:jc w:val="center"/>
              <w:rPr>
                <w:rFonts w:ascii="Calibri" w:hAnsi="Calibri" w:cs="Calibri"/>
                <w:szCs w:val="20"/>
              </w:rPr>
            </w:pPr>
            <w:r w:rsidRPr="005452EC">
              <w:rPr>
                <w:rFonts w:ascii="Calibri" w:hAnsi="Calibri" w:cs="Calibri"/>
                <w:szCs w:val="20"/>
              </w:rPr>
              <w:t>40</w:t>
            </w:r>
          </w:p>
        </w:tc>
        <w:tc>
          <w:tcPr>
            <w:tcW w:w="777" w:type="pct"/>
            <w:tcBorders>
              <w:top w:val="nil"/>
              <w:left w:val="nil"/>
              <w:bottom w:val="single" w:sz="4" w:space="0" w:color="auto"/>
              <w:right w:val="single" w:sz="4" w:space="0" w:color="auto"/>
            </w:tcBorders>
            <w:shd w:val="clear" w:color="auto" w:fill="auto"/>
            <w:noWrap/>
            <w:vAlign w:val="bottom"/>
            <w:hideMark/>
          </w:tcPr>
          <w:p w14:paraId="348BE369" w14:textId="77777777" w:rsidR="005452EC" w:rsidRPr="005452EC" w:rsidRDefault="005452EC" w:rsidP="005452EC">
            <w:pPr>
              <w:spacing w:before="0" w:after="0"/>
              <w:jc w:val="right"/>
              <w:rPr>
                <w:rFonts w:ascii="Calibri" w:hAnsi="Calibri" w:cs="Calibri"/>
                <w:szCs w:val="20"/>
              </w:rPr>
            </w:pPr>
            <w:r w:rsidRPr="005452EC">
              <w:rPr>
                <w:rFonts w:ascii="Calibri" w:hAnsi="Calibri" w:cs="Calibri"/>
                <w:szCs w:val="20"/>
              </w:rPr>
              <w:t>14 243</w:t>
            </w:r>
          </w:p>
        </w:tc>
      </w:tr>
      <w:tr w:rsidR="007F0454" w:rsidRPr="005452EC" w14:paraId="77D82338" w14:textId="77777777" w:rsidTr="006F56E4">
        <w:trPr>
          <w:trHeight w:val="300"/>
        </w:trPr>
        <w:tc>
          <w:tcPr>
            <w:tcW w:w="3203"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82790D5" w14:textId="77777777" w:rsidR="005452EC" w:rsidRPr="005452EC" w:rsidRDefault="005452EC" w:rsidP="005452EC">
            <w:pPr>
              <w:spacing w:before="0" w:after="0"/>
              <w:jc w:val="right"/>
              <w:rPr>
                <w:rFonts w:ascii="Calibri" w:hAnsi="Calibri" w:cs="Calibri"/>
                <w:b/>
                <w:bCs/>
                <w:color w:val="000000"/>
                <w:szCs w:val="20"/>
              </w:rPr>
            </w:pPr>
            <w:r w:rsidRPr="005452EC">
              <w:rPr>
                <w:rFonts w:ascii="Calibri" w:hAnsi="Calibri" w:cs="Calibri"/>
                <w:b/>
                <w:bCs/>
                <w:color w:val="000000"/>
                <w:szCs w:val="20"/>
              </w:rPr>
              <w:t>Ehitusmaksumus kokku</w:t>
            </w:r>
          </w:p>
        </w:tc>
        <w:tc>
          <w:tcPr>
            <w:tcW w:w="626" w:type="pct"/>
            <w:tcBorders>
              <w:top w:val="nil"/>
              <w:left w:val="nil"/>
              <w:bottom w:val="single" w:sz="4" w:space="0" w:color="auto"/>
              <w:right w:val="single" w:sz="4" w:space="0" w:color="auto"/>
            </w:tcBorders>
            <w:shd w:val="clear" w:color="000000" w:fill="E7E6E6"/>
            <w:noWrap/>
            <w:vAlign w:val="bottom"/>
            <w:hideMark/>
          </w:tcPr>
          <w:p w14:paraId="40EC087B" w14:textId="77777777" w:rsidR="005452EC" w:rsidRPr="005452EC" w:rsidRDefault="005452EC" w:rsidP="005452EC">
            <w:pPr>
              <w:spacing w:before="0" w:after="0"/>
              <w:jc w:val="right"/>
              <w:rPr>
                <w:rFonts w:ascii="Calibri" w:hAnsi="Calibri" w:cs="Calibri"/>
                <w:b/>
                <w:bCs/>
                <w:color w:val="000000"/>
                <w:szCs w:val="20"/>
              </w:rPr>
            </w:pPr>
            <w:r w:rsidRPr="005452EC">
              <w:rPr>
                <w:rFonts w:ascii="Calibri" w:hAnsi="Calibri" w:cs="Calibri"/>
                <w:b/>
                <w:bCs/>
                <w:color w:val="000000"/>
                <w:szCs w:val="20"/>
              </w:rPr>
              <w:t>569 700</w:t>
            </w:r>
          </w:p>
        </w:tc>
        <w:tc>
          <w:tcPr>
            <w:tcW w:w="394" w:type="pct"/>
            <w:gridSpan w:val="2"/>
            <w:tcBorders>
              <w:top w:val="nil"/>
              <w:left w:val="nil"/>
              <w:bottom w:val="single" w:sz="4" w:space="0" w:color="auto"/>
              <w:right w:val="single" w:sz="4" w:space="0" w:color="auto"/>
            </w:tcBorders>
            <w:shd w:val="clear" w:color="000000" w:fill="E7E6E6"/>
            <w:noWrap/>
            <w:vAlign w:val="bottom"/>
            <w:hideMark/>
          </w:tcPr>
          <w:p w14:paraId="3A0E2D00" w14:textId="77777777" w:rsidR="005452EC" w:rsidRPr="005452EC" w:rsidRDefault="005452EC" w:rsidP="005452EC">
            <w:pPr>
              <w:spacing w:before="0" w:after="0"/>
              <w:jc w:val="left"/>
              <w:rPr>
                <w:rFonts w:ascii="Calibri" w:hAnsi="Calibri" w:cs="Calibri"/>
                <w:b/>
                <w:bCs/>
                <w:color w:val="000000"/>
                <w:szCs w:val="20"/>
              </w:rPr>
            </w:pPr>
            <w:r w:rsidRPr="005452EC">
              <w:rPr>
                <w:rFonts w:ascii="Calibri" w:hAnsi="Calibri" w:cs="Calibri"/>
                <w:b/>
                <w:bCs/>
                <w:color w:val="000000"/>
                <w:szCs w:val="20"/>
              </w:rPr>
              <w:t> </w:t>
            </w:r>
          </w:p>
        </w:tc>
        <w:tc>
          <w:tcPr>
            <w:tcW w:w="777" w:type="pct"/>
            <w:tcBorders>
              <w:top w:val="nil"/>
              <w:left w:val="nil"/>
              <w:bottom w:val="single" w:sz="4" w:space="0" w:color="auto"/>
              <w:right w:val="single" w:sz="4" w:space="0" w:color="auto"/>
            </w:tcBorders>
            <w:shd w:val="clear" w:color="000000" w:fill="E7E6E6"/>
            <w:noWrap/>
            <w:vAlign w:val="bottom"/>
            <w:hideMark/>
          </w:tcPr>
          <w:p w14:paraId="4CE13C6E" w14:textId="77777777" w:rsidR="005452EC" w:rsidRPr="005452EC" w:rsidRDefault="005452EC" w:rsidP="005452EC">
            <w:pPr>
              <w:spacing w:before="0" w:after="0"/>
              <w:jc w:val="right"/>
              <w:rPr>
                <w:rFonts w:ascii="Calibri" w:hAnsi="Calibri" w:cs="Calibri"/>
                <w:b/>
                <w:bCs/>
                <w:color w:val="000000"/>
                <w:szCs w:val="20"/>
              </w:rPr>
            </w:pPr>
            <w:r w:rsidRPr="005452EC">
              <w:rPr>
                <w:rFonts w:ascii="Calibri" w:hAnsi="Calibri" w:cs="Calibri"/>
                <w:b/>
                <w:bCs/>
                <w:color w:val="000000"/>
                <w:szCs w:val="20"/>
              </w:rPr>
              <w:t>14 243</w:t>
            </w:r>
          </w:p>
        </w:tc>
      </w:tr>
      <w:tr w:rsidR="006F56E4" w:rsidRPr="00295E77" w14:paraId="06F02F3F" w14:textId="77777777" w:rsidTr="006F56E4">
        <w:trPr>
          <w:trHeight w:val="300"/>
        </w:trPr>
        <w:tc>
          <w:tcPr>
            <w:tcW w:w="3203"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33347397" w14:textId="77777777" w:rsidR="00295E77" w:rsidRPr="00295E77" w:rsidRDefault="00295E77" w:rsidP="00295E77">
            <w:pPr>
              <w:spacing w:before="0" w:after="0"/>
              <w:jc w:val="left"/>
              <w:rPr>
                <w:rFonts w:ascii="Calibri" w:hAnsi="Calibri" w:cs="Calibri"/>
                <w:b/>
                <w:bCs/>
                <w:color w:val="000000"/>
                <w:szCs w:val="20"/>
              </w:rPr>
            </w:pPr>
            <w:r w:rsidRPr="00295E77">
              <w:rPr>
                <w:rFonts w:ascii="Calibri" w:hAnsi="Calibri" w:cs="Calibri"/>
                <w:b/>
                <w:bCs/>
                <w:color w:val="000000"/>
                <w:szCs w:val="20"/>
              </w:rPr>
              <w:t>Opereerimiskulud</w:t>
            </w:r>
          </w:p>
        </w:tc>
        <w:tc>
          <w:tcPr>
            <w:tcW w:w="783"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E4328A1" w14:textId="77777777" w:rsidR="00295E77" w:rsidRPr="00295E77" w:rsidRDefault="00295E77" w:rsidP="00295E77">
            <w:pPr>
              <w:spacing w:before="0" w:after="0"/>
              <w:jc w:val="left"/>
              <w:rPr>
                <w:rFonts w:ascii="Calibri" w:hAnsi="Calibri" w:cs="Calibri"/>
                <w:b/>
                <w:bCs/>
                <w:color w:val="000000"/>
                <w:szCs w:val="20"/>
              </w:rPr>
            </w:pPr>
            <w:r w:rsidRPr="00295E77">
              <w:rPr>
                <w:rFonts w:ascii="Calibri" w:hAnsi="Calibri" w:cs="Calibri"/>
                <w:b/>
                <w:bCs/>
                <w:color w:val="000000"/>
                <w:szCs w:val="20"/>
              </w:rPr>
              <w:t>€/a</w:t>
            </w:r>
          </w:p>
        </w:tc>
        <w:tc>
          <w:tcPr>
            <w:tcW w:w="1014"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717A9698" w14:textId="77777777" w:rsidR="00295E77" w:rsidRPr="00295E77" w:rsidRDefault="00295E77" w:rsidP="00295E77">
            <w:pPr>
              <w:spacing w:before="0" w:after="0"/>
              <w:jc w:val="left"/>
              <w:rPr>
                <w:rFonts w:ascii="Calibri" w:hAnsi="Calibri" w:cs="Calibri"/>
                <w:b/>
                <w:bCs/>
                <w:color w:val="000000"/>
                <w:szCs w:val="20"/>
              </w:rPr>
            </w:pPr>
            <w:r w:rsidRPr="00295E77">
              <w:rPr>
                <w:rFonts w:ascii="Calibri" w:hAnsi="Calibri" w:cs="Calibri"/>
                <w:b/>
                <w:bCs/>
                <w:color w:val="000000"/>
                <w:szCs w:val="20"/>
              </w:rPr>
              <w:t>€/30a</w:t>
            </w:r>
          </w:p>
        </w:tc>
      </w:tr>
      <w:tr w:rsidR="00295E77" w:rsidRPr="00295E77" w14:paraId="533EBAD9" w14:textId="77777777" w:rsidTr="006F56E4">
        <w:trPr>
          <w:trHeight w:val="300"/>
        </w:trPr>
        <w:tc>
          <w:tcPr>
            <w:tcW w:w="3203" w:type="pct"/>
            <w:gridSpan w:val="4"/>
            <w:tcBorders>
              <w:top w:val="nil"/>
              <w:left w:val="single" w:sz="4" w:space="0" w:color="auto"/>
              <w:bottom w:val="single" w:sz="4" w:space="0" w:color="auto"/>
              <w:right w:val="single" w:sz="4" w:space="0" w:color="auto"/>
            </w:tcBorders>
            <w:shd w:val="clear" w:color="auto" w:fill="auto"/>
            <w:noWrap/>
            <w:vAlign w:val="center"/>
            <w:hideMark/>
          </w:tcPr>
          <w:p w14:paraId="47513843" w14:textId="77777777" w:rsidR="00295E77" w:rsidRPr="00295E77" w:rsidRDefault="00295E77" w:rsidP="00295E77">
            <w:pPr>
              <w:spacing w:before="0" w:after="0"/>
              <w:jc w:val="left"/>
              <w:rPr>
                <w:rFonts w:ascii="Calibri" w:hAnsi="Calibri" w:cs="Calibri"/>
                <w:color w:val="000000"/>
                <w:szCs w:val="20"/>
              </w:rPr>
            </w:pPr>
            <w:r w:rsidRPr="00295E77">
              <w:rPr>
                <w:rFonts w:ascii="Calibri" w:hAnsi="Calibri" w:cs="Calibri"/>
                <w:color w:val="000000"/>
                <w:szCs w:val="20"/>
              </w:rPr>
              <w:t>Tööjõud</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11E83AE9" w14:textId="77777777" w:rsidR="00295E77" w:rsidRPr="00295E77" w:rsidRDefault="00295E77" w:rsidP="00295E77">
            <w:pPr>
              <w:spacing w:before="0" w:after="0"/>
              <w:jc w:val="right"/>
              <w:rPr>
                <w:rFonts w:ascii="Calibri" w:hAnsi="Calibri" w:cs="Calibri"/>
                <w:szCs w:val="20"/>
              </w:rPr>
            </w:pPr>
            <w:r w:rsidRPr="00295E77">
              <w:rPr>
                <w:rFonts w:ascii="Calibri" w:hAnsi="Calibri" w:cs="Calibri"/>
                <w:szCs w:val="20"/>
              </w:rPr>
              <w:t>300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1528A496" w14:textId="77777777" w:rsidR="00295E77" w:rsidRPr="00295E77" w:rsidRDefault="00295E77" w:rsidP="00295E77">
            <w:pPr>
              <w:spacing w:before="0" w:after="0"/>
              <w:jc w:val="right"/>
              <w:rPr>
                <w:rFonts w:ascii="Calibri" w:hAnsi="Calibri" w:cs="Calibri"/>
                <w:szCs w:val="20"/>
              </w:rPr>
            </w:pPr>
            <w:r w:rsidRPr="00295E77">
              <w:rPr>
                <w:rFonts w:ascii="Calibri" w:hAnsi="Calibri" w:cs="Calibri"/>
                <w:szCs w:val="20"/>
              </w:rPr>
              <w:t>9 000</w:t>
            </w:r>
          </w:p>
        </w:tc>
      </w:tr>
      <w:tr w:rsidR="00295E77" w:rsidRPr="00295E77" w14:paraId="5BEB861C" w14:textId="77777777" w:rsidTr="006F56E4">
        <w:trPr>
          <w:trHeight w:val="300"/>
        </w:trPr>
        <w:tc>
          <w:tcPr>
            <w:tcW w:w="3203" w:type="pct"/>
            <w:gridSpan w:val="4"/>
            <w:tcBorders>
              <w:top w:val="nil"/>
              <w:left w:val="single" w:sz="4" w:space="0" w:color="auto"/>
              <w:bottom w:val="single" w:sz="4" w:space="0" w:color="auto"/>
              <w:right w:val="single" w:sz="4" w:space="0" w:color="auto"/>
            </w:tcBorders>
            <w:shd w:val="clear" w:color="auto" w:fill="auto"/>
            <w:noWrap/>
            <w:vAlign w:val="center"/>
            <w:hideMark/>
          </w:tcPr>
          <w:p w14:paraId="2893050E" w14:textId="77777777" w:rsidR="00295E77" w:rsidRPr="00295E77" w:rsidRDefault="00295E77" w:rsidP="00295E77">
            <w:pPr>
              <w:spacing w:before="0" w:after="0"/>
              <w:jc w:val="left"/>
              <w:rPr>
                <w:rFonts w:ascii="Calibri" w:hAnsi="Calibri" w:cs="Calibri"/>
                <w:color w:val="000000"/>
                <w:szCs w:val="20"/>
              </w:rPr>
            </w:pPr>
            <w:r w:rsidRPr="00295E77">
              <w:rPr>
                <w:rFonts w:ascii="Calibri" w:hAnsi="Calibri" w:cs="Calibri"/>
                <w:color w:val="000000"/>
                <w:szCs w:val="20"/>
              </w:rPr>
              <w:t>Elekter</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2B35A4FB" w14:textId="77777777" w:rsidR="00295E77" w:rsidRPr="00295E77" w:rsidRDefault="00295E77" w:rsidP="00295E77">
            <w:pPr>
              <w:spacing w:before="0" w:after="0"/>
              <w:jc w:val="right"/>
              <w:rPr>
                <w:rFonts w:ascii="Calibri" w:hAnsi="Calibri" w:cs="Calibri"/>
                <w:szCs w:val="20"/>
              </w:rPr>
            </w:pPr>
            <w:r w:rsidRPr="00295E77">
              <w:rPr>
                <w:rFonts w:ascii="Calibri" w:hAnsi="Calibri" w:cs="Calibri"/>
                <w:szCs w:val="20"/>
              </w:rPr>
              <w:t>150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4407022E" w14:textId="77777777" w:rsidR="00295E77" w:rsidRPr="00295E77" w:rsidRDefault="00295E77" w:rsidP="00295E77">
            <w:pPr>
              <w:spacing w:before="0" w:after="0"/>
              <w:jc w:val="right"/>
              <w:rPr>
                <w:rFonts w:ascii="Calibri" w:hAnsi="Calibri" w:cs="Calibri"/>
                <w:szCs w:val="20"/>
              </w:rPr>
            </w:pPr>
            <w:r w:rsidRPr="00295E77">
              <w:rPr>
                <w:rFonts w:ascii="Calibri" w:hAnsi="Calibri" w:cs="Calibri"/>
                <w:szCs w:val="20"/>
              </w:rPr>
              <w:t>4 500</w:t>
            </w:r>
          </w:p>
        </w:tc>
      </w:tr>
      <w:tr w:rsidR="00295E77" w:rsidRPr="00295E77" w14:paraId="28F07A58" w14:textId="77777777" w:rsidTr="006F56E4">
        <w:trPr>
          <w:trHeight w:val="300"/>
        </w:trPr>
        <w:tc>
          <w:tcPr>
            <w:tcW w:w="3203" w:type="pct"/>
            <w:gridSpan w:val="4"/>
            <w:tcBorders>
              <w:top w:val="nil"/>
              <w:left w:val="single" w:sz="4" w:space="0" w:color="auto"/>
              <w:bottom w:val="single" w:sz="4" w:space="0" w:color="auto"/>
              <w:right w:val="single" w:sz="4" w:space="0" w:color="auto"/>
            </w:tcBorders>
            <w:shd w:val="clear" w:color="auto" w:fill="auto"/>
            <w:noWrap/>
            <w:vAlign w:val="center"/>
            <w:hideMark/>
          </w:tcPr>
          <w:p w14:paraId="7584D37C" w14:textId="77777777" w:rsidR="00295E77" w:rsidRPr="00295E77" w:rsidRDefault="00295E77" w:rsidP="00295E77">
            <w:pPr>
              <w:spacing w:before="0" w:after="0"/>
              <w:jc w:val="left"/>
              <w:rPr>
                <w:rFonts w:ascii="Calibri" w:hAnsi="Calibri" w:cs="Calibri"/>
                <w:color w:val="000000"/>
                <w:szCs w:val="20"/>
              </w:rPr>
            </w:pPr>
            <w:r w:rsidRPr="00295E77">
              <w:rPr>
                <w:rFonts w:ascii="Calibri" w:hAnsi="Calibri" w:cs="Calibri"/>
                <w:color w:val="000000"/>
                <w:szCs w:val="20"/>
              </w:rPr>
              <w:t>Materjal ja teenused (sh kemikaalid ja analüüsid)</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03B22ACB" w14:textId="77777777" w:rsidR="00295E77" w:rsidRPr="00295E77" w:rsidRDefault="00295E77" w:rsidP="00295E77">
            <w:pPr>
              <w:spacing w:before="0" w:after="0"/>
              <w:jc w:val="right"/>
              <w:rPr>
                <w:rFonts w:ascii="Calibri" w:hAnsi="Calibri" w:cs="Calibri"/>
                <w:szCs w:val="20"/>
              </w:rPr>
            </w:pPr>
            <w:r w:rsidRPr="00295E77">
              <w:rPr>
                <w:rFonts w:ascii="Calibri" w:hAnsi="Calibri" w:cs="Calibri"/>
                <w:szCs w:val="20"/>
              </w:rPr>
              <w:t>100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65207334" w14:textId="77777777" w:rsidR="00295E77" w:rsidRPr="00295E77" w:rsidRDefault="00295E77" w:rsidP="00295E77">
            <w:pPr>
              <w:spacing w:before="0" w:after="0"/>
              <w:jc w:val="right"/>
              <w:rPr>
                <w:rFonts w:ascii="Calibri" w:hAnsi="Calibri" w:cs="Calibri"/>
                <w:szCs w:val="20"/>
              </w:rPr>
            </w:pPr>
            <w:r w:rsidRPr="00295E77">
              <w:rPr>
                <w:rFonts w:ascii="Calibri" w:hAnsi="Calibri" w:cs="Calibri"/>
                <w:szCs w:val="20"/>
              </w:rPr>
              <w:t>3 000</w:t>
            </w:r>
          </w:p>
        </w:tc>
      </w:tr>
      <w:tr w:rsidR="00295E77" w:rsidRPr="00295E77" w14:paraId="31588C53" w14:textId="77777777" w:rsidTr="006F56E4">
        <w:trPr>
          <w:trHeight w:val="300"/>
        </w:trPr>
        <w:tc>
          <w:tcPr>
            <w:tcW w:w="3203"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2C923D63"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Opereerimise kulu kokku</w:t>
            </w:r>
          </w:p>
        </w:tc>
        <w:tc>
          <w:tcPr>
            <w:tcW w:w="783" w:type="pct"/>
            <w:gridSpan w:val="2"/>
            <w:tcBorders>
              <w:top w:val="nil"/>
              <w:left w:val="nil"/>
              <w:bottom w:val="nil"/>
              <w:right w:val="single" w:sz="4" w:space="0" w:color="auto"/>
            </w:tcBorders>
            <w:shd w:val="clear" w:color="000000" w:fill="D9D9D9"/>
            <w:noWrap/>
            <w:vAlign w:val="bottom"/>
            <w:hideMark/>
          </w:tcPr>
          <w:p w14:paraId="0149DA62" w14:textId="77777777" w:rsidR="00295E77" w:rsidRPr="00295E77" w:rsidRDefault="00295E77" w:rsidP="00295E77">
            <w:pPr>
              <w:spacing w:before="0" w:after="0"/>
              <w:jc w:val="right"/>
              <w:rPr>
                <w:rFonts w:ascii="Calibri" w:hAnsi="Calibri" w:cs="Calibri"/>
                <w:b/>
                <w:bCs/>
                <w:szCs w:val="20"/>
              </w:rPr>
            </w:pPr>
            <w:r w:rsidRPr="00295E77">
              <w:rPr>
                <w:rFonts w:ascii="Calibri" w:hAnsi="Calibri" w:cs="Calibri"/>
                <w:b/>
                <w:bCs/>
                <w:szCs w:val="20"/>
              </w:rPr>
              <w:t>550</w:t>
            </w:r>
          </w:p>
        </w:tc>
        <w:tc>
          <w:tcPr>
            <w:tcW w:w="1014" w:type="pct"/>
            <w:gridSpan w:val="2"/>
            <w:tcBorders>
              <w:top w:val="nil"/>
              <w:left w:val="nil"/>
              <w:bottom w:val="nil"/>
              <w:right w:val="single" w:sz="4" w:space="0" w:color="auto"/>
            </w:tcBorders>
            <w:shd w:val="clear" w:color="000000" w:fill="D9D9D9"/>
            <w:noWrap/>
            <w:vAlign w:val="bottom"/>
            <w:hideMark/>
          </w:tcPr>
          <w:p w14:paraId="094B85CC" w14:textId="77777777" w:rsidR="00295E77" w:rsidRPr="00295E77" w:rsidRDefault="00295E77" w:rsidP="00295E77">
            <w:pPr>
              <w:spacing w:before="0" w:after="0"/>
              <w:jc w:val="right"/>
              <w:rPr>
                <w:rFonts w:ascii="Calibri" w:hAnsi="Calibri" w:cs="Calibri"/>
                <w:b/>
                <w:bCs/>
                <w:szCs w:val="20"/>
              </w:rPr>
            </w:pPr>
            <w:r w:rsidRPr="00295E77">
              <w:rPr>
                <w:rFonts w:ascii="Calibri" w:hAnsi="Calibri" w:cs="Calibri"/>
                <w:b/>
                <w:bCs/>
                <w:szCs w:val="20"/>
              </w:rPr>
              <w:t>16 500</w:t>
            </w:r>
          </w:p>
        </w:tc>
      </w:tr>
      <w:tr w:rsidR="00295E77" w:rsidRPr="00295E77" w14:paraId="6A2C6EC4" w14:textId="77777777" w:rsidTr="006F56E4">
        <w:trPr>
          <w:trHeight w:val="300"/>
        </w:trPr>
        <w:tc>
          <w:tcPr>
            <w:tcW w:w="3203" w:type="pct"/>
            <w:gridSpan w:val="4"/>
            <w:tcBorders>
              <w:top w:val="nil"/>
              <w:left w:val="single" w:sz="4" w:space="0" w:color="auto"/>
              <w:bottom w:val="single" w:sz="4" w:space="0" w:color="auto"/>
              <w:right w:val="single" w:sz="4" w:space="0" w:color="auto"/>
            </w:tcBorders>
            <w:shd w:val="clear" w:color="auto" w:fill="auto"/>
            <w:noWrap/>
            <w:vAlign w:val="bottom"/>
            <w:hideMark/>
          </w:tcPr>
          <w:p w14:paraId="2D0C0762"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Amortisatsioonikulu</w:t>
            </w:r>
          </w:p>
        </w:tc>
        <w:tc>
          <w:tcPr>
            <w:tcW w:w="78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18417C6"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14 243</w:t>
            </w:r>
          </w:p>
        </w:tc>
        <w:tc>
          <w:tcPr>
            <w:tcW w:w="101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390EEF9"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427 275</w:t>
            </w:r>
          </w:p>
        </w:tc>
      </w:tr>
      <w:tr w:rsidR="00295E77" w:rsidRPr="00295E77" w14:paraId="7575A9E9" w14:textId="77777777" w:rsidTr="006F56E4">
        <w:trPr>
          <w:trHeight w:val="300"/>
        </w:trPr>
        <w:tc>
          <w:tcPr>
            <w:tcW w:w="3203"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45A24AC4"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Ekspluatatsioonikulu</w:t>
            </w:r>
          </w:p>
        </w:tc>
        <w:tc>
          <w:tcPr>
            <w:tcW w:w="783" w:type="pct"/>
            <w:gridSpan w:val="2"/>
            <w:tcBorders>
              <w:top w:val="nil"/>
              <w:left w:val="nil"/>
              <w:bottom w:val="single" w:sz="4" w:space="0" w:color="auto"/>
              <w:right w:val="single" w:sz="4" w:space="0" w:color="auto"/>
            </w:tcBorders>
            <w:shd w:val="clear" w:color="000000" w:fill="E7E6E6"/>
            <w:noWrap/>
            <w:vAlign w:val="bottom"/>
            <w:hideMark/>
          </w:tcPr>
          <w:p w14:paraId="7E1B1AD0"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14 793</w:t>
            </w:r>
          </w:p>
        </w:tc>
        <w:tc>
          <w:tcPr>
            <w:tcW w:w="1014" w:type="pct"/>
            <w:gridSpan w:val="2"/>
            <w:tcBorders>
              <w:top w:val="nil"/>
              <w:left w:val="nil"/>
              <w:bottom w:val="single" w:sz="4" w:space="0" w:color="auto"/>
              <w:right w:val="single" w:sz="4" w:space="0" w:color="auto"/>
            </w:tcBorders>
            <w:shd w:val="clear" w:color="000000" w:fill="E7E6E6"/>
            <w:noWrap/>
            <w:vAlign w:val="bottom"/>
            <w:hideMark/>
          </w:tcPr>
          <w:p w14:paraId="70E0A70E" w14:textId="77777777" w:rsidR="00295E77" w:rsidRPr="00295E77" w:rsidRDefault="00295E77" w:rsidP="00295E77">
            <w:pPr>
              <w:spacing w:before="0" w:after="0"/>
              <w:jc w:val="right"/>
              <w:rPr>
                <w:rFonts w:ascii="Calibri" w:hAnsi="Calibri" w:cs="Calibri"/>
                <w:b/>
                <w:bCs/>
                <w:color w:val="000000"/>
                <w:szCs w:val="20"/>
              </w:rPr>
            </w:pPr>
            <w:r w:rsidRPr="00295E77">
              <w:rPr>
                <w:rFonts w:ascii="Calibri" w:hAnsi="Calibri" w:cs="Calibri"/>
                <w:b/>
                <w:bCs/>
                <w:color w:val="000000"/>
                <w:szCs w:val="20"/>
              </w:rPr>
              <w:t>443 775</w:t>
            </w:r>
          </w:p>
        </w:tc>
      </w:tr>
    </w:tbl>
    <w:p w14:paraId="0CBC647E" w14:textId="2E8A752A" w:rsidR="007A7891" w:rsidRPr="002B4584" w:rsidRDefault="007A7891" w:rsidP="00F54DE2">
      <w:r>
        <w:t>Lähtudes lahendusalternatiivide võrdlusest, nende ehitusmaksumusest ja 30 aasta eks</w:t>
      </w:r>
      <w:r w:rsidR="002B4584">
        <w:t xml:space="preserve">pluatatsioonikuludest on kõige otstarbekam lahendus </w:t>
      </w:r>
      <w:r w:rsidR="002B4584">
        <w:rPr>
          <w:b/>
          <w:bCs/>
        </w:rPr>
        <w:t xml:space="preserve">Alternatiiv A. </w:t>
      </w:r>
      <w:r w:rsidR="002B4584">
        <w:t xml:space="preserve">Investeeringute maksumus on Alternatiiv A puhul oluliselt väiksem, kuid opereerimiskulud on suuremad. </w:t>
      </w:r>
      <w:r w:rsidR="00BE4B48">
        <w:t>Üksiku puurkaev-pumpla opereerimiskulud on piisavalt madalad, et 30 aasta perspektiivis jää</w:t>
      </w:r>
      <w:r w:rsidR="00F54DE2">
        <w:t>vad Alternatiiv A kulud kokku väiksemaks. Alljärgnevalt on toodud mõlema alternatiivi koondvõrdlus.</w:t>
      </w:r>
    </w:p>
    <w:p w14:paraId="74AC79E2" w14:textId="1FC2CC76" w:rsidR="00295E77" w:rsidRDefault="006F56E4" w:rsidP="006F56E4">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w:t>
      </w:r>
      <w:r w:rsidR="009E4D11">
        <w:rPr>
          <w:noProof/>
        </w:rPr>
        <w:fldChar w:fldCharType="end"/>
      </w:r>
      <w:r w:rsidRPr="00BE5D71">
        <w:t xml:space="preserve"> </w:t>
      </w:r>
      <w:r>
        <w:t>Alternatiivide A ja B võrdlus.</w:t>
      </w:r>
    </w:p>
    <w:tbl>
      <w:tblPr>
        <w:tblW w:w="5000" w:type="pct"/>
        <w:tblLayout w:type="fixed"/>
        <w:tblLook w:val="04A0" w:firstRow="1" w:lastRow="0" w:firstColumn="1" w:lastColumn="0" w:noHBand="0" w:noVBand="1"/>
      </w:tblPr>
      <w:tblGrid>
        <w:gridCol w:w="3256"/>
        <w:gridCol w:w="991"/>
        <w:gridCol w:w="1135"/>
        <w:gridCol w:w="850"/>
        <w:gridCol w:w="993"/>
        <w:gridCol w:w="850"/>
        <w:gridCol w:w="988"/>
      </w:tblGrid>
      <w:tr w:rsidR="00FD084A" w:rsidRPr="00047013" w14:paraId="4CF2C88A" w14:textId="77777777" w:rsidTr="00FD084A">
        <w:trPr>
          <w:trHeight w:val="600"/>
        </w:trPr>
        <w:tc>
          <w:tcPr>
            <w:tcW w:w="179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906FF8"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Alternatiiv</w:t>
            </w:r>
          </w:p>
        </w:tc>
        <w:tc>
          <w:tcPr>
            <w:tcW w:w="547" w:type="pct"/>
            <w:tcBorders>
              <w:top w:val="single" w:sz="4" w:space="0" w:color="auto"/>
              <w:left w:val="nil"/>
              <w:bottom w:val="single" w:sz="4" w:space="0" w:color="auto"/>
              <w:right w:val="single" w:sz="4" w:space="0" w:color="auto"/>
            </w:tcBorders>
            <w:shd w:val="clear" w:color="auto" w:fill="E7E6E6" w:themeFill="background2"/>
            <w:vAlign w:val="center"/>
            <w:hideMark/>
          </w:tcPr>
          <w:p w14:paraId="28242209"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Rajamis-maksumus [€]</w:t>
            </w:r>
          </w:p>
        </w:tc>
        <w:tc>
          <w:tcPr>
            <w:tcW w:w="626" w:type="pct"/>
            <w:tcBorders>
              <w:top w:val="single" w:sz="4" w:space="0" w:color="auto"/>
              <w:left w:val="nil"/>
              <w:bottom w:val="single" w:sz="4" w:space="0" w:color="auto"/>
              <w:right w:val="single" w:sz="4" w:space="0" w:color="auto"/>
            </w:tcBorders>
            <w:shd w:val="clear" w:color="auto" w:fill="E7E6E6" w:themeFill="background2"/>
            <w:vAlign w:val="center"/>
            <w:hideMark/>
          </w:tcPr>
          <w:p w14:paraId="0D3A7BCE"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Amort.kulu aastas [€/a]</w:t>
            </w:r>
          </w:p>
        </w:tc>
        <w:tc>
          <w:tcPr>
            <w:tcW w:w="4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17AC3AB9"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Op.kulu aastas [€/a]</w:t>
            </w:r>
          </w:p>
        </w:tc>
        <w:tc>
          <w:tcPr>
            <w:tcW w:w="548" w:type="pct"/>
            <w:tcBorders>
              <w:top w:val="single" w:sz="4" w:space="0" w:color="auto"/>
              <w:left w:val="nil"/>
              <w:bottom w:val="single" w:sz="4" w:space="0" w:color="auto"/>
              <w:right w:val="single" w:sz="4" w:space="0" w:color="auto"/>
            </w:tcBorders>
            <w:shd w:val="clear" w:color="auto" w:fill="E7E6E6" w:themeFill="background2"/>
            <w:vAlign w:val="center"/>
            <w:hideMark/>
          </w:tcPr>
          <w:p w14:paraId="4555771D"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30a amort.kulu [€]</w:t>
            </w:r>
          </w:p>
        </w:tc>
        <w:tc>
          <w:tcPr>
            <w:tcW w:w="4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7AC77E4E"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30a op.kulu [€]</w:t>
            </w:r>
          </w:p>
        </w:tc>
        <w:tc>
          <w:tcPr>
            <w:tcW w:w="545" w:type="pct"/>
            <w:tcBorders>
              <w:top w:val="single" w:sz="4" w:space="0" w:color="auto"/>
              <w:left w:val="nil"/>
              <w:bottom w:val="single" w:sz="4" w:space="0" w:color="auto"/>
              <w:right w:val="single" w:sz="4" w:space="0" w:color="auto"/>
            </w:tcBorders>
            <w:shd w:val="clear" w:color="auto" w:fill="E7E6E6" w:themeFill="background2"/>
            <w:vAlign w:val="center"/>
            <w:hideMark/>
          </w:tcPr>
          <w:p w14:paraId="52457052" w14:textId="77777777" w:rsidR="00047013" w:rsidRPr="00047013" w:rsidRDefault="00047013" w:rsidP="00047013">
            <w:pPr>
              <w:spacing w:before="0" w:after="0"/>
              <w:jc w:val="left"/>
              <w:rPr>
                <w:rFonts w:ascii="Calibri" w:hAnsi="Calibri" w:cs="Calibri"/>
                <w:b/>
                <w:bCs/>
                <w:color w:val="000000"/>
                <w:szCs w:val="20"/>
              </w:rPr>
            </w:pPr>
            <w:r w:rsidRPr="00047013">
              <w:rPr>
                <w:rFonts w:ascii="Calibri" w:hAnsi="Calibri" w:cs="Calibri"/>
                <w:b/>
                <w:bCs/>
                <w:color w:val="000000"/>
                <w:szCs w:val="20"/>
              </w:rPr>
              <w:t>KOKKU [€]</w:t>
            </w:r>
          </w:p>
        </w:tc>
      </w:tr>
      <w:tr w:rsidR="00F54DE2" w:rsidRPr="00047013" w14:paraId="3195DA9A" w14:textId="77777777" w:rsidTr="00FD084A">
        <w:trPr>
          <w:trHeight w:val="300"/>
        </w:trPr>
        <w:tc>
          <w:tcPr>
            <w:tcW w:w="1796" w:type="pct"/>
            <w:tcBorders>
              <w:top w:val="nil"/>
              <w:left w:val="single" w:sz="4" w:space="0" w:color="auto"/>
              <w:bottom w:val="single" w:sz="4" w:space="0" w:color="auto"/>
              <w:right w:val="single" w:sz="4" w:space="0" w:color="auto"/>
            </w:tcBorders>
            <w:shd w:val="clear" w:color="auto" w:fill="auto"/>
            <w:noWrap/>
            <w:vAlign w:val="center"/>
            <w:hideMark/>
          </w:tcPr>
          <w:p w14:paraId="19042C4E" w14:textId="77777777" w:rsidR="00047013" w:rsidRPr="00047013" w:rsidRDefault="00047013" w:rsidP="00F54DE2">
            <w:pPr>
              <w:spacing w:before="0" w:after="0"/>
              <w:jc w:val="left"/>
              <w:rPr>
                <w:rFonts w:ascii="Calibri" w:hAnsi="Calibri" w:cs="Calibri"/>
                <w:color w:val="000000"/>
                <w:szCs w:val="20"/>
              </w:rPr>
            </w:pPr>
            <w:r w:rsidRPr="00047013">
              <w:rPr>
                <w:rFonts w:ascii="Calibri" w:hAnsi="Calibri" w:cs="Calibri"/>
                <w:color w:val="000000"/>
                <w:szCs w:val="20"/>
              </w:rPr>
              <w:t>Alternatiiv A - uue puurkaev-pumpla rajamine koos veetöötlusega</w:t>
            </w:r>
          </w:p>
        </w:tc>
        <w:tc>
          <w:tcPr>
            <w:tcW w:w="547" w:type="pct"/>
            <w:tcBorders>
              <w:top w:val="nil"/>
              <w:left w:val="nil"/>
              <w:bottom w:val="single" w:sz="4" w:space="0" w:color="auto"/>
              <w:right w:val="single" w:sz="4" w:space="0" w:color="auto"/>
            </w:tcBorders>
            <w:shd w:val="clear" w:color="auto" w:fill="auto"/>
            <w:vAlign w:val="center"/>
            <w:hideMark/>
          </w:tcPr>
          <w:p w14:paraId="50245B77"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120 000</w:t>
            </w:r>
          </w:p>
        </w:tc>
        <w:tc>
          <w:tcPr>
            <w:tcW w:w="626" w:type="pct"/>
            <w:tcBorders>
              <w:top w:val="nil"/>
              <w:left w:val="nil"/>
              <w:bottom w:val="single" w:sz="4" w:space="0" w:color="auto"/>
              <w:right w:val="single" w:sz="4" w:space="0" w:color="auto"/>
            </w:tcBorders>
            <w:shd w:val="clear" w:color="auto" w:fill="auto"/>
            <w:noWrap/>
            <w:vAlign w:val="center"/>
            <w:hideMark/>
          </w:tcPr>
          <w:p w14:paraId="1DD5C7BD"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3 600</w:t>
            </w:r>
          </w:p>
        </w:tc>
        <w:tc>
          <w:tcPr>
            <w:tcW w:w="469" w:type="pct"/>
            <w:tcBorders>
              <w:top w:val="nil"/>
              <w:left w:val="nil"/>
              <w:bottom w:val="single" w:sz="4" w:space="0" w:color="auto"/>
              <w:right w:val="single" w:sz="4" w:space="0" w:color="auto"/>
            </w:tcBorders>
            <w:shd w:val="clear" w:color="auto" w:fill="auto"/>
            <w:noWrap/>
            <w:vAlign w:val="center"/>
            <w:hideMark/>
          </w:tcPr>
          <w:p w14:paraId="2D5C5988"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2 800</w:t>
            </w:r>
          </w:p>
        </w:tc>
        <w:tc>
          <w:tcPr>
            <w:tcW w:w="548" w:type="pct"/>
            <w:tcBorders>
              <w:top w:val="nil"/>
              <w:left w:val="nil"/>
              <w:bottom w:val="single" w:sz="4" w:space="0" w:color="auto"/>
              <w:right w:val="single" w:sz="4" w:space="0" w:color="auto"/>
            </w:tcBorders>
            <w:shd w:val="clear" w:color="auto" w:fill="auto"/>
            <w:noWrap/>
            <w:vAlign w:val="center"/>
            <w:hideMark/>
          </w:tcPr>
          <w:p w14:paraId="4AE36EE7"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108 000</w:t>
            </w:r>
          </w:p>
        </w:tc>
        <w:tc>
          <w:tcPr>
            <w:tcW w:w="469" w:type="pct"/>
            <w:tcBorders>
              <w:top w:val="nil"/>
              <w:left w:val="nil"/>
              <w:bottom w:val="single" w:sz="4" w:space="0" w:color="auto"/>
              <w:right w:val="single" w:sz="4" w:space="0" w:color="auto"/>
            </w:tcBorders>
            <w:shd w:val="clear" w:color="auto" w:fill="auto"/>
            <w:noWrap/>
            <w:vAlign w:val="center"/>
            <w:hideMark/>
          </w:tcPr>
          <w:p w14:paraId="12226C1D"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84 000</w:t>
            </w:r>
          </w:p>
        </w:tc>
        <w:tc>
          <w:tcPr>
            <w:tcW w:w="545" w:type="pct"/>
            <w:tcBorders>
              <w:top w:val="nil"/>
              <w:left w:val="nil"/>
              <w:bottom w:val="single" w:sz="4" w:space="0" w:color="auto"/>
              <w:right w:val="single" w:sz="4" w:space="0" w:color="auto"/>
            </w:tcBorders>
            <w:shd w:val="clear" w:color="auto" w:fill="auto"/>
            <w:noWrap/>
            <w:vAlign w:val="center"/>
            <w:hideMark/>
          </w:tcPr>
          <w:p w14:paraId="4D9A3FFE" w14:textId="77777777" w:rsidR="00047013" w:rsidRPr="00047013" w:rsidRDefault="00047013" w:rsidP="00F54DE2">
            <w:pPr>
              <w:spacing w:before="0" w:after="0"/>
              <w:jc w:val="right"/>
              <w:rPr>
                <w:rFonts w:ascii="Calibri" w:hAnsi="Calibri" w:cs="Calibri"/>
                <w:b/>
                <w:bCs/>
                <w:color w:val="000000"/>
                <w:szCs w:val="20"/>
              </w:rPr>
            </w:pPr>
            <w:r w:rsidRPr="00047013">
              <w:rPr>
                <w:rFonts w:ascii="Calibri" w:hAnsi="Calibri" w:cs="Calibri"/>
                <w:b/>
                <w:bCs/>
                <w:color w:val="000000"/>
                <w:szCs w:val="20"/>
              </w:rPr>
              <w:t>192 000</w:t>
            </w:r>
          </w:p>
        </w:tc>
      </w:tr>
      <w:tr w:rsidR="00F54DE2" w:rsidRPr="00047013" w14:paraId="41839797" w14:textId="77777777" w:rsidTr="00FD084A">
        <w:trPr>
          <w:trHeight w:val="300"/>
        </w:trPr>
        <w:tc>
          <w:tcPr>
            <w:tcW w:w="1796" w:type="pct"/>
            <w:tcBorders>
              <w:top w:val="nil"/>
              <w:left w:val="single" w:sz="4" w:space="0" w:color="auto"/>
              <w:bottom w:val="single" w:sz="4" w:space="0" w:color="auto"/>
              <w:right w:val="single" w:sz="4" w:space="0" w:color="auto"/>
            </w:tcBorders>
            <w:shd w:val="clear" w:color="auto" w:fill="auto"/>
            <w:noWrap/>
            <w:vAlign w:val="center"/>
            <w:hideMark/>
          </w:tcPr>
          <w:p w14:paraId="5CF00BED" w14:textId="77777777" w:rsidR="00047013" w:rsidRPr="00047013" w:rsidRDefault="00047013" w:rsidP="00F54DE2">
            <w:pPr>
              <w:spacing w:before="0" w:after="0"/>
              <w:jc w:val="left"/>
              <w:rPr>
                <w:rFonts w:ascii="Calibri" w:hAnsi="Calibri" w:cs="Calibri"/>
                <w:color w:val="000000"/>
                <w:szCs w:val="20"/>
              </w:rPr>
            </w:pPr>
            <w:r w:rsidRPr="00047013">
              <w:rPr>
                <w:rFonts w:ascii="Calibri" w:hAnsi="Calibri" w:cs="Calibri"/>
                <w:color w:val="000000"/>
                <w:szCs w:val="20"/>
              </w:rPr>
              <w:t>Alternatiiv B - Põlva linna veevõrgu pikendamine Taevaskoja külani</w:t>
            </w:r>
          </w:p>
        </w:tc>
        <w:tc>
          <w:tcPr>
            <w:tcW w:w="547" w:type="pct"/>
            <w:tcBorders>
              <w:top w:val="nil"/>
              <w:left w:val="nil"/>
              <w:bottom w:val="single" w:sz="4" w:space="0" w:color="auto"/>
              <w:right w:val="single" w:sz="4" w:space="0" w:color="auto"/>
            </w:tcBorders>
            <w:shd w:val="clear" w:color="auto" w:fill="auto"/>
            <w:vAlign w:val="center"/>
            <w:hideMark/>
          </w:tcPr>
          <w:p w14:paraId="000675F8"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569 700</w:t>
            </w:r>
          </w:p>
        </w:tc>
        <w:tc>
          <w:tcPr>
            <w:tcW w:w="626" w:type="pct"/>
            <w:tcBorders>
              <w:top w:val="nil"/>
              <w:left w:val="nil"/>
              <w:bottom w:val="single" w:sz="4" w:space="0" w:color="auto"/>
              <w:right w:val="single" w:sz="4" w:space="0" w:color="auto"/>
            </w:tcBorders>
            <w:shd w:val="clear" w:color="auto" w:fill="auto"/>
            <w:noWrap/>
            <w:vAlign w:val="center"/>
            <w:hideMark/>
          </w:tcPr>
          <w:p w14:paraId="12E849AB"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14 243</w:t>
            </w:r>
          </w:p>
        </w:tc>
        <w:tc>
          <w:tcPr>
            <w:tcW w:w="469" w:type="pct"/>
            <w:tcBorders>
              <w:top w:val="nil"/>
              <w:left w:val="nil"/>
              <w:bottom w:val="single" w:sz="4" w:space="0" w:color="auto"/>
              <w:right w:val="single" w:sz="4" w:space="0" w:color="auto"/>
            </w:tcBorders>
            <w:shd w:val="clear" w:color="auto" w:fill="auto"/>
            <w:noWrap/>
            <w:vAlign w:val="center"/>
            <w:hideMark/>
          </w:tcPr>
          <w:p w14:paraId="745EDCCB"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550</w:t>
            </w:r>
          </w:p>
        </w:tc>
        <w:tc>
          <w:tcPr>
            <w:tcW w:w="548" w:type="pct"/>
            <w:tcBorders>
              <w:top w:val="nil"/>
              <w:left w:val="nil"/>
              <w:bottom w:val="single" w:sz="4" w:space="0" w:color="auto"/>
              <w:right w:val="single" w:sz="4" w:space="0" w:color="auto"/>
            </w:tcBorders>
            <w:shd w:val="clear" w:color="auto" w:fill="auto"/>
            <w:noWrap/>
            <w:vAlign w:val="center"/>
            <w:hideMark/>
          </w:tcPr>
          <w:p w14:paraId="76493DAA"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427 275</w:t>
            </w:r>
          </w:p>
        </w:tc>
        <w:tc>
          <w:tcPr>
            <w:tcW w:w="469" w:type="pct"/>
            <w:tcBorders>
              <w:top w:val="nil"/>
              <w:left w:val="nil"/>
              <w:bottom w:val="single" w:sz="4" w:space="0" w:color="auto"/>
              <w:right w:val="single" w:sz="4" w:space="0" w:color="auto"/>
            </w:tcBorders>
            <w:shd w:val="clear" w:color="auto" w:fill="auto"/>
            <w:noWrap/>
            <w:vAlign w:val="center"/>
            <w:hideMark/>
          </w:tcPr>
          <w:p w14:paraId="72CF9C5D" w14:textId="77777777" w:rsidR="00047013" w:rsidRPr="00047013" w:rsidRDefault="00047013" w:rsidP="00F54DE2">
            <w:pPr>
              <w:spacing w:before="0" w:after="0"/>
              <w:jc w:val="right"/>
              <w:rPr>
                <w:rFonts w:ascii="Calibri" w:hAnsi="Calibri" w:cs="Calibri"/>
                <w:color w:val="000000"/>
                <w:szCs w:val="20"/>
              </w:rPr>
            </w:pPr>
            <w:r w:rsidRPr="00047013">
              <w:rPr>
                <w:rFonts w:ascii="Calibri" w:hAnsi="Calibri" w:cs="Calibri"/>
                <w:color w:val="000000"/>
                <w:szCs w:val="20"/>
              </w:rPr>
              <w:t>16 500</w:t>
            </w:r>
          </w:p>
        </w:tc>
        <w:tc>
          <w:tcPr>
            <w:tcW w:w="545" w:type="pct"/>
            <w:tcBorders>
              <w:top w:val="nil"/>
              <w:left w:val="nil"/>
              <w:bottom w:val="single" w:sz="4" w:space="0" w:color="auto"/>
              <w:right w:val="single" w:sz="4" w:space="0" w:color="auto"/>
            </w:tcBorders>
            <w:shd w:val="clear" w:color="auto" w:fill="auto"/>
            <w:noWrap/>
            <w:vAlign w:val="center"/>
            <w:hideMark/>
          </w:tcPr>
          <w:p w14:paraId="21AE947F" w14:textId="77777777" w:rsidR="00047013" w:rsidRPr="00047013" w:rsidRDefault="00047013" w:rsidP="00F54DE2">
            <w:pPr>
              <w:spacing w:before="0" w:after="0"/>
              <w:jc w:val="right"/>
              <w:rPr>
                <w:rFonts w:ascii="Calibri" w:hAnsi="Calibri" w:cs="Calibri"/>
                <w:b/>
                <w:bCs/>
                <w:color w:val="000000"/>
                <w:szCs w:val="20"/>
              </w:rPr>
            </w:pPr>
            <w:r w:rsidRPr="00047013">
              <w:rPr>
                <w:rFonts w:ascii="Calibri" w:hAnsi="Calibri" w:cs="Calibri"/>
                <w:b/>
                <w:bCs/>
                <w:color w:val="000000"/>
                <w:szCs w:val="20"/>
              </w:rPr>
              <w:t>443 775</w:t>
            </w:r>
          </w:p>
        </w:tc>
      </w:tr>
    </w:tbl>
    <w:p w14:paraId="38F2385F" w14:textId="78486530" w:rsidR="00047013" w:rsidRDefault="00F54DE2" w:rsidP="004346D0">
      <w:pPr>
        <w:rPr>
          <w:lang w:eastAsia="x-none"/>
        </w:rPr>
      </w:pPr>
      <w:r>
        <w:rPr>
          <w:lang w:eastAsia="x-none"/>
        </w:rPr>
        <w:t xml:space="preserve">Arvestades, et Taevaskoja küla puhul on majanduslikult otstarbekam alternatiiv rajada uus puurkaev-pumpla, siis on </w:t>
      </w:r>
      <w:r w:rsidR="00F94DB4">
        <w:rPr>
          <w:lang w:eastAsia="x-none"/>
        </w:rPr>
        <w:t>sama tulemus ka Hatiku piirkonna ja Kiidjärve küla puhul, sest Taevaskoja küla paikneb Põlva veevõrgule kõige lähemal.</w:t>
      </w:r>
      <w:r w:rsidR="004B1A21">
        <w:rPr>
          <w:lang w:eastAsia="x-none"/>
        </w:rPr>
        <w:t xml:space="preserve"> Hatiku piirkonna ühendamiseks oleks vajalik rajada üle 4500 m veetorustikku ja Kiidjärve küla puhul on see veelgi suurem maht (</w:t>
      </w:r>
      <w:r w:rsidR="00A30DDB">
        <w:rPr>
          <w:lang w:eastAsia="x-none"/>
        </w:rPr>
        <w:t xml:space="preserve">üle 9 km). </w:t>
      </w:r>
      <w:r w:rsidR="00E962AF">
        <w:rPr>
          <w:lang w:eastAsia="x-none"/>
        </w:rPr>
        <w:t>Sarnane</w:t>
      </w:r>
      <w:r w:rsidR="00A30DDB">
        <w:rPr>
          <w:lang w:eastAsia="x-none"/>
        </w:rPr>
        <w:t xml:space="preserve"> vahemaa on ka Kiidjärve küla ja Vastse-Kuuste aleviku vahel. </w:t>
      </w:r>
    </w:p>
    <w:p w14:paraId="5DF24852" w14:textId="444BA297" w:rsidR="00D542EB" w:rsidRPr="00E962AF" w:rsidRDefault="00D542EB" w:rsidP="00A4485A">
      <w:pPr>
        <w:pStyle w:val="Pealkiri3"/>
      </w:pPr>
      <w:bookmarkStart w:id="170" w:name="_Toc153915194"/>
      <w:r w:rsidRPr="00E962AF">
        <w:t>Ühiskanalisatsioon</w:t>
      </w:r>
      <w:bookmarkEnd w:id="170"/>
    </w:p>
    <w:p w14:paraId="531EC448" w14:textId="4E1145A9" w:rsidR="004D2C1F" w:rsidRDefault="00E962AF" w:rsidP="00E962AF">
      <w:pPr>
        <w:rPr>
          <w:lang w:eastAsia="x-none"/>
        </w:rPr>
      </w:pPr>
      <w:r>
        <w:rPr>
          <w:lang w:eastAsia="x-none"/>
        </w:rPr>
        <w:t xml:space="preserve">Ühiskanalisatsiooni investeeringute puhul ei ole </w:t>
      </w:r>
      <w:r w:rsidR="008D40D5">
        <w:rPr>
          <w:lang w:eastAsia="x-none"/>
        </w:rPr>
        <w:t>kaalutud alternatiive kanalisatsioonitorustiku rajamisele ja rekonstrueerimisele</w:t>
      </w:r>
      <w:r w:rsidR="00881860">
        <w:rPr>
          <w:lang w:eastAsia="x-none"/>
        </w:rPr>
        <w:t>. Samuti ei ole alternatiive reoveepumplate rajamisele. Käesoleva arengukava investeeringute raames on planeeritud rajada või rekonstrueerida mitmes piirkonnas kohalik reoveepuhast</w:t>
      </w:r>
      <w:r w:rsidR="009E61F9">
        <w:rPr>
          <w:lang w:eastAsia="x-none"/>
        </w:rPr>
        <w:t>i (Vastse-Kuuste alevik, Himma-Vardja piirkond, Kauksi kooli piirkond</w:t>
      </w:r>
      <w:r w:rsidR="006D181D">
        <w:rPr>
          <w:lang w:eastAsia="x-none"/>
        </w:rPr>
        <w:t>, Lahe küla</w:t>
      </w:r>
      <w:r w:rsidR="009E61F9">
        <w:rPr>
          <w:lang w:eastAsia="x-none"/>
        </w:rPr>
        <w:t xml:space="preserve">). </w:t>
      </w:r>
      <w:r w:rsidR="00881860">
        <w:rPr>
          <w:lang w:eastAsia="x-none"/>
        </w:rPr>
        <w:t xml:space="preserve"> </w:t>
      </w:r>
    </w:p>
    <w:p w14:paraId="5CE6DEFD" w14:textId="55FEA96E" w:rsidR="00712E77" w:rsidRPr="00712E77" w:rsidRDefault="00712E77" w:rsidP="00E962AF">
      <w:pPr>
        <w:rPr>
          <w:b/>
          <w:bCs/>
          <w:u w:val="single"/>
          <w:lang w:eastAsia="x-none"/>
        </w:rPr>
      </w:pPr>
      <w:r>
        <w:rPr>
          <w:b/>
          <w:bCs/>
          <w:u w:val="single"/>
          <w:lang w:eastAsia="x-none"/>
        </w:rPr>
        <w:t>Kauksi kool</w:t>
      </w:r>
      <w:r w:rsidR="009325D3">
        <w:rPr>
          <w:b/>
          <w:bCs/>
          <w:u w:val="single"/>
          <w:lang w:eastAsia="x-none"/>
        </w:rPr>
        <w:t>i piirkond</w:t>
      </w:r>
    </w:p>
    <w:p w14:paraId="4FD4A44C" w14:textId="288618D6" w:rsidR="00B943F9" w:rsidRDefault="00712E77" w:rsidP="00E962AF">
      <w:pPr>
        <w:rPr>
          <w:lang w:eastAsia="x-none"/>
        </w:rPr>
      </w:pPr>
      <w:r>
        <w:rPr>
          <w:lang w:eastAsia="x-none"/>
        </w:rPr>
        <w:t>Kauksi kooli puhul on vajalik olemasoleva septiku rekonstrueerimine</w:t>
      </w:r>
      <w:r w:rsidR="008F6DBD">
        <w:rPr>
          <w:lang w:eastAsia="x-none"/>
        </w:rPr>
        <w:t xml:space="preserve">. </w:t>
      </w:r>
      <w:r>
        <w:rPr>
          <w:lang w:eastAsia="x-none"/>
        </w:rPr>
        <w:t xml:space="preserve">Olemasolev reoveepuhasti on septik-imbväljak tüüpi reoveepuhasti. </w:t>
      </w:r>
      <w:r w:rsidR="008F6DBD">
        <w:rPr>
          <w:lang w:eastAsia="x-none"/>
        </w:rPr>
        <w:t>Kuna tekkiv reovee maht on väga väike</w:t>
      </w:r>
      <w:r w:rsidR="001565BF">
        <w:rPr>
          <w:lang w:eastAsia="x-none"/>
        </w:rPr>
        <w:t xml:space="preserve">, siis puuduvad tehnoloogiliselt mõistlikumad alternatiivid kui </w:t>
      </w:r>
      <w:r w:rsidR="009325D3">
        <w:rPr>
          <w:lang w:eastAsia="x-none"/>
        </w:rPr>
        <w:t xml:space="preserve">olemasoleva </w:t>
      </w:r>
      <w:r w:rsidR="001565BF">
        <w:rPr>
          <w:lang w:eastAsia="x-none"/>
        </w:rPr>
        <w:t>se</w:t>
      </w:r>
      <w:r w:rsidR="009325D3">
        <w:rPr>
          <w:lang w:eastAsia="x-none"/>
        </w:rPr>
        <w:t>ptiku ja imbväljaku rekonstrueerimine.</w:t>
      </w:r>
      <w:r w:rsidR="001670E6">
        <w:rPr>
          <w:lang w:eastAsia="x-none"/>
        </w:rPr>
        <w:t xml:space="preserve"> Küll aga on võimalik lahendusalternatiiv reoveepuhasti rekonstrueerimise asemel suunata Kauksi kooli piirkonnas tekkiv reovesi survekanalisatsioonitorustikuga Kauksi küla reoveepuhastisse. </w:t>
      </w:r>
    </w:p>
    <w:p w14:paraId="3E790E31" w14:textId="65985839" w:rsidR="00507495" w:rsidRDefault="00507495" w:rsidP="00AF6F6B">
      <w:pPr>
        <w:pStyle w:val="Loendilik"/>
        <w:numPr>
          <w:ilvl w:val="0"/>
          <w:numId w:val="40"/>
        </w:numPr>
        <w:rPr>
          <w:b/>
          <w:bCs/>
          <w:lang w:eastAsia="x-none"/>
        </w:rPr>
      </w:pPr>
      <w:r>
        <w:rPr>
          <w:b/>
          <w:bCs/>
          <w:lang w:eastAsia="x-none"/>
        </w:rPr>
        <w:t>ALTERNATIIV A – olemasoleva reoveepuhasti rekonstrueerimine</w:t>
      </w:r>
    </w:p>
    <w:p w14:paraId="04965590" w14:textId="012BE4A7" w:rsidR="00507495" w:rsidRDefault="00507495" w:rsidP="00507495">
      <w:pPr>
        <w:rPr>
          <w:lang w:eastAsia="x-none"/>
        </w:rPr>
      </w:pPr>
      <w:r>
        <w:rPr>
          <w:lang w:eastAsia="x-none"/>
        </w:rPr>
        <w:t>Lahendusalternatiiv A puhul on vajalik rekonstrueerida olemasolev septik-imbväljak reoveepuhasti</w:t>
      </w:r>
      <w:r w:rsidR="00012676">
        <w:rPr>
          <w:lang w:eastAsia="x-none"/>
        </w:rPr>
        <w:t xml:space="preserve">, mille käigus on vajalik vahetada välja septik ja vajadusel rajada uus imbväljak. Alternatiiv A investeeringute ja opereerimiskulude maksumus on toodud alljärgnevas tabelis. </w:t>
      </w:r>
    </w:p>
    <w:p w14:paraId="52A502C7" w14:textId="43A2E0F0" w:rsidR="00012676" w:rsidRPr="00BE5D71" w:rsidRDefault="00012676" w:rsidP="00012676">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4</w:t>
      </w:r>
      <w:r w:rsidR="009E4D11">
        <w:rPr>
          <w:noProof/>
        </w:rPr>
        <w:fldChar w:fldCharType="end"/>
      </w:r>
      <w:r w:rsidRPr="00BE5D71">
        <w:t xml:space="preserve"> </w:t>
      </w:r>
      <w:r>
        <w:t>Alternatiiv A investeeringute maksumus ja opereerimiskulud.</w:t>
      </w:r>
    </w:p>
    <w:tbl>
      <w:tblPr>
        <w:tblW w:w="5000" w:type="pct"/>
        <w:tblLayout w:type="fixed"/>
        <w:tblLook w:val="04A0" w:firstRow="1" w:lastRow="0" w:firstColumn="1" w:lastColumn="0" w:noHBand="0" w:noVBand="1"/>
      </w:tblPr>
      <w:tblGrid>
        <w:gridCol w:w="2451"/>
        <w:gridCol w:w="600"/>
        <w:gridCol w:w="774"/>
        <w:gridCol w:w="1417"/>
        <w:gridCol w:w="1133"/>
        <w:gridCol w:w="852"/>
        <w:gridCol w:w="281"/>
        <w:gridCol w:w="1555"/>
      </w:tblGrid>
      <w:tr w:rsidR="000A524B" w:rsidRPr="000A524B" w14:paraId="0A4E06B3" w14:textId="77777777" w:rsidTr="000A524B">
        <w:trPr>
          <w:trHeight w:val="255"/>
        </w:trPr>
        <w:tc>
          <w:tcPr>
            <w:tcW w:w="1352"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4E96DD4E" w14:textId="77777777" w:rsidR="000A524B" w:rsidRPr="000A524B" w:rsidRDefault="000A524B" w:rsidP="000A524B">
            <w:pPr>
              <w:spacing w:before="0" w:after="0"/>
              <w:jc w:val="left"/>
              <w:rPr>
                <w:rFonts w:ascii="Calibri" w:hAnsi="Calibri" w:cs="Calibri"/>
                <w:b/>
                <w:bCs/>
                <w:color w:val="000000"/>
                <w:szCs w:val="20"/>
              </w:rPr>
            </w:pPr>
            <w:r w:rsidRPr="000A524B">
              <w:rPr>
                <w:rFonts w:ascii="Calibri" w:hAnsi="Calibri" w:cs="Calibri"/>
                <w:b/>
                <w:bCs/>
                <w:color w:val="000000"/>
                <w:szCs w:val="20"/>
              </w:rPr>
              <w:t>Töö nimetus</w:t>
            </w:r>
          </w:p>
        </w:tc>
        <w:tc>
          <w:tcPr>
            <w:tcW w:w="331" w:type="pct"/>
            <w:tcBorders>
              <w:top w:val="single" w:sz="4" w:space="0" w:color="auto"/>
              <w:left w:val="nil"/>
              <w:bottom w:val="single" w:sz="4" w:space="0" w:color="auto"/>
              <w:right w:val="single" w:sz="4" w:space="0" w:color="auto"/>
            </w:tcBorders>
            <w:shd w:val="clear" w:color="000000" w:fill="E7E6E6"/>
            <w:vAlign w:val="bottom"/>
            <w:hideMark/>
          </w:tcPr>
          <w:p w14:paraId="0CB4DA72" w14:textId="77777777" w:rsidR="000A524B" w:rsidRPr="000A524B" w:rsidRDefault="000A524B" w:rsidP="000A524B">
            <w:pPr>
              <w:spacing w:before="0" w:after="0"/>
              <w:jc w:val="center"/>
              <w:rPr>
                <w:rFonts w:ascii="Calibri" w:hAnsi="Calibri" w:cs="Calibri"/>
                <w:b/>
                <w:bCs/>
                <w:color w:val="000000"/>
                <w:szCs w:val="20"/>
              </w:rPr>
            </w:pPr>
            <w:r w:rsidRPr="000A524B">
              <w:rPr>
                <w:rFonts w:ascii="Calibri" w:hAnsi="Calibri" w:cs="Calibri"/>
                <w:b/>
                <w:bCs/>
                <w:color w:val="000000"/>
                <w:szCs w:val="20"/>
              </w:rPr>
              <w:t>Ühik</w:t>
            </w:r>
          </w:p>
        </w:tc>
        <w:tc>
          <w:tcPr>
            <w:tcW w:w="427" w:type="pct"/>
            <w:tcBorders>
              <w:top w:val="single" w:sz="4" w:space="0" w:color="auto"/>
              <w:left w:val="nil"/>
              <w:bottom w:val="single" w:sz="4" w:space="0" w:color="auto"/>
              <w:right w:val="single" w:sz="4" w:space="0" w:color="auto"/>
            </w:tcBorders>
            <w:shd w:val="clear" w:color="000000" w:fill="E7E6E6"/>
            <w:vAlign w:val="bottom"/>
            <w:hideMark/>
          </w:tcPr>
          <w:p w14:paraId="112D0A7A" w14:textId="77777777" w:rsidR="000A524B" w:rsidRPr="000A524B" w:rsidRDefault="000A524B" w:rsidP="000A524B">
            <w:pPr>
              <w:spacing w:before="0" w:after="0"/>
              <w:jc w:val="center"/>
              <w:rPr>
                <w:rFonts w:ascii="Calibri" w:hAnsi="Calibri" w:cs="Calibri"/>
                <w:b/>
                <w:bCs/>
                <w:color w:val="000000"/>
                <w:szCs w:val="20"/>
              </w:rPr>
            </w:pPr>
            <w:r w:rsidRPr="000A524B">
              <w:rPr>
                <w:rFonts w:ascii="Calibri" w:hAnsi="Calibri" w:cs="Calibri"/>
                <w:b/>
                <w:bCs/>
                <w:color w:val="000000"/>
                <w:szCs w:val="20"/>
              </w:rPr>
              <w:t>Kogus</w:t>
            </w:r>
          </w:p>
        </w:tc>
        <w:tc>
          <w:tcPr>
            <w:tcW w:w="782" w:type="pct"/>
            <w:tcBorders>
              <w:top w:val="single" w:sz="4" w:space="0" w:color="auto"/>
              <w:left w:val="nil"/>
              <w:bottom w:val="single" w:sz="4" w:space="0" w:color="auto"/>
              <w:right w:val="single" w:sz="4" w:space="0" w:color="auto"/>
            </w:tcBorders>
            <w:shd w:val="clear" w:color="000000" w:fill="E7E6E6"/>
            <w:vAlign w:val="bottom"/>
            <w:hideMark/>
          </w:tcPr>
          <w:p w14:paraId="07F7B39B" w14:textId="77777777" w:rsidR="000A524B" w:rsidRPr="000A524B" w:rsidRDefault="000A524B" w:rsidP="000A524B">
            <w:pPr>
              <w:spacing w:before="0" w:after="0"/>
              <w:jc w:val="center"/>
              <w:rPr>
                <w:rFonts w:ascii="Calibri" w:hAnsi="Calibri" w:cs="Calibri"/>
                <w:b/>
                <w:bCs/>
                <w:color w:val="000000"/>
                <w:szCs w:val="20"/>
              </w:rPr>
            </w:pPr>
            <w:r w:rsidRPr="000A524B">
              <w:rPr>
                <w:rFonts w:ascii="Calibri" w:hAnsi="Calibri" w:cs="Calibri"/>
                <w:b/>
                <w:bCs/>
                <w:color w:val="000000"/>
                <w:szCs w:val="20"/>
              </w:rPr>
              <w:t>Ühiku maksumus [€]</w:t>
            </w:r>
          </w:p>
        </w:tc>
        <w:tc>
          <w:tcPr>
            <w:tcW w:w="625" w:type="pct"/>
            <w:tcBorders>
              <w:top w:val="single" w:sz="4" w:space="0" w:color="auto"/>
              <w:left w:val="nil"/>
              <w:bottom w:val="single" w:sz="4" w:space="0" w:color="auto"/>
              <w:right w:val="single" w:sz="4" w:space="0" w:color="auto"/>
            </w:tcBorders>
            <w:shd w:val="clear" w:color="000000" w:fill="E7E6E6"/>
            <w:vAlign w:val="bottom"/>
            <w:hideMark/>
          </w:tcPr>
          <w:p w14:paraId="44B1E726" w14:textId="77777777" w:rsidR="000A524B" w:rsidRPr="000A524B" w:rsidRDefault="000A524B" w:rsidP="000A524B">
            <w:pPr>
              <w:spacing w:before="0" w:after="0"/>
              <w:jc w:val="center"/>
              <w:rPr>
                <w:rFonts w:ascii="Calibri" w:hAnsi="Calibri" w:cs="Calibri"/>
                <w:b/>
                <w:bCs/>
                <w:color w:val="000000"/>
                <w:szCs w:val="20"/>
              </w:rPr>
            </w:pPr>
            <w:r w:rsidRPr="000A524B">
              <w:rPr>
                <w:rFonts w:ascii="Calibri" w:hAnsi="Calibri" w:cs="Calibri"/>
                <w:b/>
                <w:bCs/>
                <w:color w:val="000000"/>
                <w:szCs w:val="20"/>
              </w:rPr>
              <w:t>Maksumus [€]</w:t>
            </w:r>
          </w:p>
        </w:tc>
        <w:tc>
          <w:tcPr>
            <w:tcW w:w="625" w:type="pct"/>
            <w:gridSpan w:val="2"/>
            <w:tcBorders>
              <w:top w:val="single" w:sz="4" w:space="0" w:color="auto"/>
              <w:left w:val="nil"/>
              <w:bottom w:val="single" w:sz="4" w:space="0" w:color="auto"/>
              <w:right w:val="single" w:sz="4" w:space="0" w:color="auto"/>
            </w:tcBorders>
            <w:shd w:val="clear" w:color="000000" w:fill="E7E6E6"/>
            <w:vAlign w:val="bottom"/>
            <w:hideMark/>
          </w:tcPr>
          <w:p w14:paraId="77FD6C3A" w14:textId="77777777" w:rsidR="000A524B" w:rsidRPr="000A524B" w:rsidRDefault="000A524B" w:rsidP="000A524B">
            <w:pPr>
              <w:spacing w:before="0" w:after="0"/>
              <w:jc w:val="center"/>
              <w:rPr>
                <w:rFonts w:ascii="Calibri" w:hAnsi="Calibri" w:cs="Calibri"/>
                <w:b/>
                <w:bCs/>
                <w:color w:val="000000"/>
                <w:szCs w:val="20"/>
              </w:rPr>
            </w:pPr>
            <w:r w:rsidRPr="000A524B">
              <w:rPr>
                <w:rFonts w:ascii="Calibri" w:hAnsi="Calibri" w:cs="Calibri"/>
                <w:b/>
                <w:bCs/>
                <w:color w:val="000000"/>
                <w:szCs w:val="20"/>
              </w:rPr>
              <w:t>Eluiga [a]</w:t>
            </w:r>
          </w:p>
        </w:tc>
        <w:tc>
          <w:tcPr>
            <w:tcW w:w="858" w:type="pct"/>
            <w:tcBorders>
              <w:top w:val="single" w:sz="4" w:space="0" w:color="auto"/>
              <w:left w:val="nil"/>
              <w:bottom w:val="single" w:sz="4" w:space="0" w:color="auto"/>
              <w:right w:val="single" w:sz="4" w:space="0" w:color="auto"/>
            </w:tcBorders>
            <w:shd w:val="clear" w:color="000000" w:fill="E7E6E6"/>
            <w:vAlign w:val="bottom"/>
            <w:hideMark/>
          </w:tcPr>
          <w:p w14:paraId="502DDB97" w14:textId="77777777" w:rsidR="000A524B" w:rsidRPr="000A524B" w:rsidRDefault="000A524B" w:rsidP="000A524B">
            <w:pPr>
              <w:spacing w:before="0" w:after="0"/>
              <w:jc w:val="center"/>
              <w:rPr>
                <w:rFonts w:ascii="Calibri" w:hAnsi="Calibri" w:cs="Calibri"/>
                <w:b/>
                <w:bCs/>
                <w:color w:val="000000"/>
                <w:szCs w:val="20"/>
              </w:rPr>
            </w:pPr>
            <w:r w:rsidRPr="000A524B">
              <w:rPr>
                <w:rFonts w:ascii="Calibri" w:hAnsi="Calibri" w:cs="Calibri"/>
                <w:b/>
                <w:bCs/>
                <w:color w:val="000000"/>
                <w:szCs w:val="20"/>
              </w:rPr>
              <w:t>Amortisatsioon [€/a]</w:t>
            </w:r>
          </w:p>
        </w:tc>
      </w:tr>
      <w:tr w:rsidR="000A524B" w:rsidRPr="000A524B" w14:paraId="2811685D" w14:textId="77777777" w:rsidTr="000A524B">
        <w:trPr>
          <w:trHeight w:val="255"/>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14:paraId="6E63C882" w14:textId="77777777" w:rsidR="000A524B" w:rsidRPr="000A524B" w:rsidRDefault="000A524B" w:rsidP="000A524B">
            <w:pPr>
              <w:spacing w:before="0" w:after="0"/>
              <w:jc w:val="left"/>
              <w:rPr>
                <w:rFonts w:ascii="Calibri" w:hAnsi="Calibri" w:cs="Calibri"/>
                <w:color w:val="000000"/>
                <w:szCs w:val="20"/>
              </w:rPr>
            </w:pPr>
            <w:r w:rsidRPr="000A524B">
              <w:rPr>
                <w:rFonts w:ascii="Calibri" w:hAnsi="Calibri" w:cs="Calibri"/>
                <w:color w:val="000000"/>
                <w:szCs w:val="20"/>
              </w:rPr>
              <w:t>Septiku vahetus</w:t>
            </w:r>
          </w:p>
        </w:tc>
        <w:tc>
          <w:tcPr>
            <w:tcW w:w="331" w:type="pct"/>
            <w:tcBorders>
              <w:top w:val="nil"/>
              <w:left w:val="nil"/>
              <w:bottom w:val="single" w:sz="4" w:space="0" w:color="auto"/>
              <w:right w:val="single" w:sz="4" w:space="0" w:color="auto"/>
            </w:tcBorders>
            <w:shd w:val="clear" w:color="auto" w:fill="auto"/>
            <w:noWrap/>
            <w:vAlign w:val="bottom"/>
            <w:hideMark/>
          </w:tcPr>
          <w:p w14:paraId="05100802" w14:textId="77777777" w:rsidR="000A524B" w:rsidRPr="000A524B" w:rsidRDefault="000A524B" w:rsidP="000A524B">
            <w:pPr>
              <w:spacing w:before="0" w:after="0"/>
              <w:jc w:val="center"/>
              <w:rPr>
                <w:rFonts w:ascii="Calibri" w:hAnsi="Calibri" w:cs="Calibri"/>
                <w:color w:val="000000"/>
                <w:szCs w:val="20"/>
              </w:rPr>
            </w:pPr>
            <w:r w:rsidRPr="000A524B">
              <w:rPr>
                <w:rFonts w:ascii="Calibri" w:hAnsi="Calibri" w:cs="Calibri"/>
                <w:color w:val="000000"/>
                <w:szCs w:val="20"/>
              </w:rPr>
              <w:t>tk</w:t>
            </w:r>
          </w:p>
        </w:tc>
        <w:tc>
          <w:tcPr>
            <w:tcW w:w="427" w:type="pct"/>
            <w:tcBorders>
              <w:top w:val="nil"/>
              <w:left w:val="nil"/>
              <w:bottom w:val="single" w:sz="4" w:space="0" w:color="auto"/>
              <w:right w:val="single" w:sz="4" w:space="0" w:color="auto"/>
            </w:tcBorders>
            <w:shd w:val="clear" w:color="auto" w:fill="auto"/>
            <w:noWrap/>
            <w:vAlign w:val="bottom"/>
            <w:hideMark/>
          </w:tcPr>
          <w:p w14:paraId="530FF40A" w14:textId="77777777" w:rsidR="000A524B" w:rsidRPr="000A524B" w:rsidRDefault="000A524B" w:rsidP="000A524B">
            <w:pPr>
              <w:spacing w:before="0" w:after="0"/>
              <w:jc w:val="right"/>
              <w:rPr>
                <w:rFonts w:ascii="Calibri" w:hAnsi="Calibri" w:cs="Calibri"/>
                <w:color w:val="000000"/>
                <w:szCs w:val="20"/>
              </w:rPr>
            </w:pPr>
            <w:r w:rsidRPr="000A524B">
              <w:rPr>
                <w:rFonts w:ascii="Calibri" w:hAnsi="Calibri" w:cs="Calibri"/>
                <w:color w:val="000000"/>
                <w:szCs w:val="20"/>
              </w:rPr>
              <w:t>1</w:t>
            </w:r>
          </w:p>
        </w:tc>
        <w:tc>
          <w:tcPr>
            <w:tcW w:w="782" w:type="pct"/>
            <w:tcBorders>
              <w:top w:val="nil"/>
              <w:left w:val="nil"/>
              <w:bottom w:val="single" w:sz="4" w:space="0" w:color="auto"/>
              <w:right w:val="single" w:sz="4" w:space="0" w:color="auto"/>
            </w:tcBorders>
            <w:shd w:val="clear" w:color="auto" w:fill="auto"/>
            <w:noWrap/>
            <w:vAlign w:val="bottom"/>
            <w:hideMark/>
          </w:tcPr>
          <w:p w14:paraId="26121022" w14:textId="77777777" w:rsidR="000A524B" w:rsidRPr="000A524B" w:rsidRDefault="000A524B" w:rsidP="000A524B">
            <w:pPr>
              <w:spacing w:before="0" w:after="0"/>
              <w:jc w:val="right"/>
              <w:rPr>
                <w:rFonts w:ascii="Calibri" w:hAnsi="Calibri" w:cs="Calibri"/>
                <w:color w:val="000000"/>
                <w:szCs w:val="20"/>
              </w:rPr>
            </w:pPr>
            <w:r w:rsidRPr="000A524B">
              <w:rPr>
                <w:rFonts w:ascii="Calibri" w:hAnsi="Calibri" w:cs="Calibri"/>
                <w:color w:val="000000"/>
                <w:szCs w:val="20"/>
              </w:rPr>
              <w:t>10000</w:t>
            </w:r>
          </w:p>
        </w:tc>
        <w:tc>
          <w:tcPr>
            <w:tcW w:w="625" w:type="pct"/>
            <w:tcBorders>
              <w:top w:val="nil"/>
              <w:left w:val="nil"/>
              <w:bottom w:val="single" w:sz="4" w:space="0" w:color="auto"/>
              <w:right w:val="single" w:sz="4" w:space="0" w:color="auto"/>
            </w:tcBorders>
            <w:shd w:val="clear" w:color="auto" w:fill="auto"/>
            <w:noWrap/>
            <w:vAlign w:val="bottom"/>
            <w:hideMark/>
          </w:tcPr>
          <w:p w14:paraId="1E019C6E" w14:textId="77777777" w:rsidR="000A524B" w:rsidRPr="000A524B" w:rsidRDefault="000A524B" w:rsidP="000A524B">
            <w:pPr>
              <w:spacing w:before="0" w:after="0"/>
              <w:jc w:val="right"/>
              <w:rPr>
                <w:rFonts w:ascii="Calibri" w:hAnsi="Calibri" w:cs="Calibri"/>
                <w:szCs w:val="20"/>
              </w:rPr>
            </w:pPr>
            <w:r w:rsidRPr="000A524B">
              <w:rPr>
                <w:rFonts w:ascii="Calibri" w:hAnsi="Calibri" w:cs="Calibri"/>
                <w:szCs w:val="20"/>
              </w:rPr>
              <w:t>10 000</w:t>
            </w:r>
          </w:p>
        </w:tc>
        <w:tc>
          <w:tcPr>
            <w:tcW w:w="625" w:type="pct"/>
            <w:gridSpan w:val="2"/>
            <w:tcBorders>
              <w:top w:val="nil"/>
              <w:left w:val="nil"/>
              <w:bottom w:val="nil"/>
              <w:right w:val="nil"/>
            </w:tcBorders>
            <w:shd w:val="clear" w:color="auto" w:fill="auto"/>
            <w:noWrap/>
            <w:vAlign w:val="bottom"/>
            <w:hideMark/>
          </w:tcPr>
          <w:p w14:paraId="3EDAE4A7" w14:textId="77777777" w:rsidR="000A524B" w:rsidRPr="000A524B" w:rsidRDefault="000A524B" w:rsidP="000A524B">
            <w:pPr>
              <w:spacing w:before="0" w:after="0"/>
              <w:jc w:val="center"/>
              <w:rPr>
                <w:rFonts w:ascii="Calibri" w:hAnsi="Calibri" w:cs="Calibri"/>
                <w:color w:val="000000"/>
                <w:szCs w:val="20"/>
              </w:rPr>
            </w:pPr>
            <w:r w:rsidRPr="000A524B">
              <w:rPr>
                <w:rFonts w:ascii="Calibri" w:hAnsi="Calibri" w:cs="Calibri"/>
                <w:color w:val="000000"/>
                <w:szCs w:val="20"/>
              </w:rPr>
              <w:t>25</w:t>
            </w:r>
          </w:p>
        </w:tc>
        <w:tc>
          <w:tcPr>
            <w:tcW w:w="858" w:type="pct"/>
            <w:tcBorders>
              <w:top w:val="nil"/>
              <w:left w:val="single" w:sz="4" w:space="0" w:color="auto"/>
              <w:bottom w:val="single" w:sz="4" w:space="0" w:color="auto"/>
              <w:right w:val="single" w:sz="4" w:space="0" w:color="auto"/>
            </w:tcBorders>
            <w:shd w:val="clear" w:color="auto" w:fill="auto"/>
            <w:noWrap/>
            <w:vAlign w:val="bottom"/>
            <w:hideMark/>
          </w:tcPr>
          <w:p w14:paraId="6E82B973" w14:textId="77777777" w:rsidR="000A524B" w:rsidRPr="000A524B" w:rsidRDefault="000A524B" w:rsidP="000A524B">
            <w:pPr>
              <w:spacing w:before="0" w:after="0"/>
              <w:jc w:val="right"/>
              <w:rPr>
                <w:rFonts w:ascii="Calibri" w:hAnsi="Calibri" w:cs="Calibri"/>
                <w:szCs w:val="20"/>
              </w:rPr>
            </w:pPr>
            <w:r w:rsidRPr="000A524B">
              <w:rPr>
                <w:rFonts w:ascii="Calibri" w:hAnsi="Calibri" w:cs="Calibri"/>
                <w:szCs w:val="20"/>
              </w:rPr>
              <w:t>400</w:t>
            </w:r>
          </w:p>
        </w:tc>
      </w:tr>
      <w:tr w:rsidR="000A524B" w:rsidRPr="000A524B" w14:paraId="12DE5F88" w14:textId="77777777" w:rsidTr="000A524B">
        <w:trPr>
          <w:trHeight w:val="255"/>
        </w:trPr>
        <w:tc>
          <w:tcPr>
            <w:tcW w:w="1352" w:type="pct"/>
            <w:tcBorders>
              <w:top w:val="nil"/>
              <w:left w:val="single" w:sz="4" w:space="0" w:color="auto"/>
              <w:bottom w:val="single" w:sz="4" w:space="0" w:color="auto"/>
              <w:right w:val="single" w:sz="4" w:space="0" w:color="auto"/>
            </w:tcBorders>
            <w:shd w:val="clear" w:color="auto" w:fill="auto"/>
            <w:noWrap/>
            <w:vAlign w:val="bottom"/>
            <w:hideMark/>
          </w:tcPr>
          <w:p w14:paraId="3EDD8DBA" w14:textId="77777777" w:rsidR="000A524B" w:rsidRPr="000A524B" w:rsidRDefault="000A524B" w:rsidP="000A524B">
            <w:pPr>
              <w:spacing w:before="0" w:after="0"/>
              <w:jc w:val="left"/>
              <w:rPr>
                <w:rFonts w:ascii="Calibri" w:hAnsi="Calibri" w:cs="Calibri"/>
                <w:color w:val="000000"/>
                <w:szCs w:val="20"/>
              </w:rPr>
            </w:pPr>
            <w:r w:rsidRPr="000A524B">
              <w:rPr>
                <w:rFonts w:ascii="Calibri" w:hAnsi="Calibri" w:cs="Calibri"/>
                <w:color w:val="000000"/>
                <w:szCs w:val="20"/>
              </w:rPr>
              <w:t>Uue imbväljaku rajamine</w:t>
            </w:r>
          </w:p>
        </w:tc>
        <w:tc>
          <w:tcPr>
            <w:tcW w:w="331" w:type="pct"/>
            <w:tcBorders>
              <w:top w:val="nil"/>
              <w:left w:val="nil"/>
              <w:bottom w:val="single" w:sz="4" w:space="0" w:color="auto"/>
              <w:right w:val="single" w:sz="4" w:space="0" w:color="auto"/>
            </w:tcBorders>
            <w:shd w:val="clear" w:color="auto" w:fill="auto"/>
            <w:noWrap/>
            <w:vAlign w:val="bottom"/>
            <w:hideMark/>
          </w:tcPr>
          <w:p w14:paraId="5492FF85" w14:textId="77777777" w:rsidR="000A524B" w:rsidRPr="000A524B" w:rsidRDefault="000A524B" w:rsidP="000A524B">
            <w:pPr>
              <w:spacing w:before="0" w:after="0"/>
              <w:jc w:val="center"/>
              <w:rPr>
                <w:rFonts w:ascii="Calibri" w:hAnsi="Calibri" w:cs="Calibri"/>
                <w:color w:val="000000"/>
                <w:szCs w:val="20"/>
              </w:rPr>
            </w:pPr>
            <w:r w:rsidRPr="000A524B">
              <w:rPr>
                <w:rFonts w:ascii="Calibri" w:hAnsi="Calibri" w:cs="Calibri"/>
                <w:color w:val="000000"/>
                <w:szCs w:val="20"/>
              </w:rPr>
              <w:t>tk</w:t>
            </w:r>
          </w:p>
        </w:tc>
        <w:tc>
          <w:tcPr>
            <w:tcW w:w="427" w:type="pct"/>
            <w:tcBorders>
              <w:top w:val="nil"/>
              <w:left w:val="nil"/>
              <w:bottom w:val="single" w:sz="4" w:space="0" w:color="auto"/>
              <w:right w:val="single" w:sz="4" w:space="0" w:color="auto"/>
            </w:tcBorders>
            <w:shd w:val="clear" w:color="auto" w:fill="auto"/>
            <w:noWrap/>
            <w:vAlign w:val="bottom"/>
            <w:hideMark/>
          </w:tcPr>
          <w:p w14:paraId="26618130" w14:textId="77777777" w:rsidR="000A524B" w:rsidRPr="000A524B" w:rsidRDefault="000A524B" w:rsidP="000A524B">
            <w:pPr>
              <w:spacing w:before="0" w:after="0"/>
              <w:jc w:val="right"/>
              <w:rPr>
                <w:rFonts w:ascii="Calibri" w:hAnsi="Calibri" w:cs="Calibri"/>
                <w:color w:val="000000"/>
                <w:szCs w:val="20"/>
              </w:rPr>
            </w:pPr>
            <w:r w:rsidRPr="000A524B">
              <w:rPr>
                <w:rFonts w:ascii="Calibri" w:hAnsi="Calibri" w:cs="Calibri"/>
                <w:color w:val="000000"/>
                <w:szCs w:val="20"/>
              </w:rPr>
              <w:t>1</w:t>
            </w:r>
          </w:p>
        </w:tc>
        <w:tc>
          <w:tcPr>
            <w:tcW w:w="782" w:type="pct"/>
            <w:tcBorders>
              <w:top w:val="nil"/>
              <w:left w:val="nil"/>
              <w:bottom w:val="single" w:sz="4" w:space="0" w:color="auto"/>
              <w:right w:val="single" w:sz="4" w:space="0" w:color="auto"/>
            </w:tcBorders>
            <w:shd w:val="clear" w:color="auto" w:fill="auto"/>
            <w:noWrap/>
            <w:vAlign w:val="bottom"/>
            <w:hideMark/>
          </w:tcPr>
          <w:p w14:paraId="05A5C92F" w14:textId="77777777" w:rsidR="000A524B" w:rsidRPr="000A524B" w:rsidRDefault="000A524B" w:rsidP="000A524B">
            <w:pPr>
              <w:spacing w:before="0" w:after="0"/>
              <w:jc w:val="right"/>
              <w:rPr>
                <w:rFonts w:ascii="Calibri" w:hAnsi="Calibri" w:cs="Calibri"/>
                <w:color w:val="000000"/>
                <w:szCs w:val="20"/>
              </w:rPr>
            </w:pPr>
            <w:r w:rsidRPr="000A524B">
              <w:rPr>
                <w:rFonts w:ascii="Calibri" w:hAnsi="Calibri" w:cs="Calibri"/>
                <w:color w:val="000000"/>
                <w:szCs w:val="20"/>
              </w:rPr>
              <w:t>25000</w:t>
            </w:r>
          </w:p>
        </w:tc>
        <w:tc>
          <w:tcPr>
            <w:tcW w:w="625" w:type="pct"/>
            <w:tcBorders>
              <w:top w:val="nil"/>
              <w:left w:val="nil"/>
              <w:bottom w:val="single" w:sz="4" w:space="0" w:color="auto"/>
              <w:right w:val="single" w:sz="4" w:space="0" w:color="auto"/>
            </w:tcBorders>
            <w:shd w:val="clear" w:color="auto" w:fill="auto"/>
            <w:noWrap/>
            <w:vAlign w:val="bottom"/>
            <w:hideMark/>
          </w:tcPr>
          <w:p w14:paraId="4423D323" w14:textId="77777777" w:rsidR="000A524B" w:rsidRPr="000A524B" w:rsidRDefault="000A524B" w:rsidP="000A524B">
            <w:pPr>
              <w:spacing w:before="0" w:after="0"/>
              <w:jc w:val="right"/>
              <w:rPr>
                <w:rFonts w:ascii="Calibri" w:hAnsi="Calibri" w:cs="Calibri"/>
                <w:szCs w:val="20"/>
              </w:rPr>
            </w:pPr>
            <w:r w:rsidRPr="000A524B">
              <w:rPr>
                <w:rFonts w:ascii="Calibri" w:hAnsi="Calibri" w:cs="Calibri"/>
                <w:szCs w:val="20"/>
              </w:rPr>
              <w:t>25 000</w:t>
            </w:r>
          </w:p>
        </w:tc>
        <w:tc>
          <w:tcPr>
            <w:tcW w:w="6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D67AEFF" w14:textId="77777777" w:rsidR="000A524B" w:rsidRPr="000A524B" w:rsidRDefault="000A524B" w:rsidP="000A524B">
            <w:pPr>
              <w:spacing w:before="0" w:after="0"/>
              <w:jc w:val="center"/>
              <w:rPr>
                <w:rFonts w:ascii="Calibri" w:hAnsi="Calibri" w:cs="Calibri"/>
                <w:szCs w:val="20"/>
              </w:rPr>
            </w:pPr>
            <w:r w:rsidRPr="000A524B">
              <w:rPr>
                <w:rFonts w:ascii="Calibri" w:hAnsi="Calibri" w:cs="Calibri"/>
                <w:szCs w:val="20"/>
              </w:rPr>
              <w:t>25</w:t>
            </w:r>
          </w:p>
        </w:tc>
        <w:tc>
          <w:tcPr>
            <w:tcW w:w="858" w:type="pct"/>
            <w:tcBorders>
              <w:top w:val="nil"/>
              <w:left w:val="nil"/>
              <w:bottom w:val="single" w:sz="4" w:space="0" w:color="auto"/>
              <w:right w:val="single" w:sz="4" w:space="0" w:color="auto"/>
            </w:tcBorders>
            <w:shd w:val="clear" w:color="auto" w:fill="auto"/>
            <w:noWrap/>
            <w:vAlign w:val="bottom"/>
            <w:hideMark/>
          </w:tcPr>
          <w:p w14:paraId="7DB138D6" w14:textId="77777777" w:rsidR="000A524B" w:rsidRPr="000A524B" w:rsidRDefault="000A524B" w:rsidP="000A524B">
            <w:pPr>
              <w:spacing w:before="0" w:after="0"/>
              <w:jc w:val="right"/>
              <w:rPr>
                <w:rFonts w:ascii="Calibri" w:hAnsi="Calibri" w:cs="Calibri"/>
                <w:szCs w:val="20"/>
              </w:rPr>
            </w:pPr>
            <w:r w:rsidRPr="000A524B">
              <w:rPr>
                <w:rFonts w:ascii="Calibri" w:hAnsi="Calibri" w:cs="Calibri"/>
                <w:szCs w:val="20"/>
              </w:rPr>
              <w:t>1 000</w:t>
            </w:r>
          </w:p>
        </w:tc>
      </w:tr>
      <w:tr w:rsidR="000A524B" w:rsidRPr="000A524B" w14:paraId="2C9441D5" w14:textId="77777777" w:rsidTr="000A524B">
        <w:trPr>
          <w:trHeight w:val="255"/>
        </w:trPr>
        <w:tc>
          <w:tcPr>
            <w:tcW w:w="2892"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7803AC8F" w14:textId="77777777" w:rsidR="000A524B" w:rsidRPr="000A524B" w:rsidRDefault="000A524B" w:rsidP="000A524B">
            <w:pPr>
              <w:spacing w:before="0" w:after="0"/>
              <w:jc w:val="right"/>
              <w:rPr>
                <w:rFonts w:ascii="Calibri" w:hAnsi="Calibri" w:cs="Calibri"/>
                <w:b/>
                <w:bCs/>
                <w:color w:val="000000"/>
                <w:szCs w:val="20"/>
              </w:rPr>
            </w:pPr>
            <w:r w:rsidRPr="000A524B">
              <w:rPr>
                <w:rFonts w:ascii="Calibri" w:hAnsi="Calibri" w:cs="Calibri"/>
                <w:b/>
                <w:bCs/>
                <w:color w:val="000000"/>
                <w:szCs w:val="20"/>
              </w:rPr>
              <w:t>Ehitusmaksumus kokku</w:t>
            </w:r>
          </w:p>
        </w:tc>
        <w:tc>
          <w:tcPr>
            <w:tcW w:w="625" w:type="pct"/>
            <w:tcBorders>
              <w:top w:val="nil"/>
              <w:left w:val="nil"/>
              <w:bottom w:val="single" w:sz="4" w:space="0" w:color="auto"/>
              <w:right w:val="single" w:sz="4" w:space="0" w:color="auto"/>
            </w:tcBorders>
            <w:shd w:val="clear" w:color="000000" w:fill="E7E6E6"/>
            <w:noWrap/>
            <w:vAlign w:val="bottom"/>
            <w:hideMark/>
          </w:tcPr>
          <w:p w14:paraId="3FFFE714" w14:textId="77777777" w:rsidR="000A524B" w:rsidRPr="000A524B" w:rsidRDefault="000A524B" w:rsidP="000A524B">
            <w:pPr>
              <w:spacing w:before="0" w:after="0"/>
              <w:jc w:val="right"/>
              <w:rPr>
                <w:rFonts w:ascii="Calibri" w:hAnsi="Calibri" w:cs="Calibri"/>
                <w:b/>
                <w:bCs/>
                <w:color w:val="000000"/>
                <w:szCs w:val="20"/>
              </w:rPr>
            </w:pPr>
            <w:r w:rsidRPr="000A524B">
              <w:rPr>
                <w:rFonts w:ascii="Calibri" w:hAnsi="Calibri" w:cs="Calibri"/>
                <w:b/>
                <w:bCs/>
                <w:color w:val="000000"/>
                <w:szCs w:val="20"/>
              </w:rPr>
              <w:t>35 000</w:t>
            </w:r>
          </w:p>
        </w:tc>
        <w:tc>
          <w:tcPr>
            <w:tcW w:w="625" w:type="pct"/>
            <w:gridSpan w:val="2"/>
            <w:tcBorders>
              <w:top w:val="nil"/>
              <w:left w:val="nil"/>
              <w:bottom w:val="single" w:sz="4" w:space="0" w:color="auto"/>
              <w:right w:val="single" w:sz="4" w:space="0" w:color="auto"/>
            </w:tcBorders>
            <w:shd w:val="clear" w:color="000000" w:fill="E7E6E6"/>
            <w:noWrap/>
            <w:vAlign w:val="bottom"/>
            <w:hideMark/>
          </w:tcPr>
          <w:p w14:paraId="5750D14A" w14:textId="77777777" w:rsidR="000A524B" w:rsidRPr="000A524B" w:rsidRDefault="000A524B" w:rsidP="000A524B">
            <w:pPr>
              <w:spacing w:before="0" w:after="0"/>
              <w:jc w:val="left"/>
              <w:rPr>
                <w:rFonts w:ascii="Calibri" w:hAnsi="Calibri" w:cs="Calibri"/>
                <w:b/>
                <w:bCs/>
                <w:color w:val="000000"/>
                <w:szCs w:val="20"/>
              </w:rPr>
            </w:pPr>
            <w:r w:rsidRPr="000A524B">
              <w:rPr>
                <w:rFonts w:ascii="Calibri" w:hAnsi="Calibri" w:cs="Calibri"/>
                <w:b/>
                <w:bCs/>
                <w:color w:val="000000"/>
                <w:szCs w:val="20"/>
              </w:rPr>
              <w:t> </w:t>
            </w:r>
          </w:p>
        </w:tc>
        <w:tc>
          <w:tcPr>
            <w:tcW w:w="858" w:type="pct"/>
            <w:tcBorders>
              <w:top w:val="nil"/>
              <w:left w:val="nil"/>
              <w:bottom w:val="single" w:sz="4" w:space="0" w:color="auto"/>
              <w:right w:val="single" w:sz="4" w:space="0" w:color="auto"/>
            </w:tcBorders>
            <w:shd w:val="clear" w:color="000000" w:fill="E7E6E6"/>
            <w:noWrap/>
            <w:vAlign w:val="bottom"/>
            <w:hideMark/>
          </w:tcPr>
          <w:p w14:paraId="5279FAB8" w14:textId="77777777" w:rsidR="000A524B" w:rsidRPr="000A524B" w:rsidRDefault="000A524B" w:rsidP="000A524B">
            <w:pPr>
              <w:spacing w:before="0" w:after="0"/>
              <w:jc w:val="right"/>
              <w:rPr>
                <w:rFonts w:ascii="Calibri" w:hAnsi="Calibri" w:cs="Calibri"/>
                <w:b/>
                <w:bCs/>
                <w:color w:val="000000"/>
                <w:szCs w:val="20"/>
              </w:rPr>
            </w:pPr>
            <w:r w:rsidRPr="000A524B">
              <w:rPr>
                <w:rFonts w:ascii="Calibri" w:hAnsi="Calibri" w:cs="Calibri"/>
                <w:b/>
                <w:bCs/>
                <w:color w:val="000000"/>
                <w:szCs w:val="20"/>
              </w:rPr>
              <w:t>1 400</w:t>
            </w:r>
          </w:p>
        </w:tc>
      </w:tr>
      <w:tr w:rsidR="00B67BA7" w:rsidRPr="00B67BA7" w14:paraId="0E411DA1" w14:textId="77777777" w:rsidTr="00B67BA7">
        <w:trPr>
          <w:trHeight w:val="255"/>
        </w:trPr>
        <w:tc>
          <w:tcPr>
            <w:tcW w:w="2891"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7871A3C6" w14:textId="77777777" w:rsidR="00B67BA7" w:rsidRPr="00B67BA7" w:rsidRDefault="00B67BA7" w:rsidP="00B67BA7">
            <w:pPr>
              <w:spacing w:before="0" w:after="0"/>
              <w:jc w:val="left"/>
              <w:rPr>
                <w:rFonts w:ascii="Calibri" w:hAnsi="Calibri" w:cs="Calibri"/>
                <w:b/>
                <w:bCs/>
                <w:color w:val="000000"/>
                <w:szCs w:val="20"/>
              </w:rPr>
            </w:pPr>
            <w:r w:rsidRPr="00B67BA7">
              <w:rPr>
                <w:rFonts w:ascii="Calibri" w:hAnsi="Calibri" w:cs="Calibri"/>
                <w:b/>
                <w:bCs/>
                <w:color w:val="000000"/>
                <w:szCs w:val="20"/>
              </w:rPr>
              <w:t>Opereerimiskulud</w:t>
            </w:r>
          </w:p>
        </w:tc>
        <w:tc>
          <w:tcPr>
            <w:tcW w:w="1095"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AA4DCD7" w14:textId="77777777" w:rsidR="00B67BA7" w:rsidRPr="00B67BA7" w:rsidRDefault="00B67BA7" w:rsidP="00B67BA7">
            <w:pPr>
              <w:spacing w:before="0" w:after="0"/>
              <w:jc w:val="left"/>
              <w:rPr>
                <w:rFonts w:ascii="Calibri" w:hAnsi="Calibri" w:cs="Calibri"/>
                <w:b/>
                <w:bCs/>
                <w:color w:val="000000"/>
                <w:szCs w:val="20"/>
              </w:rPr>
            </w:pPr>
            <w:r w:rsidRPr="00B67BA7">
              <w:rPr>
                <w:rFonts w:ascii="Calibri" w:hAnsi="Calibri" w:cs="Calibri"/>
                <w:b/>
                <w:bCs/>
                <w:color w:val="000000"/>
                <w:szCs w:val="20"/>
              </w:rPr>
              <w:t>€/a</w:t>
            </w:r>
          </w:p>
        </w:tc>
        <w:tc>
          <w:tcPr>
            <w:tcW w:w="1014"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61B8EBF6" w14:textId="77777777" w:rsidR="00B67BA7" w:rsidRPr="00B67BA7" w:rsidRDefault="00B67BA7" w:rsidP="00B67BA7">
            <w:pPr>
              <w:spacing w:before="0" w:after="0"/>
              <w:jc w:val="left"/>
              <w:rPr>
                <w:rFonts w:ascii="Calibri" w:hAnsi="Calibri" w:cs="Calibri"/>
                <w:b/>
                <w:bCs/>
                <w:color w:val="000000"/>
                <w:szCs w:val="20"/>
              </w:rPr>
            </w:pPr>
            <w:r w:rsidRPr="00B67BA7">
              <w:rPr>
                <w:rFonts w:ascii="Calibri" w:hAnsi="Calibri" w:cs="Calibri"/>
                <w:b/>
                <w:bCs/>
                <w:color w:val="000000"/>
                <w:szCs w:val="20"/>
              </w:rPr>
              <w:t>€/30a</w:t>
            </w:r>
          </w:p>
        </w:tc>
      </w:tr>
      <w:tr w:rsidR="00B67BA7" w:rsidRPr="00B67BA7" w14:paraId="5CBA0C7F"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auto" w:fill="auto"/>
            <w:noWrap/>
            <w:vAlign w:val="bottom"/>
            <w:hideMark/>
          </w:tcPr>
          <w:p w14:paraId="731A541F" w14:textId="77777777" w:rsidR="00B67BA7" w:rsidRPr="00B67BA7" w:rsidRDefault="00B67BA7" w:rsidP="00B67BA7">
            <w:pPr>
              <w:spacing w:before="0" w:after="0"/>
              <w:jc w:val="left"/>
              <w:rPr>
                <w:rFonts w:ascii="Calibri" w:hAnsi="Calibri" w:cs="Calibri"/>
                <w:color w:val="000000"/>
                <w:szCs w:val="20"/>
              </w:rPr>
            </w:pPr>
            <w:r w:rsidRPr="00B67BA7">
              <w:rPr>
                <w:rFonts w:ascii="Calibri" w:hAnsi="Calibri" w:cs="Calibri"/>
                <w:color w:val="000000"/>
                <w:szCs w:val="20"/>
              </w:rPr>
              <w:t>Tööjõud</w:t>
            </w:r>
          </w:p>
        </w:tc>
        <w:tc>
          <w:tcPr>
            <w:tcW w:w="1095" w:type="pct"/>
            <w:gridSpan w:val="2"/>
            <w:tcBorders>
              <w:top w:val="nil"/>
              <w:left w:val="nil"/>
              <w:bottom w:val="single" w:sz="4" w:space="0" w:color="auto"/>
              <w:right w:val="single" w:sz="4" w:space="0" w:color="auto"/>
            </w:tcBorders>
            <w:shd w:val="clear" w:color="auto" w:fill="auto"/>
            <w:noWrap/>
            <w:vAlign w:val="bottom"/>
            <w:hideMark/>
          </w:tcPr>
          <w:p w14:paraId="541A10A9"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500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06FE16B7"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15 000</w:t>
            </w:r>
          </w:p>
        </w:tc>
      </w:tr>
      <w:tr w:rsidR="00B67BA7" w:rsidRPr="00B67BA7" w14:paraId="5F1051BD"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87E4FCE" w14:textId="77777777" w:rsidR="00B67BA7" w:rsidRPr="00B67BA7" w:rsidRDefault="00B67BA7" w:rsidP="00B67BA7">
            <w:pPr>
              <w:spacing w:before="0" w:after="0"/>
              <w:jc w:val="left"/>
              <w:rPr>
                <w:rFonts w:ascii="Calibri" w:hAnsi="Calibri" w:cs="Calibri"/>
                <w:color w:val="000000"/>
                <w:szCs w:val="20"/>
              </w:rPr>
            </w:pPr>
            <w:r w:rsidRPr="00B67BA7">
              <w:rPr>
                <w:rFonts w:ascii="Calibri" w:hAnsi="Calibri" w:cs="Calibri"/>
                <w:color w:val="000000"/>
                <w:szCs w:val="20"/>
              </w:rPr>
              <w:t>Elekter</w:t>
            </w:r>
          </w:p>
        </w:tc>
        <w:tc>
          <w:tcPr>
            <w:tcW w:w="1095" w:type="pct"/>
            <w:gridSpan w:val="2"/>
            <w:tcBorders>
              <w:top w:val="nil"/>
              <w:left w:val="nil"/>
              <w:bottom w:val="single" w:sz="4" w:space="0" w:color="auto"/>
              <w:right w:val="single" w:sz="4" w:space="0" w:color="auto"/>
            </w:tcBorders>
            <w:shd w:val="clear" w:color="auto" w:fill="auto"/>
            <w:noWrap/>
            <w:vAlign w:val="bottom"/>
            <w:hideMark/>
          </w:tcPr>
          <w:p w14:paraId="50C892B6"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39B13A24"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0</w:t>
            </w:r>
          </w:p>
        </w:tc>
      </w:tr>
      <w:tr w:rsidR="00B67BA7" w:rsidRPr="00B67BA7" w14:paraId="30FE2C9D"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auto" w:fill="auto"/>
            <w:noWrap/>
            <w:vAlign w:val="bottom"/>
            <w:hideMark/>
          </w:tcPr>
          <w:p w14:paraId="101CB7A0" w14:textId="77777777" w:rsidR="00B67BA7" w:rsidRPr="00B67BA7" w:rsidRDefault="00B67BA7" w:rsidP="00B67BA7">
            <w:pPr>
              <w:spacing w:before="0" w:after="0"/>
              <w:jc w:val="left"/>
              <w:rPr>
                <w:rFonts w:ascii="Calibri" w:hAnsi="Calibri" w:cs="Calibri"/>
                <w:color w:val="000000"/>
                <w:szCs w:val="20"/>
              </w:rPr>
            </w:pPr>
            <w:r w:rsidRPr="00B67BA7">
              <w:rPr>
                <w:rFonts w:ascii="Calibri" w:hAnsi="Calibri" w:cs="Calibri"/>
                <w:color w:val="000000"/>
                <w:szCs w:val="20"/>
              </w:rPr>
              <w:t>Materjal ja teenused (sh kemikaalid ja analüüsid)</w:t>
            </w:r>
          </w:p>
        </w:tc>
        <w:tc>
          <w:tcPr>
            <w:tcW w:w="1095" w:type="pct"/>
            <w:gridSpan w:val="2"/>
            <w:tcBorders>
              <w:top w:val="nil"/>
              <w:left w:val="nil"/>
              <w:bottom w:val="single" w:sz="4" w:space="0" w:color="auto"/>
              <w:right w:val="single" w:sz="4" w:space="0" w:color="auto"/>
            </w:tcBorders>
            <w:shd w:val="clear" w:color="auto" w:fill="auto"/>
            <w:noWrap/>
            <w:vAlign w:val="bottom"/>
            <w:hideMark/>
          </w:tcPr>
          <w:p w14:paraId="38BD212F"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150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4AAEDA6C"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4 500</w:t>
            </w:r>
          </w:p>
        </w:tc>
      </w:tr>
      <w:tr w:rsidR="00B67BA7" w:rsidRPr="00B67BA7" w14:paraId="1E44CFFF"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2025289" w14:textId="77777777" w:rsidR="00B67BA7" w:rsidRPr="00B67BA7" w:rsidRDefault="00B67BA7" w:rsidP="00B67BA7">
            <w:pPr>
              <w:spacing w:before="0" w:after="0"/>
              <w:jc w:val="left"/>
              <w:rPr>
                <w:rFonts w:ascii="Calibri" w:hAnsi="Calibri" w:cs="Calibri"/>
                <w:color w:val="000000"/>
                <w:szCs w:val="20"/>
              </w:rPr>
            </w:pPr>
            <w:r w:rsidRPr="00B67BA7">
              <w:rPr>
                <w:rFonts w:ascii="Calibri" w:hAnsi="Calibri" w:cs="Calibri"/>
                <w:color w:val="000000"/>
                <w:szCs w:val="20"/>
              </w:rPr>
              <w:t>Tihendatud sette transport ja käitlus</w:t>
            </w:r>
          </w:p>
        </w:tc>
        <w:tc>
          <w:tcPr>
            <w:tcW w:w="1095" w:type="pct"/>
            <w:gridSpan w:val="2"/>
            <w:tcBorders>
              <w:top w:val="nil"/>
              <w:left w:val="nil"/>
              <w:bottom w:val="single" w:sz="4" w:space="0" w:color="auto"/>
              <w:right w:val="single" w:sz="4" w:space="0" w:color="auto"/>
            </w:tcBorders>
            <w:shd w:val="clear" w:color="auto" w:fill="auto"/>
            <w:noWrap/>
            <w:vAlign w:val="bottom"/>
            <w:hideMark/>
          </w:tcPr>
          <w:p w14:paraId="4E2520E5"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300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016BC3D7" w14:textId="77777777" w:rsidR="00B67BA7" w:rsidRPr="00B67BA7" w:rsidRDefault="00B67BA7" w:rsidP="00B67BA7">
            <w:pPr>
              <w:spacing w:before="0" w:after="0"/>
              <w:jc w:val="right"/>
              <w:rPr>
                <w:rFonts w:ascii="Calibri" w:hAnsi="Calibri" w:cs="Calibri"/>
                <w:szCs w:val="20"/>
              </w:rPr>
            </w:pPr>
            <w:r w:rsidRPr="00B67BA7">
              <w:rPr>
                <w:rFonts w:ascii="Calibri" w:hAnsi="Calibri" w:cs="Calibri"/>
                <w:szCs w:val="20"/>
              </w:rPr>
              <w:t>9 000</w:t>
            </w:r>
          </w:p>
        </w:tc>
      </w:tr>
      <w:tr w:rsidR="00B67BA7" w:rsidRPr="00B67BA7" w14:paraId="578EC2AC"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50EC28A7"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Opereerimise kulu kokku</w:t>
            </w:r>
          </w:p>
        </w:tc>
        <w:tc>
          <w:tcPr>
            <w:tcW w:w="1095" w:type="pct"/>
            <w:gridSpan w:val="2"/>
            <w:tcBorders>
              <w:top w:val="nil"/>
              <w:left w:val="nil"/>
              <w:bottom w:val="single" w:sz="4" w:space="0" w:color="auto"/>
              <w:right w:val="single" w:sz="4" w:space="0" w:color="auto"/>
            </w:tcBorders>
            <w:shd w:val="clear" w:color="000000" w:fill="D9D9D9"/>
            <w:noWrap/>
            <w:vAlign w:val="bottom"/>
            <w:hideMark/>
          </w:tcPr>
          <w:p w14:paraId="0EE06ACC" w14:textId="77777777" w:rsidR="00B67BA7" w:rsidRPr="00B67BA7" w:rsidRDefault="00B67BA7" w:rsidP="00B67BA7">
            <w:pPr>
              <w:spacing w:before="0" w:after="0"/>
              <w:jc w:val="right"/>
              <w:rPr>
                <w:rFonts w:ascii="Calibri" w:hAnsi="Calibri" w:cs="Calibri"/>
                <w:b/>
                <w:bCs/>
                <w:szCs w:val="20"/>
              </w:rPr>
            </w:pPr>
            <w:r w:rsidRPr="00B67BA7">
              <w:rPr>
                <w:rFonts w:ascii="Calibri" w:hAnsi="Calibri" w:cs="Calibri"/>
                <w:b/>
                <w:bCs/>
                <w:szCs w:val="20"/>
              </w:rPr>
              <w:t>950</w:t>
            </w:r>
          </w:p>
        </w:tc>
        <w:tc>
          <w:tcPr>
            <w:tcW w:w="1014" w:type="pct"/>
            <w:gridSpan w:val="2"/>
            <w:tcBorders>
              <w:top w:val="nil"/>
              <w:left w:val="nil"/>
              <w:bottom w:val="single" w:sz="4" w:space="0" w:color="auto"/>
              <w:right w:val="single" w:sz="4" w:space="0" w:color="auto"/>
            </w:tcBorders>
            <w:shd w:val="clear" w:color="000000" w:fill="D9D9D9"/>
            <w:noWrap/>
            <w:vAlign w:val="bottom"/>
            <w:hideMark/>
          </w:tcPr>
          <w:p w14:paraId="526DC0EA" w14:textId="77777777" w:rsidR="00B67BA7" w:rsidRPr="00B67BA7" w:rsidRDefault="00B67BA7" w:rsidP="00B67BA7">
            <w:pPr>
              <w:spacing w:before="0" w:after="0"/>
              <w:jc w:val="right"/>
              <w:rPr>
                <w:rFonts w:ascii="Calibri" w:hAnsi="Calibri" w:cs="Calibri"/>
                <w:b/>
                <w:bCs/>
                <w:szCs w:val="20"/>
              </w:rPr>
            </w:pPr>
            <w:r w:rsidRPr="00B67BA7">
              <w:rPr>
                <w:rFonts w:ascii="Calibri" w:hAnsi="Calibri" w:cs="Calibri"/>
                <w:b/>
                <w:bCs/>
                <w:szCs w:val="20"/>
              </w:rPr>
              <w:t>28 500</w:t>
            </w:r>
          </w:p>
        </w:tc>
      </w:tr>
      <w:tr w:rsidR="00B67BA7" w:rsidRPr="00B67BA7" w14:paraId="5DF6A032"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auto" w:fill="auto"/>
            <w:noWrap/>
            <w:vAlign w:val="bottom"/>
            <w:hideMark/>
          </w:tcPr>
          <w:p w14:paraId="1ACF2F61"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Amortisatsioonikulu</w:t>
            </w:r>
          </w:p>
        </w:tc>
        <w:tc>
          <w:tcPr>
            <w:tcW w:w="1095" w:type="pct"/>
            <w:gridSpan w:val="2"/>
            <w:tcBorders>
              <w:top w:val="nil"/>
              <w:left w:val="nil"/>
              <w:bottom w:val="single" w:sz="4" w:space="0" w:color="auto"/>
              <w:right w:val="single" w:sz="4" w:space="0" w:color="auto"/>
            </w:tcBorders>
            <w:shd w:val="clear" w:color="auto" w:fill="auto"/>
            <w:noWrap/>
            <w:vAlign w:val="bottom"/>
            <w:hideMark/>
          </w:tcPr>
          <w:p w14:paraId="19596F7C"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1 400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1716BA52"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42 000</w:t>
            </w:r>
          </w:p>
        </w:tc>
      </w:tr>
      <w:tr w:rsidR="00B67BA7" w:rsidRPr="00B67BA7" w14:paraId="4EC1C29B" w14:textId="77777777" w:rsidTr="00B67BA7">
        <w:trPr>
          <w:trHeight w:val="255"/>
        </w:trPr>
        <w:tc>
          <w:tcPr>
            <w:tcW w:w="2891"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596C9825"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Ekspluatatsioonikulu</w:t>
            </w:r>
          </w:p>
        </w:tc>
        <w:tc>
          <w:tcPr>
            <w:tcW w:w="1095" w:type="pct"/>
            <w:gridSpan w:val="2"/>
            <w:tcBorders>
              <w:top w:val="nil"/>
              <w:left w:val="nil"/>
              <w:bottom w:val="single" w:sz="4" w:space="0" w:color="auto"/>
              <w:right w:val="single" w:sz="4" w:space="0" w:color="auto"/>
            </w:tcBorders>
            <w:shd w:val="clear" w:color="000000" w:fill="E7E6E6"/>
            <w:noWrap/>
            <w:vAlign w:val="bottom"/>
            <w:hideMark/>
          </w:tcPr>
          <w:p w14:paraId="3615B88E"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2 350</w:t>
            </w:r>
          </w:p>
        </w:tc>
        <w:tc>
          <w:tcPr>
            <w:tcW w:w="1014" w:type="pct"/>
            <w:gridSpan w:val="2"/>
            <w:tcBorders>
              <w:top w:val="nil"/>
              <w:left w:val="nil"/>
              <w:bottom w:val="single" w:sz="4" w:space="0" w:color="auto"/>
              <w:right w:val="single" w:sz="4" w:space="0" w:color="auto"/>
            </w:tcBorders>
            <w:shd w:val="clear" w:color="000000" w:fill="E7E6E6"/>
            <w:noWrap/>
            <w:vAlign w:val="bottom"/>
            <w:hideMark/>
          </w:tcPr>
          <w:p w14:paraId="7A55F5C0" w14:textId="77777777" w:rsidR="00B67BA7" w:rsidRPr="00B67BA7" w:rsidRDefault="00B67BA7" w:rsidP="00B67BA7">
            <w:pPr>
              <w:spacing w:before="0" w:after="0"/>
              <w:jc w:val="right"/>
              <w:rPr>
                <w:rFonts w:ascii="Calibri" w:hAnsi="Calibri" w:cs="Calibri"/>
                <w:b/>
                <w:bCs/>
                <w:color w:val="000000"/>
                <w:szCs w:val="20"/>
              </w:rPr>
            </w:pPr>
            <w:r w:rsidRPr="00B67BA7">
              <w:rPr>
                <w:rFonts w:ascii="Calibri" w:hAnsi="Calibri" w:cs="Calibri"/>
                <w:b/>
                <w:bCs/>
                <w:color w:val="000000"/>
                <w:szCs w:val="20"/>
              </w:rPr>
              <w:t>70 500</w:t>
            </w:r>
          </w:p>
        </w:tc>
      </w:tr>
    </w:tbl>
    <w:p w14:paraId="526370E6" w14:textId="707B10F2" w:rsidR="000A524B" w:rsidRDefault="00B67BA7" w:rsidP="00AF6F6B">
      <w:pPr>
        <w:pStyle w:val="Loendilik"/>
        <w:numPr>
          <w:ilvl w:val="0"/>
          <w:numId w:val="40"/>
        </w:numPr>
        <w:rPr>
          <w:b/>
          <w:bCs/>
          <w:lang w:eastAsia="x-none"/>
        </w:rPr>
      </w:pPr>
      <w:r>
        <w:rPr>
          <w:b/>
          <w:bCs/>
          <w:lang w:eastAsia="x-none"/>
        </w:rPr>
        <w:t>ALTERNATIIV B – kanalisatsioonitorustiku rajamine Kauksi küla reoveepuhastini</w:t>
      </w:r>
    </w:p>
    <w:p w14:paraId="66F1BB0E" w14:textId="01FBC85A" w:rsidR="00B67BA7" w:rsidRDefault="00B67BA7" w:rsidP="00B67BA7">
      <w:pPr>
        <w:rPr>
          <w:lang w:eastAsia="x-none"/>
        </w:rPr>
      </w:pPr>
      <w:r>
        <w:rPr>
          <w:lang w:eastAsia="x-none"/>
        </w:rPr>
        <w:t xml:space="preserve">Alternatiiv B puhul on vajalik pikendada Kauksi kooli isevoolset kanalisatsioonitorustikku </w:t>
      </w:r>
      <w:r w:rsidR="00BF54FD">
        <w:rPr>
          <w:lang w:eastAsia="x-none"/>
        </w:rPr>
        <w:t xml:space="preserve">62 Kanepi-Leevaku tee kinnistuni (kat nr </w:t>
      </w:r>
      <w:r w:rsidR="00BF54FD" w:rsidRPr="00BF54FD">
        <w:rPr>
          <w:lang w:eastAsia="x-none"/>
        </w:rPr>
        <w:t>62201:001:0237</w:t>
      </w:r>
      <w:r w:rsidR="00BF54FD">
        <w:rPr>
          <w:lang w:eastAsia="x-none"/>
        </w:rPr>
        <w:t xml:space="preserve">) ning rajada sinna reoveepumpla, mis survekanalisatsioonitorustikuga suunab </w:t>
      </w:r>
      <w:r w:rsidR="008728A3">
        <w:rPr>
          <w:lang w:eastAsia="x-none"/>
        </w:rPr>
        <w:t>reovee Kauksi küla ühiskanalisatsioonitorustikku. Alternatiiv B investeeringute ja opereerimiskulude maksumus on toodud alljärgnevas tabelis.</w:t>
      </w:r>
    </w:p>
    <w:p w14:paraId="328F974D" w14:textId="0446CDBD" w:rsidR="008728A3" w:rsidRPr="00BE5D71" w:rsidRDefault="008728A3" w:rsidP="008728A3">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5</w:t>
      </w:r>
      <w:r w:rsidR="009E4D11">
        <w:rPr>
          <w:noProof/>
        </w:rPr>
        <w:fldChar w:fldCharType="end"/>
      </w:r>
      <w:r w:rsidRPr="00BE5D71">
        <w:t xml:space="preserve"> </w:t>
      </w:r>
      <w:r>
        <w:t>Alternatiiv B investeeringute maksumus ja opereerimiskulud.</w:t>
      </w:r>
    </w:p>
    <w:tbl>
      <w:tblPr>
        <w:tblW w:w="5000" w:type="pct"/>
        <w:tblLook w:val="04A0" w:firstRow="1" w:lastRow="0" w:firstColumn="1" w:lastColumn="0" w:noHBand="0" w:noVBand="1"/>
      </w:tblPr>
      <w:tblGrid>
        <w:gridCol w:w="2943"/>
        <w:gridCol w:w="600"/>
        <w:gridCol w:w="715"/>
        <w:gridCol w:w="1406"/>
        <w:gridCol w:w="1187"/>
        <w:gridCol w:w="517"/>
        <w:gridCol w:w="198"/>
        <w:gridCol w:w="1497"/>
      </w:tblGrid>
      <w:tr w:rsidR="00665661" w:rsidRPr="00665661" w14:paraId="1E650EF8" w14:textId="77777777" w:rsidTr="00602FAB">
        <w:trPr>
          <w:trHeight w:val="300"/>
        </w:trPr>
        <w:tc>
          <w:tcPr>
            <w:tcW w:w="1624"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0D106620" w14:textId="77777777" w:rsidR="00665661" w:rsidRPr="00665661" w:rsidRDefault="00665661" w:rsidP="00665661">
            <w:pPr>
              <w:spacing w:before="0" w:after="0"/>
              <w:jc w:val="left"/>
              <w:rPr>
                <w:rFonts w:ascii="Calibri" w:hAnsi="Calibri" w:cs="Calibri"/>
                <w:b/>
                <w:bCs/>
                <w:color w:val="000000"/>
                <w:szCs w:val="20"/>
              </w:rPr>
            </w:pPr>
            <w:r w:rsidRPr="00665661">
              <w:rPr>
                <w:rFonts w:ascii="Calibri" w:hAnsi="Calibri" w:cs="Calibri"/>
                <w:b/>
                <w:bCs/>
                <w:color w:val="000000"/>
                <w:szCs w:val="20"/>
              </w:rPr>
              <w:t>Töö nimetus</w:t>
            </w:r>
          </w:p>
        </w:tc>
        <w:tc>
          <w:tcPr>
            <w:tcW w:w="331" w:type="pct"/>
            <w:tcBorders>
              <w:top w:val="single" w:sz="4" w:space="0" w:color="auto"/>
              <w:left w:val="nil"/>
              <w:bottom w:val="single" w:sz="4" w:space="0" w:color="auto"/>
              <w:right w:val="single" w:sz="4" w:space="0" w:color="auto"/>
            </w:tcBorders>
            <w:shd w:val="clear" w:color="000000" w:fill="E7E6E6"/>
            <w:vAlign w:val="bottom"/>
            <w:hideMark/>
          </w:tcPr>
          <w:p w14:paraId="492A8695" w14:textId="77777777" w:rsidR="00665661" w:rsidRPr="00665661" w:rsidRDefault="00665661" w:rsidP="00665661">
            <w:pPr>
              <w:spacing w:before="0" w:after="0"/>
              <w:jc w:val="center"/>
              <w:rPr>
                <w:rFonts w:ascii="Calibri" w:hAnsi="Calibri" w:cs="Calibri"/>
                <w:b/>
                <w:bCs/>
                <w:color w:val="000000"/>
                <w:szCs w:val="20"/>
              </w:rPr>
            </w:pPr>
            <w:r w:rsidRPr="00665661">
              <w:rPr>
                <w:rFonts w:ascii="Calibri" w:hAnsi="Calibri" w:cs="Calibri"/>
                <w:b/>
                <w:bCs/>
                <w:color w:val="000000"/>
                <w:szCs w:val="20"/>
              </w:rPr>
              <w:t>Ühik</w:t>
            </w:r>
          </w:p>
        </w:tc>
        <w:tc>
          <w:tcPr>
            <w:tcW w:w="394" w:type="pct"/>
            <w:tcBorders>
              <w:top w:val="single" w:sz="4" w:space="0" w:color="auto"/>
              <w:left w:val="nil"/>
              <w:bottom w:val="single" w:sz="4" w:space="0" w:color="auto"/>
              <w:right w:val="single" w:sz="4" w:space="0" w:color="auto"/>
            </w:tcBorders>
            <w:shd w:val="clear" w:color="000000" w:fill="E7E6E6"/>
            <w:vAlign w:val="bottom"/>
            <w:hideMark/>
          </w:tcPr>
          <w:p w14:paraId="7F79DB5D" w14:textId="77777777" w:rsidR="00665661" w:rsidRPr="00665661" w:rsidRDefault="00665661" w:rsidP="00665661">
            <w:pPr>
              <w:spacing w:before="0" w:after="0"/>
              <w:jc w:val="center"/>
              <w:rPr>
                <w:rFonts w:ascii="Calibri" w:hAnsi="Calibri" w:cs="Calibri"/>
                <w:b/>
                <w:bCs/>
                <w:color w:val="000000"/>
                <w:szCs w:val="20"/>
              </w:rPr>
            </w:pPr>
            <w:r w:rsidRPr="00665661">
              <w:rPr>
                <w:rFonts w:ascii="Calibri" w:hAnsi="Calibri" w:cs="Calibri"/>
                <w:b/>
                <w:bCs/>
                <w:color w:val="000000"/>
                <w:szCs w:val="20"/>
              </w:rPr>
              <w:t>Kogus</w:t>
            </w:r>
          </w:p>
        </w:tc>
        <w:tc>
          <w:tcPr>
            <w:tcW w:w="776" w:type="pct"/>
            <w:tcBorders>
              <w:top w:val="single" w:sz="4" w:space="0" w:color="auto"/>
              <w:left w:val="nil"/>
              <w:bottom w:val="single" w:sz="4" w:space="0" w:color="auto"/>
              <w:right w:val="single" w:sz="4" w:space="0" w:color="auto"/>
            </w:tcBorders>
            <w:shd w:val="clear" w:color="000000" w:fill="E7E6E6"/>
            <w:vAlign w:val="bottom"/>
            <w:hideMark/>
          </w:tcPr>
          <w:p w14:paraId="00E18BCE" w14:textId="77777777" w:rsidR="00665661" w:rsidRPr="00665661" w:rsidRDefault="00665661" w:rsidP="00665661">
            <w:pPr>
              <w:spacing w:before="0" w:after="0"/>
              <w:jc w:val="center"/>
              <w:rPr>
                <w:rFonts w:ascii="Calibri" w:hAnsi="Calibri" w:cs="Calibri"/>
                <w:b/>
                <w:bCs/>
                <w:color w:val="000000"/>
                <w:szCs w:val="20"/>
              </w:rPr>
            </w:pPr>
            <w:r w:rsidRPr="00665661">
              <w:rPr>
                <w:rFonts w:ascii="Calibri" w:hAnsi="Calibri" w:cs="Calibri"/>
                <w:b/>
                <w:bCs/>
                <w:color w:val="000000"/>
                <w:szCs w:val="20"/>
              </w:rPr>
              <w:t>Ühiku maksumus [€]</w:t>
            </w:r>
          </w:p>
        </w:tc>
        <w:tc>
          <w:tcPr>
            <w:tcW w:w="655" w:type="pct"/>
            <w:tcBorders>
              <w:top w:val="single" w:sz="4" w:space="0" w:color="auto"/>
              <w:left w:val="nil"/>
              <w:bottom w:val="single" w:sz="4" w:space="0" w:color="auto"/>
              <w:right w:val="single" w:sz="4" w:space="0" w:color="auto"/>
            </w:tcBorders>
            <w:shd w:val="clear" w:color="000000" w:fill="E7E6E6"/>
            <w:vAlign w:val="bottom"/>
            <w:hideMark/>
          </w:tcPr>
          <w:p w14:paraId="67BD0B9D" w14:textId="77777777" w:rsidR="00665661" w:rsidRPr="00665661" w:rsidRDefault="00665661" w:rsidP="00665661">
            <w:pPr>
              <w:spacing w:before="0" w:after="0"/>
              <w:jc w:val="center"/>
              <w:rPr>
                <w:rFonts w:ascii="Calibri" w:hAnsi="Calibri" w:cs="Calibri"/>
                <w:b/>
                <w:bCs/>
                <w:color w:val="000000"/>
                <w:szCs w:val="20"/>
              </w:rPr>
            </w:pPr>
            <w:r w:rsidRPr="00665661">
              <w:rPr>
                <w:rFonts w:ascii="Calibri" w:hAnsi="Calibri" w:cs="Calibri"/>
                <w:b/>
                <w:bCs/>
                <w:color w:val="000000"/>
                <w:szCs w:val="20"/>
              </w:rPr>
              <w:t>Maksumus [€]</w:t>
            </w:r>
          </w:p>
        </w:tc>
        <w:tc>
          <w:tcPr>
            <w:tcW w:w="394" w:type="pct"/>
            <w:gridSpan w:val="2"/>
            <w:tcBorders>
              <w:top w:val="single" w:sz="4" w:space="0" w:color="auto"/>
              <w:left w:val="nil"/>
              <w:bottom w:val="single" w:sz="4" w:space="0" w:color="auto"/>
              <w:right w:val="single" w:sz="4" w:space="0" w:color="auto"/>
            </w:tcBorders>
            <w:shd w:val="clear" w:color="000000" w:fill="E7E6E6"/>
            <w:vAlign w:val="bottom"/>
            <w:hideMark/>
          </w:tcPr>
          <w:p w14:paraId="5A738590" w14:textId="77777777" w:rsidR="00665661" w:rsidRPr="00665661" w:rsidRDefault="00665661" w:rsidP="00665661">
            <w:pPr>
              <w:spacing w:before="0" w:after="0"/>
              <w:jc w:val="center"/>
              <w:rPr>
                <w:rFonts w:ascii="Calibri" w:hAnsi="Calibri" w:cs="Calibri"/>
                <w:b/>
                <w:bCs/>
                <w:color w:val="000000"/>
                <w:szCs w:val="20"/>
              </w:rPr>
            </w:pPr>
            <w:r w:rsidRPr="00665661">
              <w:rPr>
                <w:rFonts w:ascii="Calibri" w:hAnsi="Calibri" w:cs="Calibri"/>
                <w:b/>
                <w:bCs/>
                <w:color w:val="000000"/>
                <w:szCs w:val="20"/>
              </w:rPr>
              <w:t>Eluiga [a]</w:t>
            </w:r>
          </w:p>
        </w:tc>
        <w:tc>
          <w:tcPr>
            <w:tcW w:w="826" w:type="pct"/>
            <w:tcBorders>
              <w:top w:val="single" w:sz="4" w:space="0" w:color="auto"/>
              <w:left w:val="nil"/>
              <w:bottom w:val="single" w:sz="4" w:space="0" w:color="auto"/>
              <w:right w:val="single" w:sz="4" w:space="0" w:color="auto"/>
            </w:tcBorders>
            <w:shd w:val="clear" w:color="000000" w:fill="E7E6E6"/>
            <w:vAlign w:val="bottom"/>
            <w:hideMark/>
          </w:tcPr>
          <w:p w14:paraId="1CD7D076" w14:textId="77777777" w:rsidR="00665661" w:rsidRPr="00665661" w:rsidRDefault="00665661" w:rsidP="00665661">
            <w:pPr>
              <w:spacing w:before="0" w:after="0"/>
              <w:jc w:val="center"/>
              <w:rPr>
                <w:rFonts w:ascii="Calibri" w:hAnsi="Calibri" w:cs="Calibri"/>
                <w:b/>
                <w:bCs/>
                <w:color w:val="000000"/>
                <w:szCs w:val="20"/>
              </w:rPr>
            </w:pPr>
            <w:r w:rsidRPr="00665661">
              <w:rPr>
                <w:rFonts w:ascii="Calibri" w:hAnsi="Calibri" w:cs="Calibri"/>
                <w:b/>
                <w:bCs/>
                <w:color w:val="000000"/>
                <w:szCs w:val="20"/>
              </w:rPr>
              <w:t>Amortisatsioon [€/a]</w:t>
            </w:r>
          </w:p>
        </w:tc>
      </w:tr>
      <w:tr w:rsidR="00665661" w:rsidRPr="00665661" w14:paraId="7B385489" w14:textId="77777777" w:rsidTr="00602FAB">
        <w:trPr>
          <w:trHeight w:val="300"/>
        </w:trPr>
        <w:tc>
          <w:tcPr>
            <w:tcW w:w="1624" w:type="pct"/>
            <w:tcBorders>
              <w:top w:val="nil"/>
              <w:left w:val="single" w:sz="4" w:space="0" w:color="auto"/>
              <w:bottom w:val="single" w:sz="4" w:space="0" w:color="auto"/>
              <w:right w:val="single" w:sz="4" w:space="0" w:color="auto"/>
            </w:tcBorders>
            <w:shd w:val="clear" w:color="auto" w:fill="auto"/>
            <w:vAlign w:val="bottom"/>
            <w:hideMark/>
          </w:tcPr>
          <w:p w14:paraId="25FBFA3D" w14:textId="77777777" w:rsidR="00665661" w:rsidRPr="00665661" w:rsidRDefault="00665661" w:rsidP="00665661">
            <w:pPr>
              <w:spacing w:before="0" w:after="0"/>
              <w:jc w:val="left"/>
              <w:rPr>
                <w:rFonts w:ascii="Calibri" w:hAnsi="Calibri" w:cs="Calibri"/>
                <w:color w:val="000000"/>
                <w:szCs w:val="20"/>
              </w:rPr>
            </w:pPr>
            <w:r w:rsidRPr="00665661">
              <w:rPr>
                <w:rFonts w:ascii="Calibri" w:hAnsi="Calibri" w:cs="Calibri"/>
                <w:color w:val="000000"/>
                <w:szCs w:val="20"/>
              </w:rPr>
              <w:t>Isevoolse kanalisatsioonitorustiku rajamine</w:t>
            </w:r>
          </w:p>
        </w:tc>
        <w:tc>
          <w:tcPr>
            <w:tcW w:w="331" w:type="pct"/>
            <w:tcBorders>
              <w:top w:val="nil"/>
              <w:left w:val="nil"/>
              <w:bottom w:val="single" w:sz="4" w:space="0" w:color="auto"/>
              <w:right w:val="single" w:sz="4" w:space="0" w:color="auto"/>
            </w:tcBorders>
            <w:shd w:val="clear" w:color="auto" w:fill="auto"/>
            <w:noWrap/>
            <w:vAlign w:val="bottom"/>
            <w:hideMark/>
          </w:tcPr>
          <w:p w14:paraId="4EBBCE33" w14:textId="77777777" w:rsidR="00665661" w:rsidRPr="00665661" w:rsidRDefault="00665661" w:rsidP="00665661">
            <w:pPr>
              <w:spacing w:before="0" w:after="0"/>
              <w:jc w:val="center"/>
              <w:rPr>
                <w:rFonts w:ascii="Calibri" w:hAnsi="Calibri" w:cs="Calibri"/>
                <w:color w:val="000000"/>
                <w:szCs w:val="20"/>
              </w:rPr>
            </w:pPr>
            <w:r w:rsidRPr="00665661">
              <w:rPr>
                <w:rFonts w:ascii="Calibri" w:hAnsi="Calibri" w:cs="Calibri"/>
                <w:color w:val="000000"/>
                <w:szCs w:val="20"/>
              </w:rPr>
              <w:t>m</w:t>
            </w:r>
          </w:p>
        </w:tc>
        <w:tc>
          <w:tcPr>
            <w:tcW w:w="394" w:type="pct"/>
            <w:tcBorders>
              <w:top w:val="nil"/>
              <w:left w:val="nil"/>
              <w:bottom w:val="single" w:sz="4" w:space="0" w:color="auto"/>
              <w:right w:val="single" w:sz="4" w:space="0" w:color="auto"/>
            </w:tcBorders>
            <w:shd w:val="clear" w:color="auto" w:fill="auto"/>
            <w:noWrap/>
            <w:vAlign w:val="bottom"/>
            <w:hideMark/>
          </w:tcPr>
          <w:p w14:paraId="15E264C7" w14:textId="77777777" w:rsidR="00665661" w:rsidRPr="00665661" w:rsidRDefault="00665661" w:rsidP="00665661">
            <w:pPr>
              <w:spacing w:before="0" w:after="0"/>
              <w:jc w:val="center"/>
              <w:rPr>
                <w:rFonts w:ascii="Calibri" w:hAnsi="Calibri" w:cs="Calibri"/>
                <w:color w:val="000000"/>
                <w:szCs w:val="20"/>
              </w:rPr>
            </w:pPr>
            <w:r w:rsidRPr="00665661">
              <w:rPr>
                <w:rFonts w:ascii="Calibri" w:hAnsi="Calibri" w:cs="Calibri"/>
                <w:color w:val="000000"/>
                <w:szCs w:val="20"/>
              </w:rPr>
              <w:t>398</w:t>
            </w:r>
          </w:p>
        </w:tc>
        <w:tc>
          <w:tcPr>
            <w:tcW w:w="776" w:type="pct"/>
            <w:tcBorders>
              <w:top w:val="nil"/>
              <w:left w:val="nil"/>
              <w:bottom w:val="single" w:sz="4" w:space="0" w:color="auto"/>
              <w:right w:val="single" w:sz="4" w:space="0" w:color="auto"/>
            </w:tcBorders>
            <w:shd w:val="clear" w:color="auto" w:fill="auto"/>
            <w:noWrap/>
            <w:vAlign w:val="bottom"/>
            <w:hideMark/>
          </w:tcPr>
          <w:p w14:paraId="2940EF80"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200</w:t>
            </w:r>
          </w:p>
        </w:tc>
        <w:tc>
          <w:tcPr>
            <w:tcW w:w="655" w:type="pct"/>
            <w:tcBorders>
              <w:top w:val="nil"/>
              <w:left w:val="nil"/>
              <w:bottom w:val="single" w:sz="4" w:space="0" w:color="auto"/>
              <w:right w:val="single" w:sz="4" w:space="0" w:color="auto"/>
            </w:tcBorders>
            <w:shd w:val="clear" w:color="auto" w:fill="auto"/>
            <w:noWrap/>
            <w:vAlign w:val="bottom"/>
            <w:hideMark/>
          </w:tcPr>
          <w:p w14:paraId="3B30C6BC"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79 600</w:t>
            </w:r>
          </w:p>
        </w:tc>
        <w:tc>
          <w:tcPr>
            <w:tcW w:w="394" w:type="pct"/>
            <w:gridSpan w:val="2"/>
            <w:tcBorders>
              <w:top w:val="nil"/>
              <w:left w:val="nil"/>
              <w:bottom w:val="single" w:sz="4" w:space="0" w:color="auto"/>
              <w:right w:val="single" w:sz="4" w:space="0" w:color="auto"/>
            </w:tcBorders>
            <w:shd w:val="clear" w:color="auto" w:fill="auto"/>
            <w:noWrap/>
            <w:vAlign w:val="bottom"/>
            <w:hideMark/>
          </w:tcPr>
          <w:p w14:paraId="5944EDD7" w14:textId="77777777" w:rsidR="00665661" w:rsidRPr="00665661" w:rsidRDefault="00665661" w:rsidP="00665661">
            <w:pPr>
              <w:spacing w:before="0" w:after="0"/>
              <w:jc w:val="center"/>
              <w:rPr>
                <w:rFonts w:ascii="Calibri" w:hAnsi="Calibri" w:cs="Calibri"/>
                <w:szCs w:val="20"/>
              </w:rPr>
            </w:pPr>
            <w:r w:rsidRPr="00665661">
              <w:rPr>
                <w:rFonts w:ascii="Calibri" w:hAnsi="Calibri" w:cs="Calibri"/>
                <w:szCs w:val="20"/>
              </w:rPr>
              <w:t>40</w:t>
            </w:r>
          </w:p>
        </w:tc>
        <w:tc>
          <w:tcPr>
            <w:tcW w:w="826" w:type="pct"/>
            <w:tcBorders>
              <w:top w:val="nil"/>
              <w:left w:val="nil"/>
              <w:bottom w:val="single" w:sz="4" w:space="0" w:color="auto"/>
              <w:right w:val="single" w:sz="4" w:space="0" w:color="auto"/>
            </w:tcBorders>
            <w:shd w:val="clear" w:color="auto" w:fill="auto"/>
            <w:noWrap/>
            <w:vAlign w:val="bottom"/>
            <w:hideMark/>
          </w:tcPr>
          <w:p w14:paraId="44653F40"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1 990</w:t>
            </w:r>
          </w:p>
        </w:tc>
      </w:tr>
      <w:tr w:rsidR="00665661" w:rsidRPr="00665661" w14:paraId="17DC004A" w14:textId="77777777" w:rsidTr="00602FAB">
        <w:trPr>
          <w:trHeight w:val="300"/>
        </w:trPr>
        <w:tc>
          <w:tcPr>
            <w:tcW w:w="1624" w:type="pct"/>
            <w:tcBorders>
              <w:top w:val="nil"/>
              <w:left w:val="single" w:sz="4" w:space="0" w:color="auto"/>
              <w:bottom w:val="single" w:sz="4" w:space="0" w:color="auto"/>
              <w:right w:val="single" w:sz="4" w:space="0" w:color="auto"/>
            </w:tcBorders>
            <w:shd w:val="clear" w:color="auto" w:fill="auto"/>
            <w:vAlign w:val="bottom"/>
            <w:hideMark/>
          </w:tcPr>
          <w:p w14:paraId="3B100741" w14:textId="77777777" w:rsidR="00665661" w:rsidRPr="00665661" w:rsidRDefault="00665661" w:rsidP="00665661">
            <w:pPr>
              <w:spacing w:before="0" w:after="0"/>
              <w:jc w:val="left"/>
              <w:rPr>
                <w:rFonts w:ascii="Calibri" w:hAnsi="Calibri" w:cs="Calibri"/>
                <w:color w:val="000000"/>
                <w:szCs w:val="20"/>
              </w:rPr>
            </w:pPr>
            <w:r w:rsidRPr="00665661">
              <w:rPr>
                <w:rFonts w:ascii="Calibri" w:hAnsi="Calibri" w:cs="Calibri"/>
                <w:color w:val="000000"/>
                <w:szCs w:val="20"/>
              </w:rPr>
              <w:t>Survekanalisatsioonitorustiku rajamine</w:t>
            </w:r>
          </w:p>
        </w:tc>
        <w:tc>
          <w:tcPr>
            <w:tcW w:w="331" w:type="pct"/>
            <w:tcBorders>
              <w:top w:val="nil"/>
              <w:left w:val="nil"/>
              <w:bottom w:val="single" w:sz="4" w:space="0" w:color="auto"/>
              <w:right w:val="single" w:sz="4" w:space="0" w:color="auto"/>
            </w:tcBorders>
            <w:shd w:val="clear" w:color="auto" w:fill="auto"/>
            <w:noWrap/>
            <w:vAlign w:val="bottom"/>
            <w:hideMark/>
          </w:tcPr>
          <w:p w14:paraId="70F30946" w14:textId="77777777" w:rsidR="00665661" w:rsidRPr="00665661" w:rsidRDefault="00665661" w:rsidP="00665661">
            <w:pPr>
              <w:spacing w:before="0" w:after="0"/>
              <w:jc w:val="center"/>
              <w:rPr>
                <w:rFonts w:ascii="Calibri" w:hAnsi="Calibri" w:cs="Calibri"/>
                <w:color w:val="000000"/>
                <w:szCs w:val="20"/>
              </w:rPr>
            </w:pPr>
            <w:r w:rsidRPr="00665661">
              <w:rPr>
                <w:rFonts w:ascii="Calibri" w:hAnsi="Calibri" w:cs="Calibri"/>
                <w:color w:val="000000"/>
                <w:szCs w:val="20"/>
              </w:rPr>
              <w:t>m</w:t>
            </w:r>
          </w:p>
        </w:tc>
        <w:tc>
          <w:tcPr>
            <w:tcW w:w="394" w:type="pct"/>
            <w:tcBorders>
              <w:top w:val="nil"/>
              <w:left w:val="nil"/>
              <w:bottom w:val="single" w:sz="4" w:space="0" w:color="auto"/>
              <w:right w:val="single" w:sz="4" w:space="0" w:color="auto"/>
            </w:tcBorders>
            <w:shd w:val="clear" w:color="auto" w:fill="auto"/>
            <w:noWrap/>
            <w:vAlign w:val="bottom"/>
            <w:hideMark/>
          </w:tcPr>
          <w:p w14:paraId="36B7B944" w14:textId="77777777" w:rsidR="00665661" w:rsidRPr="00665661" w:rsidRDefault="00665661" w:rsidP="00665661">
            <w:pPr>
              <w:spacing w:before="0" w:after="0"/>
              <w:jc w:val="center"/>
              <w:rPr>
                <w:rFonts w:ascii="Calibri" w:hAnsi="Calibri" w:cs="Calibri"/>
                <w:color w:val="000000"/>
                <w:szCs w:val="20"/>
              </w:rPr>
            </w:pPr>
            <w:r w:rsidRPr="00665661">
              <w:rPr>
                <w:rFonts w:ascii="Calibri" w:hAnsi="Calibri" w:cs="Calibri"/>
                <w:color w:val="000000"/>
                <w:szCs w:val="20"/>
              </w:rPr>
              <w:t>215</w:t>
            </w:r>
          </w:p>
        </w:tc>
        <w:tc>
          <w:tcPr>
            <w:tcW w:w="776" w:type="pct"/>
            <w:tcBorders>
              <w:top w:val="nil"/>
              <w:left w:val="nil"/>
              <w:bottom w:val="single" w:sz="4" w:space="0" w:color="auto"/>
              <w:right w:val="single" w:sz="4" w:space="0" w:color="auto"/>
            </w:tcBorders>
            <w:shd w:val="clear" w:color="auto" w:fill="auto"/>
            <w:noWrap/>
            <w:vAlign w:val="bottom"/>
            <w:hideMark/>
          </w:tcPr>
          <w:p w14:paraId="414B42D7"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150</w:t>
            </w:r>
          </w:p>
        </w:tc>
        <w:tc>
          <w:tcPr>
            <w:tcW w:w="655" w:type="pct"/>
            <w:tcBorders>
              <w:top w:val="nil"/>
              <w:left w:val="nil"/>
              <w:bottom w:val="single" w:sz="4" w:space="0" w:color="auto"/>
              <w:right w:val="single" w:sz="4" w:space="0" w:color="auto"/>
            </w:tcBorders>
            <w:shd w:val="clear" w:color="auto" w:fill="auto"/>
            <w:noWrap/>
            <w:vAlign w:val="bottom"/>
            <w:hideMark/>
          </w:tcPr>
          <w:p w14:paraId="7F500379"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32 250</w:t>
            </w:r>
          </w:p>
        </w:tc>
        <w:tc>
          <w:tcPr>
            <w:tcW w:w="394" w:type="pct"/>
            <w:gridSpan w:val="2"/>
            <w:tcBorders>
              <w:top w:val="nil"/>
              <w:left w:val="nil"/>
              <w:bottom w:val="single" w:sz="4" w:space="0" w:color="auto"/>
              <w:right w:val="single" w:sz="4" w:space="0" w:color="auto"/>
            </w:tcBorders>
            <w:shd w:val="clear" w:color="auto" w:fill="auto"/>
            <w:noWrap/>
            <w:vAlign w:val="bottom"/>
            <w:hideMark/>
          </w:tcPr>
          <w:p w14:paraId="3BA24333" w14:textId="77777777" w:rsidR="00665661" w:rsidRPr="00665661" w:rsidRDefault="00665661" w:rsidP="00665661">
            <w:pPr>
              <w:spacing w:before="0" w:after="0"/>
              <w:jc w:val="center"/>
              <w:rPr>
                <w:rFonts w:ascii="Calibri" w:hAnsi="Calibri" w:cs="Calibri"/>
                <w:szCs w:val="20"/>
              </w:rPr>
            </w:pPr>
            <w:r w:rsidRPr="00665661">
              <w:rPr>
                <w:rFonts w:ascii="Calibri" w:hAnsi="Calibri" w:cs="Calibri"/>
                <w:szCs w:val="20"/>
              </w:rPr>
              <w:t>40</w:t>
            </w:r>
          </w:p>
        </w:tc>
        <w:tc>
          <w:tcPr>
            <w:tcW w:w="826" w:type="pct"/>
            <w:tcBorders>
              <w:top w:val="nil"/>
              <w:left w:val="nil"/>
              <w:bottom w:val="single" w:sz="4" w:space="0" w:color="auto"/>
              <w:right w:val="single" w:sz="4" w:space="0" w:color="auto"/>
            </w:tcBorders>
            <w:shd w:val="clear" w:color="auto" w:fill="auto"/>
            <w:noWrap/>
            <w:vAlign w:val="bottom"/>
            <w:hideMark/>
          </w:tcPr>
          <w:p w14:paraId="5AF8DA4F"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806</w:t>
            </w:r>
          </w:p>
        </w:tc>
      </w:tr>
      <w:tr w:rsidR="00665661" w:rsidRPr="00665661" w14:paraId="474F90C4" w14:textId="77777777" w:rsidTr="00602FAB">
        <w:trPr>
          <w:trHeight w:val="300"/>
        </w:trPr>
        <w:tc>
          <w:tcPr>
            <w:tcW w:w="1624" w:type="pct"/>
            <w:tcBorders>
              <w:top w:val="nil"/>
              <w:left w:val="single" w:sz="4" w:space="0" w:color="auto"/>
              <w:bottom w:val="single" w:sz="4" w:space="0" w:color="auto"/>
              <w:right w:val="single" w:sz="4" w:space="0" w:color="auto"/>
            </w:tcBorders>
            <w:shd w:val="clear" w:color="auto" w:fill="auto"/>
            <w:vAlign w:val="bottom"/>
            <w:hideMark/>
          </w:tcPr>
          <w:p w14:paraId="6E03C676" w14:textId="77777777" w:rsidR="00665661" w:rsidRPr="00665661" w:rsidRDefault="00665661" w:rsidP="00665661">
            <w:pPr>
              <w:spacing w:before="0" w:after="0"/>
              <w:jc w:val="left"/>
              <w:rPr>
                <w:rFonts w:ascii="Calibri" w:hAnsi="Calibri" w:cs="Calibri"/>
                <w:color w:val="000000"/>
                <w:szCs w:val="20"/>
              </w:rPr>
            </w:pPr>
            <w:r w:rsidRPr="00665661">
              <w:rPr>
                <w:rFonts w:ascii="Calibri" w:hAnsi="Calibri" w:cs="Calibri"/>
                <w:color w:val="000000"/>
                <w:szCs w:val="20"/>
              </w:rPr>
              <w:t>Reoveepumpla rajamine (alla 10 l/s)</w:t>
            </w:r>
          </w:p>
        </w:tc>
        <w:tc>
          <w:tcPr>
            <w:tcW w:w="331" w:type="pct"/>
            <w:tcBorders>
              <w:top w:val="nil"/>
              <w:left w:val="nil"/>
              <w:bottom w:val="single" w:sz="4" w:space="0" w:color="auto"/>
              <w:right w:val="single" w:sz="4" w:space="0" w:color="auto"/>
            </w:tcBorders>
            <w:shd w:val="clear" w:color="auto" w:fill="auto"/>
            <w:noWrap/>
            <w:vAlign w:val="bottom"/>
            <w:hideMark/>
          </w:tcPr>
          <w:p w14:paraId="21E183D2" w14:textId="77777777" w:rsidR="00665661" w:rsidRPr="00665661" w:rsidRDefault="00665661" w:rsidP="00665661">
            <w:pPr>
              <w:spacing w:before="0" w:after="0"/>
              <w:jc w:val="center"/>
              <w:rPr>
                <w:rFonts w:ascii="Calibri" w:hAnsi="Calibri" w:cs="Calibri"/>
                <w:color w:val="000000"/>
                <w:szCs w:val="20"/>
              </w:rPr>
            </w:pPr>
            <w:r w:rsidRPr="00665661">
              <w:rPr>
                <w:rFonts w:ascii="Calibri" w:hAnsi="Calibri" w:cs="Calibri"/>
                <w:color w:val="000000"/>
                <w:szCs w:val="20"/>
              </w:rPr>
              <w:t>tk</w:t>
            </w:r>
          </w:p>
        </w:tc>
        <w:tc>
          <w:tcPr>
            <w:tcW w:w="394" w:type="pct"/>
            <w:tcBorders>
              <w:top w:val="nil"/>
              <w:left w:val="nil"/>
              <w:bottom w:val="single" w:sz="4" w:space="0" w:color="auto"/>
              <w:right w:val="single" w:sz="4" w:space="0" w:color="auto"/>
            </w:tcBorders>
            <w:shd w:val="clear" w:color="auto" w:fill="auto"/>
            <w:noWrap/>
            <w:vAlign w:val="bottom"/>
            <w:hideMark/>
          </w:tcPr>
          <w:p w14:paraId="638AD8F1" w14:textId="77777777" w:rsidR="00665661" w:rsidRPr="00665661" w:rsidRDefault="00665661" w:rsidP="00665661">
            <w:pPr>
              <w:spacing w:before="0" w:after="0"/>
              <w:jc w:val="center"/>
              <w:rPr>
                <w:rFonts w:ascii="Calibri" w:hAnsi="Calibri" w:cs="Calibri"/>
                <w:color w:val="000000"/>
                <w:szCs w:val="20"/>
              </w:rPr>
            </w:pPr>
            <w:r w:rsidRPr="00665661">
              <w:rPr>
                <w:rFonts w:ascii="Calibri" w:hAnsi="Calibri" w:cs="Calibri"/>
                <w:color w:val="000000"/>
                <w:szCs w:val="20"/>
              </w:rPr>
              <w:t>1</w:t>
            </w:r>
          </w:p>
        </w:tc>
        <w:tc>
          <w:tcPr>
            <w:tcW w:w="776" w:type="pct"/>
            <w:tcBorders>
              <w:top w:val="nil"/>
              <w:left w:val="nil"/>
              <w:bottom w:val="single" w:sz="4" w:space="0" w:color="auto"/>
              <w:right w:val="single" w:sz="4" w:space="0" w:color="auto"/>
            </w:tcBorders>
            <w:shd w:val="clear" w:color="auto" w:fill="auto"/>
            <w:noWrap/>
            <w:vAlign w:val="bottom"/>
            <w:hideMark/>
          </w:tcPr>
          <w:p w14:paraId="60B18498"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20000</w:t>
            </w:r>
          </w:p>
        </w:tc>
        <w:tc>
          <w:tcPr>
            <w:tcW w:w="655" w:type="pct"/>
            <w:tcBorders>
              <w:top w:val="nil"/>
              <w:left w:val="nil"/>
              <w:bottom w:val="single" w:sz="4" w:space="0" w:color="auto"/>
              <w:right w:val="single" w:sz="4" w:space="0" w:color="auto"/>
            </w:tcBorders>
            <w:shd w:val="clear" w:color="auto" w:fill="auto"/>
            <w:noWrap/>
            <w:vAlign w:val="bottom"/>
            <w:hideMark/>
          </w:tcPr>
          <w:p w14:paraId="15389C67"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20 000</w:t>
            </w:r>
          </w:p>
        </w:tc>
        <w:tc>
          <w:tcPr>
            <w:tcW w:w="394" w:type="pct"/>
            <w:gridSpan w:val="2"/>
            <w:tcBorders>
              <w:top w:val="nil"/>
              <w:left w:val="nil"/>
              <w:bottom w:val="single" w:sz="4" w:space="0" w:color="auto"/>
              <w:right w:val="single" w:sz="4" w:space="0" w:color="auto"/>
            </w:tcBorders>
            <w:shd w:val="clear" w:color="auto" w:fill="auto"/>
            <w:noWrap/>
            <w:vAlign w:val="bottom"/>
            <w:hideMark/>
          </w:tcPr>
          <w:p w14:paraId="37D4E573" w14:textId="77777777" w:rsidR="00665661" w:rsidRPr="00665661" w:rsidRDefault="00665661" w:rsidP="00665661">
            <w:pPr>
              <w:spacing w:before="0" w:after="0"/>
              <w:jc w:val="center"/>
              <w:rPr>
                <w:rFonts w:ascii="Calibri" w:hAnsi="Calibri" w:cs="Calibri"/>
                <w:szCs w:val="20"/>
              </w:rPr>
            </w:pPr>
            <w:r w:rsidRPr="00665661">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7D7331EF" w14:textId="77777777" w:rsidR="00665661" w:rsidRPr="00665661" w:rsidRDefault="00665661" w:rsidP="00665661">
            <w:pPr>
              <w:spacing w:before="0" w:after="0"/>
              <w:jc w:val="right"/>
              <w:rPr>
                <w:rFonts w:ascii="Calibri" w:hAnsi="Calibri" w:cs="Calibri"/>
                <w:szCs w:val="20"/>
              </w:rPr>
            </w:pPr>
            <w:r w:rsidRPr="00665661">
              <w:rPr>
                <w:rFonts w:ascii="Calibri" w:hAnsi="Calibri" w:cs="Calibri"/>
                <w:szCs w:val="20"/>
              </w:rPr>
              <w:t>800</w:t>
            </w:r>
          </w:p>
        </w:tc>
      </w:tr>
      <w:tr w:rsidR="00602FAB" w:rsidRPr="00665661" w14:paraId="086DD1C9" w14:textId="77777777" w:rsidTr="00602FAB">
        <w:trPr>
          <w:trHeight w:val="300"/>
        </w:trPr>
        <w:tc>
          <w:tcPr>
            <w:tcW w:w="3125"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2717B41" w14:textId="77777777" w:rsidR="00665661" w:rsidRPr="00665661" w:rsidRDefault="00665661" w:rsidP="00665661">
            <w:pPr>
              <w:spacing w:before="0" w:after="0"/>
              <w:jc w:val="right"/>
              <w:rPr>
                <w:rFonts w:ascii="Calibri" w:hAnsi="Calibri" w:cs="Calibri"/>
                <w:b/>
                <w:bCs/>
                <w:color w:val="000000"/>
                <w:szCs w:val="20"/>
              </w:rPr>
            </w:pPr>
            <w:r w:rsidRPr="00665661">
              <w:rPr>
                <w:rFonts w:ascii="Calibri" w:hAnsi="Calibri" w:cs="Calibri"/>
                <w:b/>
                <w:bCs/>
                <w:color w:val="000000"/>
                <w:szCs w:val="20"/>
              </w:rPr>
              <w:t>Ehitusmaksumus kokku</w:t>
            </w:r>
          </w:p>
        </w:tc>
        <w:tc>
          <w:tcPr>
            <w:tcW w:w="655" w:type="pct"/>
            <w:tcBorders>
              <w:top w:val="nil"/>
              <w:left w:val="nil"/>
              <w:bottom w:val="single" w:sz="4" w:space="0" w:color="auto"/>
              <w:right w:val="single" w:sz="4" w:space="0" w:color="auto"/>
            </w:tcBorders>
            <w:shd w:val="clear" w:color="000000" w:fill="E7E6E6"/>
            <w:noWrap/>
            <w:vAlign w:val="bottom"/>
            <w:hideMark/>
          </w:tcPr>
          <w:p w14:paraId="66925476" w14:textId="77777777" w:rsidR="00665661" w:rsidRPr="00665661" w:rsidRDefault="00665661" w:rsidP="00665661">
            <w:pPr>
              <w:spacing w:before="0" w:after="0"/>
              <w:jc w:val="right"/>
              <w:rPr>
                <w:rFonts w:ascii="Calibri" w:hAnsi="Calibri" w:cs="Calibri"/>
                <w:b/>
                <w:bCs/>
                <w:color w:val="000000"/>
                <w:szCs w:val="20"/>
              </w:rPr>
            </w:pPr>
            <w:r w:rsidRPr="00665661">
              <w:rPr>
                <w:rFonts w:ascii="Calibri" w:hAnsi="Calibri" w:cs="Calibri"/>
                <w:b/>
                <w:bCs/>
                <w:color w:val="000000"/>
                <w:szCs w:val="20"/>
              </w:rPr>
              <w:t>131 850</w:t>
            </w:r>
          </w:p>
        </w:tc>
        <w:tc>
          <w:tcPr>
            <w:tcW w:w="394" w:type="pct"/>
            <w:gridSpan w:val="2"/>
            <w:tcBorders>
              <w:top w:val="nil"/>
              <w:left w:val="nil"/>
              <w:bottom w:val="single" w:sz="4" w:space="0" w:color="auto"/>
              <w:right w:val="single" w:sz="4" w:space="0" w:color="auto"/>
            </w:tcBorders>
            <w:shd w:val="clear" w:color="000000" w:fill="E7E6E6"/>
            <w:noWrap/>
            <w:vAlign w:val="bottom"/>
            <w:hideMark/>
          </w:tcPr>
          <w:p w14:paraId="16BF29A2" w14:textId="77777777" w:rsidR="00665661" w:rsidRPr="00665661" w:rsidRDefault="00665661" w:rsidP="00665661">
            <w:pPr>
              <w:spacing w:before="0" w:after="0"/>
              <w:jc w:val="left"/>
              <w:rPr>
                <w:rFonts w:ascii="Calibri" w:hAnsi="Calibri" w:cs="Calibri"/>
                <w:b/>
                <w:bCs/>
                <w:color w:val="000000"/>
                <w:szCs w:val="20"/>
              </w:rPr>
            </w:pPr>
            <w:r w:rsidRPr="00665661">
              <w:rPr>
                <w:rFonts w:ascii="Calibri" w:hAnsi="Calibri" w:cs="Calibri"/>
                <w:b/>
                <w:bCs/>
                <w:color w:val="000000"/>
                <w:szCs w:val="20"/>
              </w:rPr>
              <w:t> </w:t>
            </w:r>
          </w:p>
        </w:tc>
        <w:tc>
          <w:tcPr>
            <w:tcW w:w="826" w:type="pct"/>
            <w:tcBorders>
              <w:top w:val="nil"/>
              <w:left w:val="nil"/>
              <w:bottom w:val="single" w:sz="4" w:space="0" w:color="auto"/>
              <w:right w:val="single" w:sz="4" w:space="0" w:color="auto"/>
            </w:tcBorders>
            <w:shd w:val="clear" w:color="000000" w:fill="E7E6E6"/>
            <w:noWrap/>
            <w:vAlign w:val="bottom"/>
            <w:hideMark/>
          </w:tcPr>
          <w:p w14:paraId="3EACDB82" w14:textId="77777777" w:rsidR="00665661" w:rsidRPr="00665661" w:rsidRDefault="00665661" w:rsidP="00665661">
            <w:pPr>
              <w:spacing w:before="0" w:after="0"/>
              <w:jc w:val="right"/>
              <w:rPr>
                <w:rFonts w:ascii="Calibri" w:hAnsi="Calibri" w:cs="Calibri"/>
                <w:b/>
                <w:bCs/>
                <w:color w:val="000000"/>
                <w:szCs w:val="20"/>
              </w:rPr>
            </w:pPr>
            <w:r w:rsidRPr="00665661">
              <w:rPr>
                <w:rFonts w:ascii="Calibri" w:hAnsi="Calibri" w:cs="Calibri"/>
                <w:b/>
                <w:bCs/>
                <w:color w:val="000000"/>
                <w:szCs w:val="20"/>
              </w:rPr>
              <w:t>3 596</w:t>
            </w:r>
          </w:p>
        </w:tc>
      </w:tr>
      <w:tr w:rsidR="00602FAB" w:rsidRPr="00602FAB" w14:paraId="4B27F05D" w14:textId="77777777" w:rsidTr="00602FAB">
        <w:trPr>
          <w:trHeight w:val="300"/>
        </w:trPr>
        <w:tc>
          <w:tcPr>
            <w:tcW w:w="3125"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72193765" w14:textId="77777777" w:rsidR="00602FAB" w:rsidRPr="00602FAB" w:rsidRDefault="00602FAB" w:rsidP="00602FAB">
            <w:pPr>
              <w:spacing w:before="0" w:after="0"/>
              <w:jc w:val="left"/>
              <w:rPr>
                <w:rFonts w:ascii="Calibri" w:hAnsi="Calibri" w:cs="Calibri"/>
                <w:b/>
                <w:bCs/>
                <w:color w:val="000000"/>
                <w:szCs w:val="20"/>
              </w:rPr>
            </w:pPr>
            <w:r w:rsidRPr="00602FAB">
              <w:rPr>
                <w:rFonts w:ascii="Calibri" w:hAnsi="Calibri" w:cs="Calibri"/>
                <w:b/>
                <w:bCs/>
                <w:color w:val="000000"/>
                <w:szCs w:val="20"/>
              </w:rPr>
              <w:t>Opereerimiskulud</w:t>
            </w:r>
          </w:p>
        </w:tc>
        <w:tc>
          <w:tcPr>
            <w:tcW w:w="940"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C6F02B2" w14:textId="77777777" w:rsidR="00602FAB" w:rsidRPr="00602FAB" w:rsidRDefault="00602FAB" w:rsidP="00602FAB">
            <w:pPr>
              <w:spacing w:before="0" w:after="0"/>
              <w:jc w:val="left"/>
              <w:rPr>
                <w:rFonts w:ascii="Calibri" w:hAnsi="Calibri" w:cs="Calibri"/>
                <w:b/>
                <w:bCs/>
                <w:color w:val="000000"/>
                <w:szCs w:val="20"/>
              </w:rPr>
            </w:pPr>
            <w:r w:rsidRPr="00602FAB">
              <w:rPr>
                <w:rFonts w:ascii="Calibri" w:hAnsi="Calibri" w:cs="Calibri"/>
                <w:b/>
                <w:bCs/>
                <w:color w:val="000000"/>
                <w:szCs w:val="20"/>
              </w:rPr>
              <w:t>€/a</w:t>
            </w:r>
          </w:p>
        </w:tc>
        <w:tc>
          <w:tcPr>
            <w:tcW w:w="935"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59C73ACF" w14:textId="77777777" w:rsidR="00602FAB" w:rsidRPr="00602FAB" w:rsidRDefault="00602FAB" w:rsidP="00602FAB">
            <w:pPr>
              <w:spacing w:before="0" w:after="0"/>
              <w:jc w:val="left"/>
              <w:rPr>
                <w:rFonts w:ascii="Calibri" w:hAnsi="Calibri" w:cs="Calibri"/>
                <w:b/>
                <w:bCs/>
                <w:color w:val="000000"/>
                <w:szCs w:val="20"/>
              </w:rPr>
            </w:pPr>
            <w:r w:rsidRPr="00602FAB">
              <w:rPr>
                <w:rFonts w:ascii="Calibri" w:hAnsi="Calibri" w:cs="Calibri"/>
                <w:b/>
                <w:bCs/>
                <w:color w:val="000000"/>
                <w:szCs w:val="20"/>
              </w:rPr>
              <w:t>€/30a</w:t>
            </w:r>
          </w:p>
        </w:tc>
      </w:tr>
      <w:tr w:rsidR="00602FAB" w:rsidRPr="00602FAB" w14:paraId="68838B9D"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auto" w:fill="auto"/>
            <w:noWrap/>
            <w:vAlign w:val="center"/>
            <w:hideMark/>
          </w:tcPr>
          <w:p w14:paraId="563CFF78" w14:textId="77777777" w:rsidR="00602FAB" w:rsidRPr="00602FAB" w:rsidRDefault="00602FAB" w:rsidP="00602FAB">
            <w:pPr>
              <w:spacing w:before="0" w:after="0"/>
              <w:jc w:val="left"/>
              <w:rPr>
                <w:rFonts w:ascii="Calibri" w:hAnsi="Calibri" w:cs="Calibri"/>
                <w:color w:val="000000"/>
                <w:szCs w:val="20"/>
              </w:rPr>
            </w:pPr>
            <w:r w:rsidRPr="00602FAB">
              <w:rPr>
                <w:rFonts w:ascii="Calibri" w:hAnsi="Calibri" w:cs="Calibri"/>
                <w:color w:val="000000"/>
                <w:szCs w:val="20"/>
              </w:rPr>
              <w:t>Tööjõud</w:t>
            </w:r>
          </w:p>
        </w:tc>
        <w:tc>
          <w:tcPr>
            <w:tcW w:w="940" w:type="pct"/>
            <w:gridSpan w:val="2"/>
            <w:tcBorders>
              <w:top w:val="nil"/>
              <w:left w:val="nil"/>
              <w:bottom w:val="single" w:sz="4" w:space="0" w:color="auto"/>
              <w:right w:val="single" w:sz="4" w:space="0" w:color="auto"/>
            </w:tcBorders>
            <w:shd w:val="clear" w:color="auto" w:fill="auto"/>
            <w:noWrap/>
            <w:vAlign w:val="bottom"/>
            <w:hideMark/>
          </w:tcPr>
          <w:p w14:paraId="7D2176B5"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300</w:t>
            </w:r>
          </w:p>
        </w:tc>
        <w:tc>
          <w:tcPr>
            <w:tcW w:w="935" w:type="pct"/>
            <w:gridSpan w:val="2"/>
            <w:tcBorders>
              <w:top w:val="nil"/>
              <w:left w:val="nil"/>
              <w:bottom w:val="single" w:sz="4" w:space="0" w:color="auto"/>
              <w:right w:val="single" w:sz="4" w:space="0" w:color="auto"/>
            </w:tcBorders>
            <w:shd w:val="clear" w:color="auto" w:fill="auto"/>
            <w:noWrap/>
            <w:vAlign w:val="bottom"/>
            <w:hideMark/>
          </w:tcPr>
          <w:p w14:paraId="07D3EEF9"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9 000</w:t>
            </w:r>
          </w:p>
        </w:tc>
      </w:tr>
      <w:tr w:rsidR="00602FAB" w:rsidRPr="00602FAB" w14:paraId="13608EE8"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auto" w:fill="auto"/>
            <w:noWrap/>
            <w:vAlign w:val="center"/>
            <w:hideMark/>
          </w:tcPr>
          <w:p w14:paraId="198FF8FA" w14:textId="77777777" w:rsidR="00602FAB" w:rsidRPr="00602FAB" w:rsidRDefault="00602FAB" w:rsidP="00602FAB">
            <w:pPr>
              <w:spacing w:before="0" w:after="0"/>
              <w:jc w:val="left"/>
              <w:rPr>
                <w:rFonts w:ascii="Calibri" w:hAnsi="Calibri" w:cs="Calibri"/>
                <w:color w:val="000000"/>
                <w:szCs w:val="20"/>
              </w:rPr>
            </w:pPr>
            <w:r w:rsidRPr="00602FAB">
              <w:rPr>
                <w:rFonts w:ascii="Calibri" w:hAnsi="Calibri" w:cs="Calibri"/>
                <w:color w:val="000000"/>
                <w:szCs w:val="20"/>
              </w:rPr>
              <w:t>Elekter</w:t>
            </w:r>
          </w:p>
        </w:tc>
        <w:tc>
          <w:tcPr>
            <w:tcW w:w="940" w:type="pct"/>
            <w:gridSpan w:val="2"/>
            <w:tcBorders>
              <w:top w:val="nil"/>
              <w:left w:val="nil"/>
              <w:bottom w:val="single" w:sz="4" w:space="0" w:color="auto"/>
              <w:right w:val="single" w:sz="4" w:space="0" w:color="auto"/>
            </w:tcBorders>
            <w:shd w:val="clear" w:color="auto" w:fill="auto"/>
            <w:noWrap/>
            <w:vAlign w:val="bottom"/>
            <w:hideMark/>
          </w:tcPr>
          <w:p w14:paraId="434F5AB9"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250</w:t>
            </w:r>
          </w:p>
        </w:tc>
        <w:tc>
          <w:tcPr>
            <w:tcW w:w="935" w:type="pct"/>
            <w:gridSpan w:val="2"/>
            <w:tcBorders>
              <w:top w:val="nil"/>
              <w:left w:val="nil"/>
              <w:bottom w:val="single" w:sz="4" w:space="0" w:color="auto"/>
              <w:right w:val="single" w:sz="4" w:space="0" w:color="auto"/>
            </w:tcBorders>
            <w:shd w:val="clear" w:color="auto" w:fill="auto"/>
            <w:noWrap/>
            <w:vAlign w:val="bottom"/>
            <w:hideMark/>
          </w:tcPr>
          <w:p w14:paraId="5658451F"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7 500</w:t>
            </w:r>
          </w:p>
        </w:tc>
      </w:tr>
      <w:tr w:rsidR="00602FAB" w:rsidRPr="00602FAB" w14:paraId="6259D3F7"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auto" w:fill="auto"/>
            <w:noWrap/>
            <w:vAlign w:val="center"/>
            <w:hideMark/>
          </w:tcPr>
          <w:p w14:paraId="7A57092F" w14:textId="77777777" w:rsidR="00602FAB" w:rsidRPr="00602FAB" w:rsidRDefault="00602FAB" w:rsidP="00602FAB">
            <w:pPr>
              <w:spacing w:before="0" w:after="0"/>
              <w:jc w:val="left"/>
              <w:rPr>
                <w:rFonts w:ascii="Calibri" w:hAnsi="Calibri" w:cs="Calibri"/>
                <w:color w:val="000000"/>
                <w:szCs w:val="20"/>
              </w:rPr>
            </w:pPr>
            <w:r w:rsidRPr="00602FAB">
              <w:rPr>
                <w:rFonts w:ascii="Calibri" w:hAnsi="Calibri" w:cs="Calibri"/>
                <w:color w:val="000000"/>
                <w:szCs w:val="20"/>
              </w:rPr>
              <w:t>Materjal ja teenused (sh kemikaalid ja analüüsid)</w:t>
            </w:r>
          </w:p>
        </w:tc>
        <w:tc>
          <w:tcPr>
            <w:tcW w:w="940" w:type="pct"/>
            <w:gridSpan w:val="2"/>
            <w:tcBorders>
              <w:top w:val="nil"/>
              <w:left w:val="nil"/>
              <w:bottom w:val="single" w:sz="4" w:space="0" w:color="auto"/>
              <w:right w:val="single" w:sz="4" w:space="0" w:color="auto"/>
            </w:tcBorders>
            <w:shd w:val="clear" w:color="auto" w:fill="auto"/>
            <w:noWrap/>
            <w:vAlign w:val="bottom"/>
            <w:hideMark/>
          </w:tcPr>
          <w:p w14:paraId="78084509"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50</w:t>
            </w:r>
          </w:p>
        </w:tc>
        <w:tc>
          <w:tcPr>
            <w:tcW w:w="935" w:type="pct"/>
            <w:gridSpan w:val="2"/>
            <w:tcBorders>
              <w:top w:val="nil"/>
              <w:left w:val="nil"/>
              <w:bottom w:val="single" w:sz="4" w:space="0" w:color="auto"/>
              <w:right w:val="single" w:sz="4" w:space="0" w:color="auto"/>
            </w:tcBorders>
            <w:shd w:val="clear" w:color="auto" w:fill="auto"/>
            <w:noWrap/>
            <w:vAlign w:val="bottom"/>
            <w:hideMark/>
          </w:tcPr>
          <w:p w14:paraId="704D58F0"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1 500</w:t>
            </w:r>
          </w:p>
        </w:tc>
      </w:tr>
      <w:tr w:rsidR="00602FAB" w:rsidRPr="00602FAB" w14:paraId="22EA627E"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auto" w:fill="auto"/>
            <w:noWrap/>
            <w:vAlign w:val="center"/>
            <w:hideMark/>
          </w:tcPr>
          <w:p w14:paraId="2B259069" w14:textId="77777777" w:rsidR="00602FAB" w:rsidRPr="00602FAB" w:rsidRDefault="00602FAB" w:rsidP="00602FAB">
            <w:pPr>
              <w:spacing w:before="0" w:after="0"/>
              <w:jc w:val="left"/>
              <w:rPr>
                <w:rFonts w:ascii="Calibri" w:hAnsi="Calibri" w:cs="Calibri"/>
                <w:color w:val="000000"/>
                <w:szCs w:val="20"/>
              </w:rPr>
            </w:pPr>
            <w:r w:rsidRPr="00602FAB">
              <w:rPr>
                <w:rFonts w:ascii="Calibri" w:hAnsi="Calibri" w:cs="Calibri"/>
                <w:color w:val="000000"/>
                <w:szCs w:val="20"/>
              </w:rPr>
              <w:t>Tihendatud sette transport ja käitlus</w:t>
            </w:r>
          </w:p>
        </w:tc>
        <w:tc>
          <w:tcPr>
            <w:tcW w:w="940" w:type="pct"/>
            <w:gridSpan w:val="2"/>
            <w:tcBorders>
              <w:top w:val="nil"/>
              <w:left w:val="nil"/>
              <w:bottom w:val="single" w:sz="4" w:space="0" w:color="auto"/>
              <w:right w:val="single" w:sz="4" w:space="0" w:color="auto"/>
            </w:tcBorders>
            <w:shd w:val="clear" w:color="auto" w:fill="auto"/>
            <w:noWrap/>
            <w:vAlign w:val="bottom"/>
            <w:hideMark/>
          </w:tcPr>
          <w:p w14:paraId="5B21D247"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0</w:t>
            </w:r>
          </w:p>
        </w:tc>
        <w:tc>
          <w:tcPr>
            <w:tcW w:w="935" w:type="pct"/>
            <w:gridSpan w:val="2"/>
            <w:tcBorders>
              <w:top w:val="nil"/>
              <w:left w:val="nil"/>
              <w:bottom w:val="single" w:sz="4" w:space="0" w:color="auto"/>
              <w:right w:val="single" w:sz="4" w:space="0" w:color="auto"/>
            </w:tcBorders>
            <w:shd w:val="clear" w:color="auto" w:fill="auto"/>
            <w:noWrap/>
            <w:vAlign w:val="bottom"/>
            <w:hideMark/>
          </w:tcPr>
          <w:p w14:paraId="3B8CC83B" w14:textId="77777777" w:rsidR="00602FAB" w:rsidRPr="00602FAB" w:rsidRDefault="00602FAB" w:rsidP="00602FAB">
            <w:pPr>
              <w:spacing w:before="0" w:after="0"/>
              <w:jc w:val="right"/>
              <w:rPr>
                <w:rFonts w:ascii="Calibri" w:hAnsi="Calibri" w:cs="Calibri"/>
                <w:szCs w:val="20"/>
              </w:rPr>
            </w:pPr>
            <w:r w:rsidRPr="00602FAB">
              <w:rPr>
                <w:rFonts w:ascii="Calibri" w:hAnsi="Calibri" w:cs="Calibri"/>
                <w:szCs w:val="20"/>
              </w:rPr>
              <w:t>0</w:t>
            </w:r>
          </w:p>
        </w:tc>
      </w:tr>
      <w:tr w:rsidR="00602FAB" w:rsidRPr="00602FAB" w14:paraId="7699D53B"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14D13433"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Opereerimise kulu kokku</w:t>
            </w:r>
          </w:p>
        </w:tc>
        <w:tc>
          <w:tcPr>
            <w:tcW w:w="940" w:type="pct"/>
            <w:gridSpan w:val="2"/>
            <w:tcBorders>
              <w:top w:val="nil"/>
              <w:left w:val="nil"/>
              <w:bottom w:val="nil"/>
              <w:right w:val="single" w:sz="4" w:space="0" w:color="auto"/>
            </w:tcBorders>
            <w:shd w:val="clear" w:color="000000" w:fill="D9D9D9"/>
            <w:noWrap/>
            <w:vAlign w:val="bottom"/>
            <w:hideMark/>
          </w:tcPr>
          <w:p w14:paraId="38CC3363" w14:textId="77777777" w:rsidR="00602FAB" w:rsidRPr="00602FAB" w:rsidRDefault="00602FAB" w:rsidP="00602FAB">
            <w:pPr>
              <w:spacing w:before="0" w:after="0"/>
              <w:jc w:val="right"/>
              <w:rPr>
                <w:rFonts w:ascii="Calibri" w:hAnsi="Calibri" w:cs="Calibri"/>
                <w:b/>
                <w:bCs/>
                <w:szCs w:val="20"/>
              </w:rPr>
            </w:pPr>
            <w:r w:rsidRPr="00602FAB">
              <w:rPr>
                <w:rFonts w:ascii="Calibri" w:hAnsi="Calibri" w:cs="Calibri"/>
                <w:b/>
                <w:bCs/>
                <w:szCs w:val="20"/>
              </w:rPr>
              <w:t>600</w:t>
            </w:r>
          </w:p>
        </w:tc>
        <w:tc>
          <w:tcPr>
            <w:tcW w:w="935" w:type="pct"/>
            <w:gridSpan w:val="2"/>
            <w:tcBorders>
              <w:top w:val="nil"/>
              <w:left w:val="nil"/>
              <w:bottom w:val="nil"/>
              <w:right w:val="single" w:sz="4" w:space="0" w:color="auto"/>
            </w:tcBorders>
            <w:shd w:val="clear" w:color="000000" w:fill="D9D9D9"/>
            <w:noWrap/>
            <w:vAlign w:val="bottom"/>
            <w:hideMark/>
          </w:tcPr>
          <w:p w14:paraId="0CDC32E9" w14:textId="77777777" w:rsidR="00602FAB" w:rsidRPr="00602FAB" w:rsidRDefault="00602FAB" w:rsidP="00602FAB">
            <w:pPr>
              <w:spacing w:before="0" w:after="0"/>
              <w:jc w:val="right"/>
              <w:rPr>
                <w:rFonts w:ascii="Calibri" w:hAnsi="Calibri" w:cs="Calibri"/>
                <w:b/>
                <w:bCs/>
                <w:szCs w:val="20"/>
              </w:rPr>
            </w:pPr>
            <w:r w:rsidRPr="00602FAB">
              <w:rPr>
                <w:rFonts w:ascii="Calibri" w:hAnsi="Calibri" w:cs="Calibri"/>
                <w:b/>
                <w:bCs/>
                <w:szCs w:val="20"/>
              </w:rPr>
              <w:t>18 000</w:t>
            </w:r>
          </w:p>
        </w:tc>
      </w:tr>
      <w:tr w:rsidR="00602FAB" w:rsidRPr="00602FAB" w14:paraId="44FECC79"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auto" w:fill="auto"/>
            <w:noWrap/>
            <w:vAlign w:val="bottom"/>
            <w:hideMark/>
          </w:tcPr>
          <w:p w14:paraId="0696284E"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Amortisatsioonikulu</w:t>
            </w:r>
          </w:p>
        </w:tc>
        <w:tc>
          <w:tcPr>
            <w:tcW w:w="940"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94F328"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3 596</w:t>
            </w:r>
          </w:p>
        </w:tc>
        <w:tc>
          <w:tcPr>
            <w:tcW w:w="9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2410F8F"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107 888</w:t>
            </w:r>
          </w:p>
        </w:tc>
      </w:tr>
      <w:tr w:rsidR="00602FAB" w:rsidRPr="00602FAB" w14:paraId="3F4AAEA4" w14:textId="77777777" w:rsidTr="00602FAB">
        <w:trPr>
          <w:trHeight w:val="300"/>
        </w:trPr>
        <w:tc>
          <w:tcPr>
            <w:tcW w:w="3125"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7DF70A9B"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Ekspluatatsioonikulu</w:t>
            </w:r>
          </w:p>
        </w:tc>
        <w:tc>
          <w:tcPr>
            <w:tcW w:w="940" w:type="pct"/>
            <w:gridSpan w:val="2"/>
            <w:tcBorders>
              <w:top w:val="nil"/>
              <w:left w:val="nil"/>
              <w:bottom w:val="single" w:sz="4" w:space="0" w:color="auto"/>
              <w:right w:val="single" w:sz="4" w:space="0" w:color="auto"/>
            </w:tcBorders>
            <w:shd w:val="clear" w:color="000000" w:fill="E7E6E6"/>
            <w:noWrap/>
            <w:vAlign w:val="bottom"/>
            <w:hideMark/>
          </w:tcPr>
          <w:p w14:paraId="095ED58C"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4 196</w:t>
            </w:r>
          </w:p>
        </w:tc>
        <w:tc>
          <w:tcPr>
            <w:tcW w:w="935" w:type="pct"/>
            <w:gridSpan w:val="2"/>
            <w:tcBorders>
              <w:top w:val="nil"/>
              <w:left w:val="nil"/>
              <w:bottom w:val="single" w:sz="4" w:space="0" w:color="auto"/>
              <w:right w:val="single" w:sz="4" w:space="0" w:color="auto"/>
            </w:tcBorders>
            <w:shd w:val="clear" w:color="000000" w:fill="E7E6E6"/>
            <w:noWrap/>
            <w:vAlign w:val="bottom"/>
            <w:hideMark/>
          </w:tcPr>
          <w:p w14:paraId="16330B71" w14:textId="77777777" w:rsidR="00602FAB" w:rsidRPr="00602FAB" w:rsidRDefault="00602FAB" w:rsidP="00602FAB">
            <w:pPr>
              <w:spacing w:before="0" w:after="0"/>
              <w:jc w:val="right"/>
              <w:rPr>
                <w:rFonts w:ascii="Calibri" w:hAnsi="Calibri" w:cs="Calibri"/>
                <w:b/>
                <w:bCs/>
                <w:color w:val="000000"/>
                <w:szCs w:val="20"/>
              </w:rPr>
            </w:pPr>
            <w:r w:rsidRPr="00602FAB">
              <w:rPr>
                <w:rFonts w:ascii="Calibri" w:hAnsi="Calibri" w:cs="Calibri"/>
                <w:b/>
                <w:bCs/>
                <w:color w:val="000000"/>
                <w:szCs w:val="20"/>
              </w:rPr>
              <w:t>125 888</w:t>
            </w:r>
          </w:p>
        </w:tc>
      </w:tr>
    </w:tbl>
    <w:p w14:paraId="15A3D889" w14:textId="58AFD027" w:rsidR="00602FAB" w:rsidRDefault="00602FAB" w:rsidP="00602FAB">
      <w:r>
        <w:t xml:space="preserve">Lähtudes lahendusalternatiivide võrdlusest, nende ehitusmaksumusest ja 30 aasta ekspluatatsioonikuludest on kõige otstarbekam lahendus </w:t>
      </w:r>
      <w:r>
        <w:rPr>
          <w:b/>
          <w:bCs/>
        </w:rPr>
        <w:t xml:space="preserve">Alternatiiv A. </w:t>
      </w:r>
      <w:r>
        <w:t xml:space="preserve">Investeeringute maksumus on Alternatiiv A puhul oluliselt väiksem, kuid opereerimiskulud on suuremad. </w:t>
      </w:r>
      <w:r w:rsidR="007F755C">
        <w:t xml:space="preserve">Samas on opereerimiskulude erinevus piisavalt väike, et </w:t>
      </w:r>
      <w:r>
        <w:t>30 aasta perspektiivis jäävad Alternatiiv A kulud kokku väiksemaks. Alljärgnevalt on toodud mõlema alternatiivi koondvõrdlus.</w:t>
      </w:r>
    </w:p>
    <w:p w14:paraId="48C50C58" w14:textId="4A8FBE4C" w:rsidR="00686EAD" w:rsidRPr="00BE5D71" w:rsidRDefault="00686EAD" w:rsidP="00686EAD">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6</w:t>
      </w:r>
      <w:r w:rsidR="009E4D11">
        <w:rPr>
          <w:noProof/>
        </w:rPr>
        <w:fldChar w:fldCharType="end"/>
      </w:r>
      <w:r w:rsidRPr="00BE5D71">
        <w:t xml:space="preserve"> </w:t>
      </w:r>
      <w:r>
        <w:t>Alternatiivide A ja B võrdlus.</w:t>
      </w:r>
    </w:p>
    <w:tbl>
      <w:tblPr>
        <w:tblW w:w="5000" w:type="pct"/>
        <w:tblLayout w:type="fixed"/>
        <w:tblLook w:val="04A0" w:firstRow="1" w:lastRow="0" w:firstColumn="1" w:lastColumn="0" w:noHBand="0" w:noVBand="1"/>
      </w:tblPr>
      <w:tblGrid>
        <w:gridCol w:w="3539"/>
        <w:gridCol w:w="992"/>
        <w:gridCol w:w="851"/>
        <w:gridCol w:w="850"/>
        <w:gridCol w:w="993"/>
        <w:gridCol w:w="850"/>
        <w:gridCol w:w="988"/>
      </w:tblGrid>
      <w:tr w:rsidR="00686EAD" w:rsidRPr="00686EAD" w14:paraId="2A31FB4D" w14:textId="77777777" w:rsidTr="00686EAD">
        <w:trPr>
          <w:trHeight w:val="600"/>
        </w:trPr>
        <w:tc>
          <w:tcPr>
            <w:tcW w:w="195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310867"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Alternatiiv</w:t>
            </w:r>
          </w:p>
        </w:tc>
        <w:tc>
          <w:tcPr>
            <w:tcW w:w="547" w:type="pct"/>
            <w:tcBorders>
              <w:top w:val="single" w:sz="4" w:space="0" w:color="auto"/>
              <w:left w:val="nil"/>
              <w:bottom w:val="single" w:sz="4" w:space="0" w:color="auto"/>
              <w:right w:val="single" w:sz="4" w:space="0" w:color="auto"/>
            </w:tcBorders>
            <w:shd w:val="clear" w:color="auto" w:fill="E7E6E6" w:themeFill="background2"/>
            <w:vAlign w:val="center"/>
            <w:hideMark/>
          </w:tcPr>
          <w:p w14:paraId="091C13F7"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Rajamis-maksumus [€]</w:t>
            </w:r>
          </w:p>
        </w:tc>
        <w:tc>
          <w:tcPr>
            <w:tcW w:w="4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15369538"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Amort.kulu aastas [€/a]</w:t>
            </w:r>
          </w:p>
        </w:tc>
        <w:tc>
          <w:tcPr>
            <w:tcW w:w="4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6A073871"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Op.kulu aastas [€/a]</w:t>
            </w:r>
          </w:p>
        </w:tc>
        <w:tc>
          <w:tcPr>
            <w:tcW w:w="548" w:type="pct"/>
            <w:tcBorders>
              <w:top w:val="single" w:sz="4" w:space="0" w:color="auto"/>
              <w:left w:val="nil"/>
              <w:bottom w:val="single" w:sz="4" w:space="0" w:color="auto"/>
              <w:right w:val="single" w:sz="4" w:space="0" w:color="auto"/>
            </w:tcBorders>
            <w:shd w:val="clear" w:color="auto" w:fill="E7E6E6" w:themeFill="background2"/>
            <w:vAlign w:val="center"/>
            <w:hideMark/>
          </w:tcPr>
          <w:p w14:paraId="320D429C"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30a amort.kulu [€]</w:t>
            </w:r>
          </w:p>
        </w:tc>
        <w:tc>
          <w:tcPr>
            <w:tcW w:w="469" w:type="pct"/>
            <w:tcBorders>
              <w:top w:val="single" w:sz="4" w:space="0" w:color="auto"/>
              <w:left w:val="nil"/>
              <w:bottom w:val="single" w:sz="4" w:space="0" w:color="auto"/>
              <w:right w:val="single" w:sz="4" w:space="0" w:color="auto"/>
            </w:tcBorders>
            <w:shd w:val="clear" w:color="auto" w:fill="E7E6E6" w:themeFill="background2"/>
            <w:vAlign w:val="center"/>
            <w:hideMark/>
          </w:tcPr>
          <w:p w14:paraId="41C1224E"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30a op.kulu [€]</w:t>
            </w:r>
          </w:p>
        </w:tc>
        <w:tc>
          <w:tcPr>
            <w:tcW w:w="545" w:type="pct"/>
            <w:tcBorders>
              <w:top w:val="single" w:sz="4" w:space="0" w:color="auto"/>
              <w:left w:val="nil"/>
              <w:bottom w:val="single" w:sz="4" w:space="0" w:color="auto"/>
              <w:right w:val="single" w:sz="4" w:space="0" w:color="auto"/>
            </w:tcBorders>
            <w:shd w:val="clear" w:color="auto" w:fill="E7E6E6" w:themeFill="background2"/>
            <w:vAlign w:val="center"/>
            <w:hideMark/>
          </w:tcPr>
          <w:p w14:paraId="294DD6B1" w14:textId="77777777" w:rsidR="00686EAD" w:rsidRPr="00686EAD" w:rsidRDefault="00686EAD" w:rsidP="00686EAD">
            <w:pPr>
              <w:spacing w:before="0" w:after="0"/>
              <w:jc w:val="left"/>
              <w:rPr>
                <w:rFonts w:ascii="Calibri" w:hAnsi="Calibri" w:cs="Calibri"/>
                <w:b/>
                <w:bCs/>
                <w:color w:val="000000"/>
                <w:szCs w:val="20"/>
              </w:rPr>
            </w:pPr>
            <w:r w:rsidRPr="00686EAD">
              <w:rPr>
                <w:rFonts w:ascii="Calibri" w:hAnsi="Calibri" w:cs="Calibri"/>
                <w:b/>
                <w:bCs/>
                <w:color w:val="000000"/>
                <w:szCs w:val="20"/>
              </w:rPr>
              <w:t>KOKKU [€]</w:t>
            </w:r>
          </w:p>
        </w:tc>
      </w:tr>
      <w:tr w:rsidR="00686EAD" w:rsidRPr="00686EAD" w14:paraId="56C4B113" w14:textId="77777777" w:rsidTr="00686EAD">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5A8278E3" w14:textId="0AA621D9" w:rsidR="00686EAD" w:rsidRPr="00686EAD" w:rsidRDefault="00686EAD" w:rsidP="00686EAD">
            <w:pPr>
              <w:spacing w:before="0" w:after="0"/>
              <w:jc w:val="left"/>
              <w:rPr>
                <w:rFonts w:ascii="Calibri" w:hAnsi="Calibri" w:cs="Calibri"/>
                <w:color w:val="000000"/>
                <w:szCs w:val="20"/>
              </w:rPr>
            </w:pPr>
            <w:r w:rsidRPr="00686EAD">
              <w:rPr>
                <w:rFonts w:ascii="Calibri" w:hAnsi="Calibri" w:cs="Calibri"/>
                <w:color w:val="000000"/>
                <w:szCs w:val="20"/>
              </w:rPr>
              <w:t>Alternatiiv A - olemasoleva reoveepuhasti rekonstrueerimi</w:t>
            </w:r>
            <w:r>
              <w:rPr>
                <w:rFonts w:ascii="Calibri" w:hAnsi="Calibri" w:cs="Calibri"/>
                <w:color w:val="000000"/>
                <w:szCs w:val="20"/>
              </w:rPr>
              <w:t>ne</w:t>
            </w:r>
          </w:p>
        </w:tc>
        <w:tc>
          <w:tcPr>
            <w:tcW w:w="547" w:type="pct"/>
            <w:tcBorders>
              <w:top w:val="nil"/>
              <w:left w:val="nil"/>
              <w:bottom w:val="single" w:sz="4" w:space="0" w:color="auto"/>
              <w:right w:val="single" w:sz="4" w:space="0" w:color="auto"/>
            </w:tcBorders>
            <w:shd w:val="clear" w:color="auto" w:fill="auto"/>
            <w:vAlign w:val="bottom"/>
            <w:hideMark/>
          </w:tcPr>
          <w:p w14:paraId="5A6473FB"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35 000</w:t>
            </w:r>
          </w:p>
        </w:tc>
        <w:tc>
          <w:tcPr>
            <w:tcW w:w="469" w:type="pct"/>
            <w:tcBorders>
              <w:top w:val="nil"/>
              <w:left w:val="nil"/>
              <w:bottom w:val="single" w:sz="4" w:space="0" w:color="auto"/>
              <w:right w:val="single" w:sz="4" w:space="0" w:color="auto"/>
            </w:tcBorders>
            <w:shd w:val="clear" w:color="auto" w:fill="auto"/>
            <w:noWrap/>
            <w:vAlign w:val="bottom"/>
            <w:hideMark/>
          </w:tcPr>
          <w:p w14:paraId="5AC24404"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1 400</w:t>
            </w:r>
          </w:p>
        </w:tc>
        <w:tc>
          <w:tcPr>
            <w:tcW w:w="469" w:type="pct"/>
            <w:tcBorders>
              <w:top w:val="nil"/>
              <w:left w:val="nil"/>
              <w:bottom w:val="single" w:sz="4" w:space="0" w:color="auto"/>
              <w:right w:val="single" w:sz="4" w:space="0" w:color="auto"/>
            </w:tcBorders>
            <w:shd w:val="clear" w:color="auto" w:fill="auto"/>
            <w:noWrap/>
            <w:vAlign w:val="bottom"/>
            <w:hideMark/>
          </w:tcPr>
          <w:p w14:paraId="69B83381"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950</w:t>
            </w:r>
          </w:p>
        </w:tc>
        <w:tc>
          <w:tcPr>
            <w:tcW w:w="548" w:type="pct"/>
            <w:tcBorders>
              <w:top w:val="nil"/>
              <w:left w:val="nil"/>
              <w:bottom w:val="single" w:sz="4" w:space="0" w:color="auto"/>
              <w:right w:val="single" w:sz="4" w:space="0" w:color="auto"/>
            </w:tcBorders>
            <w:shd w:val="clear" w:color="auto" w:fill="auto"/>
            <w:noWrap/>
            <w:vAlign w:val="bottom"/>
            <w:hideMark/>
          </w:tcPr>
          <w:p w14:paraId="5A9CC4D6"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42 000</w:t>
            </w:r>
          </w:p>
        </w:tc>
        <w:tc>
          <w:tcPr>
            <w:tcW w:w="469" w:type="pct"/>
            <w:tcBorders>
              <w:top w:val="nil"/>
              <w:left w:val="nil"/>
              <w:bottom w:val="single" w:sz="4" w:space="0" w:color="auto"/>
              <w:right w:val="single" w:sz="4" w:space="0" w:color="auto"/>
            </w:tcBorders>
            <w:shd w:val="clear" w:color="auto" w:fill="auto"/>
            <w:noWrap/>
            <w:vAlign w:val="bottom"/>
            <w:hideMark/>
          </w:tcPr>
          <w:p w14:paraId="4B3831F0"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28 500</w:t>
            </w:r>
          </w:p>
        </w:tc>
        <w:tc>
          <w:tcPr>
            <w:tcW w:w="545" w:type="pct"/>
            <w:tcBorders>
              <w:top w:val="nil"/>
              <w:left w:val="nil"/>
              <w:bottom w:val="single" w:sz="4" w:space="0" w:color="auto"/>
              <w:right w:val="single" w:sz="4" w:space="0" w:color="auto"/>
            </w:tcBorders>
            <w:shd w:val="clear" w:color="auto" w:fill="auto"/>
            <w:noWrap/>
            <w:vAlign w:val="bottom"/>
            <w:hideMark/>
          </w:tcPr>
          <w:p w14:paraId="45E0A91E" w14:textId="77777777" w:rsidR="00686EAD" w:rsidRPr="00686EAD" w:rsidRDefault="00686EAD" w:rsidP="00686EAD">
            <w:pPr>
              <w:spacing w:before="0" w:after="0"/>
              <w:jc w:val="right"/>
              <w:rPr>
                <w:rFonts w:ascii="Calibri" w:hAnsi="Calibri" w:cs="Calibri"/>
                <w:b/>
                <w:bCs/>
                <w:color w:val="000000"/>
                <w:szCs w:val="20"/>
              </w:rPr>
            </w:pPr>
            <w:r w:rsidRPr="00686EAD">
              <w:rPr>
                <w:rFonts w:ascii="Calibri" w:hAnsi="Calibri" w:cs="Calibri"/>
                <w:b/>
                <w:bCs/>
                <w:color w:val="000000"/>
                <w:szCs w:val="20"/>
              </w:rPr>
              <w:t>70 500</w:t>
            </w:r>
          </w:p>
        </w:tc>
      </w:tr>
      <w:tr w:rsidR="00686EAD" w:rsidRPr="00686EAD" w14:paraId="443EDC88" w14:textId="77777777" w:rsidTr="00686EAD">
        <w:trPr>
          <w:trHeight w:val="300"/>
        </w:trPr>
        <w:tc>
          <w:tcPr>
            <w:tcW w:w="1952" w:type="pct"/>
            <w:tcBorders>
              <w:top w:val="nil"/>
              <w:left w:val="single" w:sz="4" w:space="0" w:color="auto"/>
              <w:bottom w:val="single" w:sz="4" w:space="0" w:color="auto"/>
              <w:right w:val="single" w:sz="4" w:space="0" w:color="auto"/>
            </w:tcBorders>
            <w:shd w:val="clear" w:color="auto" w:fill="auto"/>
            <w:noWrap/>
            <w:vAlign w:val="bottom"/>
            <w:hideMark/>
          </w:tcPr>
          <w:p w14:paraId="52CA0330" w14:textId="77777777" w:rsidR="00686EAD" w:rsidRPr="00686EAD" w:rsidRDefault="00686EAD" w:rsidP="00686EAD">
            <w:pPr>
              <w:spacing w:before="0" w:after="0"/>
              <w:jc w:val="left"/>
              <w:rPr>
                <w:rFonts w:ascii="Calibri" w:hAnsi="Calibri" w:cs="Calibri"/>
                <w:color w:val="000000"/>
                <w:szCs w:val="20"/>
              </w:rPr>
            </w:pPr>
            <w:r w:rsidRPr="00686EAD">
              <w:rPr>
                <w:rFonts w:ascii="Calibri" w:hAnsi="Calibri" w:cs="Calibri"/>
                <w:color w:val="000000"/>
                <w:szCs w:val="20"/>
              </w:rPr>
              <w:t>Alternatiiv B - kanalisatsioonitorustiku rajamine Kauksi küla reoveepuhastini</w:t>
            </w:r>
          </w:p>
        </w:tc>
        <w:tc>
          <w:tcPr>
            <w:tcW w:w="547" w:type="pct"/>
            <w:tcBorders>
              <w:top w:val="nil"/>
              <w:left w:val="nil"/>
              <w:bottom w:val="single" w:sz="4" w:space="0" w:color="auto"/>
              <w:right w:val="single" w:sz="4" w:space="0" w:color="auto"/>
            </w:tcBorders>
            <w:shd w:val="clear" w:color="auto" w:fill="auto"/>
            <w:vAlign w:val="bottom"/>
            <w:hideMark/>
          </w:tcPr>
          <w:p w14:paraId="2AE927BF"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131 850</w:t>
            </w:r>
          </w:p>
        </w:tc>
        <w:tc>
          <w:tcPr>
            <w:tcW w:w="469" w:type="pct"/>
            <w:tcBorders>
              <w:top w:val="nil"/>
              <w:left w:val="nil"/>
              <w:bottom w:val="single" w:sz="4" w:space="0" w:color="auto"/>
              <w:right w:val="single" w:sz="4" w:space="0" w:color="auto"/>
            </w:tcBorders>
            <w:shd w:val="clear" w:color="auto" w:fill="auto"/>
            <w:noWrap/>
            <w:vAlign w:val="bottom"/>
            <w:hideMark/>
          </w:tcPr>
          <w:p w14:paraId="4DA6A606"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3 596</w:t>
            </w:r>
          </w:p>
        </w:tc>
        <w:tc>
          <w:tcPr>
            <w:tcW w:w="469" w:type="pct"/>
            <w:tcBorders>
              <w:top w:val="nil"/>
              <w:left w:val="nil"/>
              <w:bottom w:val="single" w:sz="4" w:space="0" w:color="auto"/>
              <w:right w:val="single" w:sz="4" w:space="0" w:color="auto"/>
            </w:tcBorders>
            <w:shd w:val="clear" w:color="auto" w:fill="auto"/>
            <w:noWrap/>
            <w:vAlign w:val="bottom"/>
            <w:hideMark/>
          </w:tcPr>
          <w:p w14:paraId="0D3C13A4"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600</w:t>
            </w:r>
          </w:p>
        </w:tc>
        <w:tc>
          <w:tcPr>
            <w:tcW w:w="548" w:type="pct"/>
            <w:tcBorders>
              <w:top w:val="nil"/>
              <w:left w:val="nil"/>
              <w:bottom w:val="single" w:sz="4" w:space="0" w:color="auto"/>
              <w:right w:val="single" w:sz="4" w:space="0" w:color="auto"/>
            </w:tcBorders>
            <w:shd w:val="clear" w:color="auto" w:fill="auto"/>
            <w:noWrap/>
            <w:vAlign w:val="bottom"/>
            <w:hideMark/>
          </w:tcPr>
          <w:p w14:paraId="54CA3DCA"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107 888</w:t>
            </w:r>
          </w:p>
        </w:tc>
        <w:tc>
          <w:tcPr>
            <w:tcW w:w="469" w:type="pct"/>
            <w:tcBorders>
              <w:top w:val="nil"/>
              <w:left w:val="nil"/>
              <w:bottom w:val="single" w:sz="4" w:space="0" w:color="auto"/>
              <w:right w:val="single" w:sz="4" w:space="0" w:color="auto"/>
            </w:tcBorders>
            <w:shd w:val="clear" w:color="auto" w:fill="auto"/>
            <w:noWrap/>
            <w:vAlign w:val="bottom"/>
            <w:hideMark/>
          </w:tcPr>
          <w:p w14:paraId="6DB14599" w14:textId="77777777" w:rsidR="00686EAD" w:rsidRPr="00686EAD" w:rsidRDefault="00686EAD" w:rsidP="00686EAD">
            <w:pPr>
              <w:spacing w:before="0" w:after="0"/>
              <w:jc w:val="right"/>
              <w:rPr>
                <w:rFonts w:ascii="Calibri" w:hAnsi="Calibri" w:cs="Calibri"/>
                <w:color w:val="000000"/>
                <w:szCs w:val="20"/>
              </w:rPr>
            </w:pPr>
            <w:r w:rsidRPr="00686EAD">
              <w:rPr>
                <w:rFonts w:ascii="Calibri" w:hAnsi="Calibri" w:cs="Calibri"/>
                <w:color w:val="000000"/>
                <w:szCs w:val="20"/>
              </w:rPr>
              <w:t>18 000</w:t>
            </w:r>
          </w:p>
        </w:tc>
        <w:tc>
          <w:tcPr>
            <w:tcW w:w="545" w:type="pct"/>
            <w:tcBorders>
              <w:top w:val="nil"/>
              <w:left w:val="nil"/>
              <w:bottom w:val="single" w:sz="4" w:space="0" w:color="auto"/>
              <w:right w:val="single" w:sz="4" w:space="0" w:color="auto"/>
            </w:tcBorders>
            <w:shd w:val="clear" w:color="auto" w:fill="auto"/>
            <w:noWrap/>
            <w:vAlign w:val="bottom"/>
            <w:hideMark/>
          </w:tcPr>
          <w:p w14:paraId="44C7E8E8" w14:textId="77777777" w:rsidR="00686EAD" w:rsidRPr="00686EAD" w:rsidRDefault="00686EAD" w:rsidP="00686EAD">
            <w:pPr>
              <w:spacing w:before="0" w:after="0"/>
              <w:jc w:val="right"/>
              <w:rPr>
                <w:rFonts w:ascii="Calibri" w:hAnsi="Calibri" w:cs="Calibri"/>
                <w:b/>
                <w:bCs/>
                <w:color w:val="000000"/>
                <w:szCs w:val="20"/>
              </w:rPr>
            </w:pPr>
            <w:r w:rsidRPr="00686EAD">
              <w:rPr>
                <w:rFonts w:ascii="Calibri" w:hAnsi="Calibri" w:cs="Calibri"/>
                <w:b/>
                <w:bCs/>
                <w:color w:val="000000"/>
                <w:szCs w:val="20"/>
              </w:rPr>
              <w:t>125 888</w:t>
            </w:r>
          </w:p>
        </w:tc>
      </w:tr>
    </w:tbl>
    <w:p w14:paraId="58FD3472" w14:textId="42CBCDD7" w:rsidR="007F755C" w:rsidRDefault="00686EAD" w:rsidP="00602FAB">
      <w:pPr>
        <w:rPr>
          <w:b/>
          <w:bCs/>
          <w:u w:val="single"/>
        </w:rPr>
      </w:pPr>
      <w:r>
        <w:rPr>
          <w:b/>
          <w:bCs/>
          <w:u w:val="single"/>
        </w:rPr>
        <w:t>Vastse-Kuuste alevik</w:t>
      </w:r>
    </w:p>
    <w:p w14:paraId="2DA6B5F9" w14:textId="6796DBB1" w:rsidR="00A21794" w:rsidRDefault="00A21794" w:rsidP="00602FAB">
      <w:r w:rsidRPr="00A21794">
        <w:t xml:space="preserve">Oluliselt vähenenud koormuste juures on Vastse-Kuuste reopuhasti liiga suur ja kulutab liiga palju energiat, lisaks on erinevad puhasti osad ja seadmed amortiseerunud. </w:t>
      </w:r>
      <w:r w:rsidR="00D8524E">
        <w:t>Alternatiivide analüüsis ei kaaluta järgmisi alternatiive:</w:t>
      </w:r>
    </w:p>
    <w:p w14:paraId="6C2E1953" w14:textId="0DAE9AFC" w:rsidR="00D8524E" w:rsidRDefault="00D8524E" w:rsidP="00AF6F6B">
      <w:pPr>
        <w:pStyle w:val="Loendilik"/>
        <w:numPr>
          <w:ilvl w:val="0"/>
          <w:numId w:val="43"/>
        </w:numPr>
      </w:pPr>
      <w:r w:rsidRPr="00D8524E">
        <w:rPr>
          <w:u w:val="single"/>
        </w:rPr>
        <w:t>Reovee juhtimine lähimale suuremale puhastile</w:t>
      </w:r>
      <w:r>
        <w:t xml:space="preserve"> -</w:t>
      </w:r>
      <w:r w:rsidRPr="00D8524E">
        <w:t xml:space="preserve"> </w:t>
      </w:r>
      <w:r w:rsidR="00EB6448">
        <w:t>l</w:t>
      </w:r>
      <w:r w:rsidRPr="00D8524E">
        <w:t>ähim suurem asula on Põlva linn, mis asub Vastse-Kuustest üle 17 km kaugusel. Reovee survetorustiku ehitamine Põlvani ei ole otstarbekas</w:t>
      </w:r>
      <w:r>
        <w:t>;</w:t>
      </w:r>
    </w:p>
    <w:p w14:paraId="63BC83AB" w14:textId="375A3C43" w:rsidR="00A21794" w:rsidRDefault="00040360" w:rsidP="00AF6F6B">
      <w:pPr>
        <w:pStyle w:val="Loendilik"/>
        <w:numPr>
          <w:ilvl w:val="0"/>
          <w:numId w:val="43"/>
        </w:numPr>
      </w:pPr>
      <w:r w:rsidRPr="00040360">
        <w:rPr>
          <w:u w:val="single"/>
        </w:rPr>
        <w:t>Võre-septik-biotiik tehnoloogia</w:t>
      </w:r>
      <w:r>
        <w:t xml:space="preserve"> - </w:t>
      </w:r>
      <w:r w:rsidRPr="00040360">
        <w:t>septiku kasutamine</w:t>
      </w:r>
      <w:r>
        <w:t xml:space="preserve"> on</w:t>
      </w:r>
      <w:r w:rsidRPr="00040360">
        <w:t xml:space="preserve"> mõistlik alla 300 ie reoveepuhastitel. Kuigi Vastse-Kuuste reoveepuhasti kavandatav maksimaalne reostuskoormus on 299 ie, siis võib tulevikus isegi mittemärkimisväärne reostuskoormuse suurenemine (nt lihatööstuse tootmise laienemise või lihtsalt löökkoormuse tagajärjel) tuua kaasa olukorra, et reoveepuhasti ei suuda tagada nõuetele vastavat puhastusprotsessi</w:t>
      </w:r>
      <w:r>
        <w:t>;</w:t>
      </w:r>
    </w:p>
    <w:p w14:paraId="2C487597" w14:textId="61210BBF" w:rsidR="00040360" w:rsidRDefault="00EB6448" w:rsidP="00AF6F6B">
      <w:pPr>
        <w:pStyle w:val="Loendilik"/>
        <w:numPr>
          <w:ilvl w:val="0"/>
          <w:numId w:val="43"/>
        </w:numPr>
      </w:pPr>
      <w:r w:rsidRPr="00EB6448">
        <w:rPr>
          <w:u w:val="single"/>
        </w:rPr>
        <w:t>Märgalapuhasti</w:t>
      </w:r>
      <w:r>
        <w:t xml:space="preserve"> - p</w:t>
      </w:r>
      <w:r w:rsidRPr="00EB6448">
        <w:t>innasfiltersüsteemide ja tehismärgalapuhastite puhastusefektiivsus väheneb külmal perioodil oluliselt ning saavutamata võivad jääda heitvee kehtestatud reostusnäitajate piirväärtused ja reovee puhastusastmed. Selleks, et pinnasfilter töötaks korralikult ning annaks nõuetele vastavat heitvett aastaringselt, on oluline, et protsess oleks kaitstud temperatuurikõikumiste eest. Suurimate tehnoloogiliste probleemidena märgalade kasutamisel külmas kliimas võib välja tuua jää tekke ning temperatuurikõikumiste mõju bioloogiliselt ja mikrobioloogiliselt vahendatud puhastusprotsessidele. Samuti nõuab pinnasfilter või tehismärga lahendusel põhinev reoveepuhasti suurt maa-ala</w:t>
      </w:r>
      <w:r>
        <w:t>;</w:t>
      </w:r>
    </w:p>
    <w:p w14:paraId="02B386A1" w14:textId="2D396398" w:rsidR="00EB6448" w:rsidRPr="00EB6448" w:rsidRDefault="00EB6448" w:rsidP="00AF6F6B">
      <w:pPr>
        <w:pStyle w:val="Loendilik"/>
        <w:numPr>
          <w:ilvl w:val="0"/>
          <w:numId w:val="43"/>
        </w:numPr>
      </w:pPr>
      <w:r w:rsidRPr="00EB6448">
        <w:rPr>
          <w:szCs w:val="20"/>
          <w:u w:val="single"/>
        </w:rPr>
        <w:t>Biokilepuhasti</w:t>
      </w:r>
      <w:r w:rsidRPr="00EB6448">
        <w:rPr>
          <w:szCs w:val="20"/>
        </w:rPr>
        <w:t xml:space="preserve"> - </w:t>
      </w:r>
      <w:r>
        <w:rPr>
          <w:szCs w:val="20"/>
        </w:rPr>
        <w:t>b</w:t>
      </w:r>
      <w:r w:rsidRPr="00EB6448">
        <w:rPr>
          <w:szCs w:val="20"/>
        </w:rPr>
        <w:t>iokiletehnoloogiate</w:t>
      </w:r>
      <w:r>
        <w:rPr>
          <w:szCs w:val="20"/>
        </w:rPr>
        <w:t xml:space="preserve"> kasutamisel on vajalik pidevalt jälgida, et tugimaterjal ei ummistuks, mistõttu käideldav reovesi peab olema maksimaalselt tahkete osiste (heljumi) vaba, eelsetiti või septik on kohustuslik vältimaks filtrikeha ummistumist. Nõrgbiofiltrite puhul on tüüpiliseks probleemiks reovee ebaühtlane jaotus filtri pinnale, ketasbiofiltritel esineb mehaanilisi probleeme ajami ja laagritega, sukeltugimaterjaliga biofiltritel on probleeme õhustitega, mida on keeruline vahetada. Biokiletehnoloogiad ei võimalda fosfori bioloogilist ärastust ning lämmastiku bioloogiline ärastus on võimalik, kuid ebatõhus ja raske juhtida. Biokilepuhastiga ei pruugi vooluhulga kõikumise ja lihatööstuse tootmistsüklitest tuleneva reostuskoormuse kõikumiste juures olla võimalik tagada stabiilselt vee-erikasutusloaga seatud reoainete piirsisaldusi heitvees.</w:t>
      </w:r>
    </w:p>
    <w:p w14:paraId="417F0FD4" w14:textId="77AAEB61" w:rsidR="00286D18" w:rsidRPr="00286D18" w:rsidRDefault="00286D18" w:rsidP="00286D18">
      <w:r w:rsidRPr="00286D18">
        <w:t xml:space="preserve">Käesolevas </w:t>
      </w:r>
      <w:r>
        <w:t xml:space="preserve">alternatiivide </w:t>
      </w:r>
      <w:r w:rsidRPr="00286D18">
        <w:t>analüüsis arvestatakse, et valitud reoveepuhasti alternatiivid rajatakse individuaallahendusena raudbetoonist protsessimahutisse.</w:t>
      </w:r>
      <w:r>
        <w:t xml:space="preserve"> </w:t>
      </w:r>
      <w:r w:rsidRPr="00286D18">
        <w:t>Reoveepuhasti ümberehitamise ajal tuleb tõenäoliselt kasutada ajutist teisaldatavat reoveepuhastuse lahendust.</w:t>
      </w:r>
    </w:p>
    <w:p w14:paraId="4826C643" w14:textId="0B1BB86E" w:rsidR="00EB6448" w:rsidRDefault="00EB6448" w:rsidP="00AF6F6B">
      <w:pPr>
        <w:pStyle w:val="Loendilik"/>
        <w:numPr>
          <w:ilvl w:val="0"/>
          <w:numId w:val="44"/>
        </w:numPr>
        <w:rPr>
          <w:b/>
          <w:bCs/>
        </w:rPr>
      </w:pPr>
      <w:r>
        <w:rPr>
          <w:b/>
          <w:bCs/>
        </w:rPr>
        <w:t>ALTERNATIIV A – annuspuhasti (SBR)</w:t>
      </w:r>
    </w:p>
    <w:p w14:paraId="6230B058" w14:textId="77777777" w:rsidR="00286D18" w:rsidRPr="00286D18" w:rsidRDefault="00286D18" w:rsidP="00286D18">
      <w:r w:rsidRPr="00286D18">
        <w:t>Annuspuhasti lahenduse valimisel tasub ära kasutada olemasolevat protsessimahutit eraldades vaheseintega vajalik uus protsessimahuti maht. Ülejäänud osa mahutist võib jääda reservi, kui koormus peaks kunagi suurenema, nt käivitub taas tapamaja või laieneb lihatööstus, saab kasutusele võtta ka lisakambri(d).</w:t>
      </w:r>
    </w:p>
    <w:p w14:paraId="0A7D6845" w14:textId="36F7903D" w:rsidR="00882718" w:rsidRDefault="00286D18" w:rsidP="00882718">
      <w:r w:rsidRPr="00286D18">
        <w:t>Ümberehituse eelduseks on protsessimahuti tühjaks tegemine ning olemasoleva seguri, õhutorustiku, dekanterseadme ja teenindussilla konstruktsioonide eemaldamine ja uute</w:t>
      </w:r>
      <w:r w:rsidR="00882718">
        <w:t xml:space="preserve"> süsteemide paigaldamine, arvestades uute vajalike mahtudega. Puhasti rekonstrueerimisel tuleb tööde mahtu arvestada ka (väli)torustike osaline rekonstrueerimine või ümber ehitamine (nt ülevoolutorustik, sissevool protsessimahutisse, liigmuda torustiku mahutisisene osa, kemikaalitorustik, õhutorustiku asukoht protsessimahuti juures jms). Alljärgnevalt on toodud Alternatiiv A rajamismaksumus ja opereerimiskulud.</w:t>
      </w:r>
    </w:p>
    <w:p w14:paraId="54E7887A" w14:textId="7FA57E45" w:rsidR="00882718" w:rsidRPr="00BE5D71" w:rsidRDefault="00882718" w:rsidP="0088271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7</w:t>
      </w:r>
      <w:r w:rsidR="009E4D11">
        <w:rPr>
          <w:noProof/>
        </w:rPr>
        <w:fldChar w:fldCharType="end"/>
      </w:r>
      <w:r w:rsidRPr="00BE5D71">
        <w:t xml:space="preserve"> </w:t>
      </w:r>
      <w:r>
        <w:t>Alternatiiv A investeeringute maksumus ja opereerimiskulud.</w:t>
      </w:r>
    </w:p>
    <w:tbl>
      <w:tblPr>
        <w:tblW w:w="5000" w:type="pct"/>
        <w:tblLayout w:type="fixed"/>
        <w:tblLook w:val="04A0" w:firstRow="1" w:lastRow="0" w:firstColumn="1" w:lastColumn="0" w:noHBand="0" w:noVBand="1"/>
      </w:tblPr>
      <w:tblGrid>
        <w:gridCol w:w="2829"/>
        <w:gridCol w:w="711"/>
        <w:gridCol w:w="852"/>
        <w:gridCol w:w="1133"/>
        <w:gridCol w:w="1274"/>
        <w:gridCol w:w="286"/>
        <w:gridCol w:w="566"/>
        <w:gridCol w:w="1412"/>
      </w:tblGrid>
      <w:tr w:rsidR="00FA44B6" w:rsidRPr="006801A4" w14:paraId="440A1AAB" w14:textId="77777777" w:rsidTr="00FA44B6">
        <w:trPr>
          <w:trHeight w:val="300"/>
        </w:trPr>
        <w:tc>
          <w:tcPr>
            <w:tcW w:w="1561"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73F5E9F3" w14:textId="77777777" w:rsidR="006801A4" w:rsidRPr="006801A4" w:rsidRDefault="006801A4" w:rsidP="006801A4">
            <w:pPr>
              <w:spacing w:before="0" w:after="0"/>
              <w:jc w:val="left"/>
              <w:rPr>
                <w:rFonts w:ascii="Calibri" w:hAnsi="Calibri" w:cs="Calibri"/>
                <w:b/>
                <w:bCs/>
                <w:color w:val="000000"/>
                <w:szCs w:val="20"/>
              </w:rPr>
            </w:pPr>
            <w:r w:rsidRPr="006801A4">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3C1CFFAC" w14:textId="77777777" w:rsidR="006801A4" w:rsidRPr="006801A4" w:rsidRDefault="006801A4" w:rsidP="006801A4">
            <w:pPr>
              <w:spacing w:before="0" w:after="0"/>
              <w:jc w:val="center"/>
              <w:rPr>
                <w:rFonts w:ascii="Calibri" w:hAnsi="Calibri" w:cs="Calibri"/>
                <w:b/>
                <w:bCs/>
                <w:color w:val="000000"/>
                <w:szCs w:val="20"/>
              </w:rPr>
            </w:pPr>
            <w:r w:rsidRPr="006801A4">
              <w:rPr>
                <w:rFonts w:ascii="Calibri" w:hAnsi="Calibri" w:cs="Calibri"/>
                <w:b/>
                <w:bCs/>
                <w:color w:val="000000"/>
                <w:szCs w:val="20"/>
              </w:rPr>
              <w:t>Ühik</w:t>
            </w:r>
          </w:p>
        </w:tc>
        <w:tc>
          <w:tcPr>
            <w:tcW w:w="470" w:type="pct"/>
            <w:tcBorders>
              <w:top w:val="single" w:sz="4" w:space="0" w:color="auto"/>
              <w:left w:val="nil"/>
              <w:bottom w:val="single" w:sz="4" w:space="0" w:color="auto"/>
              <w:right w:val="single" w:sz="4" w:space="0" w:color="auto"/>
            </w:tcBorders>
            <w:shd w:val="clear" w:color="000000" w:fill="E7E6E6"/>
            <w:vAlign w:val="bottom"/>
            <w:hideMark/>
          </w:tcPr>
          <w:p w14:paraId="3F892EA5" w14:textId="77777777" w:rsidR="006801A4" w:rsidRPr="006801A4" w:rsidRDefault="006801A4" w:rsidP="006801A4">
            <w:pPr>
              <w:spacing w:before="0" w:after="0"/>
              <w:jc w:val="center"/>
              <w:rPr>
                <w:rFonts w:ascii="Calibri" w:hAnsi="Calibri" w:cs="Calibri"/>
                <w:b/>
                <w:bCs/>
                <w:color w:val="000000"/>
                <w:szCs w:val="20"/>
              </w:rPr>
            </w:pPr>
            <w:r w:rsidRPr="006801A4">
              <w:rPr>
                <w:rFonts w:ascii="Calibri" w:hAnsi="Calibri" w:cs="Calibri"/>
                <w:b/>
                <w:bCs/>
                <w:color w:val="000000"/>
                <w:szCs w:val="20"/>
              </w:rPr>
              <w:t>Kogus</w:t>
            </w:r>
          </w:p>
        </w:tc>
        <w:tc>
          <w:tcPr>
            <w:tcW w:w="625" w:type="pct"/>
            <w:tcBorders>
              <w:top w:val="single" w:sz="4" w:space="0" w:color="auto"/>
              <w:left w:val="nil"/>
              <w:bottom w:val="single" w:sz="4" w:space="0" w:color="auto"/>
              <w:right w:val="single" w:sz="4" w:space="0" w:color="auto"/>
            </w:tcBorders>
            <w:shd w:val="clear" w:color="000000" w:fill="E7E6E6"/>
            <w:vAlign w:val="bottom"/>
            <w:hideMark/>
          </w:tcPr>
          <w:p w14:paraId="0CCF3C86" w14:textId="77777777" w:rsidR="006801A4" w:rsidRPr="006801A4" w:rsidRDefault="006801A4" w:rsidP="006801A4">
            <w:pPr>
              <w:spacing w:before="0" w:after="0"/>
              <w:jc w:val="center"/>
              <w:rPr>
                <w:rFonts w:ascii="Calibri" w:hAnsi="Calibri" w:cs="Calibri"/>
                <w:b/>
                <w:bCs/>
                <w:color w:val="000000"/>
                <w:szCs w:val="20"/>
              </w:rPr>
            </w:pPr>
            <w:r w:rsidRPr="006801A4">
              <w:rPr>
                <w:rFonts w:ascii="Calibri" w:hAnsi="Calibri" w:cs="Calibri"/>
                <w:b/>
                <w:bCs/>
                <w:color w:val="000000"/>
                <w:szCs w:val="20"/>
              </w:rPr>
              <w:t>Ühiku maksumus [€]</w:t>
            </w:r>
          </w:p>
        </w:tc>
        <w:tc>
          <w:tcPr>
            <w:tcW w:w="703" w:type="pct"/>
            <w:tcBorders>
              <w:top w:val="single" w:sz="4" w:space="0" w:color="auto"/>
              <w:left w:val="nil"/>
              <w:bottom w:val="single" w:sz="4" w:space="0" w:color="auto"/>
              <w:right w:val="single" w:sz="4" w:space="0" w:color="auto"/>
            </w:tcBorders>
            <w:shd w:val="clear" w:color="000000" w:fill="E7E6E6"/>
            <w:vAlign w:val="bottom"/>
            <w:hideMark/>
          </w:tcPr>
          <w:p w14:paraId="05518639" w14:textId="77777777" w:rsidR="006801A4" w:rsidRPr="006801A4" w:rsidRDefault="006801A4" w:rsidP="006801A4">
            <w:pPr>
              <w:spacing w:before="0" w:after="0"/>
              <w:jc w:val="center"/>
              <w:rPr>
                <w:rFonts w:ascii="Calibri" w:hAnsi="Calibri" w:cs="Calibri"/>
                <w:b/>
                <w:bCs/>
                <w:color w:val="000000"/>
                <w:szCs w:val="20"/>
              </w:rPr>
            </w:pPr>
            <w:r w:rsidRPr="006801A4">
              <w:rPr>
                <w:rFonts w:ascii="Calibri" w:hAnsi="Calibri" w:cs="Calibri"/>
                <w:b/>
                <w:bCs/>
                <w:color w:val="000000"/>
                <w:szCs w:val="20"/>
              </w:rPr>
              <w:t>Maksumus [€]</w:t>
            </w:r>
          </w:p>
        </w:tc>
        <w:tc>
          <w:tcPr>
            <w:tcW w:w="470" w:type="pct"/>
            <w:gridSpan w:val="2"/>
            <w:tcBorders>
              <w:top w:val="single" w:sz="4" w:space="0" w:color="auto"/>
              <w:left w:val="nil"/>
              <w:bottom w:val="single" w:sz="4" w:space="0" w:color="auto"/>
              <w:right w:val="single" w:sz="4" w:space="0" w:color="auto"/>
            </w:tcBorders>
            <w:shd w:val="clear" w:color="000000" w:fill="E7E6E6"/>
            <w:vAlign w:val="bottom"/>
            <w:hideMark/>
          </w:tcPr>
          <w:p w14:paraId="2396EC42" w14:textId="77777777" w:rsidR="006801A4" w:rsidRPr="006801A4" w:rsidRDefault="006801A4" w:rsidP="006801A4">
            <w:pPr>
              <w:spacing w:before="0" w:after="0"/>
              <w:jc w:val="center"/>
              <w:rPr>
                <w:rFonts w:ascii="Calibri" w:hAnsi="Calibri" w:cs="Calibri"/>
                <w:b/>
                <w:bCs/>
                <w:color w:val="000000"/>
                <w:szCs w:val="20"/>
              </w:rPr>
            </w:pPr>
            <w:r w:rsidRPr="006801A4">
              <w:rPr>
                <w:rFonts w:ascii="Calibri" w:hAnsi="Calibri" w:cs="Calibri"/>
                <w:b/>
                <w:bCs/>
                <w:color w:val="000000"/>
                <w:szCs w:val="20"/>
              </w:rPr>
              <w:t>Eluiga [a]</w:t>
            </w:r>
          </w:p>
        </w:tc>
        <w:tc>
          <w:tcPr>
            <w:tcW w:w="779" w:type="pct"/>
            <w:tcBorders>
              <w:top w:val="single" w:sz="4" w:space="0" w:color="auto"/>
              <w:left w:val="nil"/>
              <w:bottom w:val="single" w:sz="4" w:space="0" w:color="auto"/>
              <w:right w:val="single" w:sz="4" w:space="0" w:color="auto"/>
            </w:tcBorders>
            <w:shd w:val="clear" w:color="000000" w:fill="E7E6E6"/>
            <w:vAlign w:val="bottom"/>
            <w:hideMark/>
          </w:tcPr>
          <w:p w14:paraId="6FF2789D" w14:textId="77777777" w:rsidR="006801A4" w:rsidRPr="006801A4" w:rsidRDefault="006801A4" w:rsidP="006801A4">
            <w:pPr>
              <w:spacing w:before="0" w:after="0"/>
              <w:jc w:val="center"/>
              <w:rPr>
                <w:rFonts w:ascii="Calibri" w:hAnsi="Calibri" w:cs="Calibri"/>
                <w:b/>
                <w:bCs/>
                <w:color w:val="000000"/>
                <w:szCs w:val="20"/>
              </w:rPr>
            </w:pPr>
            <w:r w:rsidRPr="006801A4">
              <w:rPr>
                <w:rFonts w:ascii="Calibri" w:hAnsi="Calibri" w:cs="Calibri"/>
                <w:b/>
                <w:bCs/>
                <w:color w:val="000000"/>
                <w:szCs w:val="20"/>
              </w:rPr>
              <w:t>Amortisatsioon [€/a]</w:t>
            </w:r>
          </w:p>
        </w:tc>
      </w:tr>
      <w:tr w:rsidR="006801A4" w:rsidRPr="006801A4" w14:paraId="50965156"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52ADE0DF"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Lammutustööd</w:t>
            </w:r>
          </w:p>
        </w:tc>
        <w:tc>
          <w:tcPr>
            <w:tcW w:w="392" w:type="pct"/>
            <w:tcBorders>
              <w:top w:val="nil"/>
              <w:left w:val="nil"/>
              <w:bottom w:val="single" w:sz="4" w:space="0" w:color="auto"/>
              <w:right w:val="single" w:sz="4" w:space="0" w:color="auto"/>
            </w:tcBorders>
            <w:shd w:val="clear" w:color="auto" w:fill="auto"/>
            <w:noWrap/>
            <w:vAlign w:val="bottom"/>
            <w:hideMark/>
          </w:tcPr>
          <w:p w14:paraId="7398A12D"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tk</w:t>
            </w:r>
          </w:p>
        </w:tc>
        <w:tc>
          <w:tcPr>
            <w:tcW w:w="470" w:type="pct"/>
            <w:tcBorders>
              <w:top w:val="nil"/>
              <w:left w:val="nil"/>
              <w:bottom w:val="single" w:sz="4" w:space="0" w:color="auto"/>
              <w:right w:val="single" w:sz="4" w:space="0" w:color="auto"/>
            </w:tcBorders>
            <w:shd w:val="clear" w:color="auto" w:fill="auto"/>
            <w:noWrap/>
            <w:vAlign w:val="bottom"/>
            <w:hideMark/>
          </w:tcPr>
          <w:p w14:paraId="416C3734"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6F8EA978"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5000</w:t>
            </w:r>
          </w:p>
        </w:tc>
        <w:tc>
          <w:tcPr>
            <w:tcW w:w="703" w:type="pct"/>
            <w:tcBorders>
              <w:top w:val="nil"/>
              <w:left w:val="nil"/>
              <w:bottom w:val="single" w:sz="4" w:space="0" w:color="auto"/>
              <w:right w:val="single" w:sz="4" w:space="0" w:color="auto"/>
            </w:tcBorders>
            <w:shd w:val="clear" w:color="auto" w:fill="auto"/>
            <w:noWrap/>
            <w:vAlign w:val="bottom"/>
            <w:hideMark/>
          </w:tcPr>
          <w:p w14:paraId="4F0849CB"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5 000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0C03CB7D"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40</w:t>
            </w:r>
          </w:p>
        </w:tc>
        <w:tc>
          <w:tcPr>
            <w:tcW w:w="779" w:type="pct"/>
            <w:tcBorders>
              <w:top w:val="nil"/>
              <w:left w:val="nil"/>
              <w:bottom w:val="single" w:sz="4" w:space="0" w:color="auto"/>
              <w:right w:val="single" w:sz="4" w:space="0" w:color="auto"/>
            </w:tcBorders>
            <w:shd w:val="clear" w:color="auto" w:fill="auto"/>
            <w:noWrap/>
            <w:vAlign w:val="bottom"/>
            <w:hideMark/>
          </w:tcPr>
          <w:p w14:paraId="08A22C9E"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125</w:t>
            </w:r>
          </w:p>
        </w:tc>
      </w:tr>
      <w:tr w:rsidR="006801A4" w:rsidRPr="006801A4" w14:paraId="3BCA5944"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31BB22F7"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Reoveepumpla rajamine</w:t>
            </w:r>
          </w:p>
        </w:tc>
        <w:tc>
          <w:tcPr>
            <w:tcW w:w="392" w:type="pct"/>
            <w:tcBorders>
              <w:top w:val="nil"/>
              <w:left w:val="nil"/>
              <w:bottom w:val="single" w:sz="4" w:space="0" w:color="auto"/>
              <w:right w:val="single" w:sz="4" w:space="0" w:color="auto"/>
            </w:tcBorders>
            <w:shd w:val="clear" w:color="auto" w:fill="auto"/>
            <w:noWrap/>
            <w:vAlign w:val="bottom"/>
            <w:hideMark/>
          </w:tcPr>
          <w:p w14:paraId="73392595"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tk</w:t>
            </w:r>
          </w:p>
        </w:tc>
        <w:tc>
          <w:tcPr>
            <w:tcW w:w="470" w:type="pct"/>
            <w:tcBorders>
              <w:top w:val="nil"/>
              <w:left w:val="nil"/>
              <w:bottom w:val="single" w:sz="4" w:space="0" w:color="auto"/>
              <w:right w:val="single" w:sz="4" w:space="0" w:color="auto"/>
            </w:tcBorders>
            <w:shd w:val="clear" w:color="auto" w:fill="auto"/>
            <w:noWrap/>
            <w:vAlign w:val="bottom"/>
            <w:hideMark/>
          </w:tcPr>
          <w:p w14:paraId="7263CCBF"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79B2B2E5"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25000</w:t>
            </w:r>
          </w:p>
        </w:tc>
        <w:tc>
          <w:tcPr>
            <w:tcW w:w="703" w:type="pct"/>
            <w:tcBorders>
              <w:top w:val="nil"/>
              <w:left w:val="nil"/>
              <w:bottom w:val="single" w:sz="4" w:space="0" w:color="auto"/>
              <w:right w:val="single" w:sz="4" w:space="0" w:color="auto"/>
            </w:tcBorders>
            <w:shd w:val="clear" w:color="auto" w:fill="auto"/>
            <w:noWrap/>
            <w:vAlign w:val="bottom"/>
            <w:hideMark/>
          </w:tcPr>
          <w:p w14:paraId="5785F09A"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25 000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486C3610"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7A62CFC9"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1 000</w:t>
            </w:r>
          </w:p>
        </w:tc>
      </w:tr>
      <w:tr w:rsidR="006801A4" w:rsidRPr="006801A4" w14:paraId="77A5A031"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5CCF5A4C"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Võreseadme paigaldamine</w:t>
            </w:r>
          </w:p>
        </w:tc>
        <w:tc>
          <w:tcPr>
            <w:tcW w:w="392" w:type="pct"/>
            <w:tcBorders>
              <w:top w:val="nil"/>
              <w:left w:val="nil"/>
              <w:bottom w:val="single" w:sz="4" w:space="0" w:color="auto"/>
              <w:right w:val="single" w:sz="4" w:space="0" w:color="auto"/>
            </w:tcBorders>
            <w:shd w:val="clear" w:color="auto" w:fill="auto"/>
            <w:noWrap/>
            <w:vAlign w:val="bottom"/>
            <w:hideMark/>
          </w:tcPr>
          <w:p w14:paraId="19C7F239"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tk</w:t>
            </w:r>
          </w:p>
        </w:tc>
        <w:tc>
          <w:tcPr>
            <w:tcW w:w="470" w:type="pct"/>
            <w:tcBorders>
              <w:top w:val="nil"/>
              <w:left w:val="nil"/>
              <w:bottom w:val="single" w:sz="4" w:space="0" w:color="auto"/>
              <w:right w:val="single" w:sz="4" w:space="0" w:color="auto"/>
            </w:tcBorders>
            <w:shd w:val="clear" w:color="auto" w:fill="auto"/>
            <w:noWrap/>
            <w:vAlign w:val="bottom"/>
            <w:hideMark/>
          </w:tcPr>
          <w:p w14:paraId="26A43BAA"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0591C320"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55000</w:t>
            </w:r>
          </w:p>
        </w:tc>
        <w:tc>
          <w:tcPr>
            <w:tcW w:w="703" w:type="pct"/>
            <w:tcBorders>
              <w:top w:val="nil"/>
              <w:left w:val="nil"/>
              <w:bottom w:val="single" w:sz="4" w:space="0" w:color="auto"/>
              <w:right w:val="single" w:sz="4" w:space="0" w:color="auto"/>
            </w:tcBorders>
            <w:shd w:val="clear" w:color="auto" w:fill="auto"/>
            <w:noWrap/>
            <w:vAlign w:val="bottom"/>
            <w:hideMark/>
          </w:tcPr>
          <w:p w14:paraId="43F75859"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55 000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0305313E"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793EC201"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2 200</w:t>
            </w:r>
          </w:p>
        </w:tc>
      </w:tr>
      <w:tr w:rsidR="006801A4" w:rsidRPr="006801A4" w14:paraId="1E386719"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27FF6413"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Ümberkorraldused tehnohoones</w:t>
            </w:r>
          </w:p>
        </w:tc>
        <w:tc>
          <w:tcPr>
            <w:tcW w:w="392" w:type="pct"/>
            <w:tcBorders>
              <w:top w:val="nil"/>
              <w:left w:val="nil"/>
              <w:bottom w:val="single" w:sz="4" w:space="0" w:color="auto"/>
              <w:right w:val="single" w:sz="4" w:space="0" w:color="auto"/>
            </w:tcBorders>
            <w:shd w:val="clear" w:color="auto" w:fill="auto"/>
            <w:noWrap/>
            <w:vAlign w:val="bottom"/>
            <w:hideMark/>
          </w:tcPr>
          <w:p w14:paraId="0BAEF284"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kmpl</w:t>
            </w:r>
          </w:p>
        </w:tc>
        <w:tc>
          <w:tcPr>
            <w:tcW w:w="470" w:type="pct"/>
            <w:tcBorders>
              <w:top w:val="nil"/>
              <w:left w:val="nil"/>
              <w:bottom w:val="single" w:sz="4" w:space="0" w:color="auto"/>
              <w:right w:val="single" w:sz="4" w:space="0" w:color="auto"/>
            </w:tcBorders>
            <w:shd w:val="clear" w:color="auto" w:fill="auto"/>
            <w:noWrap/>
            <w:vAlign w:val="bottom"/>
            <w:hideMark/>
          </w:tcPr>
          <w:p w14:paraId="519A5B9D"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29B96F93"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5000</w:t>
            </w:r>
          </w:p>
        </w:tc>
        <w:tc>
          <w:tcPr>
            <w:tcW w:w="703" w:type="pct"/>
            <w:tcBorders>
              <w:top w:val="nil"/>
              <w:left w:val="nil"/>
              <w:bottom w:val="single" w:sz="4" w:space="0" w:color="auto"/>
              <w:right w:val="single" w:sz="4" w:space="0" w:color="auto"/>
            </w:tcBorders>
            <w:shd w:val="clear" w:color="auto" w:fill="auto"/>
            <w:noWrap/>
            <w:vAlign w:val="bottom"/>
            <w:hideMark/>
          </w:tcPr>
          <w:p w14:paraId="49FA3690"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5 000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1F0C1C30"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2EA22A2A"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200</w:t>
            </w:r>
          </w:p>
        </w:tc>
      </w:tr>
      <w:tr w:rsidR="006801A4" w:rsidRPr="006801A4" w14:paraId="2D97F621"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74D7FBC0" w14:textId="0170D6A4"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Prot</w:t>
            </w:r>
            <w:r>
              <w:rPr>
                <w:rFonts w:ascii="Calibri" w:hAnsi="Calibri" w:cs="Calibri"/>
                <w:color w:val="000000"/>
                <w:szCs w:val="20"/>
              </w:rPr>
              <w:t>s</w:t>
            </w:r>
            <w:r w:rsidRPr="006801A4">
              <w:rPr>
                <w:rFonts w:ascii="Calibri" w:hAnsi="Calibri" w:cs="Calibri"/>
                <w:color w:val="000000"/>
                <w:szCs w:val="20"/>
              </w:rPr>
              <w:t>essimahuti ümberehitus</w:t>
            </w:r>
          </w:p>
        </w:tc>
        <w:tc>
          <w:tcPr>
            <w:tcW w:w="392" w:type="pct"/>
            <w:tcBorders>
              <w:top w:val="nil"/>
              <w:left w:val="nil"/>
              <w:bottom w:val="single" w:sz="4" w:space="0" w:color="auto"/>
              <w:right w:val="single" w:sz="4" w:space="0" w:color="auto"/>
            </w:tcBorders>
            <w:shd w:val="clear" w:color="auto" w:fill="auto"/>
            <w:noWrap/>
            <w:vAlign w:val="bottom"/>
            <w:hideMark/>
          </w:tcPr>
          <w:p w14:paraId="1CE1F481"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tk</w:t>
            </w:r>
          </w:p>
        </w:tc>
        <w:tc>
          <w:tcPr>
            <w:tcW w:w="470" w:type="pct"/>
            <w:tcBorders>
              <w:top w:val="nil"/>
              <w:left w:val="nil"/>
              <w:bottom w:val="single" w:sz="4" w:space="0" w:color="auto"/>
              <w:right w:val="single" w:sz="4" w:space="0" w:color="auto"/>
            </w:tcBorders>
            <w:shd w:val="clear" w:color="auto" w:fill="auto"/>
            <w:noWrap/>
            <w:vAlign w:val="bottom"/>
            <w:hideMark/>
          </w:tcPr>
          <w:p w14:paraId="236DC72A"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457E68FB"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65000</w:t>
            </w:r>
          </w:p>
        </w:tc>
        <w:tc>
          <w:tcPr>
            <w:tcW w:w="703" w:type="pct"/>
            <w:tcBorders>
              <w:top w:val="nil"/>
              <w:left w:val="nil"/>
              <w:bottom w:val="single" w:sz="4" w:space="0" w:color="auto"/>
              <w:right w:val="single" w:sz="4" w:space="0" w:color="auto"/>
            </w:tcBorders>
            <w:shd w:val="clear" w:color="auto" w:fill="auto"/>
            <w:noWrap/>
            <w:vAlign w:val="bottom"/>
            <w:hideMark/>
          </w:tcPr>
          <w:p w14:paraId="1D8E2D0B"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65 000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7262B9E3"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40</w:t>
            </w:r>
          </w:p>
        </w:tc>
        <w:tc>
          <w:tcPr>
            <w:tcW w:w="779" w:type="pct"/>
            <w:tcBorders>
              <w:top w:val="nil"/>
              <w:left w:val="nil"/>
              <w:bottom w:val="single" w:sz="4" w:space="0" w:color="auto"/>
              <w:right w:val="single" w:sz="4" w:space="0" w:color="auto"/>
            </w:tcBorders>
            <w:shd w:val="clear" w:color="auto" w:fill="auto"/>
            <w:noWrap/>
            <w:vAlign w:val="bottom"/>
            <w:hideMark/>
          </w:tcPr>
          <w:p w14:paraId="508230D3"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1 625</w:t>
            </w:r>
          </w:p>
        </w:tc>
      </w:tr>
      <w:tr w:rsidR="006801A4" w:rsidRPr="006801A4" w14:paraId="2E97AADF"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39CA23E9"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Seadmed ja tehnoloogilised torustikud</w:t>
            </w:r>
          </w:p>
        </w:tc>
        <w:tc>
          <w:tcPr>
            <w:tcW w:w="392" w:type="pct"/>
            <w:tcBorders>
              <w:top w:val="nil"/>
              <w:left w:val="nil"/>
              <w:bottom w:val="single" w:sz="4" w:space="0" w:color="auto"/>
              <w:right w:val="single" w:sz="4" w:space="0" w:color="auto"/>
            </w:tcBorders>
            <w:shd w:val="clear" w:color="auto" w:fill="auto"/>
            <w:noWrap/>
            <w:vAlign w:val="bottom"/>
            <w:hideMark/>
          </w:tcPr>
          <w:p w14:paraId="1AD065E8"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kmpl</w:t>
            </w:r>
          </w:p>
        </w:tc>
        <w:tc>
          <w:tcPr>
            <w:tcW w:w="470" w:type="pct"/>
            <w:tcBorders>
              <w:top w:val="nil"/>
              <w:left w:val="nil"/>
              <w:bottom w:val="single" w:sz="4" w:space="0" w:color="auto"/>
              <w:right w:val="single" w:sz="4" w:space="0" w:color="auto"/>
            </w:tcBorders>
            <w:shd w:val="clear" w:color="auto" w:fill="auto"/>
            <w:noWrap/>
            <w:vAlign w:val="bottom"/>
            <w:hideMark/>
          </w:tcPr>
          <w:p w14:paraId="47E23AF7"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4CFCECB9"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25000</w:t>
            </w:r>
          </w:p>
        </w:tc>
        <w:tc>
          <w:tcPr>
            <w:tcW w:w="703" w:type="pct"/>
            <w:tcBorders>
              <w:top w:val="nil"/>
              <w:left w:val="nil"/>
              <w:bottom w:val="single" w:sz="4" w:space="0" w:color="auto"/>
              <w:right w:val="single" w:sz="4" w:space="0" w:color="auto"/>
            </w:tcBorders>
            <w:shd w:val="clear" w:color="auto" w:fill="auto"/>
            <w:noWrap/>
            <w:vAlign w:val="bottom"/>
            <w:hideMark/>
          </w:tcPr>
          <w:p w14:paraId="1E124AA1"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25 000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3EC5B8A9"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424A11BF"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1 000</w:t>
            </w:r>
          </w:p>
        </w:tc>
      </w:tr>
      <w:tr w:rsidR="006801A4" w:rsidRPr="006801A4" w14:paraId="6654E65D"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0B8308BA"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Välitorustikud</w:t>
            </w:r>
          </w:p>
        </w:tc>
        <w:tc>
          <w:tcPr>
            <w:tcW w:w="392" w:type="pct"/>
            <w:tcBorders>
              <w:top w:val="nil"/>
              <w:left w:val="nil"/>
              <w:bottom w:val="single" w:sz="4" w:space="0" w:color="auto"/>
              <w:right w:val="single" w:sz="4" w:space="0" w:color="auto"/>
            </w:tcBorders>
            <w:shd w:val="clear" w:color="auto" w:fill="auto"/>
            <w:noWrap/>
            <w:vAlign w:val="bottom"/>
            <w:hideMark/>
          </w:tcPr>
          <w:p w14:paraId="3CF287A2"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kmpl</w:t>
            </w:r>
          </w:p>
        </w:tc>
        <w:tc>
          <w:tcPr>
            <w:tcW w:w="470" w:type="pct"/>
            <w:tcBorders>
              <w:top w:val="nil"/>
              <w:left w:val="nil"/>
              <w:bottom w:val="single" w:sz="4" w:space="0" w:color="auto"/>
              <w:right w:val="single" w:sz="4" w:space="0" w:color="auto"/>
            </w:tcBorders>
            <w:shd w:val="clear" w:color="auto" w:fill="auto"/>
            <w:noWrap/>
            <w:vAlign w:val="bottom"/>
            <w:hideMark/>
          </w:tcPr>
          <w:p w14:paraId="3F4A374E"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1D3882EE"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10000</w:t>
            </w:r>
          </w:p>
        </w:tc>
        <w:tc>
          <w:tcPr>
            <w:tcW w:w="703" w:type="pct"/>
            <w:tcBorders>
              <w:top w:val="nil"/>
              <w:left w:val="nil"/>
              <w:bottom w:val="single" w:sz="4" w:space="0" w:color="auto"/>
              <w:right w:val="single" w:sz="4" w:space="0" w:color="auto"/>
            </w:tcBorders>
            <w:shd w:val="clear" w:color="auto" w:fill="auto"/>
            <w:noWrap/>
            <w:vAlign w:val="bottom"/>
            <w:hideMark/>
          </w:tcPr>
          <w:p w14:paraId="1C03A4E7"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10 000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52D9ED7C"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0D789766"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400</w:t>
            </w:r>
          </w:p>
        </w:tc>
      </w:tr>
      <w:tr w:rsidR="006801A4" w:rsidRPr="006801A4" w14:paraId="1D65ACCC"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62167478"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Elektri- ja automaatikatööd</w:t>
            </w:r>
          </w:p>
        </w:tc>
        <w:tc>
          <w:tcPr>
            <w:tcW w:w="392" w:type="pct"/>
            <w:tcBorders>
              <w:top w:val="nil"/>
              <w:left w:val="nil"/>
              <w:bottom w:val="single" w:sz="4" w:space="0" w:color="auto"/>
              <w:right w:val="single" w:sz="4" w:space="0" w:color="auto"/>
            </w:tcBorders>
            <w:shd w:val="clear" w:color="auto" w:fill="auto"/>
            <w:noWrap/>
            <w:vAlign w:val="bottom"/>
            <w:hideMark/>
          </w:tcPr>
          <w:p w14:paraId="127F1502"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kmpl</w:t>
            </w:r>
          </w:p>
        </w:tc>
        <w:tc>
          <w:tcPr>
            <w:tcW w:w="470" w:type="pct"/>
            <w:tcBorders>
              <w:top w:val="nil"/>
              <w:left w:val="nil"/>
              <w:bottom w:val="single" w:sz="4" w:space="0" w:color="auto"/>
              <w:right w:val="single" w:sz="4" w:space="0" w:color="auto"/>
            </w:tcBorders>
            <w:shd w:val="clear" w:color="auto" w:fill="auto"/>
            <w:noWrap/>
            <w:vAlign w:val="bottom"/>
            <w:hideMark/>
          </w:tcPr>
          <w:p w14:paraId="3055B968"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63B68FCA"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30000</w:t>
            </w:r>
          </w:p>
        </w:tc>
        <w:tc>
          <w:tcPr>
            <w:tcW w:w="703" w:type="pct"/>
            <w:tcBorders>
              <w:top w:val="nil"/>
              <w:left w:val="nil"/>
              <w:bottom w:val="single" w:sz="4" w:space="0" w:color="auto"/>
              <w:right w:val="single" w:sz="4" w:space="0" w:color="auto"/>
            </w:tcBorders>
            <w:shd w:val="clear" w:color="auto" w:fill="auto"/>
            <w:noWrap/>
            <w:vAlign w:val="bottom"/>
            <w:hideMark/>
          </w:tcPr>
          <w:p w14:paraId="6DB71D62"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30 000</w:t>
            </w:r>
          </w:p>
        </w:tc>
        <w:tc>
          <w:tcPr>
            <w:tcW w:w="470" w:type="pct"/>
            <w:gridSpan w:val="2"/>
            <w:tcBorders>
              <w:top w:val="nil"/>
              <w:left w:val="nil"/>
              <w:bottom w:val="single" w:sz="4" w:space="0" w:color="auto"/>
              <w:right w:val="single" w:sz="4" w:space="0" w:color="auto"/>
            </w:tcBorders>
            <w:shd w:val="clear" w:color="auto" w:fill="auto"/>
            <w:noWrap/>
            <w:vAlign w:val="bottom"/>
            <w:hideMark/>
          </w:tcPr>
          <w:p w14:paraId="24EF331C"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0788926A"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1 200</w:t>
            </w:r>
          </w:p>
        </w:tc>
      </w:tr>
      <w:tr w:rsidR="006801A4" w:rsidRPr="006801A4" w14:paraId="129A8157"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60A2E21A"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Teed, platsid, haljastus</w:t>
            </w:r>
          </w:p>
        </w:tc>
        <w:tc>
          <w:tcPr>
            <w:tcW w:w="392" w:type="pct"/>
            <w:tcBorders>
              <w:top w:val="nil"/>
              <w:left w:val="nil"/>
              <w:bottom w:val="single" w:sz="4" w:space="0" w:color="auto"/>
              <w:right w:val="single" w:sz="4" w:space="0" w:color="auto"/>
            </w:tcBorders>
            <w:shd w:val="clear" w:color="auto" w:fill="auto"/>
            <w:noWrap/>
            <w:vAlign w:val="bottom"/>
            <w:hideMark/>
          </w:tcPr>
          <w:p w14:paraId="63C8F109"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kmpl</w:t>
            </w:r>
          </w:p>
        </w:tc>
        <w:tc>
          <w:tcPr>
            <w:tcW w:w="470" w:type="pct"/>
            <w:tcBorders>
              <w:top w:val="nil"/>
              <w:left w:val="nil"/>
              <w:bottom w:val="single" w:sz="4" w:space="0" w:color="auto"/>
              <w:right w:val="single" w:sz="4" w:space="0" w:color="auto"/>
            </w:tcBorders>
            <w:shd w:val="clear" w:color="auto" w:fill="auto"/>
            <w:noWrap/>
            <w:vAlign w:val="bottom"/>
            <w:hideMark/>
          </w:tcPr>
          <w:p w14:paraId="2ED3CE32"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0E9A2B89"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15000</w:t>
            </w:r>
          </w:p>
        </w:tc>
        <w:tc>
          <w:tcPr>
            <w:tcW w:w="703" w:type="pct"/>
            <w:tcBorders>
              <w:top w:val="nil"/>
              <w:left w:val="nil"/>
              <w:bottom w:val="single" w:sz="4" w:space="0" w:color="auto"/>
              <w:right w:val="single" w:sz="4" w:space="0" w:color="auto"/>
            </w:tcBorders>
            <w:shd w:val="clear" w:color="auto" w:fill="auto"/>
            <w:noWrap/>
            <w:vAlign w:val="bottom"/>
            <w:hideMark/>
          </w:tcPr>
          <w:p w14:paraId="4B84D24D"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15 000</w:t>
            </w:r>
          </w:p>
        </w:tc>
        <w:tc>
          <w:tcPr>
            <w:tcW w:w="470" w:type="pct"/>
            <w:gridSpan w:val="2"/>
            <w:tcBorders>
              <w:top w:val="nil"/>
              <w:left w:val="nil"/>
              <w:bottom w:val="single" w:sz="4" w:space="0" w:color="auto"/>
              <w:right w:val="single" w:sz="4" w:space="0" w:color="auto"/>
            </w:tcBorders>
            <w:shd w:val="clear" w:color="auto" w:fill="auto"/>
            <w:noWrap/>
            <w:vAlign w:val="center"/>
            <w:hideMark/>
          </w:tcPr>
          <w:p w14:paraId="4184C244" w14:textId="77777777" w:rsidR="006801A4" w:rsidRPr="006801A4" w:rsidRDefault="006801A4" w:rsidP="006801A4">
            <w:pPr>
              <w:spacing w:before="0" w:after="0"/>
              <w:jc w:val="center"/>
              <w:rPr>
                <w:rFonts w:ascii="Calibri" w:hAnsi="Calibri" w:cs="Calibri"/>
                <w:szCs w:val="20"/>
              </w:rPr>
            </w:pPr>
            <w:r w:rsidRPr="006801A4">
              <w:rPr>
                <w:rFonts w:ascii="Calibri" w:hAnsi="Calibri" w:cs="Calibri"/>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1D1D92EE"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600</w:t>
            </w:r>
          </w:p>
        </w:tc>
      </w:tr>
      <w:tr w:rsidR="006801A4" w:rsidRPr="006801A4" w14:paraId="5E4CEFD3" w14:textId="77777777" w:rsidTr="00FA44B6">
        <w:trPr>
          <w:trHeight w:val="30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14:paraId="4C60A804" w14:textId="77777777" w:rsidR="006801A4" w:rsidRPr="006801A4" w:rsidRDefault="006801A4" w:rsidP="006801A4">
            <w:pPr>
              <w:spacing w:before="0" w:after="0"/>
              <w:jc w:val="left"/>
              <w:rPr>
                <w:rFonts w:ascii="Calibri" w:hAnsi="Calibri" w:cs="Calibri"/>
                <w:color w:val="000000"/>
                <w:szCs w:val="20"/>
              </w:rPr>
            </w:pPr>
            <w:r w:rsidRPr="006801A4">
              <w:rPr>
                <w:rFonts w:ascii="Calibri" w:hAnsi="Calibri" w:cs="Calibri"/>
                <w:color w:val="000000"/>
                <w:szCs w:val="20"/>
              </w:rPr>
              <w:t>Ajutine reoveepuhastuslahendus</w:t>
            </w:r>
          </w:p>
        </w:tc>
        <w:tc>
          <w:tcPr>
            <w:tcW w:w="392" w:type="pct"/>
            <w:tcBorders>
              <w:top w:val="nil"/>
              <w:left w:val="nil"/>
              <w:bottom w:val="single" w:sz="4" w:space="0" w:color="auto"/>
              <w:right w:val="single" w:sz="4" w:space="0" w:color="auto"/>
            </w:tcBorders>
            <w:shd w:val="clear" w:color="auto" w:fill="auto"/>
            <w:noWrap/>
            <w:vAlign w:val="bottom"/>
            <w:hideMark/>
          </w:tcPr>
          <w:p w14:paraId="331A913F" w14:textId="77777777" w:rsidR="006801A4" w:rsidRPr="006801A4" w:rsidRDefault="006801A4" w:rsidP="006801A4">
            <w:pPr>
              <w:spacing w:before="0" w:after="0"/>
              <w:jc w:val="center"/>
              <w:rPr>
                <w:rFonts w:ascii="Calibri" w:hAnsi="Calibri" w:cs="Calibri"/>
                <w:color w:val="000000"/>
                <w:szCs w:val="20"/>
              </w:rPr>
            </w:pPr>
            <w:r w:rsidRPr="006801A4">
              <w:rPr>
                <w:rFonts w:ascii="Calibri" w:hAnsi="Calibri" w:cs="Calibri"/>
                <w:color w:val="000000"/>
                <w:szCs w:val="20"/>
              </w:rPr>
              <w:t>kmpl</w:t>
            </w:r>
          </w:p>
        </w:tc>
        <w:tc>
          <w:tcPr>
            <w:tcW w:w="470" w:type="pct"/>
            <w:tcBorders>
              <w:top w:val="nil"/>
              <w:left w:val="nil"/>
              <w:bottom w:val="single" w:sz="4" w:space="0" w:color="auto"/>
              <w:right w:val="single" w:sz="4" w:space="0" w:color="auto"/>
            </w:tcBorders>
            <w:shd w:val="clear" w:color="auto" w:fill="auto"/>
            <w:noWrap/>
            <w:vAlign w:val="bottom"/>
            <w:hideMark/>
          </w:tcPr>
          <w:p w14:paraId="1D42F807"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w:t>
            </w:r>
          </w:p>
        </w:tc>
        <w:tc>
          <w:tcPr>
            <w:tcW w:w="625" w:type="pct"/>
            <w:tcBorders>
              <w:top w:val="nil"/>
              <w:left w:val="nil"/>
              <w:bottom w:val="single" w:sz="4" w:space="0" w:color="auto"/>
              <w:right w:val="single" w:sz="4" w:space="0" w:color="auto"/>
            </w:tcBorders>
            <w:shd w:val="clear" w:color="auto" w:fill="auto"/>
            <w:noWrap/>
            <w:vAlign w:val="bottom"/>
            <w:hideMark/>
          </w:tcPr>
          <w:p w14:paraId="2D31EBBA" w14:textId="77777777" w:rsidR="006801A4" w:rsidRPr="006801A4" w:rsidRDefault="006801A4" w:rsidP="006801A4">
            <w:pPr>
              <w:spacing w:before="0" w:after="0"/>
              <w:jc w:val="right"/>
              <w:rPr>
                <w:rFonts w:ascii="Calibri" w:hAnsi="Calibri" w:cs="Calibri"/>
                <w:color w:val="000000"/>
                <w:szCs w:val="20"/>
              </w:rPr>
            </w:pPr>
            <w:r w:rsidRPr="006801A4">
              <w:rPr>
                <w:rFonts w:ascii="Calibri" w:hAnsi="Calibri" w:cs="Calibri"/>
                <w:color w:val="000000"/>
                <w:szCs w:val="20"/>
              </w:rPr>
              <w:t>15000</w:t>
            </w:r>
          </w:p>
        </w:tc>
        <w:tc>
          <w:tcPr>
            <w:tcW w:w="703" w:type="pct"/>
            <w:tcBorders>
              <w:top w:val="nil"/>
              <w:left w:val="nil"/>
              <w:bottom w:val="single" w:sz="4" w:space="0" w:color="auto"/>
              <w:right w:val="single" w:sz="4" w:space="0" w:color="auto"/>
            </w:tcBorders>
            <w:shd w:val="clear" w:color="auto" w:fill="auto"/>
            <w:noWrap/>
            <w:vAlign w:val="bottom"/>
            <w:hideMark/>
          </w:tcPr>
          <w:p w14:paraId="6F2D0779"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15 000</w:t>
            </w:r>
          </w:p>
        </w:tc>
        <w:tc>
          <w:tcPr>
            <w:tcW w:w="470" w:type="pct"/>
            <w:gridSpan w:val="2"/>
            <w:tcBorders>
              <w:top w:val="nil"/>
              <w:left w:val="nil"/>
              <w:bottom w:val="single" w:sz="4" w:space="0" w:color="auto"/>
              <w:right w:val="single" w:sz="4" w:space="0" w:color="auto"/>
            </w:tcBorders>
            <w:shd w:val="clear" w:color="auto" w:fill="auto"/>
            <w:noWrap/>
            <w:vAlign w:val="center"/>
            <w:hideMark/>
          </w:tcPr>
          <w:p w14:paraId="2D84A30C" w14:textId="77777777" w:rsidR="006801A4" w:rsidRPr="006801A4" w:rsidRDefault="006801A4" w:rsidP="006801A4">
            <w:pPr>
              <w:spacing w:before="0" w:after="0"/>
              <w:jc w:val="center"/>
              <w:rPr>
                <w:rFonts w:ascii="Calibri" w:hAnsi="Calibri" w:cs="Calibri"/>
                <w:szCs w:val="20"/>
              </w:rPr>
            </w:pPr>
            <w:r w:rsidRPr="006801A4">
              <w:rPr>
                <w:rFonts w:ascii="Calibri" w:hAnsi="Calibri" w:cs="Calibri"/>
                <w:szCs w:val="20"/>
              </w:rPr>
              <w:t>25</w:t>
            </w:r>
          </w:p>
        </w:tc>
        <w:tc>
          <w:tcPr>
            <w:tcW w:w="779" w:type="pct"/>
            <w:tcBorders>
              <w:top w:val="nil"/>
              <w:left w:val="nil"/>
              <w:bottom w:val="single" w:sz="4" w:space="0" w:color="auto"/>
              <w:right w:val="single" w:sz="4" w:space="0" w:color="auto"/>
            </w:tcBorders>
            <w:shd w:val="clear" w:color="auto" w:fill="auto"/>
            <w:noWrap/>
            <w:vAlign w:val="bottom"/>
            <w:hideMark/>
          </w:tcPr>
          <w:p w14:paraId="546FC106" w14:textId="77777777" w:rsidR="006801A4" w:rsidRPr="006801A4" w:rsidRDefault="006801A4" w:rsidP="006801A4">
            <w:pPr>
              <w:spacing w:before="0" w:after="0"/>
              <w:jc w:val="right"/>
              <w:rPr>
                <w:rFonts w:ascii="Calibri" w:hAnsi="Calibri" w:cs="Calibri"/>
                <w:szCs w:val="20"/>
              </w:rPr>
            </w:pPr>
            <w:r w:rsidRPr="006801A4">
              <w:rPr>
                <w:rFonts w:ascii="Calibri" w:hAnsi="Calibri" w:cs="Calibri"/>
                <w:szCs w:val="20"/>
              </w:rPr>
              <w:t>600</w:t>
            </w:r>
          </w:p>
        </w:tc>
      </w:tr>
      <w:tr w:rsidR="00312E79" w:rsidRPr="006801A4" w14:paraId="177DD827"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48995A07" w14:textId="77777777" w:rsidR="006801A4" w:rsidRPr="006801A4" w:rsidRDefault="006801A4" w:rsidP="006801A4">
            <w:pPr>
              <w:spacing w:before="0" w:after="0"/>
              <w:jc w:val="right"/>
              <w:rPr>
                <w:rFonts w:ascii="Calibri" w:hAnsi="Calibri" w:cs="Calibri"/>
                <w:b/>
                <w:bCs/>
                <w:color w:val="000000"/>
                <w:szCs w:val="20"/>
              </w:rPr>
            </w:pPr>
            <w:r w:rsidRPr="006801A4">
              <w:rPr>
                <w:rFonts w:ascii="Calibri" w:hAnsi="Calibri" w:cs="Calibri"/>
                <w:b/>
                <w:bCs/>
                <w:color w:val="000000"/>
                <w:szCs w:val="20"/>
              </w:rPr>
              <w:t>Ehitusmaksumus kokku</w:t>
            </w:r>
          </w:p>
        </w:tc>
        <w:tc>
          <w:tcPr>
            <w:tcW w:w="703" w:type="pct"/>
            <w:tcBorders>
              <w:top w:val="nil"/>
              <w:left w:val="nil"/>
              <w:bottom w:val="single" w:sz="4" w:space="0" w:color="auto"/>
              <w:right w:val="single" w:sz="4" w:space="0" w:color="auto"/>
            </w:tcBorders>
            <w:shd w:val="clear" w:color="000000" w:fill="E7E6E6"/>
            <w:noWrap/>
            <w:vAlign w:val="bottom"/>
            <w:hideMark/>
          </w:tcPr>
          <w:p w14:paraId="3E1F995B" w14:textId="77777777" w:rsidR="006801A4" w:rsidRPr="006801A4" w:rsidRDefault="006801A4" w:rsidP="006801A4">
            <w:pPr>
              <w:spacing w:before="0" w:after="0"/>
              <w:jc w:val="right"/>
              <w:rPr>
                <w:rFonts w:ascii="Calibri" w:hAnsi="Calibri" w:cs="Calibri"/>
                <w:b/>
                <w:bCs/>
                <w:color w:val="000000"/>
                <w:szCs w:val="20"/>
              </w:rPr>
            </w:pPr>
            <w:r w:rsidRPr="006801A4">
              <w:rPr>
                <w:rFonts w:ascii="Calibri" w:hAnsi="Calibri" w:cs="Calibri"/>
                <w:b/>
                <w:bCs/>
                <w:color w:val="000000"/>
                <w:szCs w:val="20"/>
              </w:rPr>
              <w:t>250 000</w:t>
            </w:r>
          </w:p>
        </w:tc>
        <w:tc>
          <w:tcPr>
            <w:tcW w:w="470" w:type="pct"/>
            <w:gridSpan w:val="2"/>
            <w:tcBorders>
              <w:top w:val="nil"/>
              <w:left w:val="nil"/>
              <w:bottom w:val="single" w:sz="4" w:space="0" w:color="auto"/>
              <w:right w:val="single" w:sz="4" w:space="0" w:color="auto"/>
            </w:tcBorders>
            <w:shd w:val="clear" w:color="000000" w:fill="E7E6E6"/>
            <w:noWrap/>
            <w:vAlign w:val="bottom"/>
            <w:hideMark/>
          </w:tcPr>
          <w:p w14:paraId="5D4B1797" w14:textId="77777777" w:rsidR="006801A4" w:rsidRPr="006801A4" w:rsidRDefault="006801A4" w:rsidP="006801A4">
            <w:pPr>
              <w:spacing w:before="0" w:after="0"/>
              <w:jc w:val="left"/>
              <w:rPr>
                <w:rFonts w:ascii="Calibri" w:hAnsi="Calibri" w:cs="Calibri"/>
                <w:b/>
                <w:bCs/>
                <w:color w:val="000000"/>
                <w:szCs w:val="20"/>
              </w:rPr>
            </w:pPr>
            <w:r w:rsidRPr="006801A4">
              <w:rPr>
                <w:rFonts w:ascii="Calibri" w:hAnsi="Calibri" w:cs="Calibri"/>
                <w:b/>
                <w:bCs/>
                <w:color w:val="000000"/>
                <w:szCs w:val="20"/>
              </w:rPr>
              <w:t> </w:t>
            </w:r>
          </w:p>
        </w:tc>
        <w:tc>
          <w:tcPr>
            <w:tcW w:w="779" w:type="pct"/>
            <w:tcBorders>
              <w:top w:val="nil"/>
              <w:left w:val="nil"/>
              <w:bottom w:val="single" w:sz="4" w:space="0" w:color="auto"/>
              <w:right w:val="single" w:sz="4" w:space="0" w:color="auto"/>
            </w:tcBorders>
            <w:shd w:val="clear" w:color="000000" w:fill="E7E6E6"/>
            <w:noWrap/>
            <w:vAlign w:val="bottom"/>
            <w:hideMark/>
          </w:tcPr>
          <w:p w14:paraId="24D4EC66" w14:textId="77777777" w:rsidR="006801A4" w:rsidRPr="006801A4" w:rsidRDefault="006801A4" w:rsidP="006801A4">
            <w:pPr>
              <w:spacing w:before="0" w:after="0"/>
              <w:jc w:val="right"/>
              <w:rPr>
                <w:rFonts w:ascii="Calibri" w:hAnsi="Calibri" w:cs="Calibri"/>
                <w:b/>
                <w:bCs/>
                <w:color w:val="000000"/>
                <w:szCs w:val="20"/>
              </w:rPr>
            </w:pPr>
            <w:r w:rsidRPr="006801A4">
              <w:rPr>
                <w:rFonts w:ascii="Calibri" w:hAnsi="Calibri" w:cs="Calibri"/>
                <w:b/>
                <w:bCs/>
                <w:color w:val="000000"/>
                <w:szCs w:val="20"/>
              </w:rPr>
              <w:t>8 950</w:t>
            </w:r>
          </w:p>
        </w:tc>
      </w:tr>
      <w:tr w:rsidR="00FA44B6" w:rsidRPr="00FA44B6" w14:paraId="7908D362" w14:textId="77777777" w:rsidTr="00FA44B6">
        <w:trPr>
          <w:trHeight w:val="300"/>
        </w:trPr>
        <w:tc>
          <w:tcPr>
            <w:tcW w:w="3048"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4DB187AC" w14:textId="77777777" w:rsidR="00FA44B6" w:rsidRPr="00FA44B6" w:rsidRDefault="00FA44B6" w:rsidP="00FA44B6">
            <w:pPr>
              <w:spacing w:before="0" w:after="0"/>
              <w:jc w:val="left"/>
              <w:rPr>
                <w:rFonts w:ascii="Calibri" w:hAnsi="Calibri" w:cs="Calibri"/>
                <w:b/>
                <w:bCs/>
                <w:color w:val="000000"/>
                <w:szCs w:val="20"/>
              </w:rPr>
            </w:pPr>
            <w:r w:rsidRPr="00FA44B6">
              <w:rPr>
                <w:rFonts w:ascii="Calibri" w:hAnsi="Calibri" w:cs="Calibri"/>
                <w:b/>
                <w:bCs/>
                <w:color w:val="000000"/>
                <w:szCs w:val="20"/>
              </w:rPr>
              <w:t>Opereerimiskulud</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EAEABC6" w14:textId="77777777" w:rsidR="00FA44B6" w:rsidRPr="00FA44B6" w:rsidRDefault="00FA44B6" w:rsidP="00FA44B6">
            <w:pPr>
              <w:spacing w:before="0" w:after="0"/>
              <w:jc w:val="left"/>
              <w:rPr>
                <w:rFonts w:ascii="Calibri" w:hAnsi="Calibri" w:cs="Calibri"/>
                <w:b/>
                <w:bCs/>
                <w:color w:val="000000"/>
                <w:szCs w:val="20"/>
              </w:rPr>
            </w:pPr>
            <w:r w:rsidRPr="00FA44B6">
              <w:rPr>
                <w:rFonts w:ascii="Calibri" w:hAnsi="Calibri" w:cs="Calibri"/>
                <w:b/>
                <w:bCs/>
                <w:color w:val="000000"/>
                <w:szCs w:val="20"/>
              </w:rPr>
              <w:t>€/a</w:t>
            </w:r>
          </w:p>
        </w:tc>
        <w:tc>
          <w:tcPr>
            <w:tcW w:w="1091"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7E00A00B" w14:textId="77777777" w:rsidR="00FA44B6" w:rsidRPr="00FA44B6" w:rsidRDefault="00FA44B6" w:rsidP="00FA44B6">
            <w:pPr>
              <w:spacing w:before="0" w:after="0"/>
              <w:jc w:val="left"/>
              <w:rPr>
                <w:rFonts w:ascii="Calibri" w:hAnsi="Calibri" w:cs="Calibri"/>
                <w:b/>
                <w:bCs/>
                <w:color w:val="000000"/>
                <w:szCs w:val="20"/>
              </w:rPr>
            </w:pPr>
            <w:r w:rsidRPr="00FA44B6">
              <w:rPr>
                <w:rFonts w:ascii="Calibri" w:hAnsi="Calibri" w:cs="Calibri"/>
                <w:b/>
                <w:bCs/>
                <w:color w:val="000000"/>
                <w:szCs w:val="20"/>
              </w:rPr>
              <w:t>€/30a</w:t>
            </w:r>
          </w:p>
        </w:tc>
      </w:tr>
      <w:tr w:rsidR="00FA44B6" w:rsidRPr="00FA44B6" w14:paraId="20436E60"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62A24D83" w14:textId="77777777" w:rsidR="00FA44B6" w:rsidRPr="00FA44B6" w:rsidRDefault="00FA44B6" w:rsidP="00FA44B6">
            <w:pPr>
              <w:spacing w:before="0" w:after="0"/>
              <w:jc w:val="left"/>
              <w:rPr>
                <w:rFonts w:ascii="Calibri" w:hAnsi="Calibri" w:cs="Calibri"/>
                <w:color w:val="000000"/>
                <w:szCs w:val="20"/>
              </w:rPr>
            </w:pPr>
            <w:r w:rsidRPr="00FA44B6">
              <w:rPr>
                <w:rFonts w:ascii="Calibri" w:hAnsi="Calibri" w:cs="Calibri"/>
                <w:color w:val="000000"/>
                <w:szCs w:val="20"/>
              </w:rPr>
              <w:t>Tööjõud</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07847E9F"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3 000</w:t>
            </w:r>
          </w:p>
        </w:tc>
        <w:tc>
          <w:tcPr>
            <w:tcW w:w="1091" w:type="pct"/>
            <w:gridSpan w:val="2"/>
            <w:tcBorders>
              <w:top w:val="nil"/>
              <w:left w:val="nil"/>
              <w:bottom w:val="single" w:sz="4" w:space="0" w:color="auto"/>
              <w:right w:val="single" w:sz="4" w:space="0" w:color="auto"/>
            </w:tcBorders>
            <w:shd w:val="clear" w:color="auto" w:fill="auto"/>
            <w:noWrap/>
            <w:vAlign w:val="bottom"/>
            <w:hideMark/>
          </w:tcPr>
          <w:p w14:paraId="00FA600C"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90 000</w:t>
            </w:r>
          </w:p>
        </w:tc>
      </w:tr>
      <w:tr w:rsidR="00FA44B6" w:rsidRPr="00FA44B6" w14:paraId="2DC1CA26"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55EE0D53" w14:textId="77777777" w:rsidR="00FA44B6" w:rsidRPr="00FA44B6" w:rsidRDefault="00FA44B6" w:rsidP="00FA44B6">
            <w:pPr>
              <w:spacing w:before="0" w:after="0"/>
              <w:jc w:val="left"/>
              <w:rPr>
                <w:rFonts w:ascii="Calibri" w:hAnsi="Calibri" w:cs="Calibri"/>
                <w:color w:val="000000"/>
                <w:szCs w:val="20"/>
              </w:rPr>
            </w:pPr>
            <w:r w:rsidRPr="00FA44B6">
              <w:rPr>
                <w:rFonts w:ascii="Calibri" w:hAnsi="Calibri" w:cs="Calibri"/>
                <w:color w:val="000000"/>
                <w:szCs w:val="20"/>
              </w:rPr>
              <w:t>Elekter</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28821430"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4 000</w:t>
            </w:r>
          </w:p>
        </w:tc>
        <w:tc>
          <w:tcPr>
            <w:tcW w:w="1091" w:type="pct"/>
            <w:gridSpan w:val="2"/>
            <w:tcBorders>
              <w:top w:val="nil"/>
              <w:left w:val="nil"/>
              <w:bottom w:val="single" w:sz="4" w:space="0" w:color="auto"/>
              <w:right w:val="single" w:sz="4" w:space="0" w:color="auto"/>
            </w:tcBorders>
            <w:shd w:val="clear" w:color="auto" w:fill="auto"/>
            <w:noWrap/>
            <w:vAlign w:val="bottom"/>
            <w:hideMark/>
          </w:tcPr>
          <w:p w14:paraId="214D4E4E"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120 000</w:t>
            </w:r>
          </w:p>
        </w:tc>
      </w:tr>
      <w:tr w:rsidR="00FA44B6" w:rsidRPr="00FA44B6" w14:paraId="3439F7D3"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7E74D60A" w14:textId="77777777" w:rsidR="00FA44B6" w:rsidRPr="00FA44B6" w:rsidRDefault="00FA44B6" w:rsidP="00FA44B6">
            <w:pPr>
              <w:spacing w:before="0" w:after="0"/>
              <w:jc w:val="left"/>
              <w:rPr>
                <w:rFonts w:ascii="Calibri" w:hAnsi="Calibri" w:cs="Calibri"/>
                <w:color w:val="000000"/>
                <w:szCs w:val="20"/>
              </w:rPr>
            </w:pPr>
            <w:r w:rsidRPr="00FA44B6">
              <w:rPr>
                <w:rFonts w:ascii="Calibri" w:hAnsi="Calibri" w:cs="Calibri"/>
                <w:color w:val="000000"/>
                <w:szCs w:val="20"/>
              </w:rPr>
              <w:t>Materjal ja teenused (sh kemikaalid ja analüüsid)</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63442D59"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1 000</w:t>
            </w:r>
          </w:p>
        </w:tc>
        <w:tc>
          <w:tcPr>
            <w:tcW w:w="1091" w:type="pct"/>
            <w:gridSpan w:val="2"/>
            <w:tcBorders>
              <w:top w:val="nil"/>
              <w:left w:val="nil"/>
              <w:bottom w:val="single" w:sz="4" w:space="0" w:color="auto"/>
              <w:right w:val="single" w:sz="4" w:space="0" w:color="auto"/>
            </w:tcBorders>
            <w:shd w:val="clear" w:color="auto" w:fill="auto"/>
            <w:noWrap/>
            <w:vAlign w:val="bottom"/>
            <w:hideMark/>
          </w:tcPr>
          <w:p w14:paraId="498CA8F1"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30 000</w:t>
            </w:r>
          </w:p>
        </w:tc>
      </w:tr>
      <w:tr w:rsidR="00FA44B6" w:rsidRPr="00FA44B6" w14:paraId="7A7A1311"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2EE51E10" w14:textId="77777777" w:rsidR="00FA44B6" w:rsidRPr="00FA44B6" w:rsidRDefault="00FA44B6" w:rsidP="00FA44B6">
            <w:pPr>
              <w:spacing w:before="0" w:after="0"/>
              <w:jc w:val="left"/>
              <w:rPr>
                <w:rFonts w:ascii="Calibri" w:hAnsi="Calibri" w:cs="Calibri"/>
                <w:color w:val="000000"/>
                <w:szCs w:val="20"/>
              </w:rPr>
            </w:pPr>
            <w:r w:rsidRPr="00FA44B6">
              <w:rPr>
                <w:rFonts w:ascii="Calibri" w:hAnsi="Calibri" w:cs="Calibri"/>
                <w:color w:val="000000"/>
                <w:szCs w:val="20"/>
              </w:rPr>
              <w:t>Saastemaks</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26BF1F6F"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2 500</w:t>
            </w:r>
          </w:p>
        </w:tc>
        <w:tc>
          <w:tcPr>
            <w:tcW w:w="1091" w:type="pct"/>
            <w:gridSpan w:val="2"/>
            <w:tcBorders>
              <w:top w:val="nil"/>
              <w:left w:val="nil"/>
              <w:bottom w:val="single" w:sz="4" w:space="0" w:color="auto"/>
              <w:right w:val="single" w:sz="4" w:space="0" w:color="auto"/>
            </w:tcBorders>
            <w:shd w:val="clear" w:color="auto" w:fill="auto"/>
            <w:noWrap/>
            <w:vAlign w:val="bottom"/>
            <w:hideMark/>
          </w:tcPr>
          <w:p w14:paraId="0D25B414" w14:textId="77777777" w:rsidR="00FA44B6" w:rsidRPr="00FA44B6" w:rsidRDefault="00FA44B6" w:rsidP="00FA44B6">
            <w:pPr>
              <w:spacing w:before="0" w:after="0"/>
              <w:jc w:val="right"/>
              <w:rPr>
                <w:rFonts w:ascii="Calibri" w:hAnsi="Calibri" w:cs="Calibri"/>
                <w:szCs w:val="20"/>
              </w:rPr>
            </w:pPr>
            <w:r w:rsidRPr="00FA44B6">
              <w:rPr>
                <w:rFonts w:ascii="Calibri" w:hAnsi="Calibri" w:cs="Calibri"/>
                <w:szCs w:val="20"/>
              </w:rPr>
              <w:t>75 000</w:t>
            </w:r>
          </w:p>
        </w:tc>
      </w:tr>
      <w:tr w:rsidR="00FA44B6" w:rsidRPr="00FA44B6" w14:paraId="6D64829F"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383A6F08"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Opereerimise kulu kokku</w:t>
            </w:r>
          </w:p>
        </w:tc>
        <w:tc>
          <w:tcPr>
            <w:tcW w:w="861" w:type="pct"/>
            <w:gridSpan w:val="2"/>
            <w:tcBorders>
              <w:top w:val="nil"/>
              <w:left w:val="nil"/>
              <w:bottom w:val="single" w:sz="4" w:space="0" w:color="auto"/>
              <w:right w:val="single" w:sz="4" w:space="0" w:color="auto"/>
            </w:tcBorders>
            <w:shd w:val="clear" w:color="000000" w:fill="D9D9D9"/>
            <w:noWrap/>
            <w:vAlign w:val="bottom"/>
            <w:hideMark/>
          </w:tcPr>
          <w:p w14:paraId="34C2697D" w14:textId="77777777" w:rsidR="00FA44B6" w:rsidRPr="00FA44B6" w:rsidRDefault="00FA44B6" w:rsidP="00FA44B6">
            <w:pPr>
              <w:spacing w:before="0" w:after="0"/>
              <w:jc w:val="right"/>
              <w:rPr>
                <w:rFonts w:ascii="Calibri" w:hAnsi="Calibri" w:cs="Calibri"/>
                <w:b/>
                <w:bCs/>
                <w:szCs w:val="20"/>
              </w:rPr>
            </w:pPr>
            <w:r w:rsidRPr="00FA44B6">
              <w:rPr>
                <w:rFonts w:ascii="Calibri" w:hAnsi="Calibri" w:cs="Calibri"/>
                <w:b/>
                <w:bCs/>
                <w:szCs w:val="20"/>
              </w:rPr>
              <w:t>10 500</w:t>
            </w:r>
          </w:p>
        </w:tc>
        <w:tc>
          <w:tcPr>
            <w:tcW w:w="1091" w:type="pct"/>
            <w:gridSpan w:val="2"/>
            <w:tcBorders>
              <w:top w:val="nil"/>
              <w:left w:val="nil"/>
              <w:bottom w:val="single" w:sz="4" w:space="0" w:color="auto"/>
              <w:right w:val="single" w:sz="4" w:space="0" w:color="auto"/>
            </w:tcBorders>
            <w:shd w:val="clear" w:color="000000" w:fill="D9D9D9"/>
            <w:noWrap/>
            <w:vAlign w:val="bottom"/>
            <w:hideMark/>
          </w:tcPr>
          <w:p w14:paraId="2155A340" w14:textId="77777777" w:rsidR="00FA44B6" w:rsidRPr="00FA44B6" w:rsidRDefault="00FA44B6" w:rsidP="00FA44B6">
            <w:pPr>
              <w:spacing w:before="0" w:after="0"/>
              <w:jc w:val="right"/>
              <w:rPr>
                <w:rFonts w:ascii="Calibri" w:hAnsi="Calibri" w:cs="Calibri"/>
                <w:b/>
                <w:bCs/>
                <w:szCs w:val="20"/>
              </w:rPr>
            </w:pPr>
            <w:r w:rsidRPr="00FA44B6">
              <w:rPr>
                <w:rFonts w:ascii="Calibri" w:hAnsi="Calibri" w:cs="Calibri"/>
                <w:b/>
                <w:bCs/>
                <w:szCs w:val="20"/>
              </w:rPr>
              <w:t>315 000</w:t>
            </w:r>
          </w:p>
        </w:tc>
      </w:tr>
      <w:tr w:rsidR="00FA44B6" w:rsidRPr="00FA44B6" w14:paraId="0FEAF9C3"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43F40CB1"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Amortisatsioonikulu</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0497B0C1"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8 950</w:t>
            </w:r>
          </w:p>
        </w:tc>
        <w:tc>
          <w:tcPr>
            <w:tcW w:w="1091" w:type="pct"/>
            <w:gridSpan w:val="2"/>
            <w:tcBorders>
              <w:top w:val="nil"/>
              <w:left w:val="nil"/>
              <w:bottom w:val="single" w:sz="4" w:space="0" w:color="auto"/>
              <w:right w:val="single" w:sz="4" w:space="0" w:color="auto"/>
            </w:tcBorders>
            <w:shd w:val="clear" w:color="auto" w:fill="auto"/>
            <w:noWrap/>
            <w:vAlign w:val="bottom"/>
            <w:hideMark/>
          </w:tcPr>
          <w:p w14:paraId="4A649668"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268 500</w:t>
            </w:r>
          </w:p>
        </w:tc>
      </w:tr>
      <w:tr w:rsidR="00FA44B6" w:rsidRPr="00FA44B6" w14:paraId="41E3906F" w14:textId="77777777" w:rsidTr="00FA44B6">
        <w:trPr>
          <w:trHeight w:val="300"/>
        </w:trPr>
        <w:tc>
          <w:tcPr>
            <w:tcW w:w="3048"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447C697C"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Ekspluatatsioonikulu</w:t>
            </w:r>
          </w:p>
        </w:tc>
        <w:tc>
          <w:tcPr>
            <w:tcW w:w="861" w:type="pct"/>
            <w:gridSpan w:val="2"/>
            <w:tcBorders>
              <w:top w:val="nil"/>
              <w:left w:val="nil"/>
              <w:bottom w:val="single" w:sz="4" w:space="0" w:color="auto"/>
              <w:right w:val="single" w:sz="4" w:space="0" w:color="auto"/>
            </w:tcBorders>
            <w:shd w:val="clear" w:color="000000" w:fill="E7E6E6"/>
            <w:noWrap/>
            <w:vAlign w:val="bottom"/>
            <w:hideMark/>
          </w:tcPr>
          <w:p w14:paraId="73E78400"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19 450</w:t>
            </w:r>
          </w:p>
        </w:tc>
        <w:tc>
          <w:tcPr>
            <w:tcW w:w="1091" w:type="pct"/>
            <w:gridSpan w:val="2"/>
            <w:tcBorders>
              <w:top w:val="nil"/>
              <w:left w:val="nil"/>
              <w:bottom w:val="single" w:sz="4" w:space="0" w:color="auto"/>
              <w:right w:val="single" w:sz="4" w:space="0" w:color="auto"/>
            </w:tcBorders>
            <w:shd w:val="clear" w:color="000000" w:fill="E7E6E6"/>
            <w:noWrap/>
            <w:vAlign w:val="bottom"/>
            <w:hideMark/>
          </w:tcPr>
          <w:p w14:paraId="13BFD88F" w14:textId="77777777" w:rsidR="00FA44B6" w:rsidRPr="00FA44B6" w:rsidRDefault="00FA44B6" w:rsidP="00FA44B6">
            <w:pPr>
              <w:spacing w:before="0" w:after="0"/>
              <w:jc w:val="right"/>
              <w:rPr>
                <w:rFonts w:ascii="Calibri" w:hAnsi="Calibri" w:cs="Calibri"/>
                <w:b/>
                <w:bCs/>
                <w:color w:val="000000"/>
                <w:szCs w:val="20"/>
              </w:rPr>
            </w:pPr>
            <w:r w:rsidRPr="00FA44B6">
              <w:rPr>
                <w:rFonts w:ascii="Calibri" w:hAnsi="Calibri" w:cs="Calibri"/>
                <w:b/>
                <w:bCs/>
                <w:color w:val="000000"/>
                <w:szCs w:val="20"/>
              </w:rPr>
              <w:t>583 500</w:t>
            </w:r>
          </w:p>
        </w:tc>
      </w:tr>
    </w:tbl>
    <w:p w14:paraId="07188387" w14:textId="685A2648" w:rsidR="00312E79" w:rsidRDefault="00FA44B6" w:rsidP="00AF6F6B">
      <w:pPr>
        <w:pStyle w:val="Loendilik"/>
        <w:numPr>
          <w:ilvl w:val="0"/>
          <w:numId w:val="44"/>
        </w:numPr>
        <w:rPr>
          <w:b/>
          <w:bCs/>
        </w:rPr>
      </w:pPr>
      <w:r>
        <w:rPr>
          <w:b/>
          <w:bCs/>
        </w:rPr>
        <w:t xml:space="preserve">ALTERNATIIV B </w:t>
      </w:r>
      <w:r w:rsidR="00174F6A">
        <w:rPr>
          <w:b/>
          <w:bCs/>
        </w:rPr>
        <w:t>–</w:t>
      </w:r>
      <w:r>
        <w:rPr>
          <w:b/>
          <w:bCs/>
        </w:rPr>
        <w:t xml:space="preserve"> </w:t>
      </w:r>
      <w:r w:rsidR="00174F6A">
        <w:rPr>
          <w:b/>
          <w:bCs/>
        </w:rPr>
        <w:t>läbivoolurežiimil aktiivmudapuhasti</w:t>
      </w:r>
    </w:p>
    <w:p w14:paraId="7A16DF4D" w14:textId="77777777" w:rsidR="00174F6A" w:rsidRPr="00174F6A" w:rsidRDefault="00174F6A" w:rsidP="00174F6A">
      <w:r w:rsidRPr="00174F6A">
        <w:t>Käesolevas alternatiivis kajastatakse läbivoolurežiimil põhineva aktiivmudapuhasti rajamist. Kuna olemasoleva annuspuhasti betoonimahuti ärakasutamine ja läbivoolupuhastiks ümberehitamine ei ole mõistlik lahendus, on põhimõtteliselt tegu uue reoveepuhasti rajamisega.</w:t>
      </w:r>
    </w:p>
    <w:p w14:paraId="4E3279E4" w14:textId="569630C5" w:rsidR="00174F6A" w:rsidRPr="00174F6A" w:rsidRDefault="00174F6A" w:rsidP="00174F6A">
      <w:r w:rsidRPr="00174F6A">
        <w:t>Olemasolevad süsteemid lammutatakse ja rajatakse uus aeratsioonimahuti ja järelsetiti. Mahutid varustatakse vajalike tehnoloogiliste seadmete ja torustikega.</w:t>
      </w:r>
      <w:r>
        <w:t xml:space="preserve"> </w:t>
      </w:r>
      <w:r w:rsidRPr="00174F6A">
        <w:t>Tööde mahtu arvestada välitorustike osaline rekonstrueerimine või ümber ehitamine</w:t>
      </w:r>
      <w:r w:rsidRPr="00174F6A">
        <w:rPr>
          <w:b/>
          <w:bCs/>
        </w:rPr>
        <w:t>.</w:t>
      </w:r>
      <w:r>
        <w:rPr>
          <w:b/>
          <w:bCs/>
        </w:rPr>
        <w:t xml:space="preserve"> </w:t>
      </w:r>
      <w:r>
        <w:t>Alljärgnevas tabelis on toodud Alternatiiv B rajamismaksumus ja opereerimiskulud.</w:t>
      </w:r>
    </w:p>
    <w:p w14:paraId="5F2BD2D5" w14:textId="69283B36" w:rsidR="00FA44B6" w:rsidRPr="00BE5D71" w:rsidRDefault="00FA44B6" w:rsidP="00FA44B6">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8</w:t>
      </w:r>
      <w:r w:rsidR="009E4D11">
        <w:rPr>
          <w:noProof/>
        </w:rPr>
        <w:fldChar w:fldCharType="end"/>
      </w:r>
      <w:r w:rsidRPr="00BE5D71">
        <w:t xml:space="preserve"> </w:t>
      </w:r>
      <w:r>
        <w:t>Alternatiiv B investeeringute maksumus ja opereerimiskulud.</w:t>
      </w:r>
    </w:p>
    <w:tbl>
      <w:tblPr>
        <w:tblW w:w="5000" w:type="pct"/>
        <w:tblLayout w:type="fixed"/>
        <w:tblLook w:val="04A0" w:firstRow="1" w:lastRow="0" w:firstColumn="1" w:lastColumn="0" w:noHBand="0" w:noVBand="1"/>
      </w:tblPr>
      <w:tblGrid>
        <w:gridCol w:w="2827"/>
        <w:gridCol w:w="710"/>
        <w:gridCol w:w="850"/>
        <w:gridCol w:w="1137"/>
        <w:gridCol w:w="1135"/>
        <w:gridCol w:w="566"/>
        <w:gridCol w:w="285"/>
        <w:gridCol w:w="1553"/>
      </w:tblGrid>
      <w:tr w:rsidR="00691CED" w:rsidRPr="00691CED" w14:paraId="3D803466" w14:textId="77777777" w:rsidTr="0012794F">
        <w:trPr>
          <w:trHeight w:val="300"/>
        </w:trPr>
        <w:tc>
          <w:tcPr>
            <w:tcW w:w="1560"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412AEED0" w14:textId="77777777" w:rsidR="00691CED" w:rsidRPr="00691CED" w:rsidRDefault="00691CED" w:rsidP="00691CED">
            <w:pPr>
              <w:spacing w:before="0" w:after="0"/>
              <w:jc w:val="left"/>
              <w:rPr>
                <w:rFonts w:ascii="Calibri" w:hAnsi="Calibri" w:cs="Calibri"/>
                <w:b/>
                <w:bCs/>
                <w:color w:val="000000"/>
                <w:szCs w:val="20"/>
              </w:rPr>
            </w:pPr>
            <w:r w:rsidRPr="00691CED">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27188A64"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Ühik</w:t>
            </w:r>
          </w:p>
        </w:tc>
        <w:tc>
          <w:tcPr>
            <w:tcW w:w="469" w:type="pct"/>
            <w:tcBorders>
              <w:top w:val="single" w:sz="4" w:space="0" w:color="auto"/>
              <w:left w:val="nil"/>
              <w:bottom w:val="single" w:sz="4" w:space="0" w:color="auto"/>
              <w:right w:val="single" w:sz="4" w:space="0" w:color="auto"/>
            </w:tcBorders>
            <w:shd w:val="clear" w:color="000000" w:fill="E7E6E6"/>
            <w:vAlign w:val="bottom"/>
            <w:hideMark/>
          </w:tcPr>
          <w:p w14:paraId="7381D639"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Kogus</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570435E0"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Ühiku maksumus [€]</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5793C53D"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Maksumus [€]</w:t>
            </w:r>
          </w:p>
        </w:tc>
        <w:tc>
          <w:tcPr>
            <w:tcW w:w="469" w:type="pct"/>
            <w:gridSpan w:val="2"/>
            <w:tcBorders>
              <w:top w:val="single" w:sz="4" w:space="0" w:color="auto"/>
              <w:left w:val="nil"/>
              <w:bottom w:val="single" w:sz="4" w:space="0" w:color="auto"/>
              <w:right w:val="single" w:sz="4" w:space="0" w:color="auto"/>
            </w:tcBorders>
            <w:shd w:val="clear" w:color="000000" w:fill="E7E6E6"/>
            <w:vAlign w:val="bottom"/>
            <w:hideMark/>
          </w:tcPr>
          <w:p w14:paraId="5B02A075"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Eluiga [a]</w:t>
            </w:r>
          </w:p>
        </w:tc>
        <w:tc>
          <w:tcPr>
            <w:tcW w:w="857" w:type="pct"/>
            <w:tcBorders>
              <w:top w:val="single" w:sz="4" w:space="0" w:color="auto"/>
              <w:left w:val="nil"/>
              <w:bottom w:val="single" w:sz="4" w:space="0" w:color="auto"/>
              <w:right w:val="single" w:sz="4" w:space="0" w:color="auto"/>
            </w:tcBorders>
            <w:shd w:val="clear" w:color="000000" w:fill="E7E6E6"/>
            <w:vAlign w:val="bottom"/>
            <w:hideMark/>
          </w:tcPr>
          <w:p w14:paraId="0ED2868B"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Amortisatsioon [€/a]</w:t>
            </w:r>
          </w:p>
        </w:tc>
      </w:tr>
      <w:tr w:rsidR="00691CED" w:rsidRPr="00691CED" w14:paraId="22723E08" w14:textId="77777777" w:rsidTr="0012794F">
        <w:trPr>
          <w:trHeight w:val="300"/>
        </w:trPr>
        <w:tc>
          <w:tcPr>
            <w:tcW w:w="1560" w:type="pct"/>
            <w:tcBorders>
              <w:top w:val="nil"/>
              <w:left w:val="single" w:sz="4" w:space="0" w:color="auto"/>
              <w:bottom w:val="single" w:sz="4" w:space="0" w:color="auto"/>
              <w:right w:val="single" w:sz="4" w:space="0" w:color="auto"/>
            </w:tcBorders>
            <w:shd w:val="clear" w:color="000000" w:fill="E7E6E6"/>
            <w:vAlign w:val="bottom"/>
            <w:hideMark/>
          </w:tcPr>
          <w:p w14:paraId="7A6705D7" w14:textId="77777777" w:rsidR="00691CED" w:rsidRPr="00691CED" w:rsidRDefault="00691CED" w:rsidP="00691CED">
            <w:pPr>
              <w:spacing w:before="0" w:after="0"/>
              <w:jc w:val="left"/>
              <w:rPr>
                <w:rFonts w:ascii="Calibri" w:hAnsi="Calibri" w:cs="Calibri"/>
                <w:b/>
                <w:bCs/>
                <w:color w:val="000000"/>
                <w:szCs w:val="20"/>
              </w:rPr>
            </w:pPr>
            <w:r w:rsidRPr="00691CED">
              <w:rPr>
                <w:rFonts w:ascii="Calibri" w:hAnsi="Calibri" w:cs="Calibri"/>
                <w:b/>
                <w:bCs/>
                <w:color w:val="000000"/>
                <w:szCs w:val="20"/>
              </w:rPr>
              <w:t> </w:t>
            </w:r>
          </w:p>
        </w:tc>
        <w:tc>
          <w:tcPr>
            <w:tcW w:w="392" w:type="pct"/>
            <w:tcBorders>
              <w:top w:val="nil"/>
              <w:left w:val="nil"/>
              <w:bottom w:val="single" w:sz="4" w:space="0" w:color="auto"/>
              <w:right w:val="single" w:sz="4" w:space="0" w:color="auto"/>
            </w:tcBorders>
            <w:shd w:val="clear" w:color="000000" w:fill="E7E6E6"/>
            <w:vAlign w:val="bottom"/>
            <w:hideMark/>
          </w:tcPr>
          <w:p w14:paraId="5D5812AC"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 </w:t>
            </w:r>
          </w:p>
        </w:tc>
        <w:tc>
          <w:tcPr>
            <w:tcW w:w="469" w:type="pct"/>
            <w:tcBorders>
              <w:top w:val="nil"/>
              <w:left w:val="nil"/>
              <w:bottom w:val="single" w:sz="4" w:space="0" w:color="auto"/>
              <w:right w:val="single" w:sz="4" w:space="0" w:color="auto"/>
            </w:tcBorders>
            <w:shd w:val="clear" w:color="000000" w:fill="E7E6E6"/>
            <w:vAlign w:val="bottom"/>
            <w:hideMark/>
          </w:tcPr>
          <w:p w14:paraId="16D13D35"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 </w:t>
            </w:r>
          </w:p>
        </w:tc>
        <w:tc>
          <w:tcPr>
            <w:tcW w:w="626" w:type="pct"/>
            <w:tcBorders>
              <w:top w:val="nil"/>
              <w:left w:val="nil"/>
              <w:bottom w:val="single" w:sz="4" w:space="0" w:color="auto"/>
              <w:right w:val="single" w:sz="4" w:space="0" w:color="auto"/>
            </w:tcBorders>
            <w:shd w:val="clear" w:color="000000" w:fill="E7E6E6"/>
            <w:vAlign w:val="bottom"/>
            <w:hideMark/>
          </w:tcPr>
          <w:p w14:paraId="7425E33B"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 </w:t>
            </w:r>
          </w:p>
        </w:tc>
        <w:tc>
          <w:tcPr>
            <w:tcW w:w="626" w:type="pct"/>
            <w:tcBorders>
              <w:top w:val="nil"/>
              <w:left w:val="nil"/>
              <w:bottom w:val="single" w:sz="4" w:space="0" w:color="auto"/>
              <w:right w:val="single" w:sz="4" w:space="0" w:color="auto"/>
            </w:tcBorders>
            <w:shd w:val="clear" w:color="000000" w:fill="E7E6E6"/>
            <w:vAlign w:val="bottom"/>
            <w:hideMark/>
          </w:tcPr>
          <w:p w14:paraId="6C8B4B7D"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 </w:t>
            </w:r>
          </w:p>
        </w:tc>
        <w:tc>
          <w:tcPr>
            <w:tcW w:w="469" w:type="pct"/>
            <w:gridSpan w:val="2"/>
            <w:tcBorders>
              <w:top w:val="nil"/>
              <w:left w:val="nil"/>
              <w:bottom w:val="single" w:sz="4" w:space="0" w:color="auto"/>
              <w:right w:val="single" w:sz="4" w:space="0" w:color="auto"/>
            </w:tcBorders>
            <w:shd w:val="clear" w:color="000000" w:fill="E7E6E6"/>
            <w:vAlign w:val="bottom"/>
            <w:hideMark/>
          </w:tcPr>
          <w:p w14:paraId="36DBDA65"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 </w:t>
            </w:r>
          </w:p>
        </w:tc>
        <w:tc>
          <w:tcPr>
            <w:tcW w:w="857" w:type="pct"/>
            <w:tcBorders>
              <w:top w:val="nil"/>
              <w:left w:val="nil"/>
              <w:bottom w:val="single" w:sz="4" w:space="0" w:color="auto"/>
              <w:right w:val="single" w:sz="4" w:space="0" w:color="auto"/>
            </w:tcBorders>
            <w:shd w:val="clear" w:color="000000" w:fill="E7E6E6"/>
            <w:vAlign w:val="bottom"/>
            <w:hideMark/>
          </w:tcPr>
          <w:p w14:paraId="2B562265" w14:textId="77777777" w:rsidR="00691CED" w:rsidRPr="00691CED" w:rsidRDefault="00691CED" w:rsidP="00691CED">
            <w:pPr>
              <w:spacing w:before="0" w:after="0"/>
              <w:jc w:val="center"/>
              <w:rPr>
                <w:rFonts w:ascii="Calibri" w:hAnsi="Calibri" w:cs="Calibri"/>
                <w:b/>
                <w:bCs/>
                <w:color w:val="000000"/>
                <w:szCs w:val="20"/>
              </w:rPr>
            </w:pPr>
            <w:r w:rsidRPr="00691CED">
              <w:rPr>
                <w:rFonts w:ascii="Calibri" w:hAnsi="Calibri" w:cs="Calibri"/>
                <w:b/>
                <w:bCs/>
                <w:color w:val="000000"/>
                <w:szCs w:val="20"/>
              </w:rPr>
              <w:t> </w:t>
            </w:r>
          </w:p>
        </w:tc>
      </w:tr>
      <w:tr w:rsidR="00691CED" w:rsidRPr="00691CED" w14:paraId="7F946810"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13C27B5F"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Lammutustööd</w:t>
            </w:r>
          </w:p>
        </w:tc>
        <w:tc>
          <w:tcPr>
            <w:tcW w:w="392" w:type="pct"/>
            <w:tcBorders>
              <w:top w:val="nil"/>
              <w:left w:val="nil"/>
              <w:bottom w:val="single" w:sz="4" w:space="0" w:color="auto"/>
              <w:right w:val="single" w:sz="4" w:space="0" w:color="auto"/>
            </w:tcBorders>
            <w:shd w:val="clear" w:color="auto" w:fill="auto"/>
            <w:noWrap/>
            <w:vAlign w:val="bottom"/>
            <w:hideMark/>
          </w:tcPr>
          <w:p w14:paraId="2703A369"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tk</w:t>
            </w:r>
          </w:p>
        </w:tc>
        <w:tc>
          <w:tcPr>
            <w:tcW w:w="469" w:type="pct"/>
            <w:tcBorders>
              <w:top w:val="nil"/>
              <w:left w:val="nil"/>
              <w:bottom w:val="single" w:sz="4" w:space="0" w:color="auto"/>
              <w:right w:val="single" w:sz="4" w:space="0" w:color="auto"/>
            </w:tcBorders>
            <w:shd w:val="clear" w:color="auto" w:fill="auto"/>
            <w:noWrap/>
            <w:vAlign w:val="bottom"/>
            <w:hideMark/>
          </w:tcPr>
          <w:p w14:paraId="51A0B9F3"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1E0A9212"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10000</w:t>
            </w:r>
          </w:p>
        </w:tc>
        <w:tc>
          <w:tcPr>
            <w:tcW w:w="626" w:type="pct"/>
            <w:tcBorders>
              <w:top w:val="nil"/>
              <w:left w:val="nil"/>
              <w:bottom w:val="single" w:sz="4" w:space="0" w:color="auto"/>
              <w:right w:val="single" w:sz="4" w:space="0" w:color="auto"/>
            </w:tcBorders>
            <w:shd w:val="clear" w:color="auto" w:fill="auto"/>
            <w:noWrap/>
            <w:vAlign w:val="bottom"/>
            <w:hideMark/>
          </w:tcPr>
          <w:p w14:paraId="16927A82"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10 000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0C728906"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40</w:t>
            </w:r>
          </w:p>
        </w:tc>
        <w:tc>
          <w:tcPr>
            <w:tcW w:w="857" w:type="pct"/>
            <w:tcBorders>
              <w:top w:val="nil"/>
              <w:left w:val="nil"/>
              <w:bottom w:val="single" w:sz="4" w:space="0" w:color="auto"/>
              <w:right w:val="single" w:sz="4" w:space="0" w:color="auto"/>
            </w:tcBorders>
            <w:shd w:val="clear" w:color="auto" w:fill="auto"/>
            <w:noWrap/>
            <w:vAlign w:val="bottom"/>
            <w:hideMark/>
          </w:tcPr>
          <w:p w14:paraId="20FF5CB6"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250</w:t>
            </w:r>
          </w:p>
        </w:tc>
      </w:tr>
      <w:tr w:rsidR="00691CED" w:rsidRPr="00691CED" w14:paraId="01638B69"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7B69259F"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Reoveepumpla rajamine</w:t>
            </w:r>
          </w:p>
        </w:tc>
        <w:tc>
          <w:tcPr>
            <w:tcW w:w="392" w:type="pct"/>
            <w:tcBorders>
              <w:top w:val="nil"/>
              <w:left w:val="nil"/>
              <w:bottom w:val="single" w:sz="4" w:space="0" w:color="auto"/>
              <w:right w:val="single" w:sz="4" w:space="0" w:color="auto"/>
            </w:tcBorders>
            <w:shd w:val="clear" w:color="auto" w:fill="auto"/>
            <w:noWrap/>
            <w:vAlign w:val="bottom"/>
            <w:hideMark/>
          </w:tcPr>
          <w:p w14:paraId="0BD52FB0"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tk</w:t>
            </w:r>
          </w:p>
        </w:tc>
        <w:tc>
          <w:tcPr>
            <w:tcW w:w="469" w:type="pct"/>
            <w:tcBorders>
              <w:top w:val="nil"/>
              <w:left w:val="nil"/>
              <w:bottom w:val="single" w:sz="4" w:space="0" w:color="auto"/>
              <w:right w:val="single" w:sz="4" w:space="0" w:color="auto"/>
            </w:tcBorders>
            <w:shd w:val="clear" w:color="auto" w:fill="auto"/>
            <w:noWrap/>
            <w:vAlign w:val="bottom"/>
            <w:hideMark/>
          </w:tcPr>
          <w:p w14:paraId="0C932E36"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056074BC"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25000</w:t>
            </w:r>
          </w:p>
        </w:tc>
        <w:tc>
          <w:tcPr>
            <w:tcW w:w="626" w:type="pct"/>
            <w:tcBorders>
              <w:top w:val="nil"/>
              <w:left w:val="nil"/>
              <w:bottom w:val="single" w:sz="4" w:space="0" w:color="auto"/>
              <w:right w:val="single" w:sz="4" w:space="0" w:color="auto"/>
            </w:tcBorders>
            <w:shd w:val="clear" w:color="auto" w:fill="auto"/>
            <w:noWrap/>
            <w:vAlign w:val="bottom"/>
            <w:hideMark/>
          </w:tcPr>
          <w:p w14:paraId="606AFCBA"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25 000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036E60C3"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3C82CF9D"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1 000</w:t>
            </w:r>
          </w:p>
        </w:tc>
      </w:tr>
      <w:tr w:rsidR="00691CED" w:rsidRPr="00691CED" w14:paraId="5F6C51D4"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62E7F8A9"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Võreseadme paigaldamine</w:t>
            </w:r>
          </w:p>
        </w:tc>
        <w:tc>
          <w:tcPr>
            <w:tcW w:w="392" w:type="pct"/>
            <w:tcBorders>
              <w:top w:val="nil"/>
              <w:left w:val="nil"/>
              <w:bottom w:val="single" w:sz="4" w:space="0" w:color="auto"/>
              <w:right w:val="single" w:sz="4" w:space="0" w:color="auto"/>
            </w:tcBorders>
            <w:shd w:val="clear" w:color="auto" w:fill="auto"/>
            <w:noWrap/>
            <w:vAlign w:val="bottom"/>
            <w:hideMark/>
          </w:tcPr>
          <w:p w14:paraId="783B4A1A"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tk</w:t>
            </w:r>
          </w:p>
        </w:tc>
        <w:tc>
          <w:tcPr>
            <w:tcW w:w="469" w:type="pct"/>
            <w:tcBorders>
              <w:top w:val="nil"/>
              <w:left w:val="nil"/>
              <w:bottom w:val="single" w:sz="4" w:space="0" w:color="auto"/>
              <w:right w:val="single" w:sz="4" w:space="0" w:color="auto"/>
            </w:tcBorders>
            <w:shd w:val="clear" w:color="auto" w:fill="auto"/>
            <w:noWrap/>
            <w:vAlign w:val="bottom"/>
            <w:hideMark/>
          </w:tcPr>
          <w:p w14:paraId="1596C388"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53D7E417"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55000</w:t>
            </w:r>
          </w:p>
        </w:tc>
        <w:tc>
          <w:tcPr>
            <w:tcW w:w="626" w:type="pct"/>
            <w:tcBorders>
              <w:top w:val="nil"/>
              <w:left w:val="nil"/>
              <w:bottom w:val="single" w:sz="4" w:space="0" w:color="auto"/>
              <w:right w:val="single" w:sz="4" w:space="0" w:color="auto"/>
            </w:tcBorders>
            <w:shd w:val="clear" w:color="auto" w:fill="auto"/>
            <w:noWrap/>
            <w:vAlign w:val="bottom"/>
            <w:hideMark/>
          </w:tcPr>
          <w:p w14:paraId="1C561C3A"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55 000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2E8596B1"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55F2D1ED"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2 200</w:t>
            </w:r>
          </w:p>
        </w:tc>
      </w:tr>
      <w:tr w:rsidR="00691CED" w:rsidRPr="00691CED" w14:paraId="17484409"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598C1EF6"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Ümberkorraldused tehnohoones</w:t>
            </w:r>
          </w:p>
        </w:tc>
        <w:tc>
          <w:tcPr>
            <w:tcW w:w="392" w:type="pct"/>
            <w:tcBorders>
              <w:top w:val="nil"/>
              <w:left w:val="nil"/>
              <w:bottom w:val="single" w:sz="4" w:space="0" w:color="auto"/>
              <w:right w:val="single" w:sz="4" w:space="0" w:color="auto"/>
            </w:tcBorders>
            <w:shd w:val="clear" w:color="auto" w:fill="auto"/>
            <w:noWrap/>
            <w:vAlign w:val="bottom"/>
            <w:hideMark/>
          </w:tcPr>
          <w:p w14:paraId="6F8CA140"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011304F2"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51B17295"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5000</w:t>
            </w:r>
          </w:p>
        </w:tc>
        <w:tc>
          <w:tcPr>
            <w:tcW w:w="626" w:type="pct"/>
            <w:tcBorders>
              <w:top w:val="nil"/>
              <w:left w:val="nil"/>
              <w:bottom w:val="single" w:sz="4" w:space="0" w:color="auto"/>
              <w:right w:val="single" w:sz="4" w:space="0" w:color="auto"/>
            </w:tcBorders>
            <w:shd w:val="clear" w:color="auto" w:fill="auto"/>
            <w:noWrap/>
            <w:vAlign w:val="bottom"/>
            <w:hideMark/>
          </w:tcPr>
          <w:p w14:paraId="1F85A097"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5 000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646E735B"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7C4C543B"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200</w:t>
            </w:r>
          </w:p>
        </w:tc>
      </w:tr>
      <w:tr w:rsidR="00691CED" w:rsidRPr="00691CED" w14:paraId="3E3A2B9F"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4A66D6A0"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Uus protessimahuti ja järelsetiti</w:t>
            </w:r>
          </w:p>
        </w:tc>
        <w:tc>
          <w:tcPr>
            <w:tcW w:w="392" w:type="pct"/>
            <w:tcBorders>
              <w:top w:val="nil"/>
              <w:left w:val="nil"/>
              <w:bottom w:val="single" w:sz="4" w:space="0" w:color="auto"/>
              <w:right w:val="single" w:sz="4" w:space="0" w:color="auto"/>
            </w:tcBorders>
            <w:shd w:val="clear" w:color="auto" w:fill="auto"/>
            <w:noWrap/>
            <w:vAlign w:val="bottom"/>
            <w:hideMark/>
          </w:tcPr>
          <w:p w14:paraId="66448B4B"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6EA0ADE9"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253CB28A"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95000</w:t>
            </w:r>
          </w:p>
        </w:tc>
        <w:tc>
          <w:tcPr>
            <w:tcW w:w="626" w:type="pct"/>
            <w:tcBorders>
              <w:top w:val="nil"/>
              <w:left w:val="nil"/>
              <w:bottom w:val="single" w:sz="4" w:space="0" w:color="auto"/>
              <w:right w:val="single" w:sz="4" w:space="0" w:color="auto"/>
            </w:tcBorders>
            <w:shd w:val="clear" w:color="auto" w:fill="auto"/>
            <w:noWrap/>
            <w:vAlign w:val="bottom"/>
            <w:hideMark/>
          </w:tcPr>
          <w:p w14:paraId="249A2B61"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95 000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497EFA82"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40</w:t>
            </w:r>
          </w:p>
        </w:tc>
        <w:tc>
          <w:tcPr>
            <w:tcW w:w="857" w:type="pct"/>
            <w:tcBorders>
              <w:top w:val="nil"/>
              <w:left w:val="nil"/>
              <w:bottom w:val="single" w:sz="4" w:space="0" w:color="auto"/>
              <w:right w:val="single" w:sz="4" w:space="0" w:color="auto"/>
            </w:tcBorders>
            <w:shd w:val="clear" w:color="auto" w:fill="auto"/>
            <w:noWrap/>
            <w:vAlign w:val="bottom"/>
            <w:hideMark/>
          </w:tcPr>
          <w:p w14:paraId="275D3800"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2 375</w:t>
            </w:r>
          </w:p>
        </w:tc>
      </w:tr>
      <w:tr w:rsidR="00691CED" w:rsidRPr="00691CED" w14:paraId="2379EA97"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58A84183"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Seadmed ja tehnoloogilised torustikud</w:t>
            </w:r>
          </w:p>
        </w:tc>
        <w:tc>
          <w:tcPr>
            <w:tcW w:w="392" w:type="pct"/>
            <w:tcBorders>
              <w:top w:val="nil"/>
              <w:left w:val="nil"/>
              <w:bottom w:val="single" w:sz="4" w:space="0" w:color="auto"/>
              <w:right w:val="single" w:sz="4" w:space="0" w:color="auto"/>
            </w:tcBorders>
            <w:shd w:val="clear" w:color="auto" w:fill="auto"/>
            <w:noWrap/>
            <w:vAlign w:val="bottom"/>
            <w:hideMark/>
          </w:tcPr>
          <w:p w14:paraId="49E614C2"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1AB72BF9"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001EAC9A"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33000</w:t>
            </w:r>
          </w:p>
        </w:tc>
        <w:tc>
          <w:tcPr>
            <w:tcW w:w="626" w:type="pct"/>
            <w:tcBorders>
              <w:top w:val="nil"/>
              <w:left w:val="nil"/>
              <w:bottom w:val="single" w:sz="4" w:space="0" w:color="auto"/>
              <w:right w:val="single" w:sz="4" w:space="0" w:color="auto"/>
            </w:tcBorders>
            <w:shd w:val="clear" w:color="auto" w:fill="auto"/>
            <w:noWrap/>
            <w:vAlign w:val="bottom"/>
            <w:hideMark/>
          </w:tcPr>
          <w:p w14:paraId="33D04BD0"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33 000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58F9496C"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6E829ACF"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1 320</w:t>
            </w:r>
          </w:p>
        </w:tc>
      </w:tr>
      <w:tr w:rsidR="00691CED" w:rsidRPr="00691CED" w14:paraId="5C3FC4C6"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17297235"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Välitorustikud</w:t>
            </w:r>
          </w:p>
        </w:tc>
        <w:tc>
          <w:tcPr>
            <w:tcW w:w="392" w:type="pct"/>
            <w:tcBorders>
              <w:top w:val="nil"/>
              <w:left w:val="nil"/>
              <w:bottom w:val="single" w:sz="4" w:space="0" w:color="auto"/>
              <w:right w:val="single" w:sz="4" w:space="0" w:color="auto"/>
            </w:tcBorders>
            <w:shd w:val="clear" w:color="auto" w:fill="auto"/>
            <w:noWrap/>
            <w:vAlign w:val="bottom"/>
            <w:hideMark/>
          </w:tcPr>
          <w:p w14:paraId="2C0F1C71"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5AC2F5F0"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0461DEB2"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10000</w:t>
            </w:r>
          </w:p>
        </w:tc>
        <w:tc>
          <w:tcPr>
            <w:tcW w:w="626" w:type="pct"/>
            <w:tcBorders>
              <w:top w:val="nil"/>
              <w:left w:val="nil"/>
              <w:bottom w:val="single" w:sz="4" w:space="0" w:color="auto"/>
              <w:right w:val="single" w:sz="4" w:space="0" w:color="auto"/>
            </w:tcBorders>
            <w:shd w:val="clear" w:color="auto" w:fill="auto"/>
            <w:noWrap/>
            <w:vAlign w:val="bottom"/>
            <w:hideMark/>
          </w:tcPr>
          <w:p w14:paraId="39A8F25C"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10 000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216686E5"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7551C000"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400</w:t>
            </w:r>
          </w:p>
        </w:tc>
      </w:tr>
      <w:tr w:rsidR="00691CED" w:rsidRPr="00691CED" w14:paraId="288546CC"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156CB4AD"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Elektri- ja automaatikatööd</w:t>
            </w:r>
          </w:p>
        </w:tc>
        <w:tc>
          <w:tcPr>
            <w:tcW w:w="392" w:type="pct"/>
            <w:tcBorders>
              <w:top w:val="nil"/>
              <w:left w:val="nil"/>
              <w:bottom w:val="single" w:sz="4" w:space="0" w:color="auto"/>
              <w:right w:val="single" w:sz="4" w:space="0" w:color="auto"/>
            </w:tcBorders>
            <w:shd w:val="clear" w:color="auto" w:fill="auto"/>
            <w:noWrap/>
            <w:vAlign w:val="bottom"/>
            <w:hideMark/>
          </w:tcPr>
          <w:p w14:paraId="065C1509"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159FB8FD"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2B8876A9"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30000</w:t>
            </w:r>
          </w:p>
        </w:tc>
        <w:tc>
          <w:tcPr>
            <w:tcW w:w="626" w:type="pct"/>
            <w:tcBorders>
              <w:top w:val="nil"/>
              <w:left w:val="nil"/>
              <w:bottom w:val="single" w:sz="4" w:space="0" w:color="auto"/>
              <w:right w:val="single" w:sz="4" w:space="0" w:color="auto"/>
            </w:tcBorders>
            <w:shd w:val="clear" w:color="auto" w:fill="auto"/>
            <w:noWrap/>
            <w:vAlign w:val="bottom"/>
            <w:hideMark/>
          </w:tcPr>
          <w:p w14:paraId="2D3D0671"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30 000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192CD6C0"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683731FB"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1 200</w:t>
            </w:r>
          </w:p>
        </w:tc>
      </w:tr>
      <w:tr w:rsidR="00691CED" w:rsidRPr="00691CED" w14:paraId="40C89276"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1BF9C712"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Teed, platsid, haljastus</w:t>
            </w:r>
          </w:p>
        </w:tc>
        <w:tc>
          <w:tcPr>
            <w:tcW w:w="392" w:type="pct"/>
            <w:tcBorders>
              <w:top w:val="nil"/>
              <w:left w:val="nil"/>
              <w:bottom w:val="single" w:sz="4" w:space="0" w:color="auto"/>
              <w:right w:val="single" w:sz="4" w:space="0" w:color="auto"/>
            </w:tcBorders>
            <w:shd w:val="clear" w:color="auto" w:fill="auto"/>
            <w:noWrap/>
            <w:vAlign w:val="bottom"/>
            <w:hideMark/>
          </w:tcPr>
          <w:p w14:paraId="5856B18A"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10E5D739"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5C7E623F"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15000</w:t>
            </w:r>
          </w:p>
        </w:tc>
        <w:tc>
          <w:tcPr>
            <w:tcW w:w="626" w:type="pct"/>
            <w:tcBorders>
              <w:top w:val="nil"/>
              <w:left w:val="nil"/>
              <w:bottom w:val="single" w:sz="4" w:space="0" w:color="auto"/>
              <w:right w:val="single" w:sz="4" w:space="0" w:color="auto"/>
            </w:tcBorders>
            <w:shd w:val="clear" w:color="auto" w:fill="auto"/>
            <w:noWrap/>
            <w:vAlign w:val="bottom"/>
            <w:hideMark/>
          </w:tcPr>
          <w:p w14:paraId="778C0218"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15 000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5139528C"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1F209A34"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600</w:t>
            </w:r>
          </w:p>
        </w:tc>
      </w:tr>
      <w:tr w:rsidR="00691CED" w:rsidRPr="00691CED" w14:paraId="78FC7750" w14:textId="77777777" w:rsidTr="0012794F">
        <w:trPr>
          <w:trHeight w:val="300"/>
        </w:trPr>
        <w:tc>
          <w:tcPr>
            <w:tcW w:w="1560" w:type="pct"/>
            <w:tcBorders>
              <w:top w:val="nil"/>
              <w:left w:val="single" w:sz="4" w:space="0" w:color="auto"/>
              <w:bottom w:val="single" w:sz="4" w:space="0" w:color="auto"/>
              <w:right w:val="single" w:sz="4" w:space="0" w:color="auto"/>
            </w:tcBorders>
            <w:shd w:val="clear" w:color="auto" w:fill="auto"/>
            <w:noWrap/>
            <w:vAlign w:val="bottom"/>
            <w:hideMark/>
          </w:tcPr>
          <w:p w14:paraId="69A77CFA" w14:textId="77777777" w:rsidR="00691CED" w:rsidRPr="00691CED" w:rsidRDefault="00691CED" w:rsidP="00691CED">
            <w:pPr>
              <w:spacing w:before="0" w:after="0"/>
              <w:jc w:val="left"/>
              <w:rPr>
                <w:rFonts w:ascii="Calibri" w:hAnsi="Calibri" w:cs="Calibri"/>
                <w:color w:val="000000"/>
                <w:szCs w:val="20"/>
              </w:rPr>
            </w:pPr>
            <w:r w:rsidRPr="00691CED">
              <w:rPr>
                <w:rFonts w:ascii="Calibri" w:hAnsi="Calibri" w:cs="Calibri"/>
                <w:color w:val="000000"/>
                <w:szCs w:val="20"/>
              </w:rPr>
              <w:t>Ajutine reoveepuhastuslahendus</w:t>
            </w:r>
          </w:p>
        </w:tc>
        <w:tc>
          <w:tcPr>
            <w:tcW w:w="392" w:type="pct"/>
            <w:tcBorders>
              <w:top w:val="nil"/>
              <w:left w:val="nil"/>
              <w:bottom w:val="single" w:sz="4" w:space="0" w:color="auto"/>
              <w:right w:val="single" w:sz="4" w:space="0" w:color="auto"/>
            </w:tcBorders>
            <w:shd w:val="clear" w:color="auto" w:fill="auto"/>
            <w:noWrap/>
            <w:vAlign w:val="bottom"/>
            <w:hideMark/>
          </w:tcPr>
          <w:p w14:paraId="597260EE"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13FD69B3" w14:textId="77777777" w:rsidR="00691CED" w:rsidRPr="00691CED" w:rsidRDefault="00691CED" w:rsidP="00691CED">
            <w:pPr>
              <w:spacing w:before="0" w:after="0"/>
              <w:jc w:val="center"/>
              <w:rPr>
                <w:rFonts w:ascii="Calibri" w:hAnsi="Calibri" w:cs="Calibri"/>
                <w:color w:val="000000"/>
                <w:szCs w:val="20"/>
              </w:rPr>
            </w:pPr>
            <w:r w:rsidRPr="00691CED">
              <w:rPr>
                <w:rFonts w:ascii="Calibri" w:hAnsi="Calibri" w:cs="Calibri"/>
                <w:color w:val="000000"/>
                <w:szCs w:val="20"/>
              </w:rPr>
              <w:t>1</w:t>
            </w:r>
          </w:p>
        </w:tc>
        <w:tc>
          <w:tcPr>
            <w:tcW w:w="626" w:type="pct"/>
            <w:tcBorders>
              <w:top w:val="nil"/>
              <w:left w:val="nil"/>
              <w:bottom w:val="single" w:sz="4" w:space="0" w:color="auto"/>
              <w:right w:val="single" w:sz="4" w:space="0" w:color="auto"/>
            </w:tcBorders>
            <w:shd w:val="clear" w:color="auto" w:fill="auto"/>
            <w:noWrap/>
            <w:vAlign w:val="bottom"/>
            <w:hideMark/>
          </w:tcPr>
          <w:p w14:paraId="7BCCA654"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15000</w:t>
            </w:r>
          </w:p>
        </w:tc>
        <w:tc>
          <w:tcPr>
            <w:tcW w:w="626" w:type="pct"/>
            <w:tcBorders>
              <w:top w:val="nil"/>
              <w:left w:val="nil"/>
              <w:bottom w:val="single" w:sz="4" w:space="0" w:color="auto"/>
              <w:right w:val="single" w:sz="4" w:space="0" w:color="auto"/>
            </w:tcBorders>
            <w:shd w:val="clear" w:color="auto" w:fill="auto"/>
            <w:noWrap/>
            <w:vAlign w:val="bottom"/>
            <w:hideMark/>
          </w:tcPr>
          <w:p w14:paraId="7515EE75"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15 000</w:t>
            </w:r>
          </w:p>
        </w:tc>
        <w:tc>
          <w:tcPr>
            <w:tcW w:w="469" w:type="pct"/>
            <w:gridSpan w:val="2"/>
            <w:tcBorders>
              <w:top w:val="nil"/>
              <w:left w:val="nil"/>
              <w:bottom w:val="single" w:sz="4" w:space="0" w:color="auto"/>
              <w:right w:val="single" w:sz="4" w:space="0" w:color="auto"/>
            </w:tcBorders>
            <w:shd w:val="clear" w:color="auto" w:fill="auto"/>
            <w:noWrap/>
            <w:vAlign w:val="bottom"/>
            <w:hideMark/>
          </w:tcPr>
          <w:p w14:paraId="6569E7C7" w14:textId="77777777" w:rsidR="00691CED" w:rsidRPr="00691CED" w:rsidRDefault="00691CED" w:rsidP="00691CED">
            <w:pPr>
              <w:spacing w:before="0" w:after="0"/>
              <w:jc w:val="center"/>
              <w:rPr>
                <w:rFonts w:ascii="Calibri" w:hAnsi="Calibri" w:cs="Calibri"/>
                <w:szCs w:val="20"/>
              </w:rPr>
            </w:pPr>
            <w:r w:rsidRPr="00691CED">
              <w:rPr>
                <w:rFonts w:ascii="Calibri" w:hAnsi="Calibri" w:cs="Calibri"/>
                <w:szCs w:val="20"/>
              </w:rPr>
              <w:t>25</w:t>
            </w:r>
          </w:p>
        </w:tc>
        <w:tc>
          <w:tcPr>
            <w:tcW w:w="857" w:type="pct"/>
            <w:tcBorders>
              <w:top w:val="nil"/>
              <w:left w:val="nil"/>
              <w:bottom w:val="single" w:sz="4" w:space="0" w:color="auto"/>
              <w:right w:val="single" w:sz="4" w:space="0" w:color="auto"/>
            </w:tcBorders>
            <w:shd w:val="clear" w:color="auto" w:fill="auto"/>
            <w:noWrap/>
            <w:vAlign w:val="bottom"/>
            <w:hideMark/>
          </w:tcPr>
          <w:p w14:paraId="2AED9F13" w14:textId="77777777" w:rsidR="00691CED" w:rsidRPr="00691CED" w:rsidRDefault="00691CED" w:rsidP="00691CED">
            <w:pPr>
              <w:spacing w:before="0" w:after="0"/>
              <w:jc w:val="right"/>
              <w:rPr>
                <w:rFonts w:ascii="Calibri" w:hAnsi="Calibri" w:cs="Calibri"/>
                <w:szCs w:val="20"/>
              </w:rPr>
            </w:pPr>
            <w:r w:rsidRPr="00691CED">
              <w:rPr>
                <w:rFonts w:ascii="Calibri" w:hAnsi="Calibri" w:cs="Calibri"/>
                <w:szCs w:val="20"/>
              </w:rPr>
              <w:t>600</w:t>
            </w:r>
          </w:p>
        </w:tc>
      </w:tr>
      <w:tr w:rsidR="00691CED" w:rsidRPr="00691CED" w14:paraId="7E604B23" w14:textId="77777777" w:rsidTr="00691CED">
        <w:trPr>
          <w:trHeight w:val="300"/>
        </w:trPr>
        <w:tc>
          <w:tcPr>
            <w:tcW w:w="3048"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87A28FC" w14:textId="77777777" w:rsidR="00691CED" w:rsidRPr="00691CED" w:rsidRDefault="00691CED" w:rsidP="00691CED">
            <w:pPr>
              <w:spacing w:before="0" w:after="0"/>
              <w:jc w:val="right"/>
              <w:rPr>
                <w:rFonts w:ascii="Calibri" w:hAnsi="Calibri" w:cs="Calibri"/>
                <w:b/>
                <w:bCs/>
                <w:color w:val="000000"/>
                <w:szCs w:val="20"/>
              </w:rPr>
            </w:pPr>
            <w:r w:rsidRPr="00691CED">
              <w:rPr>
                <w:rFonts w:ascii="Calibri" w:hAnsi="Calibri" w:cs="Calibri"/>
                <w:b/>
                <w:bCs/>
                <w:color w:val="000000"/>
                <w:szCs w:val="20"/>
              </w:rPr>
              <w:t>Ehitusmaksumus kokku</w:t>
            </w:r>
          </w:p>
        </w:tc>
        <w:tc>
          <w:tcPr>
            <w:tcW w:w="626" w:type="pct"/>
            <w:tcBorders>
              <w:top w:val="nil"/>
              <w:left w:val="nil"/>
              <w:bottom w:val="single" w:sz="4" w:space="0" w:color="auto"/>
              <w:right w:val="single" w:sz="4" w:space="0" w:color="auto"/>
            </w:tcBorders>
            <w:shd w:val="clear" w:color="000000" w:fill="E7E6E6"/>
            <w:noWrap/>
            <w:vAlign w:val="bottom"/>
            <w:hideMark/>
          </w:tcPr>
          <w:p w14:paraId="5182F4D5" w14:textId="77777777" w:rsidR="00691CED" w:rsidRPr="00691CED" w:rsidRDefault="00691CED" w:rsidP="00691CED">
            <w:pPr>
              <w:spacing w:before="0" w:after="0"/>
              <w:jc w:val="right"/>
              <w:rPr>
                <w:rFonts w:ascii="Calibri" w:hAnsi="Calibri" w:cs="Calibri"/>
                <w:b/>
                <w:bCs/>
                <w:color w:val="000000"/>
                <w:szCs w:val="20"/>
              </w:rPr>
            </w:pPr>
            <w:r w:rsidRPr="00691CED">
              <w:rPr>
                <w:rFonts w:ascii="Calibri" w:hAnsi="Calibri" w:cs="Calibri"/>
                <w:b/>
                <w:bCs/>
                <w:color w:val="000000"/>
                <w:szCs w:val="20"/>
              </w:rPr>
              <w:t>293 000</w:t>
            </w:r>
          </w:p>
        </w:tc>
        <w:tc>
          <w:tcPr>
            <w:tcW w:w="469" w:type="pct"/>
            <w:gridSpan w:val="2"/>
            <w:tcBorders>
              <w:top w:val="nil"/>
              <w:left w:val="nil"/>
              <w:bottom w:val="single" w:sz="4" w:space="0" w:color="auto"/>
              <w:right w:val="single" w:sz="4" w:space="0" w:color="auto"/>
            </w:tcBorders>
            <w:shd w:val="clear" w:color="000000" w:fill="E7E6E6"/>
            <w:noWrap/>
            <w:vAlign w:val="bottom"/>
            <w:hideMark/>
          </w:tcPr>
          <w:p w14:paraId="27F76C71" w14:textId="77777777" w:rsidR="00691CED" w:rsidRPr="00691CED" w:rsidRDefault="00691CED" w:rsidP="00691CED">
            <w:pPr>
              <w:spacing w:before="0" w:after="0"/>
              <w:jc w:val="left"/>
              <w:rPr>
                <w:rFonts w:ascii="Calibri" w:hAnsi="Calibri" w:cs="Calibri"/>
                <w:b/>
                <w:bCs/>
                <w:color w:val="000000"/>
                <w:szCs w:val="20"/>
              </w:rPr>
            </w:pPr>
            <w:r w:rsidRPr="00691CED">
              <w:rPr>
                <w:rFonts w:ascii="Calibri" w:hAnsi="Calibri" w:cs="Calibri"/>
                <w:b/>
                <w:bCs/>
                <w:color w:val="000000"/>
                <w:szCs w:val="20"/>
              </w:rPr>
              <w:t> </w:t>
            </w:r>
          </w:p>
        </w:tc>
        <w:tc>
          <w:tcPr>
            <w:tcW w:w="857" w:type="pct"/>
            <w:tcBorders>
              <w:top w:val="nil"/>
              <w:left w:val="nil"/>
              <w:bottom w:val="single" w:sz="4" w:space="0" w:color="auto"/>
              <w:right w:val="single" w:sz="4" w:space="0" w:color="auto"/>
            </w:tcBorders>
            <w:shd w:val="clear" w:color="000000" w:fill="E7E6E6"/>
            <w:noWrap/>
            <w:vAlign w:val="bottom"/>
            <w:hideMark/>
          </w:tcPr>
          <w:p w14:paraId="5A07F574" w14:textId="77777777" w:rsidR="00691CED" w:rsidRPr="00691CED" w:rsidRDefault="00691CED" w:rsidP="00691CED">
            <w:pPr>
              <w:spacing w:before="0" w:after="0"/>
              <w:jc w:val="right"/>
              <w:rPr>
                <w:rFonts w:ascii="Calibri" w:hAnsi="Calibri" w:cs="Calibri"/>
                <w:b/>
                <w:bCs/>
                <w:color w:val="000000"/>
                <w:szCs w:val="20"/>
              </w:rPr>
            </w:pPr>
            <w:r w:rsidRPr="00691CED">
              <w:rPr>
                <w:rFonts w:ascii="Calibri" w:hAnsi="Calibri" w:cs="Calibri"/>
                <w:b/>
                <w:bCs/>
                <w:color w:val="000000"/>
                <w:szCs w:val="20"/>
              </w:rPr>
              <w:t>10 145</w:t>
            </w:r>
          </w:p>
        </w:tc>
      </w:tr>
      <w:tr w:rsidR="004C427B" w:rsidRPr="004C427B" w14:paraId="69445AC3" w14:textId="77777777" w:rsidTr="004C427B">
        <w:trPr>
          <w:trHeight w:val="300"/>
        </w:trPr>
        <w:tc>
          <w:tcPr>
            <w:tcW w:w="3048"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0A793BD3" w14:textId="77777777" w:rsidR="004C427B" w:rsidRPr="004C427B" w:rsidRDefault="004C427B" w:rsidP="004C427B">
            <w:pPr>
              <w:spacing w:before="0" w:after="0"/>
              <w:jc w:val="left"/>
              <w:rPr>
                <w:rFonts w:ascii="Calibri" w:hAnsi="Calibri" w:cs="Calibri"/>
                <w:b/>
                <w:bCs/>
                <w:color w:val="000000"/>
                <w:szCs w:val="20"/>
              </w:rPr>
            </w:pPr>
            <w:r w:rsidRPr="004C427B">
              <w:rPr>
                <w:rFonts w:ascii="Calibri" w:hAnsi="Calibri" w:cs="Calibri"/>
                <w:b/>
                <w:bCs/>
                <w:color w:val="000000"/>
                <w:szCs w:val="20"/>
              </w:rPr>
              <w:t>Opereerimiskulud</w:t>
            </w:r>
          </w:p>
        </w:tc>
        <w:tc>
          <w:tcPr>
            <w:tcW w:w="938"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7F8BBA8" w14:textId="77777777" w:rsidR="004C427B" w:rsidRPr="004C427B" w:rsidRDefault="004C427B" w:rsidP="004C427B">
            <w:pPr>
              <w:spacing w:before="0" w:after="0"/>
              <w:jc w:val="left"/>
              <w:rPr>
                <w:rFonts w:ascii="Calibri" w:hAnsi="Calibri" w:cs="Calibri"/>
                <w:b/>
                <w:bCs/>
                <w:color w:val="000000"/>
                <w:szCs w:val="20"/>
              </w:rPr>
            </w:pPr>
            <w:r w:rsidRPr="004C427B">
              <w:rPr>
                <w:rFonts w:ascii="Calibri" w:hAnsi="Calibri" w:cs="Calibri"/>
                <w:b/>
                <w:bCs/>
                <w:color w:val="000000"/>
                <w:szCs w:val="20"/>
              </w:rPr>
              <w:t>€/a</w:t>
            </w:r>
          </w:p>
        </w:tc>
        <w:tc>
          <w:tcPr>
            <w:tcW w:w="1014"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4C440A1A" w14:textId="77777777" w:rsidR="004C427B" w:rsidRPr="004C427B" w:rsidRDefault="004C427B" w:rsidP="004C427B">
            <w:pPr>
              <w:spacing w:before="0" w:after="0"/>
              <w:jc w:val="left"/>
              <w:rPr>
                <w:rFonts w:ascii="Calibri" w:hAnsi="Calibri" w:cs="Calibri"/>
                <w:b/>
                <w:bCs/>
                <w:color w:val="000000"/>
                <w:szCs w:val="20"/>
              </w:rPr>
            </w:pPr>
            <w:r w:rsidRPr="004C427B">
              <w:rPr>
                <w:rFonts w:ascii="Calibri" w:hAnsi="Calibri" w:cs="Calibri"/>
                <w:b/>
                <w:bCs/>
                <w:color w:val="000000"/>
                <w:szCs w:val="20"/>
              </w:rPr>
              <w:t>€/30a</w:t>
            </w:r>
          </w:p>
        </w:tc>
      </w:tr>
      <w:tr w:rsidR="004C427B" w:rsidRPr="004C427B" w14:paraId="7948A8EF"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7E5AEA70" w14:textId="77777777" w:rsidR="004C427B" w:rsidRPr="004C427B" w:rsidRDefault="004C427B" w:rsidP="004C427B">
            <w:pPr>
              <w:spacing w:before="0" w:after="0"/>
              <w:jc w:val="left"/>
              <w:rPr>
                <w:rFonts w:ascii="Calibri" w:hAnsi="Calibri" w:cs="Calibri"/>
                <w:color w:val="000000"/>
                <w:szCs w:val="20"/>
              </w:rPr>
            </w:pPr>
            <w:r w:rsidRPr="004C427B">
              <w:rPr>
                <w:rFonts w:ascii="Calibri" w:hAnsi="Calibri" w:cs="Calibri"/>
                <w:color w:val="000000"/>
                <w:szCs w:val="20"/>
              </w:rPr>
              <w:t>Tööjõud</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00E0D7B5"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3 000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4CBFE889"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90 000</w:t>
            </w:r>
          </w:p>
        </w:tc>
      </w:tr>
      <w:tr w:rsidR="004C427B" w:rsidRPr="004C427B" w14:paraId="1BE89B7D"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7385C3F8" w14:textId="77777777" w:rsidR="004C427B" w:rsidRPr="004C427B" w:rsidRDefault="004C427B" w:rsidP="004C427B">
            <w:pPr>
              <w:spacing w:before="0" w:after="0"/>
              <w:jc w:val="left"/>
              <w:rPr>
                <w:rFonts w:ascii="Calibri" w:hAnsi="Calibri" w:cs="Calibri"/>
                <w:color w:val="000000"/>
                <w:szCs w:val="20"/>
              </w:rPr>
            </w:pPr>
            <w:r w:rsidRPr="004C427B">
              <w:rPr>
                <w:rFonts w:ascii="Calibri" w:hAnsi="Calibri" w:cs="Calibri"/>
                <w:color w:val="000000"/>
                <w:szCs w:val="20"/>
              </w:rPr>
              <w:t>Elekter</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6DBBF7B4"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4 000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5F1AA2E9"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120 000</w:t>
            </w:r>
          </w:p>
        </w:tc>
      </w:tr>
      <w:tr w:rsidR="004C427B" w:rsidRPr="004C427B" w14:paraId="255FEF2D"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45A1D1E4" w14:textId="77777777" w:rsidR="004C427B" w:rsidRPr="004C427B" w:rsidRDefault="004C427B" w:rsidP="004C427B">
            <w:pPr>
              <w:spacing w:before="0" w:after="0"/>
              <w:jc w:val="left"/>
              <w:rPr>
                <w:rFonts w:ascii="Calibri" w:hAnsi="Calibri" w:cs="Calibri"/>
                <w:color w:val="000000"/>
                <w:szCs w:val="20"/>
              </w:rPr>
            </w:pPr>
            <w:r w:rsidRPr="004C427B">
              <w:rPr>
                <w:rFonts w:ascii="Calibri" w:hAnsi="Calibri" w:cs="Calibri"/>
                <w:color w:val="000000"/>
                <w:szCs w:val="20"/>
              </w:rPr>
              <w:t>Materjal ja teenused (sh kemikaalid ja analüüsid)</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6BFDFC9B"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1 000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09D0ABEA"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30 000</w:t>
            </w:r>
          </w:p>
        </w:tc>
      </w:tr>
      <w:tr w:rsidR="004C427B" w:rsidRPr="004C427B" w14:paraId="0FAA085F"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6C67498B" w14:textId="77777777" w:rsidR="004C427B" w:rsidRPr="004C427B" w:rsidRDefault="004C427B" w:rsidP="004C427B">
            <w:pPr>
              <w:spacing w:before="0" w:after="0"/>
              <w:jc w:val="left"/>
              <w:rPr>
                <w:rFonts w:ascii="Calibri" w:hAnsi="Calibri" w:cs="Calibri"/>
                <w:color w:val="000000"/>
                <w:szCs w:val="20"/>
              </w:rPr>
            </w:pPr>
            <w:r w:rsidRPr="004C427B">
              <w:rPr>
                <w:rFonts w:ascii="Calibri" w:hAnsi="Calibri" w:cs="Calibri"/>
                <w:color w:val="000000"/>
                <w:szCs w:val="20"/>
              </w:rPr>
              <w:t>Saastemaks</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517D3C2D"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2 500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4C7A6CBA" w14:textId="77777777" w:rsidR="004C427B" w:rsidRPr="004C427B" w:rsidRDefault="004C427B" w:rsidP="004C427B">
            <w:pPr>
              <w:spacing w:before="0" w:after="0"/>
              <w:jc w:val="right"/>
              <w:rPr>
                <w:rFonts w:ascii="Calibri" w:hAnsi="Calibri" w:cs="Calibri"/>
                <w:szCs w:val="20"/>
              </w:rPr>
            </w:pPr>
            <w:r w:rsidRPr="004C427B">
              <w:rPr>
                <w:rFonts w:ascii="Calibri" w:hAnsi="Calibri" w:cs="Calibri"/>
                <w:szCs w:val="20"/>
              </w:rPr>
              <w:t>75 000</w:t>
            </w:r>
          </w:p>
        </w:tc>
      </w:tr>
      <w:tr w:rsidR="004C427B" w:rsidRPr="004C427B" w14:paraId="1267C0C8"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090FCE1A"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Opereerimise kulu kokku</w:t>
            </w:r>
          </w:p>
        </w:tc>
        <w:tc>
          <w:tcPr>
            <w:tcW w:w="938" w:type="pct"/>
            <w:gridSpan w:val="2"/>
            <w:tcBorders>
              <w:top w:val="nil"/>
              <w:left w:val="nil"/>
              <w:bottom w:val="nil"/>
              <w:right w:val="single" w:sz="4" w:space="0" w:color="auto"/>
            </w:tcBorders>
            <w:shd w:val="clear" w:color="000000" w:fill="D9D9D9"/>
            <w:noWrap/>
            <w:vAlign w:val="bottom"/>
            <w:hideMark/>
          </w:tcPr>
          <w:p w14:paraId="3E6267A7" w14:textId="77777777" w:rsidR="004C427B" w:rsidRPr="004C427B" w:rsidRDefault="004C427B" w:rsidP="004C427B">
            <w:pPr>
              <w:spacing w:before="0" w:after="0"/>
              <w:jc w:val="right"/>
              <w:rPr>
                <w:rFonts w:ascii="Calibri" w:hAnsi="Calibri" w:cs="Calibri"/>
                <w:b/>
                <w:bCs/>
                <w:szCs w:val="20"/>
              </w:rPr>
            </w:pPr>
            <w:r w:rsidRPr="004C427B">
              <w:rPr>
                <w:rFonts w:ascii="Calibri" w:hAnsi="Calibri" w:cs="Calibri"/>
                <w:b/>
                <w:bCs/>
                <w:szCs w:val="20"/>
              </w:rPr>
              <w:t>10 500</w:t>
            </w:r>
          </w:p>
        </w:tc>
        <w:tc>
          <w:tcPr>
            <w:tcW w:w="1014" w:type="pct"/>
            <w:gridSpan w:val="2"/>
            <w:tcBorders>
              <w:top w:val="nil"/>
              <w:left w:val="nil"/>
              <w:bottom w:val="nil"/>
              <w:right w:val="single" w:sz="4" w:space="0" w:color="auto"/>
            </w:tcBorders>
            <w:shd w:val="clear" w:color="000000" w:fill="D9D9D9"/>
            <w:noWrap/>
            <w:vAlign w:val="bottom"/>
            <w:hideMark/>
          </w:tcPr>
          <w:p w14:paraId="602F51F3" w14:textId="77777777" w:rsidR="004C427B" w:rsidRPr="004C427B" w:rsidRDefault="004C427B" w:rsidP="004C427B">
            <w:pPr>
              <w:spacing w:before="0" w:after="0"/>
              <w:jc w:val="right"/>
              <w:rPr>
                <w:rFonts w:ascii="Calibri" w:hAnsi="Calibri" w:cs="Calibri"/>
                <w:b/>
                <w:bCs/>
                <w:szCs w:val="20"/>
              </w:rPr>
            </w:pPr>
            <w:r w:rsidRPr="004C427B">
              <w:rPr>
                <w:rFonts w:ascii="Calibri" w:hAnsi="Calibri" w:cs="Calibri"/>
                <w:b/>
                <w:bCs/>
                <w:szCs w:val="20"/>
              </w:rPr>
              <w:t>315 000</w:t>
            </w:r>
          </w:p>
        </w:tc>
      </w:tr>
      <w:tr w:rsidR="004C427B" w:rsidRPr="004C427B" w14:paraId="4B4ECE4F"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315B628B"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Amortisatsioonikulu</w:t>
            </w:r>
          </w:p>
        </w:tc>
        <w:tc>
          <w:tcPr>
            <w:tcW w:w="9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E03694"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10 145</w:t>
            </w:r>
          </w:p>
        </w:tc>
        <w:tc>
          <w:tcPr>
            <w:tcW w:w="101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9A9B90"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304 350</w:t>
            </w:r>
          </w:p>
        </w:tc>
      </w:tr>
      <w:tr w:rsidR="004C427B" w:rsidRPr="004C427B" w14:paraId="17F8140A" w14:textId="77777777" w:rsidTr="004C427B">
        <w:trPr>
          <w:trHeight w:val="300"/>
        </w:trPr>
        <w:tc>
          <w:tcPr>
            <w:tcW w:w="3048"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294D953A"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Ekspluatatsioonikulu</w:t>
            </w:r>
          </w:p>
        </w:tc>
        <w:tc>
          <w:tcPr>
            <w:tcW w:w="938" w:type="pct"/>
            <w:gridSpan w:val="2"/>
            <w:tcBorders>
              <w:top w:val="nil"/>
              <w:left w:val="nil"/>
              <w:bottom w:val="single" w:sz="4" w:space="0" w:color="auto"/>
              <w:right w:val="single" w:sz="4" w:space="0" w:color="auto"/>
            </w:tcBorders>
            <w:shd w:val="clear" w:color="000000" w:fill="E7E6E6"/>
            <w:noWrap/>
            <w:vAlign w:val="bottom"/>
            <w:hideMark/>
          </w:tcPr>
          <w:p w14:paraId="20629476"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20 645</w:t>
            </w:r>
          </w:p>
        </w:tc>
        <w:tc>
          <w:tcPr>
            <w:tcW w:w="1014" w:type="pct"/>
            <w:gridSpan w:val="2"/>
            <w:tcBorders>
              <w:top w:val="nil"/>
              <w:left w:val="nil"/>
              <w:bottom w:val="single" w:sz="4" w:space="0" w:color="auto"/>
              <w:right w:val="single" w:sz="4" w:space="0" w:color="auto"/>
            </w:tcBorders>
            <w:shd w:val="clear" w:color="000000" w:fill="E7E6E6"/>
            <w:noWrap/>
            <w:vAlign w:val="bottom"/>
            <w:hideMark/>
          </w:tcPr>
          <w:p w14:paraId="00E623CD" w14:textId="77777777" w:rsidR="004C427B" w:rsidRPr="004C427B" w:rsidRDefault="004C427B" w:rsidP="004C427B">
            <w:pPr>
              <w:spacing w:before="0" w:after="0"/>
              <w:jc w:val="right"/>
              <w:rPr>
                <w:rFonts w:ascii="Calibri" w:hAnsi="Calibri" w:cs="Calibri"/>
                <w:b/>
                <w:bCs/>
                <w:color w:val="000000"/>
                <w:szCs w:val="20"/>
              </w:rPr>
            </w:pPr>
            <w:r w:rsidRPr="004C427B">
              <w:rPr>
                <w:rFonts w:ascii="Calibri" w:hAnsi="Calibri" w:cs="Calibri"/>
                <w:b/>
                <w:bCs/>
                <w:color w:val="000000"/>
                <w:szCs w:val="20"/>
              </w:rPr>
              <w:t>619 350</w:t>
            </w:r>
          </w:p>
        </w:tc>
      </w:tr>
    </w:tbl>
    <w:p w14:paraId="3E0BD604" w14:textId="6747D205" w:rsidR="00691CED" w:rsidRDefault="0012794F" w:rsidP="00882718">
      <w:r w:rsidRPr="0012794F">
        <w:t xml:space="preserve">Vastavalt alternatiivide analüüsile nii rajamismaksumuse kui ekspluatatsioonikulude põhjal majanduslikult soodsaimaks lahenduseks Alternatiiv </w:t>
      </w:r>
      <w:r>
        <w:t>A</w:t>
      </w:r>
      <w:r w:rsidRPr="0012794F">
        <w:t xml:space="preserve"> – reoveepuhasti rekonstrueerimine annuspuhastina kasutades ära olemasolevat protsessimahutit. Annuspuhasti on tehnoloogiliselt mõistlikum lahendus ka potentsiaalisete tööstusreoveest tingitud vooluhulga ja/või reostuskoormuse kõikumiste puhul.</w:t>
      </w:r>
      <w:r>
        <w:t xml:space="preserve"> Alternatiivide koondvõrdlus on toodud alljärgnevas tabelis.</w:t>
      </w:r>
    </w:p>
    <w:p w14:paraId="47A469C6" w14:textId="6C33D2BE" w:rsidR="00BC3440" w:rsidRDefault="00BC3440" w:rsidP="00BC3440">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9</w:t>
      </w:r>
      <w:r w:rsidR="009E4D11">
        <w:rPr>
          <w:noProof/>
        </w:rPr>
        <w:fldChar w:fldCharType="end"/>
      </w:r>
      <w:r>
        <w:rPr>
          <w:noProof/>
        </w:rPr>
        <w:t xml:space="preserve"> Vastse-Kuuste reoveepuhasti a</w:t>
      </w:r>
      <w:r>
        <w:t>lternatiivide A ja B võrdlus.</w:t>
      </w:r>
    </w:p>
    <w:tbl>
      <w:tblPr>
        <w:tblW w:w="9102" w:type="dxa"/>
        <w:tblLook w:val="04A0" w:firstRow="1" w:lastRow="0" w:firstColumn="1" w:lastColumn="0" w:noHBand="0" w:noVBand="1"/>
      </w:tblPr>
      <w:tblGrid>
        <w:gridCol w:w="2721"/>
        <w:gridCol w:w="1111"/>
        <w:gridCol w:w="1162"/>
        <w:gridCol w:w="872"/>
        <w:gridCol w:w="1139"/>
        <w:gridCol w:w="1020"/>
        <w:gridCol w:w="1077"/>
      </w:tblGrid>
      <w:tr w:rsidR="00011E4C" w:rsidRPr="00D52677" w14:paraId="333B9347" w14:textId="77777777" w:rsidTr="00093838">
        <w:trPr>
          <w:trHeight w:val="600"/>
        </w:trPr>
        <w:tc>
          <w:tcPr>
            <w:tcW w:w="272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D3B0495"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Alternatiiv</w:t>
            </w:r>
          </w:p>
        </w:tc>
        <w:tc>
          <w:tcPr>
            <w:tcW w:w="1111" w:type="dxa"/>
            <w:tcBorders>
              <w:top w:val="single" w:sz="4" w:space="0" w:color="auto"/>
              <w:left w:val="nil"/>
              <w:bottom w:val="single" w:sz="4" w:space="0" w:color="auto"/>
              <w:right w:val="single" w:sz="4" w:space="0" w:color="auto"/>
            </w:tcBorders>
            <w:shd w:val="clear" w:color="000000" w:fill="E7E6E6"/>
            <w:vAlign w:val="center"/>
            <w:hideMark/>
          </w:tcPr>
          <w:p w14:paraId="6C2BB2AD"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Rajamis-maksumus [€]</w:t>
            </w:r>
          </w:p>
        </w:tc>
        <w:tc>
          <w:tcPr>
            <w:tcW w:w="1162" w:type="dxa"/>
            <w:tcBorders>
              <w:top w:val="single" w:sz="4" w:space="0" w:color="auto"/>
              <w:left w:val="nil"/>
              <w:bottom w:val="single" w:sz="4" w:space="0" w:color="auto"/>
              <w:right w:val="single" w:sz="4" w:space="0" w:color="auto"/>
            </w:tcBorders>
            <w:shd w:val="clear" w:color="000000" w:fill="E7E6E6"/>
            <w:vAlign w:val="center"/>
            <w:hideMark/>
          </w:tcPr>
          <w:p w14:paraId="63727BED"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Amort.kulu aastas [€/a]</w:t>
            </w:r>
          </w:p>
        </w:tc>
        <w:tc>
          <w:tcPr>
            <w:tcW w:w="872" w:type="dxa"/>
            <w:tcBorders>
              <w:top w:val="single" w:sz="4" w:space="0" w:color="auto"/>
              <w:left w:val="nil"/>
              <w:bottom w:val="single" w:sz="4" w:space="0" w:color="auto"/>
              <w:right w:val="single" w:sz="4" w:space="0" w:color="auto"/>
            </w:tcBorders>
            <w:shd w:val="clear" w:color="000000" w:fill="E7E6E6"/>
            <w:vAlign w:val="center"/>
            <w:hideMark/>
          </w:tcPr>
          <w:p w14:paraId="3A090E49"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Op.kulu aastas [€/a]</w:t>
            </w:r>
          </w:p>
        </w:tc>
        <w:tc>
          <w:tcPr>
            <w:tcW w:w="1139" w:type="dxa"/>
            <w:tcBorders>
              <w:top w:val="single" w:sz="4" w:space="0" w:color="auto"/>
              <w:left w:val="nil"/>
              <w:bottom w:val="single" w:sz="4" w:space="0" w:color="auto"/>
              <w:right w:val="single" w:sz="4" w:space="0" w:color="auto"/>
            </w:tcBorders>
            <w:shd w:val="clear" w:color="000000" w:fill="E7E6E6"/>
            <w:vAlign w:val="center"/>
            <w:hideMark/>
          </w:tcPr>
          <w:p w14:paraId="0875E289"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30a amort.kulu [€]</w:t>
            </w:r>
          </w:p>
        </w:tc>
        <w:tc>
          <w:tcPr>
            <w:tcW w:w="1020" w:type="dxa"/>
            <w:tcBorders>
              <w:top w:val="single" w:sz="4" w:space="0" w:color="auto"/>
              <w:left w:val="nil"/>
              <w:bottom w:val="single" w:sz="4" w:space="0" w:color="auto"/>
              <w:right w:val="single" w:sz="4" w:space="0" w:color="auto"/>
            </w:tcBorders>
            <w:shd w:val="clear" w:color="000000" w:fill="E7E6E6"/>
            <w:vAlign w:val="center"/>
            <w:hideMark/>
          </w:tcPr>
          <w:p w14:paraId="2D805758"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30a op.kulu [€]</w:t>
            </w:r>
          </w:p>
        </w:tc>
        <w:tc>
          <w:tcPr>
            <w:tcW w:w="1077" w:type="dxa"/>
            <w:tcBorders>
              <w:top w:val="single" w:sz="4" w:space="0" w:color="auto"/>
              <w:left w:val="nil"/>
              <w:bottom w:val="single" w:sz="4" w:space="0" w:color="auto"/>
              <w:right w:val="single" w:sz="4" w:space="0" w:color="auto"/>
            </w:tcBorders>
            <w:shd w:val="clear" w:color="000000" w:fill="E7E6E6"/>
            <w:vAlign w:val="center"/>
            <w:hideMark/>
          </w:tcPr>
          <w:p w14:paraId="2FA39FF0" w14:textId="77777777" w:rsidR="00D52677" w:rsidRPr="00D52677" w:rsidRDefault="00D52677" w:rsidP="00D52677">
            <w:pPr>
              <w:spacing w:before="0" w:after="0"/>
              <w:jc w:val="left"/>
              <w:rPr>
                <w:rFonts w:ascii="Calibri" w:hAnsi="Calibri" w:cs="Calibri"/>
                <w:b/>
                <w:bCs/>
                <w:color w:val="000000"/>
                <w:szCs w:val="20"/>
              </w:rPr>
            </w:pPr>
            <w:r w:rsidRPr="00D52677">
              <w:rPr>
                <w:rFonts w:ascii="Calibri" w:hAnsi="Calibri" w:cs="Calibri"/>
                <w:b/>
                <w:bCs/>
                <w:color w:val="000000"/>
                <w:szCs w:val="20"/>
              </w:rPr>
              <w:t>KOKKU [€]</w:t>
            </w:r>
          </w:p>
        </w:tc>
      </w:tr>
      <w:tr w:rsidR="00011E4C" w:rsidRPr="00D52677" w14:paraId="4736CAD9" w14:textId="77777777" w:rsidTr="00093838">
        <w:trPr>
          <w:trHeight w:val="300"/>
        </w:trPr>
        <w:tc>
          <w:tcPr>
            <w:tcW w:w="2721" w:type="dxa"/>
            <w:tcBorders>
              <w:top w:val="nil"/>
              <w:left w:val="single" w:sz="4" w:space="0" w:color="auto"/>
              <w:bottom w:val="single" w:sz="4" w:space="0" w:color="auto"/>
              <w:right w:val="single" w:sz="4" w:space="0" w:color="auto"/>
            </w:tcBorders>
            <w:shd w:val="clear" w:color="auto" w:fill="auto"/>
            <w:noWrap/>
            <w:vAlign w:val="bottom"/>
            <w:hideMark/>
          </w:tcPr>
          <w:p w14:paraId="0F8DE383" w14:textId="77777777" w:rsidR="00D52677" w:rsidRPr="00D52677" w:rsidRDefault="00D52677" w:rsidP="00D52677">
            <w:pPr>
              <w:spacing w:before="0" w:after="0"/>
              <w:jc w:val="left"/>
              <w:rPr>
                <w:rFonts w:ascii="Calibri" w:hAnsi="Calibri" w:cs="Calibri"/>
                <w:color w:val="000000"/>
                <w:szCs w:val="20"/>
              </w:rPr>
            </w:pPr>
            <w:r w:rsidRPr="00D52677">
              <w:rPr>
                <w:rFonts w:ascii="Calibri" w:hAnsi="Calibri" w:cs="Calibri"/>
                <w:color w:val="000000"/>
                <w:szCs w:val="20"/>
              </w:rPr>
              <w:t>Alternatiiv A - annuspuhasti (SBR)</w:t>
            </w:r>
          </w:p>
        </w:tc>
        <w:tc>
          <w:tcPr>
            <w:tcW w:w="1111" w:type="dxa"/>
            <w:tcBorders>
              <w:top w:val="nil"/>
              <w:left w:val="nil"/>
              <w:bottom w:val="single" w:sz="4" w:space="0" w:color="auto"/>
              <w:right w:val="single" w:sz="4" w:space="0" w:color="auto"/>
            </w:tcBorders>
            <w:shd w:val="clear" w:color="auto" w:fill="auto"/>
            <w:vAlign w:val="bottom"/>
            <w:hideMark/>
          </w:tcPr>
          <w:p w14:paraId="515DCE76"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250 000</w:t>
            </w:r>
          </w:p>
        </w:tc>
        <w:tc>
          <w:tcPr>
            <w:tcW w:w="1162" w:type="dxa"/>
            <w:tcBorders>
              <w:top w:val="nil"/>
              <w:left w:val="nil"/>
              <w:bottom w:val="single" w:sz="4" w:space="0" w:color="auto"/>
              <w:right w:val="single" w:sz="4" w:space="0" w:color="auto"/>
            </w:tcBorders>
            <w:shd w:val="clear" w:color="auto" w:fill="auto"/>
            <w:noWrap/>
            <w:vAlign w:val="bottom"/>
            <w:hideMark/>
          </w:tcPr>
          <w:p w14:paraId="16C675B6"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8 950</w:t>
            </w:r>
          </w:p>
        </w:tc>
        <w:tc>
          <w:tcPr>
            <w:tcW w:w="872" w:type="dxa"/>
            <w:tcBorders>
              <w:top w:val="nil"/>
              <w:left w:val="nil"/>
              <w:bottom w:val="single" w:sz="4" w:space="0" w:color="auto"/>
              <w:right w:val="single" w:sz="4" w:space="0" w:color="auto"/>
            </w:tcBorders>
            <w:shd w:val="clear" w:color="auto" w:fill="auto"/>
            <w:noWrap/>
            <w:vAlign w:val="bottom"/>
            <w:hideMark/>
          </w:tcPr>
          <w:p w14:paraId="569E8FB9"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10 500</w:t>
            </w:r>
          </w:p>
        </w:tc>
        <w:tc>
          <w:tcPr>
            <w:tcW w:w="1139" w:type="dxa"/>
            <w:tcBorders>
              <w:top w:val="nil"/>
              <w:left w:val="nil"/>
              <w:bottom w:val="single" w:sz="4" w:space="0" w:color="auto"/>
              <w:right w:val="single" w:sz="4" w:space="0" w:color="auto"/>
            </w:tcBorders>
            <w:shd w:val="clear" w:color="auto" w:fill="auto"/>
            <w:noWrap/>
            <w:vAlign w:val="bottom"/>
            <w:hideMark/>
          </w:tcPr>
          <w:p w14:paraId="1BFC866C"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268 500</w:t>
            </w:r>
          </w:p>
        </w:tc>
        <w:tc>
          <w:tcPr>
            <w:tcW w:w="1020" w:type="dxa"/>
            <w:tcBorders>
              <w:top w:val="nil"/>
              <w:left w:val="nil"/>
              <w:bottom w:val="single" w:sz="4" w:space="0" w:color="auto"/>
              <w:right w:val="single" w:sz="4" w:space="0" w:color="auto"/>
            </w:tcBorders>
            <w:shd w:val="clear" w:color="auto" w:fill="auto"/>
            <w:noWrap/>
            <w:vAlign w:val="bottom"/>
            <w:hideMark/>
          </w:tcPr>
          <w:p w14:paraId="41BDAB63"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315 000</w:t>
            </w:r>
          </w:p>
        </w:tc>
        <w:tc>
          <w:tcPr>
            <w:tcW w:w="1077" w:type="dxa"/>
            <w:tcBorders>
              <w:top w:val="nil"/>
              <w:left w:val="nil"/>
              <w:bottom w:val="single" w:sz="4" w:space="0" w:color="auto"/>
              <w:right w:val="single" w:sz="4" w:space="0" w:color="auto"/>
            </w:tcBorders>
            <w:shd w:val="clear" w:color="auto" w:fill="auto"/>
            <w:noWrap/>
            <w:vAlign w:val="bottom"/>
            <w:hideMark/>
          </w:tcPr>
          <w:p w14:paraId="2464B9C0" w14:textId="77777777" w:rsidR="00D52677" w:rsidRPr="00D52677" w:rsidRDefault="00D52677" w:rsidP="00D52677">
            <w:pPr>
              <w:spacing w:before="0" w:after="0"/>
              <w:jc w:val="right"/>
              <w:rPr>
                <w:rFonts w:ascii="Calibri" w:hAnsi="Calibri" w:cs="Calibri"/>
                <w:b/>
                <w:bCs/>
                <w:color w:val="000000"/>
                <w:szCs w:val="20"/>
              </w:rPr>
            </w:pPr>
            <w:r w:rsidRPr="00D52677">
              <w:rPr>
                <w:rFonts w:ascii="Calibri" w:hAnsi="Calibri" w:cs="Calibri"/>
                <w:b/>
                <w:bCs/>
                <w:color w:val="000000"/>
                <w:szCs w:val="20"/>
              </w:rPr>
              <w:t>583 500</w:t>
            </w:r>
          </w:p>
        </w:tc>
      </w:tr>
      <w:tr w:rsidR="00011E4C" w:rsidRPr="00D52677" w14:paraId="4D382DD2" w14:textId="77777777" w:rsidTr="00093838">
        <w:trPr>
          <w:trHeight w:val="300"/>
        </w:trPr>
        <w:tc>
          <w:tcPr>
            <w:tcW w:w="2721" w:type="dxa"/>
            <w:tcBorders>
              <w:top w:val="nil"/>
              <w:left w:val="single" w:sz="4" w:space="0" w:color="auto"/>
              <w:bottom w:val="single" w:sz="4" w:space="0" w:color="auto"/>
              <w:right w:val="single" w:sz="4" w:space="0" w:color="auto"/>
            </w:tcBorders>
            <w:shd w:val="clear" w:color="auto" w:fill="auto"/>
            <w:noWrap/>
            <w:vAlign w:val="bottom"/>
            <w:hideMark/>
          </w:tcPr>
          <w:p w14:paraId="1C10C758" w14:textId="77777777" w:rsidR="00D52677" w:rsidRPr="00D52677" w:rsidRDefault="00D52677" w:rsidP="00D52677">
            <w:pPr>
              <w:spacing w:before="0" w:after="0"/>
              <w:jc w:val="left"/>
              <w:rPr>
                <w:rFonts w:ascii="Calibri" w:hAnsi="Calibri" w:cs="Calibri"/>
                <w:color w:val="000000"/>
                <w:szCs w:val="20"/>
              </w:rPr>
            </w:pPr>
            <w:r w:rsidRPr="00D52677">
              <w:rPr>
                <w:rFonts w:ascii="Calibri" w:hAnsi="Calibri" w:cs="Calibri"/>
                <w:color w:val="000000"/>
                <w:szCs w:val="20"/>
              </w:rPr>
              <w:t>Alternatiiv B - läbivoolurežiimil aktiivmudapuhasti</w:t>
            </w:r>
          </w:p>
        </w:tc>
        <w:tc>
          <w:tcPr>
            <w:tcW w:w="1111" w:type="dxa"/>
            <w:tcBorders>
              <w:top w:val="nil"/>
              <w:left w:val="nil"/>
              <w:bottom w:val="single" w:sz="4" w:space="0" w:color="auto"/>
              <w:right w:val="single" w:sz="4" w:space="0" w:color="auto"/>
            </w:tcBorders>
            <w:shd w:val="clear" w:color="auto" w:fill="auto"/>
            <w:vAlign w:val="bottom"/>
            <w:hideMark/>
          </w:tcPr>
          <w:p w14:paraId="4ABC2CA5"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293 000</w:t>
            </w:r>
          </w:p>
        </w:tc>
        <w:tc>
          <w:tcPr>
            <w:tcW w:w="1162" w:type="dxa"/>
            <w:tcBorders>
              <w:top w:val="nil"/>
              <w:left w:val="nil"/>
              <w:bottom w:val="single" w:sz="4" w:space="0" w:color="auto"/>
              <w:right w:val="single" w:sz="4" w:space="0" w:color="auto"/>
            </w:tcBorders>
            <w:shd w:val="clear" w:color="auto" w:fill="auto"/>
            <w:noWrap/>
            <w:vAlign w:val="bottom"/>
            <w:hideMark/>
          </w:tcPr>
          <w:p w14:paraId="3009A031"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10 145</w:t>
            </w:r>
          </w:p>
        </w:tc>
        <w:tc>
          <w:tcPr>
            <w:tcW w:w="872" w:type="dxa"/>
            <w:tcBorders>
              <w:top w:val="nil"/>
              <w:left w:val="nil"/>
              <w:bottom w:val="single" w:sz="4" w:space="0" w:color="auto"/>
              <w:right w:val="single" w:sz="4" w:space="0" w:color="auto"/>
            </w:tcBorders>
            <w:shd w:val="clear" w:color="auto" w:fill="auto"/>
            <w:noWrap/>
            <w:vAlign w:val="bottom"/>
            <w:hideMark/>
          </w:tcPr>
          <w:p w14:paraId="7C534101"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10 500</w:t>
            </w:r>
          </w:p>
        </w:tc>
        <w:tc>
          <w:tcPr>
            <w:tcW w:w="1139" w:type="dxa"/>
            <w:tcBorders>
              <w:top w:val="nil"/>
              <w:left w:val="nil"/>
              <w:bottom w:val="single" w:sz="4" w:space="0" w:color="auto"/>
              <w:right w:val="single" w:sz="4" w:space="0" w:color="auto"/>
            </w:tcBorders>
            <w:shd w:val="clear" w:color="auto" w:fill="auto"/>
            <w:noWrap/>
            <w:vAlign w:val="bottom"/>
            <w:hideMark/>
          </w:tcPr>
          <w:p w14:paraId="20F1AEF6"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304 350</w:t>
            </w:r>
          </w:p>
        </w:tc>
        <w:tc>
          <w:tcPr>
            <w:tcW w:w="1020" w:type="dxa"/>
            <w:tcBorders>
              <w:top w:val="nil"/>
              <w:left w:val="nil"/>
              <w:bottom w:val="single" w:sz="4" w:space="0" w:color="auto"/>
              <w:right w:val="single" w:sz="4" w:space="0" w:color="auto"/>
            </w:tcBorders>
            <w:shd w:val="clear" w:color="auto" w:fill="auto"/>
            <w:noWrap/>
            <w:vAlign w:val="bottom"/>
            <w:hideMark/>
          </w:tcPr>
          <w:p w14:paraId="72D1E6E9" w14:textId="77777777" w:rsidR="00D52677" w:rsidRPr="00D52677" w:rsidRDefault="00D52677" w:rsidP="00D52677">
            <w:pPr>
              <w:spacing w:before="0" w:after="0"/>
              <w:jc w:val="right"/>
              <w:rPr>
                <w:rFonts w:ascii="Calibri" w:hAnsi="Calibri" w:cs="Calibri"/>
                <w:color w:val="000000"/>
                <w:szCs w:val="20"/>
              </w:rPr>
            </w:pPr>
            <w:r w:rsidRPr="00D52677">
              <w:rPr>
                <w:rFonts w:ascii="Calibri" w:hAnsi="Calibri" w:cs="Calibri"/>
                <w:color w:val="000000"/>
                <w:szCs w:val="20"/>
              </w:rPr>
              <w:t>315 000</w:t>
            </w:r>
          </w:p>
        </w:tc>
        <w:tc>
          <w:tcPr>
            <w:tcW w:w="1077" w:type="dxa"/>
            <w:tcBorders>
              <w:top w:val="nil"/>
              <w:left w:val="nil"/>
              <w:bottom w:val="single" w:sz="4" w:space="0" w:color="auto"/>
              <w:right w:val="single" w:sz="4" w:space="0" w:color="auto"/>
            </w:tcBorders>
            <w:shd w:val="clear" w:color="auto" w:fill="auto"/>
            <w:noWrap/>
            <w:vAlign w:val="bottom"/>
            <w:hideMark/>
          </w:tcPr>
          <w:p w14:paraId="799466C9" w14:textId="77777777" w:rsidR="00D52677" w:rsidRPr="00D52677" w:rsidRDefault="00D52677" w:rsidP="00D52677">
            <w:pPr>
              <w:spacing w:before="0" w:after="0"/>
              <w:jc w:val="right"/>
              <w:rPr>
                <w:rFonts w:ascii="Calibri" w:hAnsi="Calibri" w:cs="Calibri"/>
                <w:b/>
                <w:bCs/>
                <w:color w:val="000000"/>
                <w:szCs w:val="20"/>
              </w:rPr>
            </w:pPr>
            <w:r w:rsidRPr="00D52677">
              <w:rPr>
                <w:rFonts w:ascii="Calibri" w:hAnsi="Calibri" w:cs="Calibri"/>
                <w:b/>
                <w:bCs/>
                <w:color w:val="000000"/>
                <w:szCs w:val="20"/>
              </w:rPr>
              <w:t>619 350</w:t>
            </w:r>
          </w:p>
        </w:tc>
      </w:tr>
    </w:tbl>
    <w:p w14:paraId="42D24C52" w14:textId="77777777" w:rsidR="0012794F" w:rsidRDefault="0012794F" w:rsidP="00882718"/>
    <w:p w14:paraId="63258C3C" w14:textId="52142EA2" w:rsidR="004D7C7B" w:rsidRPr="004D7C7B" w:rsidRDefault="004D7C7B" w:rsidP="00602FAB">
      <w:pPr>
        <w:rPr>
          <w:b/>
          <w:bCs/>
          <w:u w:val="single"/>
        </w:rPr>
      </w:pPr>
      <w:r>
        <w:rPr>
          <w:b/>
          <w:bCs/>
          <w:u w:val="single"/>
        </w:rPr>
        <w:t>Himma-Vardja piirkond</w:t>
      </w:r>
    </w:p>
    <w:p w14:paraId="3B92E244" w14:textId="245B568C" w:rsidR="00665661" w:rsidRDefault="004D7C7B" w:rsidP="00B67BA7">
      <w:pPr>
        <w:rPr>
          <w:lang w:eastAsia="x-none"/>
        </w:rPr>
      </w:pPr>
      <w:r>
        <w:rPr>
          <w:lang w:eastAsia="x-none"/>
        </w:rPr>
        <w:t xml:space="preserve">Himma-Vardja piirkonnas on olemas </w:t>
      </w:r>
      <w:r w:rsidR="00F95B1D">
        <w:rPr>
          <w:lang w:eastAsia="x-none"/>
        </w:rPr>
        <w:t>Himma külas kaks biotiiki</w:t>
      </w:r>
      <w:r w:rsidR="00F55A37">
        <w:rPr>
          <w:lang w:eastAsia="x-none"/>
        </w:rPr>
        <w:t xml:space="preserve"> </w:t>
      </w:r>
      <w:r w:rsidR="00F55A37" w:rsidRPr="00F55A37">
        <w:rPr>
          <w:lang w:eastAsia="x-none"/>
        </w:rPr>
        <w:t>(460 m</w:t>
      </w:r>
      <w:r w:rsidR="00F55A37" w:rsidRPr="00F55A37">
        <w:rPr>
          <w:vertAlign w:val="superscript"/>
          <w:lang w:eastAsia="x-none"/>
        </w:rPr>
        <w:t>2</w:t>
      </w:r>
      <w:r w:rsidR="00F55A37" w:rsidRPr="00F55A37">
        <w:rPr>
          <w:lang w:eastAsia="x-none"/>
        </w:rPr>
        <w:t xml:space="preserve"> + 145 m</w:t>
      </w:r>
      <w:r w:rsidR="00F55A37" w:rsidRPr="00F55A37">
        <w:rPr>
          <w:vertAlign w:val="superscript"/>
          <w:lang w:eastAsia="x-none"/>
        </w:rPr>
        <w:t>2</w:t>
      </w:r>
      <w:r w:rsidR="00F55A37" w:rsidRPr="00F55A37">
        <w:rPr>
          <w:lang w:eastAsia="x-none"/>
        </w:rPr>
        <w:t>)</w:t>
      </w:r>
      <w:r w:rsidR="00F55A37">
        <w:rPr>
          <w:lang w:eastAsia="x-none"/>
        </w:rPr>
        <w:t xml:space="preserve">, kuhu suunatakse külas tekkiv reovesi. </w:t>
      </w:r>
      <w:r w:rsidR="000F77C4">
        <w:rPr>
          <w:lang w:eastAsia="x-none"/>
        </w:rPr>
        <w:t xml:space="preserve">Muu puhastus puudub ning biotiikidest puudub ka teadaolevalt väljavool, mistõttu võib eeldada, et reovesi infiltreerub pinnasesse. </w:t>
      </w:r>
      <w:r w:rsidR="00F55A37">
        <w:rPr>
          <w:lang w:eastAsia="x-none"/>
        </w:rPr>
        <w:t xml:space="preserve">Perspektiivselt tekib Himma-Vardja piirkonnas kokku </w:t>
      </w:r>
      <w:r w:rsidR="00745E28">
        <w:rPr>
          <w:lang w:eastAsia="x-none"/>
        </w:rPr>
        <w:t>3,6 m</w:t>
      </w:r>
      <w:r w:rsidR="00745E28">
        <w:rPr>
          <w:vertAlign w:val="superscript"/>
          <w:lang w:eastAsia="x-none"/>
        </w:rPr>
        <w:t>3</w:t>
      </w:r>
      <w:r w:rsidR="00745E28">
        <w:rPr>
          <w:lang w:eastAsia="x-none"/>
        </w:rPr>
        <w:t xml:space="preserve">/ööp reovett. </w:t>
      </w:r>
      <w:r w:rsidR="000F77C4">
        <w:rPr>
          <w:lang w:eastAsia="x-none"/>
        </w:rPr>
        <w:t>Seetõttu on vajalik rajada uus reoveepuhasti</w:t>
      </w:r>
      <w:r w:rsidR="0085221F">
        <w:rPr>
          <w:lang w:eastAsia="x-none"/>
        </w:rPr>
        <w:t xml:space="preserve">, sest puudub ka võimalus reovee pumpamiseks lähedal paiknevasse reoveepuhastisse (lähim RVP on </w:t>
      </w:r>
      <w:r w:rsidR="00FA05AD">
        <w:rPr>
          <w:lang w:eastAsia="x-none"/>
        </w:rPr>
        <w:t xml:space="preserve">üle 5 km kaugusel). </w:t>
      </w:r>
      <w:r w:rsidR="003130FB">
        <w:rPr>
          <w:lang w:eastAsia="x-none"/>
        </w:rPr>
        <w:t xml:space="preserve">Alternatiivide analüüsis ei </w:t>
      </w:r>
      <w:r w:rsidR="007C03A8">
        <w:rPr>
          <w:lang w:eastAsia="x-none"/>
        </w:rPr>
        <w:t>kaaluta järgmisi alternatiive:</w:t>
      </w:r>
    </w:p>
    <w:p w14:paraId="13D19145" w14:textId="1A8330A3" w:rsidR="007C03A8" w:rsidRDefault="007C03A8" w:rsidP="00AF6F6B">
      <w:pPr>
        <w:pStyle w:val="Loendilik"/>
        <w:numPr>
          <w:ilvl w:val="0"/>
          <w:numId w:val="42"/>
        </w:numPr>
        <w:rPr>
          <w:lang w:eastAsia="x-none"/>
        </w:rPr>
      </w:pPr>
      <w:r w:rsidRPr="00D8524E">
        <w:rPr>
          <w:u w:val="single"/>
          <w:lang w:eastAsia="x-none"/>
        </w:rPr>
        <w:t>Biokilepuhasti</w:t>
      </w:r>
      <w:r>
        <w:rPr>
          <w:lang w:eastAsia="x-none"/>
        </w:rPr>
        <w:t xml:space="preserve"> - </w:t>
      </w:r>
      <w:r w:rsidR="00EC2653" w:rsidRPr="00EC2653">
        <w:rPr>
          <w:lang w:eastAsia="x-none"/>
        </w:rPr>
        <w:t>Biokiletehnoloogiate kasutamisel on vajalik pidevalt jälgida, et tugimaterjal ei ummistuks, mistõttu käideldav reovesi peab olema maksimaalselt tahkete osiste (heljumi) vaba, eelsetiti või septik on kohustuslik vältimaks filtrikeha ummistumist. Biokilepuhastiga ei pruugi vooluhulga kõikumisest tuleneva reostuskoormuse kõikumiste juures olla võimalik tagada stabiilselt vee-erikasutusloaga seatud reoainete piirsisaldusi heitvees.</w:t>
      </w:r>
    </w:p>
    <w:p w14:paraId="78166DFA" w14:textId="19E4F21C" w:rsidR="00EC2653" w:rsidRDefault="00EC2653" w:rsidP="00AF6F6B">
      <w:pPr>
        <w:pStyle w:val="Loendilik"/>
        <w:numPr>
          <w:ilvl w:val="0"/>
          <w:numId w:val="42"/>
        </w:numPr>
        <w:rPr>
          <w:lang w:eastAsia="x-none"/>
        </w:rPr>
      </w:pPr>
      <w:r w:rsidRPr="00D8524E">
        <w:rPr>
          <w:u w:val="single"/>
          <w:lang w:eastAsia="x-none"/>
        </w:rPr>
        <w:t>Pinnasfilter</w:t>
      </w:r>
      <w:r>
        <w:rPr>
          <w:lang w:eastAsia="x-none"/>
        </w:rPr>
        <w:t xml:space="preserve"> - </w:t>
      </w:r>
      <w:r w:rsidR="009C4736" w:rsidRPr="009C4736">
        <w:rPr>
          <w:lang w:eastAsia="x-none"/>
        </w:rPr>
        <w:t>Pinnasfiltersüsteemide ja tehismärgalapuhastite puhastusefektiivsus väheneb külmal perioodil oluliselt ning saavutamata võivad jääda heitvee kehtestatud reostusnäitajate piirväärtused ja reovee puhastusastmed. Selleks, et pinnasfilter töötaks korralikult ning annaks nõuetele vastavat heitvett aastaringselt, on oluline, et protsess oleks kaitstud temperatuurikõikumiste eest. Suurimate tehnoloogiliste probleemidena märgalade kasutamisel külmas kliimas võib välja tuua jää tekke ning temperatuurikõikumiste mõju bioloogiliselt ja mikrobioloogiliselt vahendatud puhastusprotsessidele. Samuti nõuab pinnasfilter või tehismärga lahendusel põhinev reoveepuhasti suurt maa-ala.</w:t>
      </w:r>
    </w:p>
    <w:p w14:paraId="1714420E" w14:textId="24C08F8A" w:rsidR="003B7F15" w:rsidRDefault="003B7F15" w:rsidP="00AF6F6B">
      <w:pPr>
        <w:pStyle w:val="Loendilik"/>
        <w:numPr>
          <w:ilvl w:val="0"/>
          <w:numId w:val="41"/>
        </w:numPr>
        <w:rPr>
          <w:b/>
          <w:bCs/>
          <w:lang w:eastAsia="x-none"/>
        </w:rPr>
      </w:pPr>
      <w:r>
        <w:rPr>
          <w:b/>
          <w:bCs/>
          <w:lang w:eastAsia="x-none"/>
        </w:rPr>
        <w:t xml:space="preserve">ALTERNATIIV A </w:t>
      </w:r>
      <w:r w:rsidR="009C4736">
        <w:rPr>
          <w:b/>
          <w:bCs/>
          <w:lang w:eastAsia="x-none"/>
        </w:rPr>
        <w:t>–</w:t>
      </w:r>
      <w:r>
        <w:rPr>
          <w:b/>
          <w:bCs/>
          <w:lang w:eastAsia="x-none"/>
        </w:rPr>
        <w:t xml:space="preserve"> </w:t>
      </w:r>
      <w:r w:rsidR="009C4736">
        <w:rPr>
          <w:b/>
          <w:bCs/>
          <w:lang w:eastAsia="x-none"/>
        </w:rPr>
        <w:t>võre-septik-biotiik tehnoloogia</w:t>
      </w:r>
    </w:p>
    <w:p w14:paraId="019A3A75" w14:textId="622D1EDB" w:rsidR="006A3FA5" w:rsidRDefault="006A3FA5" w:rsidP="006A3FA5">
      <w:r w:rsidRPr="006A3FA5">
        <w:t>Võre-septik-biotiik reoveepuhasti tehnoloogia põhineb järgmisel põhimõttel: reovesi suunatakse tehnohoonesse, mehaanilise puhastuse etappi (automaatvõrele). Pärast mehaanilist puhastust, reovesi juhitakse isevoolselt septikusse, mis kujutab endast kolmekambrilist mahutit, milles aeglaselt voolav vesi võimaldab veest raskematel osakestel settida mahuti põhja, kus toimub anaeroobne mikrobioloogiline lagunemine, misläbi sete osaliselt hüdrolüüsub. Kui heitvesi on läbinud kolm settekambrit on temast eraldunud hõljum ja sete. Settinud tahke aine perioodiliselt eraldatakse ja viiakse nõuetekohaseks käitlemiseks suuremasse reoveepuhastisse. Seejärel juhitakse vesi biotiiki, kus toimub reovee bioloogiline puhastamine sarnaselt loodusliku veekoguga bakterite ja vetikate kooselu tulemusena. Puhastuse käigus tekkinud heitvesi immutatakse pinnasesse.</w:t>
      </w:r>
    </w:p>
    <w:p w14:paraId="13875613" w14:textId="5E8EA3AC" w:rsidR="006A3FA5" w:rsidRDefault="006A3FA5" w:rsidP="006A3FA5">
      <w:r>
        <w:t>Himma külas on olemas biotiigid, mis toetab antud alternatiivi</w:t>
      </w:r>
      <w:r w:rsidR="00D95DFE">
        <w:t>. Alternatiiv A rajamismaksumus ja opereerimiskulud on toodud alljärgnevas tabelis.</w:t>
      </w:r>
    </w:p>
    <w:p w14:paraId="1B48861D" w14:textId="0A396089" w:rsidR="00D95DFE" w:rsidRPr="00BE5D71" w:rsidRDefault="00D95DFE" w:rsidP="00D95DFE">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10</w:t>
      </w:r>
      <w:r w:rsidR="009E4D11">
        <w:rPr>
          <w:noProof/>
        </w:rPr>
        <w:fldChar w:fldCharType="end"/>
      </w:r>
      <w:r w:rsidRPr="00BE5D71">
        <w:t xml:space="preserve"> </w:t>
      </w:r>
      <w:r>
        <w:t>Alternatiiv A investeeringute maksumus ja opereerimiskulud.</w:t>
      </w:r>
    </w:p>
    <w:tbl>
      <w:tblPr>
        <w:tblW w:w="5000" w:type="pct"/>
        <w:tblLayout w:type="fixed"/>
        <w:tblLook w:val="04A0" w:firstRow="1" w:lastRow="0" w:firstColumn="1" w:lastColumn="0" w:noHBand="0" w:noVBand="1"/>
      </w:tblPr>
      <w:tblGrid>
        <w:gridCol w:w="2547"/>
        <w:gridCol w:w="709"/>
        <w:gridCol w:w="850"/>
        <w:gridCol w:w="1419"/>
        <w:gridCol w:w="1133"/>
        <w:gridCol w:w="567"/>
        <w:gridCol w:w="283"/>
        <w:gridCol w:w="1555"/>
      </w:tblGrid>
      <w:tr w:rsidR="005923C7" w:rsidRPr="005923C7" w14:paraId="0002B022" w14:textId="77777777" w:rsidTr="005923C7">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0DF33490" w14:textId="77777777" w:rsidR="005923C7" w:rsidRPr="005923C7" w:rsidRDefault="005923C7" w:rsidP="005923C7">
            <w:pPr>
              <w:spacing w:before="0" w:after="0"/>
              <w:jc w:val="left"/>
              <w:rPr>
                <w:rFonts w:ascii="Calibri" w:hAnsi="Calibri" w:cs="Calibri"/>
                <w:b/>
                <w:bCs/>
                <w:color w:val="000000"/>
                <w:szCs w:val="20"/>
              </w:rPr>
            </w:pPr>
            <w:r w:rsidRPr="005923C7">
              <w:rPr>
                <w:rFonts w:ascii="Calibri" w:hAnsi="Calibri" w:cs="Calibri"/>
                <w:b/>
                <w:bCs/>
                <w:color w:val="000000"/>
                <w:szCs w:val="20"/>
              </w:rPr>
              <w:t>Töö nimetus</w:t>
            </w:r>
          </w:p>
        </w:tc>
        <w:tc>
          <w:tcPr>
            <w:tcW w:w="391" w:type="pct"/>
            <w:tcBorders>
              <w:top w:val="single" w:sz="4" w:space="0" w:color="auto"/>
              <w:left w:val="nil"/>
              <w:bottom w:val="single" w:sz="4" w:space="0" w:color="auto"/>
              <w:right w:val="single" w:sz="4" w:space="0" w:color="auto"/>
            </w:tcBorders>
            <w:shd w:val="clear" w:color="000000" w:fill="E7E6E6"/>
            <w:vAlign w:val="bottom"/>
            <w:hideMark/>
          </w:tcPr>
          <w:p w14:paraId="46342C50" w14:textId="77777777" w:rsidR="005923C7" w:rsidRPr="005923C7" w:rsidRDefault="005923C7" w:rsidP="005923C7">
            <w:pPr>
              <w:spacing w:before="0" w:after="0"/>
              <w:jc w:val="center"/>
              <w:rPr>
                <w:rFonts w:ascii="Calibri" w:hAnsi="Calibri" w:cs="Calibri"/>
                <w:b/>
                <w:bCs/>
                <w:color w:val="000000"/>
                <w:szCs w:val="20"/>
              </w:rPr>
            </w:pPr>
            <w:r w:rsidRPr="005923C7">
              <w:rPr>
                <w:rFonts w:ascii="Calibri" w:hAnsi="Calibri" w:cs="Calibri"/>
                <w:b/>
                <w:bCs/>
                <w:color w:val="000000"/>
                <w:szCs w:val="20"/>
              </w:rPr>
              <w:t>Ühik</w:t>
            </w:r>
          </w:p>
        </w:tc>
        <w:tc>
          <w:tcPr>
            <w:tcW w:w="469" w:type="pct"/>
            <w:tcBorders>
              <w:top w:val="single" w:sz="4" w:space="0" w:color="auto"/>
              <w:left w:val="nil"/>
              <w:bottom w:val="single" w:sz="4" w:space="0" w:color="auto"/>
              <w:right w:val="single" w:sz="4" w:space="0" w:color="auto"/>
            </w:tcBorders>
            <w:shd w:val="clear" w:color="000000" w:fill="E7E6E6"/>
            <w:vAlign w:val="bottom"/>
            <w:hideMark/>
          </w:tcPr>
          <w:p w14:paraId="5A94D526" w14:textId="77777777" w:rsidR="005923C7" w:rsidRPr="005923C7" w:rsidRDefault="005923C7" w:rsidP="005923C7">
            <w:pPr>
              <w:spacing w:before="0" w:after="0"/>
              <w:jc w:val="center"/>
              <w:rPr>
                <w:rFonts w:ascii="Calibri" w:hAnsi="Calibri" w:cs="Calibri"/>
                <w:b/>
                <w:bCs/>
                <w:color w:val="000000"/>
                <w:szCs w:val="20"/>
              </w:rPr>
            </w:pPr>
            <w:r w:rsidRPr="005923C7">
              <w:rPr>
                <w:rFonts w:ascii="Calibri" w:hAnsi="Calibri" w:cs="Calibri"/>
                <w:b/>
                <w:bCs/>
                <w:color w:val="000000"/>
                <w:szCs w:val="20"/>
              </w:rPr>
              <w:t>Kogus</w:t>
            </w:r>
          </w:p>
        </w:tc>
        <w:tc>
          <w:tcPr>
            <w:tcW w:w="783" w:type="pct"/>
            <w:tcBorders>
              <w:top w:val="single" w:sz="4" w:space="0" w:color="auto"/>
              <w:left w:val="nil"/>
              <w:bottom w:val="single" w:sz="4" w:space="0" w:color="auto"/>
              <w:right w:val="single" w:sz="4" w:space="0" w:color="auto"/>
            </w:tcBorders>
            <w:shd w:val="clear" w:color="000000" w:fill="E7E6E6"/>
            <w:vAlign w:val="bottom"/>
            <w:hideMark/>
          </w:tcPr>
          <w:p w14:paraId="1AC1F5B6" w14:textId="77777777" w:rsidR="005923C7" w:rsidRPr="005923C7" w:rsidRDefault="005923C7" w:rsidP="005923C7">
            <w:pPr>
              <w:spacing w:before="0" w:after="0"/>
              <w:jc w:val="center"/>
              <w:rPr>
                <w:rFonts w:ascii="Calibri" w:hAnsi="Calibri" w:cs="Calibri"/>
                <w:b/>
                <w:bCs/>
                <w:color w:val="000000"/>
                <w:szCs w:val="20"/>
              </w:rPr>
            </w:pPr>
            <w:r w:rsidRPr="005923C7">
              <w:rPr>
                <w:rFonts w:ascii="Calibri" w:hAnsi="Calibri" w:cs="Calibri"/>
                <w:b/>
                <w:bCs/>
                <w:color w:val="000000"/>
                <w:szCs w:val="20"/>
              </w:rPr>
              <w:t>Ühiku maksumus [€]</w:t>
            </w:r>
          </w:p>
        </w:tc>
        <w:tc>
          <w:tcPr>
            <w:tcW w:w="625" w:type="pct"/>
            <w:tcBorders>
              <w:top w:val="single" w:sz="4" w:space="0" w:color="auto"/>
              <w:left w:val="nil"/>
              <w:bottom w:val="single" w:sz="4" w:space="0" w:color="auto"/>
              <w:right w:val="single" w:sz="4" w:space="0" w:color="auto"/>
            </w:tcBorders>
            <w:shd w:val="clear" w:color="000000" w:fill="E7E6E6"/>
            <w:vAlign w:val="bottom"/>
            <w:hideMark/>
          </w:tcPr>
          <w:p w14:paraId="1DFC17F8" w14:textId="77777777" w:rsidR="005923C7" w:rsidRPr="005923C7" w:rsidRDefault="005923C7" w:rsidP="005923C7">
            <w:pPr>
              <w:spacing w:before="0" w:after="0"/>
              <w:jc w:val="center"/>
              <w:rPr>
                <w:rFonts w:ascii="Calibri" w:hAnsi="Calibri" w:cs="Calibri"/>
                <w:b/>
                <w:bCs/>
                <w:color w:val="000000"/>
                <w:szCs w:val="20"/>
              </w:rPr>
            </w:pPr>
            <w:r w:rsidRPr="005923C7">
              <w:rPr>
                <w:rFonts w:ascii="Calibri" w:hAnsi="Calibri" w:cs="Calibri"/>
                <w:b/>
                <w:bCs/>
                <w:color w:val="000000"/>
                <w:szCs w:val="20"/>
              </w:rPr>
              <w:t>Maksumus [€]</w:t>
            </w:r>
          </w:p>
        </w:tc>
        <w:tc>
          <w:tcPr>
            <w:tcW w:w="469" w:type="pct"/>
            <w:gridSpan w:val="2"/>
            <w:tcBorders>
              <w:top w:val="single" w:sz="4" w:space="0" w:color="auto"/>
              <w:left w:val="nil"/>
              <w:bottom w:val="single" w:sz="4" w:space="0" w:color="auto"/>
              <w:right w:val="single" w:sz="4" w:space="0" w:color="auto"/>
            </w:tcBorders>
            <w:shd w:val="clear" w:color="000000" w:fill="E7E6E6"/>
            <w:vAlign w:val="bottom"/>
            <w:hideMark/>
          </w:tcPr>
          <w:p w14:paraId="6B303831" w14:textId="77777777" w:rsidR="005923C7" w:rsidRPr="005923C7" w:rsidRDefault="005923C7" w:rsidP="005923C7">
            <w:pPr>
              <w:spacing w:before="0" w:after="0"/>
              <w:jc w:val="center"/>
              <w:rPr>
                <w:rFonts w:ascii="Calibri" w:hAnsi="Calibri" w:cs="Calibri"/>
                <w:b/>
                <w:bCs/>
                <w:color w:val="000000"/>
                <w:szCs w:val="20"/>
              </w:rPr>
            </w:pPr>
            <w:r w:rsidRPr="005923C7">
              <w:rPr>
                <w:rFonts w:ascii="Calibri" w:hAnsi="Calibri" w:cs="Calibri"/>
                <w:b/>
                <w:bCs/>
                <w:color w:val="000000"/>
                <w:szCs w:val="20"/>
              </w:rPr>
              <w:t>Eluiga [a]</w:t>
            </w:r>
          </w:p>
        </w:tc>
        <w:tc>
          <w:tcPr>
            <w:tcW w:w="858" w:type="pct"/>
            <w:tcBorders>
              <w:top w:val="single" w:sz="4" w:space="0" w:color="auto"/>
              <w:left w:val="nil"/>
              <w:bottom w:val="single" w:sz="4" w:space="0" w:color="auto"/>
              <w:right w:val="single" w:sz="4" w:space="0" w:color="auto"/>
            </w:tcBorders>
            <w:shd w:val="clear" w:color="000000" w:fill="E7E6E6"/>
            <w:vAlign w:val="bottom"/>
            <w:hideMark/>
          </w:tcPr>
          <w:p w14:paraId="33E8AB5C" w14:textId="77777777" w:rsidR="005923C7" w:rsidRPr="005923C7" w:rsidRDefault="005923C7" w:rsidP="005923C7">
            <w:pPr>
              <w:spacing w:before="0" w:after="0"/>
              <w:jc w:val="center"/>
              <w:rPr>
                <w:rFonts w:ascii="Calibri" w:hAnsi="Calibri" w:cs="Calibri"/>
                <w:b/>
                <w:bCs/>
                <w:color w:val="000000"/>
                <w:szCs w:val="20"/>
              </w:rPr>
            </w:pPr>
            <w:r w:rsidRPr="005923C7">
              <w:rPr>
                <w:rFonts w:ascii="Calibri" w:hAnsi="Calibri" w:cs="Calibri"/>
                <w:b/>
                <w:bCs/>
                <w:color w:val="000000"/>
                <w:szCs w:val="20"/>
              </w:rPr>
              <w:t>Amortisatsioon [€/a]</w:t>
            </w:r>
          </w:p>
        </w:tc>
      </w:tr>
      <w:tr w:rsidR="005923C7" w:rsidRPr="005923C7" w14:paraId="4AF76973" w14:textId="77777777" w:rsidTr="005923C7">
        <w:trPr>
          <w:trHeight w:val="300"/>
        </w:trPr>
        <w:tc>
          <w:tcPr>
            <w:tcW w:w="1405" w:type="pct"/>
            <w:tcBorders>
              <w:top w:val="nil"/>
              <w:left w:val="single" w:sz="4" w:space="0" w:color="auto"/>
              <w:bottom w:val="single" w:sz="4" w:space="0" w:color="auto"/>
              <w:right w:val="single" w:sz="4" w:space="0" w:color="auto"/>
            </w:tcBorders>
            <w:shd w:val="clear" w:color="auto" w:fill="auto"/>
            <w:noWrap/>
            <w:vAlign w:val="bottom"/>
            <w:hideMark/>
          </w:tcPr>
          <w:p w14:paraId="022BB550" w14:textId="77777777" w:rsidR="005923C7" w:rsidRPr="005923C7" w:rsidRDefault="005923C7" w:rsidP="005923C7">
            <w:pPr>
              <w:spacing w:before="0" w:after="0"/>
              <w:jc w:val="left"/>
              <w:rPr>
                <w:rFonts w:ascii="Calibri" w:hAnsi="Calibri" w:cs="Calibri"/>
                <w:color w:val="000000"/>
                <w:szCs w:val="20"/>
              </w:rPr>
            </w:pPr>
            <w:r w:rsidRPr="005923C7">
              <w:rPr>
                <w:rFonts w:ascii="Calibri" w:hAnsi="Calibri" w:cs="Calibri"/>
                <w:color w:val="000000"/>
                <w:szCs w:val="20"/>
              </w:rPr>
              <w:t>Mehaanilise võre ja septiku paigaldamine</w:t>
            </w:r>
          </w:p>
        </w:tc>
        <w:tc>
          <w:tcPr>
            <w:tcW w:w="391" w:type="pct"/>
            <w:tcBorders>
              <w:top w:val="nil"/>
              <w:left w:val="nil"/>
              <w:bottom w:val="single" w:sz="4" w:space="0" w:color="auto"/>
              <w:right w:val="single" w:sz="4" w:space="0" w:color="auto"/>
            </w:tcBorders>
            <w:shd w:val="clear" w:color="auto" w:fill="auto"/>
            <w:noWrap/>
            <w:vAlign w:val="bottom"/>
            <w:hideMark/>
          </w:tcPr>
          <w:p w14:paraId="61D770F0" w14:textId="77777777" w:rsidR="005923C7" w:rsidRPr="005923C7" w:rsidRDefault="005923C7" w:rsidP="005923C7">
            <w:pPr>
              <w:spacing w:before="0" w:after="0"/>
              <w:jc w:val="center"/>
              <w:rPr>
                <w:rFonts w:ascii="Calibri" w:hAnsi="Calibri" w:cs="Calibri"/>
                <w:color w:val="000000"/>
                <w:szCs w:val="20"/>
              </w:rPr>
            </w:pPr>
            <w:r w:rsidRPr="005923C7">
              <w:rPr>
                <w:rFonts w:ascii="Calibri" w:hAnsi="Calibri" w:cs="Calibri"/>
                <w:color w:val="000000"/>
                <w:szCs w:val="20"/>
              </w:rPr>
              <w:t>kmpl</w:t>
            </w:r>
          </w:p>
        </w:tc>
        <w:tc>
          <w:tcPr>
            <w:tcW w:w="469" w:type="pct"/>
            <w:tcBorders>
              <w:top w:val="nil"/>
              <w:left w:val="nil"/>
              <w:bottom w:val="single" w:sz="4" w:space="0" w:color="auto"/>
              <w:right w:val="single" w:sz="4" w:space="0" w:color="auto"/>
            </w:tcBorders>
            <w:shd w:val="clear" w:color="auto" w:fill="auto"/>
            <w:noWrap/>
            <w:vAlign w:val="bottom"/>
            <w:hideMark/>
          </w:tcPr>
          <w:p w14:paraId="21149BAD" w14:textId="77777777" w:rsidR="005923C7" w:rsidRPr="005923C7" w:rsidRDefault="005923C7" w:rsidP="005923C7">
            <w:pPr>
              <w:spacing w:before="0" w:after="0"/>
              <w:jc w:val="right"/>
              <w:rPr>
                <w:rFonts w:ascii="Calibri" w:hAnsi="Calibri" w:cs="Calibri"/>
                <w:color w:val="000000"/>
                <w:szCs w:val="20"/>
              </w:rPr>
            </w:pPr>
            <w:r w:rsidRPr="005923C7">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2EA51038" w14:textId="77777777" w:rsidR="005923C7" w:rsidRPr="005923C7" w:rsidRDefault="005923C7" w:rsidP="005923C7">
            <w:pPr>
              <w:spacing w:before="0" w:after="0"/>
              <w:jc w:val="right"/>
              <w:rPr>
                <w:rFonts w:ascii="Calibri" w:hAnsi="Calibri" w:cs="Calibri"/>
                <w:color w:val="000000"/>
                <w:szCs w:val="20"/>
              </w:rPr>
            </w:pPr>
            <w:r w:rsidRPr="005923C7">
              <w:rPr>
                <w:rFonts w:ascii="Calibri" w:hAnsi="Calibri" w:cs="Calibri"/>
                <w:color w:val="000000"/>
                <w:szCs w:val="20"/>
              </w:rPr>
              <w:t>20000</w:t>
            </w:r>
          </w:p>
        </w:tc>
        <w:tc>
          <w:tcPr>
            <w:tcW w:w="625" w:type="pct"/>
            <w:tcBorders>
              <w:top w:val="nil"/>
              <w:left w:val="nil"/>
              <w:bottom w:val="single" w:sz="4" w:space="0" w:color="auto"/>
              <w:right w:val="single" w:sz="4" w:space="0" w:color="auto"/>
            </w:tcBorders>
            <w:shd w:val="clear" w:color="auto" w:fill="auto"/>
            <w:noWrap/>
            <w:vAlign w:val="bottom"/>
            <w:hideMark/>
          </w:tcPr>
          <w:p w14:paraId="0D6BFC0E" w14:textId="77777777" w:rsidR="005923C7" w:rsidRPr="005923C7" w:rsidRDefault="005923C7" w:rsidP="005923C7">
            <w:pPr>
              <w:spacing w:before="0" w:after="0"/>
              <w:jc w:val="right"/>
              <w:rPr>
                <w:rFonts w:ascii="Calibri" w:hAnsi="Calibri" w:cs="Calibri"/>
                <w:szCs w:val="20"/>
              </w:rPr>
            </w:pPr>
            <w:r w:rsidRPr="005923C7">
              <w:rPr>
                <w:rFonts w:ascii="Calibri" w:hAnsi="Calibri" w:cs="Calibri"/>
                <w:szCs w:val="20"/>
              </w:rPr>
              <w:t>20 000</w:t>
            </w:r>
          </w:p>
        </w:tc>
        <w:tc>
          <w:tcPr>
            <w:tcW w:w="469" w:type="pct"/>
            <w:gridSpan w:val="2"/>
            <w:tcBorders>
              <w:top w:val="nil"/>
              <w:left w:val="nil"/>
              <w:bottom w:val="nil"/>
              <w:right w:val="nil"/>
            </w:tcBorders>
            <w:shd w:val="clear" w:color="auto" w:fill="auto"/>
            <w:noWrap/>
            <w:vAlign w:val="bottom"/>
            <w:hideMark/>
          </w:tcPr>
          <w:p w14:paraId="02B1520C" w14:textId="77777777" w:rsidR="005923C7" w:rsidRPr="005923C7" w:rsidRDefault="005923C7" w:rsidP="005923C7">
            <w:pPr>
              <w:spacing w:before="0" w:after="0"/>
              <w:jc w:val="center"/>
              <w:rPr>
                <w:rFonts w:ascii="Calibri" w:hAnsi="Calibri" w:cs="Calibri"/>
                <w:color w:val="000000"/>
                <w:szCs w:val="20"/>
              </w:rPr>
            </w:pPr>
            <w:r w:rsidRPr="005923C7">
              <w:rPr>
                <w:rFonts w:ascii="Calibri" w:hAnsi="Calibri" w:cs="Calibri"/>
                <w:color w:val="000000"/>
                <w:szCs w:val="20"/>
              </w:rPr>
              <w:t>25</w:t>
            </w:r>
          </w:p>
        </w:tc>
        <w:tc>
          <w:tcPr>
            <w:tcW w:w="858" w:type="pct"/>
            <w:tcBorders>
              <w:top w:val="nil"/>
              <w:left w:val="single" w:sz="4" w:space="0" w:color="auto"/>
              <w:bottom w:val="single" w:sz="4" w:space="0" w:color="auto"/>
              <w:right w:val="single" w:sz="4" w:space="0" w:color="auto"/>
            </w:tcBorders>
            <w:shd w:val="clear" w:color="auto" w:fill="auto"/>
            <w:noWrap/>
            <w:vAlign w:val="bottom"/>
            <w:hideMark/>
          </w:tcPr>
          <w:p w14:paraId="67A5493C" w14:textId="77777777" w:rsidR="005923C7" w:rsidRPr="005923C7" w:rsidRDefault="005923C7" w:rsidP="005923C7">
            <w:pPr>
              <w:spacing w:before="0" w:after="0"/>
              <w:jc w:val="right"/>
              <w:rPr>
                <w:rFonts w:ascii="Calibri" w:hAnsi="Calibri" w:cs="Calibri"/>
                <w:szCs w:val="20"/>
              </w:rPr>
            </w:pPr>
            <w:r w:rsidRPr="005923C7">
              <w:rPr>
                <w:rFonts w:ascii="Calibri" w:hAnsi="Calibri" w:cs="Calibri"/>
                <w:szCs w:val="20"/>
              </w:rPr>
              <w:t>800</w:t>
            </w:r>
          </w:p>
        </w:tc>
      </w:tr>
      <w:tr w:rsidR="005923C7" w:rsidRPr="005923C7" w14:paraId="0896BDF7" w14:textId="77777777" w:rsidTr="005923C7">
        <w:trPr>
          <w:trHeight w:val="300"/>
        </w:trPr>
        <w:tc>
          <w:tcPr>
            <w:tcW w:w="1405" w:type="pct"/>
            <w:tcBorders>
              <w:top w:val="nil"/>
              <w:left w:val="single" w:sz="4" w:space="0" w:color="auto"/>
              <w:bottom w:val="single" w:sz="4" w:space="0" w:color="auto"/>
              <w:right w:val="single" w:sz="4" w:space="0" w:color="auto"/>
            </w:tcBorders>
            <w:shd w:val="clear" w:color="auto" w:fill="auto"/>
            <w:noWrap/>
            <w:vAlign w:val="bottom"/>
            <w:hideMark/>
          </w:tcPr>
          <w:p w14:paraId="10954BC7" w14:textId="77777777" w:rsidR="005923C7" w:rsidRPr="005923C7" w:rsidRDefault="005923C7" w:rsidP="005923C7">
            <w:pPr>
              <w:spacing w:before="0" w:after="0"/>
              <w:jc w:val="left"/>
              <w:rPr>
                <w:rFonts w:ascii="Calibri" w:hAnsi="Calibri" w:cs="Calibri"/>
                <w:color w:val="000000"/>
                <w:szCs w:val="20"/>
              </w:rPr>
            </w:pPr>
            <w:r w:rsidRPr="005923C7">
              <w:rPr>
                <w:rFonts w:ascii="Calibri" w:hAnsi="Calibri" w:cs="Calibri"/>
                <w:color w:val="000000"/>
                <w:szCs w:val="20"/>
              </w:rPr>
              <w:t>Biotiikide puhastamine</w:t>
            </w:r>
          </w:p>
        </w:tc>
        <w:tc>
          <w:tcPr>
            <w:tcW w:w="391" w:type="pct"/>
            <w:tcBorders>
              <w:top w:val="nil"/>
              <w:left w:val="nil"/>
              <w:bottom w:val="single" w:sz="4" w:space="0" w:color="auto"/>
              <w:right w:val="single" w:sz="4" w:space="0" w:color="auto"/>
            </w:tcBorders>
            <w:shd w:val="clear" w:color="auto" w:fill="auto"/>
            <w:noWrap/>
            <w:vAlign w:val="bottom"/>
            <w:hideMark/>
          </w:tcPr>
          <w:p w14:paraId="4A88D374" w14:textId="77777777" w:rsidR="005923C7" w:rsidRPr="005923C7" w:rsidRDefault="005923C7" w:rsidP="005923C7">
            <w:pPr>
              <w:spacing w:before="0" w:after="0"/>
              <w:jc w:val="center"/>
              <w:rPr>
                <w:rFonts w:ascii="Calibri" w:hAnsi="Calibri" w:cs="Calibri"/>
                <w:color w:val="000000"/>
                <w:szCs w:val="20"/>
              </w:rPr>
            </w:pPr>
            <w:r w:rsidRPr="005923C7">
              <w:rPr>
                <w:rFonts w:ascii="Calibri" w:hAnsi="Calibri" w:cs="Calibri"/>
                <w:color w:val="000000"/>
                <w:szCs w:val="20"/>
              </w:rPr>
              <w:t>m²</w:t>
            </w:r>
          </w:p>
        </w:tc>
        <w:tc>
          <w:tcPr>
            <w:tcW w:w="469" w:type="pct"/>
            <w:tcBorders>
              <w:top w:val="nil"/>
              <w:left w:val="nil"/>
              <w:bottom w:val="single" w:sz="4" w:space="0" w:color="auto"/>
              <w:right w:val="single" w:sz="4" w:space="0" w:color="auto"/>
            </w:tcBorders>
            <w:shd w:val="clear" w:color="auto" w:fill="auto"/>
            <w:noWrap/>
            <w:vAlign w:val="bottom"/>
            <w:hideMark/>
          </w:tcPr>
          <w:p w14:paraId="7E24F1E3" w14:textId="77777777" w:rsidR="005923C7" w:rsidRPr="005923C7" w:rsidRDefault="005923C7" w:rsidP="005923C7">
            <w:pPr>
              <w:spacing w:before="0" w:after="0"/>
              <w:jc w:val="right"/>
              <w:rPr>
                <w:rFonts w:ascii="Calibri" w:hAnsi="Calibri" w:cs="Calibri"/>
                <w:color w:val="000000"/>
                <w:szCs w:val="20"/>
              </w:rPr>
            </w:pPr>
            <w:r w:rsidRPr="005923C7">
              <w:rPr>
                <w:rFonts w:ascii="Calibri" w:hAnsi="Calibri" w:cs="Calibri"/>
                <w:color w:val="000000"/>
                <w:szCs w:val="20"/>
              </w:rPr>
              <w:t>605</w:t>
            </w:r>
          </w:p>
        </w:tc>
        <w:tc>
          <w:tcPr>
            <w:tcW w:w="783" w:type="pct"/>
            <w:tcBorders>
              <w:top w:val="nil"/>
              <w:left w:val="nil"/>
              <w:bottom w:val="single" w:sz="4" w:space="0" w:color="auto"/>
              <w:right w:val="single" w:sz="4" w:space="0" w:color="auto"/>
            </w:tcBorders>
            <w:shd w:val="clear" w:color="auto" w:fill="auto"/>
            <w:noWrap/>
            <w:vAlign w:val="bottom"/>
            <w:hideMark/>
          </w:tcPr>
          <w:p w14:paraId="6A608F1E" w14:textId="77777777" w:rsidR="005923C7" w:rsidRPr="005923C7" w:rsidRDefault="005923C7" w:rsidP="005923C7">
            <w:pPr>
              <w:spacing w:before="0" w:after="0"/>
              <w:jc w:val="right"/>
              <w:rPr>
                <w:rFonts w:ascii="Calibri" w:hAnsi="Calibri" w:cs="Calibri"/>
                <w:color w:val="000000"/>
                <w:szCs w:val="20"/>
              </w:rPr>
            </w:pPr>
            <w:r w:rsidRPr="005923C7">
              <w:rPr>
                <w:rFonts w:ascii="Calibri" w:hAnsi="Calibri" w:cs="Calibri"/>
                <w:color w:val="000000"/>
                <w:szCs w:val="20"/>
              </w:rPr>
              <w:t>30</w:t>
            </w:r>
          </w:p>
        </w:tc>
        <w:tc>
          <w:tcPr>
            <w:tcW w:w="625" w:type="pct"/>
            <w:tcBorders>
              <w:top w:val="nil"/>
              <w:left w:val="nil"/>
              <w:bottom w:val="single" w:sz="4" w:space="0" w:color="auto"/>
              <w:right w:val="single" w:sz="4" w:space="0" w:color="auto"/>
            </w:tcBorders>
            <w:shd w:val="clear" w:color="auto" w:fill="auto"/>
            <w:noWrap/>
            <w:vAlign w:val="bottom"/>
            <w:hideMark/>
          </w:tcPr>
          <w:p w14:paraId="155F6345" w14:textId="77777777" w:rsidR="005923C7" w:rsidRPr="005923C7" w:rsidRDefault="005923C7" w:rsidP="005923C7">
            <w:pPr>
              <w:spacing w:before="0" w:after="0"/>
              <w:jc w:val="right"/>
              <w:rPr>
                <w:rFonts w:ascii="Calibri" w:hAnsi="Calibri" w:cs="Calibri"/>
                <w:szCs w:val="20"/>
              </w:rPr>
            </w:pPr>
            <w:r w:rsidRPr="005923C7">
              <w:rPr>
                <w:rFonts w:ascii="Calibri" w:hAnsi="Calibri" w:cs="Calibri"/>
                <w:szCs w:val="20"/>
              </w:rPr>
              <w:t>18 150</w:t>
            </w:r>
          </w:p>
        </w:tc>
        <w:tc>
          <w:tcPr>
            <w:tcW w:w="46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6FFABA" w14:textId="77777777" w:rsidR="005923C7" w:rsidRPr="005923C7" w:rsidRDefault="005923C7" w:rsidP="005923C7">
            <w:pPr>
              <w:spacing w:before="0" w:after="0"/>
              <w:jc w:val="center"/>
              <w:rPr>
                <w:rFonts w:ascii="Calibri" w:hAnsi="Calibri" w:cs="Calibri"/>
                <w:szCs w:val="20"/>
              </w:rPr>
            </w:pPr>
            <w:r w:rsidRPr="005923C7">
              <w:rPr>
                <w:rFonts w:ascii="Calibri" w:hAnsi="Calibri" w:cs="Calibri"/>
                <w:szCs w:val="20"/>
              </w:rPr>
              <w:t>40</w:t>
            </w:r>
          </w:p>
        </w:tc>
        <w:tc>
          <w:tcPr>
            <w:tcW w:w="858" w:type="pct"/>
            <w:tcBorders>
              <w:top w:val="nil"/>
              <w:left w:val="nil"/>
              <w:bottom w:val="single" w:sz="4" w:space="0" w:color="auto"/>
              <w:right w:val="single" w:sz="4" w:space="0" w:color="auto"/>
            </w:tcBorders>
            <w:shd w:val="clear" w:color="auto" w:fill="auto"/>
            <w:noWrap/>
            <w:vAlign w:val="bottom"/>
            <w:hideMark/>
          </w:tcPr>
          <w:p w14:paraId="6DF26EEF" w14:textId="77777777" w:rsidR="005923C7" w:rsidRPr="005923C7" w:rsidRDefault="005923C7" w:rsidP="005923C7">
            <w:pPr>
              <w:spacing w:before="0" w:after="0"/>
              <w:jc w:val="right"/>
              <w:rPr>
                <w:rFonts w:ascii="Calibri" w:hAnsi="Calibri" w:cs="Calibri"/>
                <w:szCs w:val="20"/>
              </w:rPr>
            </w:pPr>
            <w:r w:rsidRPr="005923C7">
              <w:rPr>
                <w:rFonts w:ascii="Calibri" w:hAnsi="Calibri" w:cs="Calibri"/>
                <w:szCs w:val="20"/>
              </w:rPr>
              <w:t>454</w:t>
            </w:r>
          </w:p>
        </w:tc>
      </w:tr>
      <w:tr w:rsidR="005923C7" w:rsidRPr="005923C7" w14:paraId="6DC9698B" w14:textId="77777777" w:rsidTr="005923C7">
        <w:trPr>
          <w:trHeight w:val="300"/>
        </w:trPr>
        <w:tc>
          <w:tcPr>
            <w:tcW w:w="3048"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1A025904" w14:textId="77777777" w:rsidR="005923C7" w:rsidRPr="005923C7" w:rsidRDefault="005923C7" w:rsidP="005923C7">
            <w:pPr>
              <w:spacing w:before="0" w:after="0"/>
              <w:jc w:val="right"/>
              <w:rPr>
                <w:rFonts w:ascii="Calibri" w:hAnsi="Calibri" w:cs="Calibri"/>
                <w:b/>
                <w:bCs/>
                <w:color w:val="000000"/>
                <w:szCs w:val="20"/>
              </w:rPr>
            </w:pPr>
            <w:r w:rsidRPr="005923C7">
              <w:rPr>
                <w:rFonts w:ascii="Calibri" w:hAnsi="Calibri" w:cs="Calibri"/>
                <w:b/>
                <w:bCs/>
                <w:color w:val="000000"/>
                <w:szCs w:val="20"/>
              </w:rPr>
              <w:t>Ehitusmaksumus kokku</w:t>
            </w:r>
          </w:p>
        </w:tc>
        <w:tc>
          <w:tcPr>
            <w:tcW w:w="625" w:type="pct"/>
            <w:tcBorders>
              <w:top w:val="nil"/>
              <w:left w:val="nil"/>
              <w:bottom w:val="single" w:sz="4" w:space="0" w:color="auto"/>
              <w:right w:val="single" w:sz="4" w:space="0" w:color="auto"/>
            </w:tcBorders>
            <w:shd w:val="clear" w:color="000000" w:fill="E7E6E6"/>
            <w:noWrap/>
            <w:vAlign w:val="bottom"/>
            <w:hideMark/>
          </w:tcPr>
          <w:p w14:paraId="671DAF57" w14:textId="77777777" w:rsidR="005923C7" w:rsidRPr="005923C7" w:rsidRDefault="005923C7" w:rsidP="005923C7">
            <w:pPr>
              <w:spacing w:before="0" w:after="0"/>
              <w:jc w:val="right"/>
              <w:rPr>
                <w:rFonts w:ascii="Calibri" w:hAnsi="Calibri" w:cs="Calibri"/>
                <w:b/>
                <w:bCs/>
                <w:color w:val="000000"/>
                <w:szCs w:val="20"/>
              </w:rPr>
            </w:pPr>
            <w:r w:rsidRPr="005923C7">
              <w:rPr>
                <w:rFonts w:ascii="Calibri" w:hAnsi="Calibri" w:cs="Calibri"/>
                <w:b/>
                <w:bCs/>
                <w:color w:val="000000"/>
                <w:szCs w:val="20"/>
              </w:rPr>
              <w:t>38 150</w:t>
            </w:r>
          </w:p>
        </w:tc>
        <w:tc>
          <w:tcPr>
            <w:tcW w:w="469" w:type="pct"/>
            <w:gridSpan w:val="2"/>
            <w:tcBorders>
              <w:top w:val="nil"/>
              <w:left w:val="nil"/>
              <w:bottom w:val="single" w:sz="4" w:space="0" w:color="auto"/>
              <w:right w:val="single" w:sz="4" w:space="0" w:color="auto"/>
            </w:tcBorders>
            <w:shd w:val="clear" w:color="000000" w:fill="E7E6E6"/>
            <w:noWrap/>
            <w:vAlign w:val="bottom"/>
            <w:hideMark/>
          </w:tcPr>
          <w:p w14:paraId="78DC81FB" w14:textId="77777777" w:rsidR="005923C7" w:rsidRPr="005923C7" w:rsidRDefault="005923C7" w:rsidP="005923C7">
            <w:pPr>
              <w:spacing w:before="0" w:after="0"/>
              <w:jc w:val="left"/>
              <w:rPr>
                <w:rFonts w:ascii="Calibri" w:hAnsi="Calibri" w:cs="Calibri"/>
                <w:b/>
                <w:bCs/>
                <w:color w:val="000000"/>
                <w:szCs w:val="20"/>
              </w:rPr>
            </w:pPr>
            <w:r w:rsidRPr="005923C7">
              <w:rPr>
                <w:rFonts w:ascii="Calibri" w:hAnsi="Calibri" w:cs="Calibri"/>
                <w:b/>
                <w:bCs/>
                <w:color w:val="000000"/>
                <w:szCs w:val="20"/>
              </w:rPr>
              <w:t> </w:t>
            </w:r>
          </w:p>
        </w:tc>
        <w:tc>
          <w:tcPr>
            <w:tcW w:w="858" w:type="pct"/>
            <w:tcBorders>
              <w:top w:val="nil"/>
              <w:left w:val="nil"/>
              <w:bottom w:val="single" w:sz="4" w:space="0" w:color="auto"/>
              <w:right w:val="single" w:sz="4" w:space="0" w:color="auto"/>
            </w:tcBorders>
            <w:shd w:val="clear" w:color="000000" w:fill="E7E6E6"/>
            <w:noWrap/>
            <w:vAlign w:val="bottom"/>
            <w:hideMark/>
          </w:tcPr>
          <w:p w14:paraId="3E73712C" w14:textId="77777777" w:rsidR="005923C7" w:rsidRPr="005923C7" w:rsidRDefault="005923C7" w:rsidP="005923C7">
            <w:pPr>
              <w:spacing w:before="0" w:after="0"/>
              <w:jc w:val="right"/>
              <w:rPr>
                <w:rFonts w:ascii="Calibri" w:hAnsi="Calibri" w:cs="Calibri"/>
                <w:b/>
                <w:bCs/>
                <w:color w:val="000000"/>
                <w:szCs w:val="20"/>
              </w:rPr>
            </w:pPr>
            <w:r w:rsidRPr="005923C7">
              <w:rPr>
                <w:rFonts w:ascii="Calibri" w:hAnsi="Calibri" w:cs="Calibri"/>
                <w:b/>
                <w:bCs/>
                <w:color w:val="000000"/>
                <w:szCs w:val="20"/>
              </w:rPr>
              <w:t>1 254</w:t>
            </w:r>
          </w:p>
        </w:tc>
      </w:tr>
      <w:tr w:rsidR="00BC5014" w:rsidRPr="00BC5014" w14:paraId="1922DD24" w14:textId="77777777" w:rsidTr="00BC5014">
        <w:trPr>
          <w:trHeight w:val="300"/>
        </w:trPr>
        <w:tc>
          <w:tcPr>
            <w:tcW w:w="3048"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74237AFC" w14:textId="77777777" w:rsidR="00BC5014" w:rsidRPr="00BC5014" w:rsidRDefault="00BC5014" w:rsidP="00BC5014">
            <w:pPr>
              <w:spacing w:before="0" w:after="0"/>
              <w:jc w:val="left"/>
              <w:rPr>
                <w:rFonts w:ascii="Calibri" w:hAnsi="Calibri" w:cs="Calibri"/>
                <w:b/>
                <w:bCs/>
                <w:color w:val="000000"/>
                <w:szCs w:val="20"/>
              </w:rPr>
            </w:pPr>
            <w:r w:rsidRPr="00BC5014">
              <w:rPr>
                <w:rFonts w:ascii="Calibri" w:hAnsi="Calibri" w:cs="Calibri"/>
                <w:b/>
                <w:bCs/>
                <w:color w:val="000000"/>
                <w:szCs w:val="20"/>
              </w:rPr>
              <w:t>Opereerimiskulud</w:t>
            </w:r>
          </w:p>
        </w:tc>
        <w:tc>
          <w:tcPr>
            <w:tcW w:w="938"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0321407" w14:textId="77777777" w:rsidR="00BC5014" w:rsidRPr="00BC5014" w:rsidRDefault="00BC5014" w:rsidP="00BC5014">
            <w:pPr>
              <w:spacing w:before="0" w:after="0"/>
              <w:jc w:val="left"/>
              <w:rPr>
                <w:rFonts w:ascii="Calibri" w:hAnsi="Calibri" w:cs="Calibri"/>
                <w:b/>
                <w:bCs/>
                <w:color w:val="000000"/>
                <w:szCs w:val="20"/>
              </w:rPr>
            </w:pPr>
            <w:r w:rsidRPr="00BC5014">
              <w:rPr>
                <w:rFonts w:ascii="Calibri" w:hAnsi="Calibri" w:cs="Calibri"/>
                <w:b/>
                <w:bCs/>
                <w:color w:val="000000"/>
                <w:szCs w:val="20"/>
              </w:rPr>
              <w:t>€/a</w:t>
            </w:r>
          </w:p>
        </w:tc>
        <w:tc>
          <w:tcPr>
            <w:tcW w:w="1014"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6C371B65" w14:textId="77777777" w:rsidR="00BC5014" w:rsidRPr="00BC5014" w:rsidRDefault="00BC5014" w:rsidP="00BC5014">
            <w:pPr>
              <w:spacing w:before="0" w:after="0"/>
              <w:jc w:val="left"/>
              <w:rPr>
                <w:rFonts w:ascii="Calibri" w:hAnsi="Calibri" w:cs="Calibri"/>
                <w:b/>
                <w:bCs/>
                <w:color w:val="000000"/>
                <w:szCs w:val="20"/>
              </w:rPr>
            </w:pPr>
            <w:r w:rsidRPr="00BC5014">
              <w:rPr>
                <w:rFonts w:ascii="Calibri" w:hAnsi="Calibri" w:cs="Calibri"/>
                <w:b/>
                <w:bCs/>
                <w:color w:val="000000"/>
                <w:szCs w:val="20"/>
              </w:rPr>
              <w:t>€/30a</w:t>
            </w:r>
          </w:p>
        </w:tc>
      </w:tr>
      <w:tr w:rsidR="000E047E" w:rsidRPr="00BC5014" w14:paraId="36DE84ED"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698A73D6" w14:textId="77777777" w:rsidR="000E047E" w:rsidRPr="00BC5014" w:rsidRDefault="000E047E" w:rsidP="000E047E">
            <w:pPr>
              <w:spacing w:before="0" w:after="0"/>
              <w:jc w:val="left"/>
              <w:rPr>
                <w:rFonts w:ascii="Calibri" w:hAnsi="Calibri" w:cs="Calibri"/>
                <w:color w:val="000000"/>
                <w:szCs w:val="20"/>
              </w:rPr>
            </w:pPr>
            <w:r w:rsidRPr="00BC5014">
              <w:rPr>
                <w:rFonts w:ascii="Calibri" w:hAnsi="Calibri" w:cs="Calibri"/>
                <w:color w:val="000000"/>
                <w:szCs w:val="20"/>
              </w:rPr>
              <w:t>Tööjõud</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7F8AB6B3" w14:textId="7CB12AF9" w:rsidR="000E047E" w:rsidRPr="00BC5014" w:rsidRDefault="000E047E" w:rsidP="000E047E">
            <w:pPr>
              <w:spacing w:before="0" w:after="0"/>
              <w:jc w:val="right"/>
              <w:rPr>
                <w:rFonts w:ascii="Calibri" w:hAnsi="Calibri" w:cs="Calibri"/>
                <w:szCs w:val="20"/>
              </w:rPr>
            </w:pPr>
            <w:r w:rsidRPr="00BF22D8">
              <w:t>1 000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078FE8B1" w14:textId="79DFB7CD" w:rsidR="000E047E" w:rsidRPr="00BC5014" w:rsidRDefault="000E047E" w:rsidP="000E047E">
            <w:pPr>
              <w:spacing w:before="0" w:after="0"/>
              <w:jc w:val="right"/>
              <w:rPr>
                <w:rFonts w:ascii="Calibri" w:hAnsi="Calibri" w:cs="Calibri"/>
                <w:szCs w:val="20"/>
              </w:rPr>
            </w:pPr>
            <w:r w:rsidRPr="00BF22D8">
              <w:t>30 000</w:t>
            </w:r>
          </w:p>
        </w:tc>
      </w:tr>
      <w:tr w:rsidR="000E047E" w:rsidRPr="00BC5014" w14:paraId="4CF6A8CF"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119E3B89" w14:textId="77777777" w:rsidR="000E047E" w:rsidRPr="00BC5014" w:rsidRDefault="000E047E" w:rsidP="000E047E">
            <w:pPr>
              <w:spacing w:before="0" w:after="0"/>
              <w:jc w:val="left"/>
              <w:rPr>
                <w:rFonts w:ascii="Calibri" w:hAnsi="Calibri" w:cs="Calibri"/>
                <w:color w:val="000000"/>
                <w:szCs w:val="20"/>
              </w:rPr>
            </w:pPr>
            <w:r w:rsidRPr="00BC5014">
              <w:rPr>
                <w:rFonts w:ascii="Calibri" w:hAnsi="Calibri" w:cs="Calibri"/>
                <w:color w:val="000000"/>
                <w:szCs w:val="20"/>
              </w:rPr>
              <w:t>Elekter</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7E5EBC86" w14:textId="5A1A712E" w:rsidR="000E047E" w:rsidRPr="00BC5014" w:rsidRDefault="000E047E" w:rsidP="000E047E">
            <w:pPr>
              <w:spacing w:before="0" w:after="0"/>
              <w:jc w:val="right"/>
              <w:rPr>
                <w:rFonts w:ascii="Calibri" w:hAnsi="Calibri" w:cs="Calibri"/>
                <w:szCs w:val="20"/>
              </w:rPr>
            </w:pPr>
            <w:r w:rsidRPr="00BF22D8">
              <w:t>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13736502" w14:textId="723057B6" w:rsidR="000E047E" w:rsidRPr="00BC5014" w:rsidRDefault="000E047E" w:rsidP="000E047E">
            <w:pPr>
              <w:spacing w:before="0" w:after="0"/>
              <w:jc w:val="right"/>
              <w:rPr>
                <w:rFonts w:ascii="Calibri" w:hAnsi="Calibri" w:cs="Calibri"/>
                <w:szCs w:val="20"/>
              </w:rPr>
            </w:pPr>
            <w:r w:rsidRPr="00BF22D8">
              <w:t>0</w:t>
            </w:r>
          </w:p>
        </w:tc>
      </w:tr>
      <w:tr w:rsidR="000E047E" w:rsidRPr="00BC5014" w14:paraId="7128ACD2"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2DB6F80C" w14:textId="77777777" w:rsidR="000E047E" w:rsidRPr="00BC5014" w:rsidRDefault="000E047E" w:rsidP="000E047E">
            <w:pPr>
              <w:spacing w:before="0" w:after="0"/>
              <w:jc w:val="left"/>
              <w:rPr>
                <w:rFonts w:ascii="Calibri" w:hAnsi="Calibri" w:cs="Calibri"/>
                <w:color w:val="000000"/>
                <w:szCs w:val="20"/>
              </w:rPr>
            </w:pPr>
            <w:r w:rsidRPr="00BC5014">
              <w:rPr>
                <w:rFonts w:ascii="Calibri" w:hAnsi="Calibri" w:cs="Calibri"/>
                <w:color w:val="000000"/>
                <w:szCs w:val="20"/>
              </w:rPr>
              <w:t>Materjal ja teenused (sh kemikaalid ja analüüsid)</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5F56BEF2" w14:textId="3348443B" w:rsidR="000E047E" w:rsidRPr="00BC5014" w:rsidRDefault="000E047E" w:rsidP="000E047E">
            <w:pPr>
              <w:spacing w:before="0" w:after="0"/>
              <w:jc w:val="right"/>
              <w:rPr>
                <w:rFonts w:ascii="Calibri" w:hAnsi="Calibri" w:cs="Calibri"/>
                <w:szCs w:val="20"/>
              </w:rPr>
            </w:pPr>
            <w:r w:rsidRPr="00BF22D8">
              <w:t>200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1DE83AE9" w14:textId="02D42FC1" w:rsidR="000E047E" w:rsidRPr="00BC5014" w:rsidRDefault="000E047E" w:rsidP="000E047E">
            <w:pPr>
              <w:spacing w:before="0" w:after="0"/>
              <w:jc w:val="right"/>
              <w:rPr>
                <w:rFonts w:ascii="Calibri" w:hAnsi="Calibri" w:cs="Calibri"/>
                <w:szCs w:val="20"/>
              </w:rPr>
            </w:pPr>
            <w:r w:rsidRPr="00BF22D8">
              <w:t>6 000</w:t>
            </w:r>
          </w:p>
        </w:tc>
      </w:tr>
      <w:tr w:rsidR="000E047E" w:rsidRPr="00BC5014" w14:paraId="15B0608E"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407AECA0" w14:textId="77777777" w:rsidR="000E047E" w:rsidRPr="00BC5014" w:rsidRDefault="000E047E" w:rsidP="000E047E">
            <w:pPr>
              <w:spacing w:before="0" w:after="0"/>
              <w:jc w:val="left"/>
              <w:rPr>
                <w:rFonts w:ascii="Calibri" w:hAnsi="Calibri" w:cs="Calibri"/>
                <w:color w:val="000000"/>
                <w:szCs w:val="20"/>
              </w:rPr>
            </w:pPr>
            <w:r w:rsidRPr="00BC5014">
              <w:rPr>
                <w:rFonts w:ascii="Calibri" w:hAnsi="Calibri" w:cs="Calibri"/>
                <w:color w:val="000000"/>
                <w:szCs w:val="20"/>
              </w:rPr>
              <w:t>Tihendatud sette transport ja käitlus</w:t>
            </w:r>
          </w:p>
        </w:tc>
        <w:tc>
          <w:tcPr>
            <w:tcW w:w="938" w:type="pct"/>
            <w:gridSpan w:val="2"/>
            <w:tcBorders>
              <w:top w:val="nil"/>
              <w:left w:val="nil"/>
              <w:bottom w:val="single" w:sz="4" w:space="0" w:color="auto"/>
              <w:right w:val="single" w:sz="4" w:space="0" w:color="auto"/>
            </w:tcBorders>
            <w:shd w:val="clear" w:color="auto" w:fill="auto"/>
            <w:noWrap/>
            <w:vAlign w:val="bottom"/>
            <w:hideMark/>
          </w:tcPr>
          <w:p w14:paraId="46D4852D" w14:textId="1716DD4F" w:rsidR="000E047E" w:rsidRPr="00BC5014" w:rsidRDefault="000E047E" w:rsidP="000E047E">
            <w:pPr>
              <w:spacing w:before="0" w:after="0"/>
              <w:jc w:val="right"/>
              <w:rPr>
                <w:rFonts w:ascii="Calibri" w:hAnsi="Calibri" w:cs="Calibri"/>
                <w:szCs w:val="20"/>
              </w:rPr>
            </w:pPr>
            <w:r w:rsidRPr="00BF22D8">
              <w:t>300</w:t>
            </w:r>
          </w:p>
        </w:tc>
        <w:tc>
          <w:tcPr>
            <w:tcW w:w="1014" w:type="pct"/>
            <w:gridSpan w:val="2"/>
            <w:tcBorders>
              <w:top w:val="nil"/>
              <w:left w:val="nil"/>
              <w:bottom w:val="single" w:sz="4" w:space="0" w:color="auto"/>
              <w:right w:val="single" w:sz="4" w:space="0" w:color="auto"/>
            </w:tcBorders>
            <w:shd w:val="clear" w:color="auto" w:fill="auto"/>
            <w:noWrap/>
            <w:vAlign w:val="bottom"/>
            <w:hideMark/>
          </w:tcPr>
          <w:p w14:paraId="6205DB06" w14:textId="7DEC47A0" w:rsidR="000E047E" w:rsidRPr="00BC5014" w:rsidRDefault="000E047E" w:rsidP="000E047E">
            <w:pPr>
              <w:spacing w:before="0" w:after="0"/>
              <w:jc w:val="right"/>
              <w:rPr>
                <w:rFonts w:ascii="Calibri" w:hAnsi="Calibri" w:cs="Calibri"/>
                <w:szCs w:val="20"/>
              </w:rPr>
            </w:pPr>
            <w:r w:rsidRPr="00BF22D8">
              <w:t>9 000</w:t>
            </w:r>
          </w:p>
        </w:tc>
      </w:tr>
      <w:tr w:rsidR="000E047E" w:rsidRPr="00BC5014" w14:paraId="2F34B120"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2A74E63A" w14:textId="77777777" w:rsidR="000E047E" w:rsidRPr="00BC5014" w:rsidRDefault="000E047E" w:rsidP="000E047E">
            <w:pPr>
              <w:spacing w:before="0" w:after="0"/>
              <w:jc w:val="right"/>
              <w:rPr>
                <w:rFonts w:ascii="Calibri" w:hAnsi="Calibri" w:cs="Calibri"/>
                <w:b/>
                <w:bCs/>
                <w:color w:val="000000"/>
                <w:szCs w:val="20"/>
              </w:rPr>
            </w:pPr>
            <w:r w:rsidRPr="00BC5014">
              <w:rPr>
                <w:rFonts w:ascii="Calibri" w:hAnsi="Calibri" w:cs="Calibri"/>
                <w:b/>
                <w:bCs/>
                <w:color w:val="000000"/>
                <w:szCs w:val="20"/>
              </w:rPr>
              <w:t>Opereerimise kulu kokku</w:t>
            </w:r>
          </w:p>
        </w:tc>
        <w:tc>
          <w:tcPr>
            <w:tcW w:w="938" w:type="pct"/>
            <w:gridSpan w:val="2"/>
            <w:tcBorders>
              <w:top w:val="nil"/>
              <w:left w:val="nil"/>
              <w:bottom w:val="nil"/>
              <w:right w:val="single" w:sz="4" w:space="0" w:color="auto"/>
            </w:tcBorders>
            <w:shd w:val="clear" w:color="000000" w:fill="D9D9D9"/>
            <w:noWrap/>
            <w:vAlign w:val="bottom"/>
            <w:hideMark/>
          </w:tcPr>
          <w:p w14:paraId="61B11337" w14:textId="3DC0CB9C" w:rsidR="000E047E" w:rsidRPr="00BC5014" w:rsidRDefault="000E047E" w:rsidP="000E047E">
            <w:pPr>
              <w:spacing w:before="0" w:after="0"/>
              <w:jc w:val="right"/>
              <w:rPr>
                <w:rFonts w:ascii="Calibri" w:hAnsi="Calibri" w:cs="Calibri"/>
                <w:b/>
                <w:bCs/>
                <w:szCs w:val="20"/>
              </w:rPr>
            </w:pPr>
            <w:r w:rsidRPr="000E047E">
              <w:rPr>
                <w:b/>
                <w:bCs/>
              </w:rPr>
              <w:t>1 500</w:t>
            </w:r>
          </w:p>
        </w:tc>
        <w:tc>
          <w:tcPr>
            <w:tcW w:w="1014" w:type="pct"/>
            <w:gridSpan w:val="2"/>
            <w:tcBorders>
              <w:top w:val="nil"/>
              <w:left w:val="nil"/>
              <w:bottom w:val="nil"/>
              <w:right w:val="single" w:sz="4" w:space="0" w:color="auto"/>
            </w:tcBorders>
            <w:shd w:val="clear" w:color="000000" w:fill="D9D9D9"/>
            <w:noWrap/>
            <w:vAlign w:val="bottom"/>
            <w:hideMark/>
          </w:tcPr>
          <w:p w14:paraId="613AFE25" w14:textId="1D7A7B68" w:rsidR="000E047E" w:rsidRPr="00BC5014" w:rsidRDefault="000E047E" w:rsidP="000E047E">
            <w:pPr>
              <w:spacing w:before="0" w:after="0"/>
              <w:jc w:val="right"/>
              <w:rPr>
                <w:rFonts w:ascii="Calibri" w:hAnsi="Calibri" w:cs="Calibri"/>
                <w:b/>
                <w:bCs/>
                <w:szCs w:val="20"/>
              </w:rPr>
            </w:pPr>
            <w:r w:rsidRPr="000E047E">
              <w:rPr>
                <w:b/>
                <w:bCs/>
              </w:rPr>
              <w:t>45 000</w:t>
            </w:r>
          </w:p>
        </w:tc>
      </w:tr>
      <w:tr w:rsidR="000E047E" w:rsidRPr="00BC5014" w14:paraId="2D3FBB43"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137BF0BE" w14:textId="77777777" w:rsidR="000E047E" w:rsidRPr="00BC5014" w:rsidRDefault="000E047E" w:rsidP="000E047E">
            <w:pPr>
              <w:spacing w:before="0" w:after="0"/>
              <w:jc w:val="right"/>
              <w:rPr>
                <w:rFonts w:ascii="Calibri" w:hAnsi="Calibri" w:cs="Calibri"/>
                <w:b/>
                <w:bCs/>
                <w:color w:val="000000"/>
                <w:szCs w:val="20"/>
              </w:rPr>
            </w:pPr>
            <w:r w:rsidRPr="00BC5014">
              <w:rPr>
                <w:rFonts w:ascii="Calibri" w:hAnsi="Calibri" w:cs="Calibri"/>
                <w:b/>
                <w:bCs/>
                <w:color w:val="000000"/>
                <w:szCs w:val="20"/>
              </w:rPr>
              <w:t>Amortisatsioonikulu</w:t>
            </w:r>
          </w:p>
        </w:tc>
        <w:tc>
          <w:tcPr>
            <w:tcW w:w="9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CF73E1" w14:textId="7D861525" w:rsidR="000E047E" w:rsidRPr="00BC5014" w:rsidRDefault="000E047E" w:rsidP="000E047E">
            <w:pPr>
              <w:spacing w:before="0" w:after="0"/>
              <w:jc w:val="right"/>
              <w:rPr>
                <w:rFonts w:ascii="Calibri" w:hAnsi="Calibri" w:cs="Calibri"/>
                <w:b/>
                <w:bCs/>
                <w:color w:val="000000"/>
                <w:szCs w:val="20"/>
              </w:rPr>
            </w:pPr>
            <w:r w:rsidRPr="000E047E">
              <w:rPr>
                <w:b/>
                <w:bCs/>
              </w:rPr>
              <w:t>1 254</w:t>
            </w:r>
          </w:p>
        </w:tc>
        <w:tc>
          <w:tcPr>
            <w:tcW w:w="101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59D43D2" w14:textId="698D7934" w:rsidR="000E047E" w:rsidRPr="00BC5014" w:rsidRDefault="000E047E" w:rsidP="000E047E">
            <w:pPr>
              <w:spacing w:before="0" w:after="0"/>
              <w:jc w:val="right"/>
              <w:rPr>
                <w:rFonts w:ascii="Calibri" w:hAnsi="Calibri" w:cs="Calibri"/>
                <w:b/>
                <w:bCs/>
                <w:color w:val="000000"/>
                <w:szCs w:val="20"/>
              </w:rPr>
            </w:pPr>
            <w:r w:rsidRPr="000E047E">
              <w:rPr>
                <w:b/>
                <w:bCs/>
              </w:rPr>
              <w:t>37 613</w:t>
            </w:r>
          </w:p>
        </w:tc>
      </w:tr>
      <w:tr w:rsidR="000E047E" w:rsidRPr="00BC5014" w14:paraId="42519CC1" w14:textId="77777777" w:rsidTr="000E047E">
        <w:trPr>
          <w:trHeight w:val="300"/>
        </w:trPr>
        <w:tc>
          <w:tcPr>
            <w:tcW w:w="3048"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00FFC971" w14:textId="77777777" w:rsidR="000E047E" w:rsidRPr="00BC5014" w:rsidRDefault="000E047E" w:rsidP="000E047E">
            <w:pPr>
              <w:spacing w:before="0" w:after="0"/>
              <w:jc w:val="right"/>
              <w:rPr>
                <w:rFonts w:ascii="Calibri" w:hAnsi="Calibri" w:cs="Calibri"/>
                <w:b/>
                <w:bCs/>
                <w:color w:val="000000"/>
                <w:szCs w:val="20"/>
              </w:rPr>
            </w:pPr>
            <w:r w:rsidRPr="00BC5014">
              <w:rPr>
                <w:rFonts w:ascii="Calibri" w:hAnsi="Calibri" w:cs="Calibri"/>
                <w:b/>
                <w:bCs/>
                <w:color w:val="000000"/>
                <w:szCs w:val="20"/>
              </w:rPr>
              <w:t>Ekspluatatsioonikulu</w:t>
            </w:r>
          </w:p>
        </w:tc>
        <w:tc>
          <w:tcPr>
            <w:tcW w:w="938" w:type="pct"/>
            <w:gridSpan w:val="2"/>
            <w:tcBorders>
              <w:top w:val="nil"/>
              <w:left w:val="nil"/>
              <w:bottom w:val="single" w:sz="4" w:space="0" w:color="auto"/>
              <w:right w:val="single" w:sz="4" w:space="0" w:color="auto"/>
            </w:tcBorders>
            <w:shd w:val="clear" w:color="000000" w:fill="E7E6E6"/>
            <w:noWrap/>
            <w:vAlign w:val="bottom"/>
            <w:hideMark/>
          </w:tcPr>
          <w:p w14:paraId="6FDFAE31" w14:textId="1C35836D" w:rsidR="000E047E" w:rsidRPr="00BC5014" w:rsidRDefault="000E047E" w:rsidP="000E047E">
            <w:pPr>
              <w:spacing w:before="0" w:after="0"/>
              <w:jc w:val="right"/>
              <w:rPr>
                <w:rFonts w:ascii="Calibri" w:hAnsi="Calibri" w:cs="Calibri"/>
                <w:b/>
                <w:bCs/>
                <w:color w:val="000000"/>
                <w:szCs w:val="20"/>
              </w:rPr>
            </w:pPr>
            <w:r w:rsidRPr="000E047E">
              <w:rPr>
                <w:b/>
                <w:bCs/>
              </w:rPr>
              <w:t>2 754</w:t>
            </w:r>
          </w:p>
        </w:tc>
        <w:tc>
          <w:tcPr>
            <w:tcW w:w="1014" w:type="pct"/>
            <w:gridSpan w:val="2"/>
            <w:tcBorders>
              <w:top w:val="nil"/>
              <w:left w:val="nil"/>
              <w:bottom w:val="single" w:sz="4" w:space="0" w:color="auto"/>
              <w:right w:val="single" w:sz="4" w:space="0" w:color="auto"/>
            </w:tcBorders>
            <w:shd w:val="clear" w:color="000000" w:fill="E7E6E6"/>
            <w:noWrap/>
            <w:vAlign w:val="bottom"/>
            <w:hideMark/>
          </w:tcPr>
          <w:p w14:paraId="732A8C34" w14:textId="2AC37285" w:rsidR="000E047E" w:rsidRPr="00BC5014" w:rsidRDefault="000E047E" w:rsidP="000E047E">
            <w:pPr>
              <w:spacing w:before="0" w:after="0"/>
              <w:jc w:val="right"/>
              <w:rPr>
                <w:rFonts w:ascii="Calibri" w:hAnsi="Calibri" w:cs="Calibri"/>
                <w:b/>
                <w:bCs/>
                <w:color w:val="000000"/>
                <w:szCs w:val="20"/>
              </w:rPr>
            </w:pPr>
            <w:r w:rsidRPr="000E047E">
              <w:rPr>
                <w:b/>
                <w:bCs/>
              </w:rPr>
              <w:t>82 613</w:t>
            </w:r>
          </w:p>
        </w:tc>
      </w:tr>
    </w:tbl>
    <w:p w14:paraId="11075550" w14:textId="559CBCA0" w:rsidR="003009C5" w:rsidRDefault="003009C5" w:rsidP="00AF6F6B">
      <w:pPr>
        <w:pStyle w:val="Loendilik"/>
        <w:numPr>
          <w:ilvl w:val="0"/>
          <w:numId w:val="41"/>
        </w:numPr>
        <w:rPr>
          <w:b/>
          <w:bCs/>
          <w:lang w:eastAsia="x-none"/>
        </w:rPr>
      </w:pPr>
      <w:r>
        <w:rPr>
          <w:b/>
          <w:bCs/>
          <w:lang w:eastAsia="x-none"/>
        </w:rPr>
        <w:t>ALTERNATIIV B – annuspuhasti (SBR)</w:t>
      </w:r>
    </w:p>
    <w:p w14:paraId="7C6AC799" w14:textId="38E10485" w:rsidR="00BC5014" w:rsidRPr="00BC5014" w:rsidRDefault="00652DDD" w:rsidP="00BC5014">
      <w:pPr>
        <w:rPr>
          <w:lang w:eastAsia="x-none"/>
        </w:rPr>
      </w:pPr>
      <w:r w:rsidRPr="00652DDD">
        <w:rPr>
          <w:lang w:eastAsia="x-none"/>
        </w:rPr>
        <w:t xml:space="preserve">Annuspuhasti lahenduse valimisel </w:t>
      </w:r>
      <w:r w:rsidR="00F73C81">
        <w:rPr>
          <w:lang w:eastAsia="x-none"/>
        </w:rPr>
        <w:t xml:space="preserve">tuleb rajada uus protsessimahuti koos </w:t>
      </w:r>
      <w:r w:rsidR="00F4601E">
        <w:rPr>
          <w:lang w:eastAsia="x-none"/>
        </w:rPr>
        <w:t xml:space="preserve">vajalike seadmetega. Puhasti rajamisel tuleb arvestada </w:t>
      </w:r>
      <w:r w:rsidRPr="00652DDD">
        <w:rPr>
          <w:lang w:eastAsia="x-none"/>
        </w:rPr>
        <w:t xml:space="preserve">ka (väli)torustike </w:t>
      </w:r>
      <w:r w:rsidR="00F4601E">
        <w:rPr>
          <w:lang w:eastAsia="x-none"/>
        </w:rPr>
        <w:t xml:space="preserve">rajamisega </w:t>
      </w:r>
      <w:r w:rsidRPr="00652DDD">
        <w:rPr>
          <w:lang w:eastAsia="x-none"/>
        </w:rPr>
        <w:t xml:space="preserve">(nt ülevoolutorustik, sissevool protsessimahutisse, liigmuda torustiku mahutisisene osa, kemikaalitorustik, õhutorustiku asukoht protsessimahuti juures jms). </w:t>
      </w:r>
      <w:r>
        <w:rPr>
          <w:lang w:eastAsia="x-none"/>
        </w:rPr>
        <w:t>Alljärgnevas tabelis on toodud Alternatiiv B rajamismaksumus ja opereerimiskulud.</w:t>
      </w:r>
      <w:r w:rsidRPr="00652DDD">
        <w:rPr>
          <w:lang w:eastAsia="x-none"/>
        </w:rPr>
        <w:t>.</w:t>
      </w:r>
    </w:p>
    <w:p w14:paraId="51C931C5" w14:textId="23C32E21" w:rsidR="00BC5014" w:rsidRPr="00BE5D71" w:rsidRDefault="00BC5014" w:rsidP="00BC5014">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11</w:t>
      </w:r>
      <w:r w:rsidR="009E4D11">
        <w:rPr>
          <w:noProof/>
        </w:rPr>
        <w:fldChar w:fldCharType="end"/>
      </w:r>
      <w:r w:rsidRPr="00BE5D71">
        <w:t xml:space="preserve"> </w:t>
      </w:r>
      <w:r>
        <w:t>Alternatiiv B investeeringute maksumus ja opereerimiskulud.</w:t>
      </w:r>
    </w:p>
    <w:tbl>
      <w:tblPr>
        <w:tblW w:w="5000" w:type="pct"/>
        <w:tblLook w:val="04A0" w:firstRow="1" w:lastRow="0" w:firstColumn="1" w:lastColumn="0" w:noHBand="0" w:noVBand="1"/>
      </w:tblPr>
      <w:tblGrid>
        <w:gridCol w:w="2546"/>
        <w:gridCol w:w="710"/>
        <w:gridCol w:w="848"/>
        <w:gridCol w:w="1419"/>
        <w:gridCol w:w="1135"/>
        <w:gridCol w:w="426"/>
        <w:gridCol w:w="482"/>
        <w:gridCol w:w="1497"/>
      </w:tblGrid>
      <w:tr w:rsidR="00E66CD5" w:rsidRPr="00E66CD5" w14:paraId="667748A2" w14:textId="77777777" w:rsidTr="00E66CD5">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7622D43C" w14:textId="77777777" w:rsidR="00E66CD5" w:rsidRPr="00E66CD5" w:rsidRDefault="00E66CD5" w:rsidP="00E66CD5">
            <w:pPr>
              <w:spacing w:before="0" w:after="0"/>
              <w:jc w:val="left"/>
              <w:rPr>
                <w:rFonts w:ascii="Calibri" w:hAnsi="Calibri" w:cs="Calibri"/>
                <w:b/>
                <w:bCs/>
                <w:color w:val="000000"/>
                <w:szCs w:val="20"/>
              </w:rPr>
            </w:pPr>
            <w:r w:rsidRPr="00E66CD5">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3134E886" w14:textId="77777777" w:rsidR="00E66CD5" w:rsidRPr="00E66CD5" w:rsidRDefault="00E66CD5" w:rsidP="00E66CD5">
            <w:pPr>
              <w:spacing w:before="0" w:after="0"/>
              <w:jc w:val="center"/>
              <w:rPr>
                <w:rFonts w:ascii="Calibri" w:hAnsi="Calibri" w:cs="Calibri"/>
                <w:b/>
                <w:bCs/>
                <w:color w:val="000000"/>
                <w:szCs w:val="20"/>
              </w:rPr>
            </w:pPr>
            <w:r w:rsidRPr="00E66CD5">
              <w:rPr>
                <w:rFonts w:ascii="Calibri" w:hAnsi="Calibri" w:cs="Calibri"/>
                <w:b/>
                <w:bCs/>
                <w:color w:val="000000"/>
                <w:szCs w:val="20"/>
              </w:rPr>
              <w:t>Ühik</w:t>
            </w:r>
          </w:p>
        </w:tc>
        <w:tc>
          <w:tcPr>
            <w:tcW w:w="468" w:type="pct"/>
            <w:tcBorders>
              <w:top w:val="single" w:sz="4" w:space="0" w:color="auto"/>
              <w:left w:val="nil"/>
              <w:bottom w:val="single" w:sz="4" w:space="0" w:color="auto"/>
              <w:right w:val="single" w:sz="4" w:space="0" w:color="auto"/>
            </w:tcBorders>
            <w:shd w:val="clear" w:color="000000" w:fill="E7E6E6"/>
            <w:vAlign w:val="bottom"/>
            <w:hideMark/>
          </w:tcPr>
          <w:p w14:paraId="55C937B7" w14:textId="77777777" w:rsidR="00E66CD5" w:rsidRPr="00E66CD5" w:rsidRDefault="00E66CD5" w:rsidP="00E66CD5">
            <w:pPr>
              <w:spacing w:before="0" w:after="0"/>
              <w:jc w:val="center"/>
              <w:rPr>
                <w:rFonts w:ascii="Calibri" w:hAnsi="Calibri" w:cs="Calibri"/>
                <w:b/>
                <w:bCs/>
                <w:color w:val="000000"/>
                <w:szCs w:val="20"/>
              </w:rPr>
            </w:pPr>
            <w:r w:rsidRPr="00E66CD5">
              <w:rPr>
                <w:rFonts w:ascii="Calibri" w:hAnsi="Calibri" w:cs="Calibri"/>
                <w:b/>
                <w:bCs/>
                <w:color w:val="000000"/>
                <w:szCs w:val="20"/>
              </w:rPr>
              <w:t>Kogus</w:t>
            </w:r>
          </w:p>
        </w:tc>
        <w:tc>
          <w:tcPr>
            <w:tcW w:w="783" w:type="pct"/>
            <w:tcBorders>
              <w:top w:val="single" w:sz="4" w:space="0" w:color="auto"/>
              <w:left w:val="nil"/>
              <w:bottom w:val="single" w:sz="4" w:space="0" w:color="auto"/>
              <w:right w:val="single" w:sz="4" w:space="0" w:color="auto"/>
            </w:tcBorders>
            <w:shd w:val="clear" w:color="000000" w:fill="E7E6E6"/>
            <w:vAlign w:val="bottom"/>
            <w:hideMark/>
          </w:tcPr>
          <w:p w14:paraId="236B5BEC" w14:textId="77777777" w:rsidR="00E66CD5" w:rsidRPr="00E66CD5" w:rsidRDefault="00E66CD5" w:rsidP="00E66CD5">
            <w:pPr>
              <w:spacing w:before="0" w:after="0"/>
              <w:jc w:val="center"/>
              <w:rPr>
                <w:rFonts w:ascii="Calibri" w:hAnsi="Calibri" w:cs="Calibri"/>
                <w:b/>
                <w:bCs/>
                <w:color w:val="000000"/>
                <w:szCs w:val="20"/>
              </w:rPr>
            </w:pPr>
            <w:r w:rsidRPr="00E66CD5">
              <w:rPr>
                <w:rFonts w:ascii="Calibri" w:hAnsi="Calibri" w:cs="Calibri"/>
                <w:b/>
                <w:bCs/>
                <w:color w:val="000000"/>
                <w:szCs w:val="20"/>
              </w:rPr>
              <w:t>Ühiku maksumus [€]</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68B22A8C" w14:textId="77777777" w:rsidR="00E66CD5" w:rsidRPr="00E66CD5" w:rsidRDefault="00E66CD5" w:rsidP="00E66CD5">
            <w:pPr>
              <w:spacing w:before="0" w:after="0"/>
              <w:jc w:val="center"/>
              <w:rPr>
                <w:rFonts w:ascii="Calibri" w:hAnsi="Calibri" w:cs="Calibri"/>
                <w:b/>
                <w:bCs/>
                <w:color w:val="000000"/>
                <w:szCs w:val="20"/>
              </w:rPr>
            </w:pPr>
            <w:r w:rsidRPr="00E66CD5">
              <w:rPr>
                <w:rFonts w:ascii="Calibri" w:hAnsi="Calibri" w:cs="Calibri"/>
                <w:b/>
                <w:bCs/>
                <w:color w:val="000000"/>
                <w:szCs w:val="20"/>
              </w:rPr>
              <w:t>Maksumus [€]</w:t>
            </w:r>
          </w:p>
        </w:tc>
        <w:tc>
          <w:tcPr>
            <w:tcW w:w="501" w:type="pct"/>
            <w:gridSpan w:val="2"/>
            <w:tcBorders>
              <w:top w:val="single" w:sz="4" w:space="0" w:color="auto"/>
              <w:left w:val="nil"/>
              <w:bottom w:val="single" w:sz="4" w:space="0" w:color="auto"/>
              <w:right w:val="single" w:sz="4" w:space="0" w:color="auto"/>
            </w:tcBorders>
            <w:shd w:val="clear" w:color="000000" w:fill="E7E6E6"/>
            <w:vAlign w:val="bottom"/>
            <w:hideMark/>
          </w:tcPr>
          <w:p w14:paraId="16173772" w14:textId="77777777" w:rsidR="00E66CD5" w:rsidRPr="00E66CD5" w:rsidRDefault="00E66CD5" w:rsidP="00E66CD5">
            <w:pPr>
              <w:spacing w:before="0" w:after="0"/>
              <w:jc w:val="center"/>
              <w:rPr>
                <w:rFonts w:ascii="Calibri" w:hAnsi="Calibri" w:cs="Calibri"/>
                <w:b/>
                <w:bCs/>
                <w:color w:val="000000"/>
                <w:szCs w:val="20"/>
              </w:rPr>
            </w:pPr>
            <w:r w:rsidRPr="00E66CD5">
              <w:rPr>
                <w:rFonts w:ascii="Calibri" w:hAnsi="Calibri" w:cs="Calibri"/>
                <w:b/>
                <w:bCs/>
                <w:color w:val="000000"/>
                <w:szCs w:val="20"/>
              </w:rPr>
              <w:t>Eluiga [a]</w:t>
            </w:r>
          </w:p>
        </w:tc>
        <w:tc>
          <w:tcPr>
            <w:tcW w:w="826" w:type="pct"/>
            <w:tcBorders>
              <w:top w:val="single" w:sz="4" w:space="0" w:color="auto"/>
              <w:left w:val="nil"/>
              <w:bottom w:val="single" w:sz="4" w:space="0" w:color="auto"/>
              <w:right w:val="single" w:sz="4" w:space="0" w:color="auto"/>
            </w:tcBorders>
            <w:shd w:val="clear" w:color="000000" w:fill="E7E6E6"/>
            <w:vAlign w:val="bottom"/>
            <w:hideMark/>
          </w:tcPr>
          <w:p w14:paraId="13B6CA30" w14:textId="77777777" w:rsidR="00E66CD5" w:rsidRPr="00E66CD5" w:rsidRDefault="00E66CD5" w:rsidP="00E66CD5">
            <w:pPr>
              <w:spacing w:before="0" w:after="0"/>
              <w:jc w:val="center"/>
              <w:rPr>
                <w:rFonts w:ascii="Calibri" w:hAnsi="Calibri" w:cs="Calibri"/>
                <w:b/>
                <w:bCs/>
                <w:color w:val="000000"/>
                <w:szCs w:val="20"/>
              </w:rPr>
            </w:pPr>
            <w:r w:rsidRPr="00E66CD5">
              <w:rPr>
                <w:rFonts w:ascii="Calibri" w:hAnsi="Calibri" w:cs="Calibri"/>
                <w:b/>
                <w:bCs/>
                <w:color w:val="000000"/>
                <w:szCs w:val="20"/>
              </w:rPr>
              <w:t>Amortisatsioon [€/a]</w:t>
            </w:r>
          </w:p>
        </w:tc>
      </w:tr>
      <w:tr w:rsidR="00784CF1" w:rsidRPr="00E66CD5" w14:paraId="30967304" w14:textId="77777777" w:rsidTr="00784CF1">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092A6DB5" w14:textId="77777777" w:rsidR="00784CF1" w:rsidRPr="00E66CD5" w:rsidRDefault="00784CF1" w:rsidP="00784CF1">
            <w:pPr>
              <w:spacing w:before="0" w:after="0"/>
              <w:jc w:val="left"/>
              <w:rPr>
                <w:rFonts w:ascii="Calibri" w:hAnsi="Calibri" w:cs="Calibri"/>
                <w:color w:val="000000"/>
                <w:szCs w:val="20"/>
              </w:rPr>
            </w:pPr>
            <w:r w:rsidRPr="00E66CD5">
              <w:rPr>
                <w:rFonts w:ascii="Calibri" w:hAnsi="Calibri" w:cs="Calibri"/>
                <w:color w:val="000000"/>
                <w:szCs w:val="20"/>
              </w:rPr>
              <w:t>Biopuhassüsteemi rajamine</w:t>
            </w:r>
          </w:p>
        </w:tc>
        <w:tc>
          <w:tcPr>
            <w:tcW w:w="392" w:type="pct"/>
            <w:tcBorders>
              <w:top w:val="nil"/>
              <w:left w:val="nil"/>
              <w:bottom w:val="single" w:sz="4" w:space="0" w:color="auto"/>
              <w:right w:val="single" w:sz="4" w:space="0" w:color="auto"/>
            </w:tcBorders>
            <w:shd w:val="clear" w:color="auto" w:fill="auto"/>
            <w:noWrap/>
            <w:vAlign w:val="bottom"/>
            <w:hideMark/>
          </w:tcPr>
          <w:p w14:paraId="3BBF8016"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kmpl</w:t>
            </w:r>
          </w:p>
        </w:tc>
        <w:tc>
          <w:tcPr>
            <w:tcW w:w="468" w:type="pct"/>
            <w:tcBorders>
              <w:top w:val="nil"/>
              <w:left w:val="nil"/>
              <w:bottom w:val="single" w:sz="4" w:space="0" w:color="auto"/>
              <w:right w:val="single" w:sz="4" w:space="0" w:color="auto"/>
            </w:tcBorders>
            <w:shd w:val="clear" w:color="auto" w:fill="auto"/>
            <w:noWrap/>
            <w:vAlign w:val="bottom"/>
            <w:hideMark/>
          </w:tcPr>
          <w:p w14:paraId="3CA1A2D6"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1FF0B33A"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35000</w:t>
            </w:r>
          </w:p>
        </w:tc>
        <w:tc>
          <w:tcPr>
            <w:tcW w:w="626" w:type="pct"/>
            <w:tcBorders>
              <w:top w:val="nil"/>
              <w:left w:val="nil"/>
              <w:bottom w:val="single" w:sz="4" w:space="0" w:color="auto"/>
              <w:right w:val="single" w:sz="4" w:space="0" w:color="auto"/>
            </w:tcBorders>
            <w:shd w:val="clear" w:color="auto" w:fill="auto"/>
            <w:noWrap/>
            <w:vAlign w:val="bottom"/>
            <w:hideMark/>
          </w:tcPr>
          <w:p w14:paraId="7018767C" w14:textId="60E7FABE" w:rsidR="00784CF1" w:rsidRPr="00E66CD5" w:rsidRDefault="00784CF1" w:rsidP="00784CF1">
            <w:pPr>
              <w:spacing w:before="0" w:after="0"/>
              <w:jc w:val="right"/>
              <w:rPr>
                <w:rFonts w:ascii="Calibri" w:hAnsi="Calibri" w:cs="Calibri"/>
                <w:szCs w:val="20"/>
              </w:rPr>
            </w:pPr>
            <w:r w:rsidRPr="00A1177B">
              <w:t>35 000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758658A6" w14:textId="77777777" w:rsidR="00784CF1" w:rsidRPr="00E66CD5" w:rsidRDefault="00784CF1" w:rsidP="00784CF1">
            <w:pPr>
              <w:spacing w:before="0" w:after="0"/>
              <w:jc w:val="center"/>
              <w:rPr>
                <w:rFonts w:ascii="Calibri" w:hAnsi="Calibri" w:cs="Calibri"/>
                <w:szCs w:val="20"/>
              </w:rPr>
            </w:pPr>
            <w:r w:rsidRPr="00E66CD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3E03BDD5"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1 400</w:t>
            </w:r>
          </w:p>
        </w:tc>
      </w:tr>
      <w:tr w:rsidR="00784CF1" w:rsidRPr="00E66CD5" w14:paraId="1A56C8B5" w14:textId="77777777" w:rsidTr="00784CF1">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6C723BE" w14:textId="77777777" w:rsidR="00784CF1" w:rsidRPr="00E66CD5" w:rsidRDefault="00784CF1" w:rsidP="00784CF1">
            <w:pPr>
              <w:spacing w:before="0" w:after="0"/>
              <w:jc w:val="left"/>
              <w:rPr>
                <w:rFonts w:ascii="Calibri" w:hAnsi="Calibri" w:cs="Calibri"/>
                <w:color w:val="000000"/>
                <w:szCs w:val="20"/>
              </w:rPr>
            </w:pPr>
            <w:r w:rsidRPr="00E66CD5">
              <w:rPr>
                <w:rFonts w:ascii="Calibri" w:hAnsi="Calibri" w:cs="Calibri"/>
                <w:color w:val="000000"/>
                <w:szCs w:val="20"/>
              </w:rPr>
              <w:t>Liigmuda kogumismahuti rajamine</w:t>
            </w:r>
          </w:p>
        </w:tc>
        <w:tc>
          <w:tcPr>
            <w:tcW w:w="392" w:type="pct"/>
            <w:tcBorders>
              <w:top w:val="nil"/>
              <w:left w:val="nil"/>
              <w:bottom w:val="single" w:sz="4" w:space="0" w:color="auto"/>
              <w:right w:val="single" w:sz="4" w:space="0" w:color="auto"/>
            </w:tcBorders>
            <w:shd w:val="clear" w:color="auto" w:fill="auto"/>
            <w:noWrap/>
            <w:vAlign w:val="bottom"/>
            <w:hideMark/>
          </w:tcPr>
          <w:p w14:paraId="70B2E7D8"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1A752FAC"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1CB2AA09"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5000</w:t>
            </w:r>
          </w:p>
        </w:tc>
        <w:tc>
          <w:tcPr>
            <w:tcW w:w="626" w:type="pct"/>
            <w:tcBorders>
              <w:top w:val="nil"/>
              <w:left w:val="nil"/>
              <w:bottom w:val="single" w:sz="4" w:space="0" w:color="auto"/>
              <w:right w:val="single" w:sz="4" w:space="0" w:color="auto"/>
            </w:tcBorders>
            <w:shd w:val="clear" w:color="auto" w:fill="auto"/>
            <w:noWrap/>
            <w:vAlign w:val="bottom"/>
            <w:hideMark/>
          </w:tcPr>
          <w:p w14:paraId="0D31D8DD" w14:textId="7D0BED31" w:rsidR="00784CF1" w:rsidRPr="00E66CD5" w:rsidRDefault="00784CF1" w:rsidP="00784CF1">
            <w:pPr>
              <w:spacing w:before="0" w:after="0"/>
              <w:jc w:val="right"/>
              <w:rPr>
                <w:rFonts w:ascii="Calibri" w:hAnsi="Calibri" w:cs="Calibri"/>
                <w:szCs w:val="20"/>
              </w:rPr>
            </w:pPr>
            <w:r w:rsidRPr="00A1177B">
              <w:t>5 000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4C595599" w14:textId="77777777" w:rsidR="00784CF1" w:rsidRPr="00E66CD5" w:rsidRDefault="00784CF1" w:rsidP="00784CF1">
            <w:pPr>
              <w:spacing w:before="0" w:after="0"/>
              <w:jc w:val="center"/>
              <w:rPr>
                <w:rFonts w:ascii="Calibri" w:hAnsi="Calibri" w:cs="Calibri"/>
                <w:szCs w:val="20"/>
              </w:rPr>
            </w:pPr>
            <w:r w:rsidRPr="00E66CD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1A35BB15"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200</w:t>
            </w:r>
          </w:p>
        </w:tc>
      </w:tr>
      <w:tr w:rsidR="00784CF1" w:rsidRPr="00E66CD5" w14:paraId="540BE3FD" w14:textId="77777777" w:rsidTr="00784CF1">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0E5E8473" w14:textId="77777777" w:rsidR="00784CF1" w:rsidRPr="00E66CD5" w:rsidRDefault="00784CF1" w:rsidP="00784CF1">
            <w:pPr>
              <w:spacing w:before="0" w:after="0"/>
              <w:jc w:val="left"/>
              <w:rPr>
                <w:rFonts w:ascii="Calibri" w:hAnsi="Calibri" w:cs="Calibri"/>
                <w:color w:val="000000"/>
                <w:szCs w:val="20"/>
              </w:rPr>
            </w:pPr>
            <w:r w:rsidRPr="00E66CD5">
              <w:rPr>
                <w:rFonts w:ascii="Calibri" w:hAnsi="Calibri" w:cs="Calibri"/>
                <w:color w:val="000000"/>
                <w:szCs w:val="20"/>
              </w:rPr>
              <w:t>Fosforiärastuse doseerimisseade</w:t>
            </w:r>
          </w:p>
        </w:tc>
        <w:tc>
          <w:tcPr>
            <w:tcW w:w="392" w:type="pct"/>
            <w:tcBorders>
              <w:top w:val="nil"/>
              <w:left w:val="nil"/>
              <w:bottom w:val="single" w:sz="4" w:space="0" w:color="auto"/>
              <w:right w:val="single" w:sz="4" w:space="0" w:color="auto"/>
            </w:tcBorders>
            <w:shd w:val="clear" w:color="auto" w:fill="auto"/>
            <w:noWrap/>
            <w:vAlign w:val="bottom"/>
            <w:hideMark/>
          </w:tcPr>
          <w:p w14:paraId="5B0BE832"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72D7BDBF"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599744B1"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4000</w:t>
            </w:r>
          </w:p>
        </w:tc>
        <w:tc>
          <w:tcPr>
            <w:tcW w:w="626" w:type="pct"/>
            <w:tcBorders>
              <w:top w:val="nil"/>
              <w:left w:val="nil"/>
              <w:bottom w:val="single" w:sz="4" w:space="0" w:color="auto"/>
              <w:right w:val="single" w:sz="4" w:space="0" w:color="auto"/>
            </w:tcBorders>
            <w:shd w:val="clear" w:color="auto" w:fill="auto"/>
            <w:noWrap/>
            <w:vAlign w:val="bottom"/>
            <w:hideMark/>
          </w:tcPr>
          <w:p w14:paraId="1B332154" w14:textId="464FBFAE" w:rsidR="00784CF1" w:rsidRPr="00E66CD5" w:rsidRDefault="00784CF1" w:rsidP="00784CF1">
            <w:pPr>
              <w:spacing w:before="0" w:after="0"/>
              <w:jc w:val="right"/>
              <w:rPr>
                <w:rFonts w:ascii="Calibri" w:hAnsi="Calibri" w:cs="Calibri"/>
                <w:szCs w:val="20"/>
              </w:rPr>
            </w:pPr>
            <w:r w:rsidRPr="00A1177B">
              <w:t>4 000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139263FE" w14:textId="77777777" w:rsidR="00784CF1" w:rsidRPr="00E66CD5" w:rsidRDefault="00784CF1" w:rsidP="00784CF1">
            <w:pPr>
              <w:spacing w:before="0" w:after="0"/>
              <w:jc w:val="center"/>
              <w:rPr>
                <w:rFonts w:ascii="Calibri" w:hAnsi="Calibri" w:cs="Calibri"/>
                <w:szCs w:val="20"/>
              </w:rPr>
            </w:pPr>
            <w:r w:rsidRPr="00E66CD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7212BDE5"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160</w:t>
            </w:r>
          </w:p>
        </w:tc>
      </w:tr>
      <w:tr w:rsidR="00784CF1" w:rsidRPr="00E66CD5" w14:paraId="38751078" w14:textId="77777777" w:rsidTr="00784CF1">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7364D08" w14:textId="77777777" w:rsidR="00784CF1" w:rsidRPr="00E66CD5" w:rsidRDefault="00784CF1" w:rsidP="00784CF1">
            <w:pPr>
              <w:spacing w:before="0" w:after="0"/>
              <w:jc w:val="left"/>
              <w:rPr>
                <w:rFonts w:ascii="Calibri" w:hAnsi="Calibri" w:cs="Calibri"/>
                <w:color w:val="000000"/>
                <w:szCs w:val="20"/>
              </w:rPr>
            </w:pPr>
            <w:r w:rsidRPr="00E66CD5">
              <w:rPr>
                <w:rFonts w:ascii="Calibri" w:hAnsi="Calibri" w:cs="Calibri"/>
                <w:color w:val="000000"/>
                <w:szCs w:val="20"/>
              </w:rPr>
              <w:t>Teenindus- ja puhurihoonete rajamine</w:t>
            </w:r>
          </w:p>
        </w:tc>
        <w:tc>
          <w:tcPr>
            <w:tcW w:w="392" w:type="pct"/>
            <w:tcBorders>
              <w:top w:val="nil"/>
              <w:left w:val="nil"/>
              <w:bottom w:val="single" w:sz="4" w:space="0" w:color="auto"/>
              <w:right w:val="single" w:sz="4" w:space="0" w:color="auto"/>
            </w:tcBorders>
            <w:shd w:val="clear" w:color="auto" w:fill="auto"/>
            <w:noWrap/>
            <w:vAlign w:val="bottom"/>
            <w:hideMark/>
          </w:tcPr>
          <w:p w14:paraId="293609DE"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19255AF3" w14:textId="77777777" w:rsidR="00784CF1" w:rsidRPr="00E66CD5" w:rsidRDefault="00784CF1" w:rsidP="00784CF1">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491ED2D3" w14:textId="77777777" w:rsidR="00784CF1" w:rsidRPr="00E66CD5" w:rsidRDefault="00784CF1" w:rsidP="00784CF1">
            <w:pPr>
              <w:spacing w:before="0" w:after="0"/>
              <w:jc w:val="right"/>
              <w:rPr>
                <w:rFonts w:ascii="Calibri" w:hAnsi="Calibri" w:cs="Calibri"/>
                <w:szCs w:val="20"/>
              </w:rPr>
            </w:pPr>
            <w:r w:rsidRPr="00E66CD5">
              <w:rPr>
                <w:rFonts w:ascii="Calibri" w:hAnsi="Calibri" w:cs="Calibri"/>
                <w:szCs w:val="20"/>
              </w:rPr>
              <w:t>10000</w:t>
            </w:r>
          </w:p>
        </w:tc>
        <w:tc>
          <w:tcPr>
            <w:tcW w:w="626" w:type="pct"/>
            <w:tcBorders>
              <w:top w:val="nil"/>
              <w:left w:val="nil"/>
              <w:bottom w:val="single" w:sz="4" w:space="0" w:color="auto"/>
              <w:right w:val="single" w:sz="4" w:space="0" w:color="auto"/>
            </w:tcBorders>
            <w:shd w:val="clear" w:color="auto" w:fill="auto"/>
            <w:noWrap/>
            <w:vAlign w:val="bottom"/>
            <w:hideMark/>
          </w:tcPr>
          <w:p w14:paraId="3E8ACB7C" w14:textId="5309CB07" w:rsidR="00784CF1" w:rsidRPr="00E66CD5" w:rsidRDefault="00784CF1" w:rsidP="00784CF1">
            <w:pPr>
              <w:spacing w:before="0" w:after="0"/>
              <w:jc w:val="right"/>
              <w:rPr>
                <w:rFonts w:ascii="Calibri" w:hAnsi="Calibri" w:cs="Calibri"/>
                <w:szCs w:val="20"/>
              </w:rPr>
            </w:pPr>
            <w:r w:rsidRPr="00A1177B">
              <w:t>10 000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6DAD1DEC" w14:textId="77777777" w:rsidR="00784CF1" w:rsidRPr="00E66CD5" w:rsidRDefault="00784CF1" w:rsidP="00784CF1">
            <w:pPr>
              <w:spacing w:before="0" w:after="0"/>
              <w:jc w:val="center"/>
              <w:rPr>
                <w:rFonts w:ascii="Calibri" w:hAnsi="Calibri" w:cs="Calibri"/>
                <w:szCs w:val="20"/>
              </w:rPr>
            </w:pPr>
            <w:r w:rsidRPr="00E66CD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2561EAAF" w14:textId="0968FB13" w:rsidR="00784CF1" w:rsidRPr="00E66CD5" w:rsidRDefault="00784CF1" w:rsidP="00784CF1">
            <w:pPr>
              <w:spacing w:before="0" w:after="0"/>
              <w:jc w:val="right"/>
              <w:rPr>
                <w:rFonts w:ascii="Calibri" w:hAnsi="Calibri" w:cs="Calibri"/>
                <w:szCs w:val="20"/>
              </w:rPr>
            </w:pPr>
            <w:r>
              <w:rPr>
                <w:rFonts w:ascii="Calibri" w:hAnsi="Calibri" w:cs="Calibri"/>
                <w:szCs w:val="20"/>
              </w:rPr>
              <w:t>400</w:t>
            </w:r>
          </w:p>
        </w:tc>
      </w:tr>
      <w:tr w:rsidR="00784CF1" w:rsidRPr="00E66CD5" w14:paraId="596FCA34" w14:textId="77777777" w:rsidTr="00784CF1">
        <w:trPr>
          <w:trHeight w:val="300"/>
        </w:trPr>
        <w:tc>
          <w:tcPr>
            <w:tcW w:w="3047"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E059DB6" w14:textId="77777777" w:rsidR="00784CF1" w:rsidRPr="00E66CD5" w:rsidRDefault="00784CF1" w:rsidP="00784CF1">
            <w:pPr>
              <w:spacing w:before="0" w:after="0"/>
              <w:jc w:val="right"/>
              <w:rPr>
                <w:rFonts w:ascii="Calibri" w:hAnsi="Calibri" w:cs="Calibri"/>
                <w:b/>
                <w:bCs/>
                <w:color w:val="000000"/>
                <w:szCs w:val="20"/>
              </w:rPr>
            </w:pPr>
            <w:r w:rsidRPr="00E66CD5">
              <w:rPr>
                <w:rFonts w:ascii="Calibri" w:hAnsi="Calibri" w:cs="Calibri"/>
                <w:b/>
                <w:bCs/>
                <w:color w:val="000000"/>
                <w:szCs w:val="20"/>
              </w:rPr>
              <w:t>Ehitusmaksumus kokku</w:t>
            </w:r>
          </w:p>
        </w:tc>
        <w:tc>
          <w:tcPr>
            <w:tcW w:w="626" w:type="pct"/>
            <w:tcBorders>
              <w:top w:val="nil"/>
              <w:left w:val="nil"/>
              <w:bottom w:val="single" w:sz="4" w:space="0" w:color="auto"/>
              <w:right w:val="single" w:sz="4" w:space="0" w:color="auto"/>
            </w:tcBorders>
            <w:shd w:val="clear" w:color="000000" w:fill="E7E6E6"/>
            <w:noWrap/>
            <w:vAlign w:val="bottom"/>
            <w:hideMark/>
          </w:tcPr>
          <w:p w14:paraId="38805251" w14:textId="66EDDA4C" w:rsidR="00784CF1" w:rsidRPr="00E66CD5" w:rsidRDefault="00784CF1" w:rsidP="00784CF1">
            <w:pPr>
              <w:spacing w:before="0" w:after="0"/>
              <w:jc w:val="right"/>
              <w:rPr>
                <w:rFonts w:ascii="Calibri" w:hAnsi="Calibri" w:cs="Calibri"/>
                <w:b/>
                <w:bCs/>
                <w:color w:val="000000"/>
                <w:szCs w:val="20"/>
              </w:rPr>
            </w:pPr>
            <w:r>
              <w:rPr>
                <w:rFonts w:ascii="Calibri" w:hAnsi="Calibri" w:cs="Calibri"/>
                <w:b/>
                <w:bCs/>
                <w:color w:val="000000"/>
                <w:szCs w:val="20"/>
              </w:rPr>
              <w:t>54</w:t>
            </w:r>
            <w:r w:rsidRPr="00E66CD5">
              <w:rPr>
                <w:rFonts w:ascii="Calibri" w:hAnsi="Calibri" w:cs="Calibri"/>
                <w:b/>
                <w:bCs/>
                <w:color w:val="000000"/>
                <w:szCs w:val="20"/>
              </w:rPr>
              <w:t xml:space="preserve"> 000</w:t>
            </w:r>
          </w:p>
        </w:tc>
        <w:tc>
          <w:tcPr>
            <w:tcW w:w="501" w:type="pct"/>
            <w:gridSpan w:val="2"/>
            <w:tcBorders>
              <w:top w:val="nil"/>
              <w:left w:val="nil"/>
              <w:bottom w:val="single" w:sz="4" w:space="0" w:color="auto"/>
              <w:right w:val="single" w:sz="4" w:space="0" w:color="auto"/>
            </w:tcBorders>
            <w:shd w:val="clear" w:color="000000" w:fill="E7E6E6"/>
            <w:noWrap/>
            <w:vAlign w:val="bottom"/>
            <w:hideMark/>
          </w:tcPr>
          <w:p w14:paraId="2DE2C95D" w14:textId="77777777" w:rsidR="00784CF1" w:rsidRPr="00E66CD5" w:rsidRDefault="00784CF1" w:rsidP="00784CF1">
            <w:pPr>
              <w:spacing w:before="0" w:after="0"/>
              <w:jc w:val="left"/>
              <w:rPr>
                <w:rFonts w:ascii="Calibri" w:hAnsi="Calibri" w:cs="Calibri"/>
                <w:b/>
                <w:bCs/>
                <w:color w:val="000000"/>
                <w:szCs w:val="20"/>
              </w:rPr>
            </w:pPr>
            <w:r w:rsidRPr="00E66CD5">
              <w:rPr>
                <w:rFonts w:ascii="Calibri" w:hAnsi="Calibri" w:cs="Calibri"/>
                <w:b/>
                <w:bCs/>
                <w:color w:val="000000"/>
                <w:szCs w:val="20"/>
              </w:rPr>
              <w:t> </w:t>
            </w:r>
          </w:p>
        </w:tc>
        <w:tc>
          <w:tcPr>
            <w:tcW w:w="826" w:type="pct"/>
            <w:tcBorders>
              <w:top w:val="nil"/>
              <w:left w:val="nil"/>
              <w:bottom w:val="single" w:sz="4" w:space="0" w:color="auto"/>
              <w:right w:val="single" w:sz="4" w:space="0" w:color="auto"/>
            </w:tcBorders>
            <w:shd w:val="clear" w:color="000000" w:fill="E7E6E6"/>
            <w:noWrap/>
            <w:vAlign w:val="bottom"/>
            <w:hideMark/>
          </w:tcPr>
          <w:p w14:paraId="7053C9C0" w14:textId="2D26D3A2" w:rsidR="00784CF1" w:rsidRPr="00E66CD5" w:rsidRDefault="00784CF1" w:rsidP="00784CF1">
            <w:pPr>
              <w:spacing w:before="0" w:after="0"/>
              <w:jc w:val="right"/>
              <w:rPr>
                <w:rFonts w:ascii="Calibri" w:hAnsi="Calibri" w:cs="Calibri"/>
                <w:b/>
                <w:bCs/>
                <w:color w:val="000000"/>
                <w:szCs w:val="20"/>
              </w:rPr>
            </w:pPr>
            <w:r>
              <w:rPr>
                <w:rFonts w:ascii="Calibri" w:hAnsi="Calibri" w:cs="Calibri"/>
                <w:b/>
                <w:bCs/>
                <w:color w:val="000000"/>
                <w:szCs w:val="20"/>
              </w:rPr>
              <w:t>2 16</w:t>
            </w:r>
            <w:r w:rsidRPr="00E66CD5">
              <w:rPr>
                <w:rFonts w:ascii="Calibri" w:hAnsi="Calibri" w:cs="Calibri"/>
                <w:b/>
                <w:bCs/>
                <w:color w:val="000000"/>
                <w:szCs w:val="20"/>
              </w:rPr>
              <w:t>0</w:t>
            </w:r>
          </w:p>
        </w:tc>
      </w:tr>
      <w:tr w:rsidR="005D491A" w:rsidRPr="005D491A" w14:paraId="504C35F2" w14:textId="77777777" w:rsidTr="005D491A">
        <w:trPr>
          <w:trHeight w:val="300"/>
        </w:trPr>
        <w:tc>
          <w:tcPr>
            <w:tcW w:w="3047"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1E38C96B" w14:textId="77777777" w:rsidR="005D491A" w:rsidRPr="005D491A" w:rsidRDefault="005D491A" w:rsidP="005D491A">
            <w:pPr>
              <w:spacing w:before="0" w:after="0"/>
              <w:jc w:val="left"/>
              <w:rPr>
                <w:rFonts w:ascii="Calibri" w:hAnsi="Calibri" w:cs="Calibri"/>
                <w:b/>
                <w:bCs/>
                <w:color w:val="000000"/>
                <w:szCs w:val="20"/>
              </w:rPr>
            </w:pPr>
            <w:r w:rsidRPr="005D491A">
              <w:rPr>
                <w:rFonts w:ascii="Calibri" w:hAnsi="Calibri" w:cs="Calibri"/>
                <w:b/>
                <w:bCs/>
                <w:color w:val="000000"/>
                <w:szCs w:val="20"/>
              </w:rPr>
              <w:t>Opereerimiskulud</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393CE3D" w14:textId="77777777" w:rsidR="005D491A" w:rsidRPr="005D491A" w:rsidRDefault="005D491A" w:rsidP="005D491A">
            <w:pPr>
              <w:spacing w:before="0" w:after="0"/>
              <w:jc w:val="left"/>
              <w:rPr>
                <w:rFonts w:ascii="Calibri" w:hAnsi="Calibri" w:cs="Calibri"/>
                <w:b/>
                <w:bCs/>
                <w:color w:val="000000"/>
                <w:szCs w:val="20"/>
              </w:rPr>
            </w:pPr>
            <w:r w:rsidRPr="005D491A">
              <w:rPr>
                <w:rFonts w:ascii="Calibri" w:hAnsi="Calibri" w:cs="Calibri"/>
                <w:b/>
                <w:bCs/>
                <w:color w:val="000000"/>
                <w:szCs w:val="20"/>
              </w:rPr>
              <w:t>€/a</w:t>
            </w:r>
          </w:p>
        </w:tc>
        <w:tc>
          <w:tcPr>
            <w:tcW w:w="1092"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585BAEC2" w14:textId="77777777" w:rsidR="005D491A" w:rsidRPr="005D491A" w:rsidRDefault="005D491A" w:rsidP="005D491A">
            <w:pPr>
              <w:spacing w:before="0" w:after="0"/>
              <w:jc w:val="left"/>
              <w:rPr>
                <w:rFonts w:ascii="Calibri" w:hAnsi="Calibri" w:cs="Calibri"/>
                <w:b/>
                <w:bCs/>
                <w:color w:val="000000"/>
                <w:szCs w:val="20"/>
              </w:rPr>
            </w:pPr>
            <w:r w:rsidRPr="005D491A">
              <w:rPr>
                <w:rFonts w:ascii="Calibri" w:hAnsi="Calibri" w:cs="Calibri"/>
                <w:b/>
                <w:bCs/>
                <w:color w:val="000000"/>
                <w:szCs w:val="20"/>
              </w:rPr>
              <w:t>€/30a</w:t>
            </w:r>
          </w:p>
        </w:tc>
      </w:tr>
      <w:tr w:rsidR="005D491A" w:rsidRPr="005D491A" w14:paraId="23875481"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16BE6D38" w14:textId="77777777" w:rsidR="005D491A" w:rsidRPr="005D491A" w:rsidRDefault="005D491A" w:rsidP="005D491A">
            <w:pPr>
              <w:spacing w:before="0" w:after="0"/>
              <w:jc w:val="left"/>
              <w:rPr>
                <w:rFonts w:ascii="Calibri" w:hAnsi="Calibri" w:cs="Calibri"/>
                <w:color w:val="000000"/>
                <w:szCs w:val="20"/>
              </w:rPr>
            </w:pPr>
            <w:r w:rsidRPr="005D491A">
              <w:rPr>
                <w:rFonts w:ascii="Calibri" w:hAnsi="Calibri" w:cs="Calibri"/>
                <w:color w:val="000000"/>
                <w:szCs w:val="20"/>
              </w:rPr>
              <w:t>Tööjõud</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2270AAD4"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2 000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5756444E"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60 000</w:t>
            </w:r>
          </w:p>
        </w:tc>
      </w:tr>
      <w:tr w:rsidR="005D491A" w:rsidRPr="005D491A" w14:paraId="571CE065"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19C1AF7C" w14:textId="77777777" w:rsidR="005D491A" w:rsidRPr="005D491A" w:rsidRDefault="005D491A" w:rsidP="005D491A">
            <w:pPr>
              <w:spacing w:before="0" w:after="0"/>
              <w:jc w:val="left"/>
              <w:rPr>
                <w:rFonts w:ascii="Calibri" w:hAnsi="Calibri" w:cs="Calibri"/>
                <w:color w:val="000000"/>
                <w:szCs w:val="20"/>
              </w:rPr>
            </w:pPr>
            <w:r w:rsidRPr="005D491A">
              <w:rPr>
                <w:rFonts w:ascii="Calibri" w:hAnsi="Calibri" w:cs="Calibri"/>
                <w:color w:val="000000"/>
                <w:szCs w:val="20"/>
              </w:rPr>
              <w:t>Elekter</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3675DAA0"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1 500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6250F6E7"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45 000</w:t>
            </w:r>
          </w:p>
        </w:tc>
      </w:tr>
      <w:tr w:rsidR="005D491A" w:rsidRPr="005D491A" w14:paraId="4F5756A1"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09D972CA" w14:textId="77777777" w:rsidR="005D491A" w:rsidRPr="005D491A" w:rsidRDefault="005D491A" w:rsidP="005D491A">
            <w:pPr>
              <w:spacing w:before="0" w:after="0"/>
              <w:jc w:val="left"/>
              <w:rPr>
                <w:rFonts w:ascii="Calibri" w:hAnsi="Calibri" w:cs="Calibri"/>
                <w:color w:val="000000"/>
                <w:szCs w:val="20"/>
              </w:rPr>
            </w:pPr>
            <w:r w:rsidRPr="005D491A">
              <w:rPr>
                <w:rFonts w:ascii="Calibri" w:hAnsi="Calibri" w:cs="Calibri"/>
                <w:color w:val="000000"/>
                <w:szCs w:val="20"/>
              </w:rPr>
              <w:t>Materjal ja teenused (sh kemikaalid ja analüüsid)</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761558AA"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200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2BF7752F"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6 000</w:t>
            </w:r>
          </w:p>
        </w:tc>
      </w:tr>
      <w:tr w:rsidR="005D491A" w:rsidRPr="005D491A" w14:paraId="6AC40976"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64A32E0F" w14:textId="77777777" w:rsidR="005D491A" w:rsidRPr="005D491A" w:rsidRDefault="005D491A" w:rsidP="005D491A">
            <w:pPr>
              <w:spacing w:before="0" w:after="0"/>
              <w:jc w:val="left"/>
              <w:rPr>
                <w:rFonts w:ascii="Calibri" w:hAnsi="Calibri" w:cs="Calibri"/>
                <w:color w:val="000000"/>
                <w:szCs w:val="20"/>
              </w:rPr>
            </w:pPr>
            <w:r w:rsidRPr="005D491A">
              <w:rPr>
                <w:rFonts w:ascii="Calibri" w:hAnsi="Calibri" w:cs="Calibri"/>
                <w:color w:val="000000"/>
                <w:szCs w:val="20"/>
              </w:rPr>
              <w:t>Tihendatud sette transport ja käitlus</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632AF1E7"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300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018F1FCF" w14:textId="77777777" w:rsidR="005D491A" w:rsidRPr="005D491A" w:rsidRDefault="005D491A" w:rsidP="005D491A">
            <w:pPr>
              <w:spacing w:before="0" w:after="0"/>
              <w:jc w:val="right"/>
              <w:rPr>
                <w:rFonts w:ascii="Calibri" w:hAnsi="Calibri" w:cs="Calibri"/>
                <w:szCs w:val="20"/>
              </w:rPr>
            </w:pPr>
            <w:r w:rsidRPr="005D491A">
              <w:rPr>
                <w:rFonts w:ascii="Calibri" w:hAnsi="Calibri" w:cs="Calibri"/>
                <w:szCs w:val="20"/>
              </w:rPr>
              <w:t>9 000</w:t>
            </w:r>
          </w:p>
        </w:tc>
      </w:tr>
      <w:tr w:rsidR="005D491A" w:rsidRPr="005D491A" w14:paraId="546D36D8"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7DABD5B9"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Opereerimise kulu kokku</w:t>
            </w:r>
          </w:p>
        </w:tc>
        <w:tc>
          <w:tcPr>
            <w:tcW w:w="861" w:type="pct"/>
            <w:gridSpan w:val="2"/>
            <w:tcBorders>
              <w:top w:val="nil"/>
              <w:left w:val="nil"/>
              <w:bottom w:val="nil"/>
              <w:right w:val="single" w:sz="4" w:space="0" w:color="auto"/>
            </w:tcBorders>
            <w:shd w:val="clear" w:color="000000" w:fill="D9D9D9"/>
            <w:noWrap/>
            <w:vAlign w:val="bottom"/>
            <w:hideMark/>
          </w:tcPr>
          <w:p w14:paraId="4433080D" w14:textId="77777777" w:rsidR="005D491A" w:rsidRPr="005D491A" w:rsidRDefault="005D491A" w:rsidP="005D491A">
            <w:pPr>
              <w:spacing w:before="0" w:after="0"/>
              <w:jc w:val="right"/>
              <w:rPr>
                <w:rFonts w:ascii="Calibri" w:hAnsi="Calibri" w:cs="Calibri"/>
                <w:b/>
                <w:bCs/>
                <w:szCs w:val="20"/>
              </w:rPr>
            </w:pPr>
            <w:r w:rsidRPr="005D491A">
              <w:rPr>
                <w:rFonts w:ascii="Calibri" w:hAnsi="Calibri" w:cs="Calibri"/>
                <w:b/>
                <w:bCs/>
                <w:szCs w:val="20"/>
              </w:rPr>
              <w:t>4 000</w:t>
            </w:r>
          </w:p>
        </w:tc>
        <w:tc>
          <w:tcPr>
            <w:tcW w:w="1092" w:type="pct"/>
            <w:gridSpan w:val="2"/>
            <w:tcBorders>
              <w:top w:val="nil"/>
              <w:left w:val="nil"/>
              <w:bottom w:val="nil"/>
              <w:right w:val="single" w:sz="4" w:space="0" w:color="auto"/>
            </w:tcBorders>
            <w:shd w:val="clear" w:color="000000" w:fill="D9D9D9"/>
            <w:noWrap/>
            <w:vAlign w:val="bottom"/>
            <w:hideMark/>
          </w:tcPr>
          <w:p w14:paraId="74C8BFA6" w14:textId="77777777" w:rsidR="005D491A" w:rsidRPr="005D491A" w:rsidRDefault="005D491A" w:rsidP="005D491A">
            <w:pPr>
              <w:spacing w:before="0" w:after="0"/>
              <w:jc w:val="right"/>
              <w:rPr>
                <w:rFonts w:ascii="Calibri" w:hAnsi="Calibri" w:cs="Calibri"/>
                <w:b/>
                <w:bCs/>
                <w:szCs w:val="20"/>
              </w:rPr>
            </w:pPr>
            <w:r w:rsidRPr="005D491A">
              <w:rPr>
                <w:rFonts w:ascii="Calibri" w:hAnsi="Calibri" w:cs="Calibri"/>
                <w:b/>
                <w:bCs/>
                <w:szCs w:val="20"/>
              </w:rPr>
              <w:t>120 000</w:t>
            </w:r>
          </w:p>
        </w:tc>
      </w:tr>
      <w:tr w:rsidR="005D491A" w:rsidRPr="005D491A" w14:paraId="0B61EC9F"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7CDDD9E7"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Amortisatsioonikulu</w:t>
            </w:r>
          </w:p>
        </w:tc>
        <w:tc>
          <w:tcPr>
            <w:tcW w:w="8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5FD6029"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2 160</w:t>
            </w:r>
          </w:p>
        </w:tc>
        <w:tc>
          <w:tcPr>
            <w:tcW w:w="10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5EFECE"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64 800</w:t>
            </w:r>
          </w:p>
        </w:tc>
      </w:tr>
      <w:tr w:rsidR="005D491A" w:rsidRPr="005D491A" w14:paraId="7F821501" w14:textId="77777777" w:rsidTr="005D491A">
        <w:trPr>
          <w:trHeight w:val="300"/>
        </w:trPr>
        <w:tc>
          <w:tcPr>
            <w:tcW w:w="3047"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46BF43B0"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Ekspluatatsioonikulu</w:t>
            </w:r>
          </w:p>
        </w:tc>
        <w:tc>
          <w:tcPr>
            <w:tcW w:w="861" w:type="pct"/>
            <w:gridSpan w:val="2"/>
            <w:tcBorders>
              <w:top w:val="nil"/>
              <w:left w:val="nil"/>
              <w:bottom w:val="single" w:sz="4" w:space="0" w:color="auto"/>
              <w:right w:val="single" w:sz="4" w:space="0" w:color="auto"/>
            </w:tcBorders>
            <w:shd w:val="clear" w:color="000000" w:fill="E7E6E6"/>
            <w:noWrap/>
            <w:vAlign w:val="bottom"/>
            <w:hideMark/>
          </w:tcPr>
          <w:p w14:paraId="32948C0F"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6 160</w:t>
            </w:r>
          </w:p>
        </w:tc>
        <w:tc>
          <w:tcPr>
            <w:tcW w:w="1092" w:type="pct"/>
            <w:gridSpan w:val="2"/>
            <w:tcBorders>
              <w:top w:val="nil"/>
              <w:left w:val="nil"/>
              <w:bottom w:val="single" w:sz="4" w:space="0" w:color="auto"/>
              <w:right w:val="single" w:sz="4" w:space="0" w:color="auto"/>
            </w:tcBorders>
            <w:shd w:val="clear" w:color="000000" w:fill="E7E6E6"/>
            <w:noWrap/>
            <w:vAlign w:val="bottom"/>
            <w:hideMark/>
          </w:tcPr>
          <w:p w14:paraId="07CDDC1E" w14:textId="77777777" w:rsidR="005D491A" w:rsidRPr="005D491A" w:rsidRDefault="005D491A" w:rsidP="005D491A">
            <w:pPr>
              <w:spacing w:before="0" w:after="0"/>
              <w:jc w:val="right"/>
              <w:rPr>
                <w:rFonts w:ascii="Calibri" w:hAnsi="Calibri" w:cs="Calibri"/>
                <w:b/>
                <w:bCs/>
                <w:color w:val="000000"/>
                <w:szCs w:val="20"/>
              </w:rPr>
            </w:pPr>
            <w:r w:rsidRPr="005D491A">
              <w:rPr>
                <w:rFonts w:ascii="Calibri" w:hAnsi="Calibri" w:cs="Calibri"/>
                <w:b/>
                <w:bCs/>
                <w:color w:val="000000"/>
                <w:szCs w:val="20"/>
              </w:rPr>
              <w:t>184 800</w:t>
            </w:r>
          </w:p>
        </w:tc>
      </w:tr>
    </w:tbl>
    <w:p w14:paraId="07A746C5" w14:textId="4920EE0A" w:rsidR="003009C5" w:rsidRPr="003009C5" w:rsidRDefault="00FA05AD" w:rsidP="00AF6F6B">
      <w:pPr>
        <w:pStyle w:val="Loendilik"/>
        <w:numPr>
          <w:ilvl w:val="0"/>
          <w:numId w:val="41"/>
        </w:numPr>
        <w:rPr>
          <w:b/>
          <w:bCs/>
          <w:lang w:eastAsia="x-none"/>
        </w:rPr>
      </w:pPr>
      <w:r>
        <w:rPr>
          <w:b/>
          <w:bCs/>
          <w:lang w:eastAsia="x-none"/>
        </w:rPr>
        <w:t xml:space="preserve">ALTERNATIIV C - </w:t>
      </w:r>
      <w:r w:rsidR="008A7670">
        <w:rPr>
          <w:b/>
          <w:bCs/>
          <w:lang w:eastAsia="x-none"/>
        </w:rPr>
        <w:t>läbivoolupuhasti</w:t>
      </w:r>
    </w:p>
    <w:p w14:paraId="422B57DF" w14:textId="3AACE5CD" w:rsidR="004D7C7B" w:rsidRDefault="00AD5F55" w:rsidP="00B67BA7">
      <w:pPr>
        <w:rPr>
          <w:lang w:eastAsia="x-none"/>
        </w:rPr>
      </w:pPr>
      <w:r w:rsidRPr="00AD5F55">
        <w:rPr>
          <w:lang w:eastAsia="x-none"/>
        </w:rPr>
        <w:t xml:space="preserve">Käesolevas alternatiivis kajastatakse läbivoolurežiimil põhineva aktiivmudapuhasti rajamist. </w:t>
      </w:r>
      <w:r>
        <w:rPr>
          <w:lang w:eastAsia="x-none"/>
        </w:rPr>
        <w:t>R</w:t>
      </w:r>
      <w:r w:rsidRPr="00AD5F55">
        <w:rPr>
          <w:lang w:eastAsia="x-none"/>
        </w:rPr>
        <w:t xml:space="preserve">ajatakse uus aeratsioonimahuti ja järelsetiti. Mahutid varustatakse vajalike tehnoloogiliste seadmete ja torustikega. Tööde mahtu tuleb arvestada välitorustike </w:t>
      </w:r>
      <w:r>
        <w:rPr>
          <w:lang w:eastAsia="x-none"/>
        </w:rPr>
        <w:t>rajamine.</w:t>
      </w:r>
    </w:p>
    <w:p w14:paraId="21B551C5" w14:textId="4EBAE23E" w:rsidR="00AD5F55" w:rsidRPr="00BE5D71" w:rsidRDefault="00AD5F55" w:rsidP="00AD5F55">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12</w:t>
      </w:r>
      <w:r w:rsidR="009E4D11">
        <w:rPr>
          <w:noProof/>
        </w:rPr>
        <w:fldChar w:fldCharType="end"/>
      </w:r>
      <w:r w:rsidRPr="00BE5D71">
        <w:t xml:space="preserve"> </w:t>
      </w:r>
      <w:r>
        <w:t>Alternatiiv C investeeringute maksumus ja opereerimiskulud.</w:t>
      </w:r>
    </w:p>
    <w:tbl>
      <w:tblPr>
        <w:tblW w:w="5000" w:type="pct"/>
        <w:tblLook w:val="04A0" w:firstRow="1" w:lastRow="0" w:firstColumn="1" w:lastColumn="0" w:noHBand="0" w:noVBand="1"/>
      </w:tblPr>
      <w:tblGrid>
        <w:gridCol w:w="2546"/>
        <w:gridCol w:w="710"/>
        <w:gridCol w:w="848"/>
        <w:gridCol w:w="1419"/>
        <w:gridCol w:w="1135"/>
        <w:gridCol w:w="424"/>
        <w:gridCol w:w="484"/>
        <w:gridCol w:w="1497"/>
      </w:tblGrid>
      <w:tr w:rsidR="001F1B05" w:rsidRPr="001F1B05" w14:paraId="4AC872FD" w14:textId="77777777" w:rsidTr="001F1B05">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761F43B8" w14:textId="77777777" w:rsidR="001F1B05" w:rsidRPr="001F1B05" w:rsidRDefault="001F1B05" w:rsidP="001F1B05">
            <w:pPr>
              <w:spacing w:before="0" w:after="0"/>
              <w:jc w:val="left"/>
              <w:rPr>
                <w:rFonts w:ascii="Calibri" w:hAnsi="Calibri" w:cs="Calibri"/>
                <w:b/>
                <w:bCs/>
                <w:color w:val="000000"/>
                <w:szCs w:val="20"/>
              </w:rPr>
            </w:pPr>
            <w:r w:rsidRPr="001F1B05">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2875F031" w14:textId="77777777" w:rsidR="001F1B05" w:rsidRPr="001F1B05" w:rsidRDefault="001F1B05" w:rsidP="001F1B05">
            <w:pPr>
              <w:spacing w:before="0" w:after="0"/>
              <w:jc w:val="center"/>
              <w:rPr>
                <w:rFonts w:ascii="Calibri" w:hAnsi="Calibri" w:cs="Calibri"/>
                <w:b/>
                <w:bCs/>
                <w:color w:val="000000"/>
                <w:szCs w:val="20"/>
              </w:rPr>
            </w:pPr>
            <w:r w:rsidRPr="001F1B05">
              <w:rPr>
                <w:rFonts w:ascii="Calibri" w:hAnsi="Calibri" w:cs="Calibri"/>
                <w:b/>
                <w:bCs/>
                <w:color w:val="000000"/>
                <w:szCs w:val="20"/>
              </w:rPr>
              <w:t>Ühik</w:t>
            </w:r>
          </w:p>
        </w:tc>
        <w:tc>
          <w:tcPr>
            <w:tcW w:w="468" w:type="pct"/>
            <w:tcBorders>
              <w:top w:val="single" w:sz="4" w:space="0" w:color="auto"/>
              <w:left w:val="nil"/>
              <w:bottom w:val="single" w:sz="4" w:space="0" w:color="auto"/>
              <w:right w:val="single" w:sz="4" w:space="0" w:color="auto"/>
            </w:tcBorders>
            <w:shd w:val="clear" w:color="000000" w:fill="E7E6E6"/>
            <w:vAlign w:val="bottom"/>
            <w:hideMark/>
          </w:tcPr>
          <w:p w14:paraId="4F8C5580" w14:textId="77777777" w:rsidR="001F1B05" w:rsidRPr="001F1B05" w:rsidRDefault="001F1B05" w:rsidP="001F1B05">
            <w:pPr>
              <w:spacing w:before="0" w:after="0"/>
              <w:jc w:val="center"/>
              <w:rPr>
                <w:rFonts w:ascii="Calibri" w:hAnsi="Calibri" w:cs="Calibri"/>
                <w:b/>
                <w:bCs/>
                <w:color w:val="000000"/>
                <w:szCs w:val="20"/>
              </w:rPr>
            </w:pPr>
            <w:r w:rsidRPr="001F1B05">
              <w:rPr>
                <w:rFonts w:ascii="Calibri" w:hAnsi="Calibri" w:cs="Calibri"/>
                <w:b/>
                <w:bCs/>
                <w:color w:val="000000"/>
                <w:szCs w:val="20"/>
              </w:rPr>
              <w:t>Kogus</w:t>
            </w:r>
          </w:p>
        </w:tc>
        <w:tc>
          <w:tcPr>
            <w:tcW w:w="783" w:type="pct"/>
            <w:tcBorders>
              <w:top w:val="single" w:sz="4" w:space="0" w:color="auto"/>
              <w:left w:val="nil"/>
              <w:bottom w:val="single" w:sz="4" w:space="0" w:color="auto"/>
              <w:right w:val="single" w:sz="4" w:space="0" w:color="auto"/>
            </w:tcBorders>
            <w:shd w:val="clear" w:color="000000" w:fill="E7E6E6"/>
            <w:vAlign w:val="bottom"/>
            <w:hideMark/>
          </w:tcPr>
          <w:p w14:paraId="55B8F733" w14:textId="77777777" w:rsidR="001F1B05" w:rsidRPr="001F1B05" w:rsidRDefault="001F1B05" w:rsidP="001F1B05">
            <w:pPr>
              <w:spacing w:before="0" w:after="0"/>
              <w:jc w:val="center"/>
              <w:rPr>
                <w:rFonts w:ascii="Calibri" w:hAnsi="Calibri" w:cs="Calibri"/>
                <w:b/>
                <w:bCs/>
                <w:color w:val="000000"/>
                <w:szCs w:val="20"/>
              </w:rPr>
            </w:pPr>
            <w:r w:rsidRPr="001F1B05">
              <w:rPr>
                <w:rFonts w:ascii="Calibri" w:hAnsi="Calibri" w:cs="Calibri"/>
                <w:b/>
                <w:bCs/>
                <w:color w:val="000000"/>
                <w:szCs w:val="20"/>
              </w:rPr>
              <w:t>Ühiku maksumus [€]</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33F0485A" w14:textId="77777777" w:rsidR="001F1B05" w:rsidRPr="001F1B05" w:rsidRDefault="001F1B05" w:rsidP="001F1B05">
            <w:pPr>
              <w:spacing w:before="0" w:after="0"/>
              <w:jc w:val="center"/>
              <w:rPr>
                <w:rFonts w:ascii="Calibri" w:hAnsi="Calibri" w:cs="Calibri"/>
                <w:b/>
                <w:bCs/>
                <w:color w:val="000000"/>
                <w:szCs w:val="20"/>
              </w:rPr>
            </w:pPr>
            <w:r w:rsidRPr="001F1B05">
              <w:rPr>
                <w:rFonts w:ascii="Calibri" w:hAnsi="Calibri" w:cs="Calibri"/>
                <w:b/>
                <w:bCs/>
                <w:color w:val="000000"/>
                <w:szCs w:val="20"/>
              </w:rPr>
              <w:t>Maksumus [€]</w:t>
            </w:r>
          </w:p>
        </w:tc>
        <w:tc>
          <w:tcPr>
            <w:tcW w:w="501" w:type="pct"/>
            <w:gridSpan w:val="2"/>
            <w:tcBorders>
              <w:top w:val="single" w:sz="4" w:space="0" w:color="auto"/>
              <w:left w:val="nil"/>
              <w:bottom w:val="single" w:sz="4" w:space="0" w:color="auto"/>
              <w:right w:val="single" w:sz="4" w:space="0" w:color="auto"/>
            </w:tcBorders>
            <w:shd w:val="clear" w:color="000000" w:fill="E7E6E6"/>
            <w:vAlign w:val="bottom"/>
            <w:hideMark/>
          </w:tcPr>
          <w:p w14:paraId="241482F5" w14:textId="77777777" w:rsidR="001F1B05" w:rsidRPr="001F1B05" w:rsidRDefault="001F1B05" w:rsidP="001F1B05">
            <w:pPr>
              <w:spacing w:before="0" w:after="0"/>
              <w:jc w:val="center"/>
              <w:rPr>
                <w:rFonts w:ascii="Calibri" w:hAnsi="Calibri" w:cs="Calibri"/>
                <w:b/>
                <w:bCs/>
                <w:color w:val="000000"/>
                <w:szCs w:val="20"/>
              </w:rPr>
            </w:pPr>
            <w:r w:rsidRPr="001F1B05">
              <w:rPr>
                <w:rFonts w:ascii="Calibri" w:hAnsi="Calibri" w:cs="Calibri"/>
                <w:b/>
                <w:bCs/>
                <w:color w:val="000000"/>
                <w:szCs w:val="20"/>
              </w:rPr>
              <w:t>Eluiga [a]</w:t>
            </w:r>
          </w:p>
        </w:tc>
        <w:tc>
          <w:tcPr>
            <w:tcW w:w="826" w:type="pct"/>
            <w:tcBorders>
              <w:top w:val="single" w:sz="4" w:space="0" w:color="auto"/>
              <w:left w:val="nil"/>
              <w:bottom w:val="single" w:sz="4" w:space="0" w:color="auto"/>
              <w:right w:val="single" w:sz="4" w:space="0" w:color="auto"/>
            </w:tcBorders>
            <w:shd w:val="clear" w:color="000000" w:fill="E7E6E6"/>
            <w:vAlign w:val="bottom"/>
            <w:hideMark/>
          </w:tcPr>
          <w:p w14:paraId="41F0B7D0" w14:textId="77777777" w:rsidR="001F1B05" w:rsidRPr="001F1B05" w:rsidRDefault="001F1B05" w:rsidP="001F1B05">
            <w:pPr>
              <w:spacing w:before="0" w:after="0"/>
              <w:jc w:val="center"/>
              <w:rPr>
                <w:rFonts w:ascii="Calibri" w:hAnsi="Calibri" w:cs="Calibri"/>
                <w:b/>
                <w:bCs/>
                <w:color w:val="000000"/>
                <w:szCs w:val="20"/>
              </w:rPr>
            </w:pPr>
            <w:r w:rsidRPr="001F1B05">
              <w:rPr>
                <w:rFonts w:ascii="Calibri" w:hAnsi="Calibri" w:cs="Calibri"/>
                <w:b/>
                <w:bCs/>
                <w:color w:val="000000"/>
                <w:szCs w:val="20"/>
              </w:rPr>
              <w:t>Amortisatsioon [€/a]</w:t>
            </w:r>
          </w:p>
        </w:tc>
      </w:tr>
      <w:tr w:rsidR="001F1B05" w:rsidRPr="001F1B05" w14:paraId="3654BF64" w14:textId="77777777" w:rsidTr="001F1B05">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06F0383E" w14:textId="77777777" w:rsidR="001F1B05" w:rsidRPr="001F1B05" w:rsidRDefault="001F1B05" w:rsidP="001F1B05">
            <w:pPr>
              <w:spacing w:before="0" w:after="0"/>
              <w:jc w:val="left"/>
              <w:rPr>
                <w:rFonts w:ascii="Calibri" w:hAnsi="Calibri" w:cs="Calibri"/>
                <w:color w:val="000000"/>
                <w:szCs w:val="20"/>
              </w:rPr>
            </w:pPr>
            <w:r w:rsidRPr="001F1B05">
              <w:rPr>
                <w:rFonts w:ascii="Calibri" w:hAnsi="Calibri" w:cs="Calibri"/>
                <w:color w:val="000000"/>
                <w:szCs w:val="20"/>
              </w:rPr>
              <w:t>Biopuhastussüsteemi rajamine</w:t>
            </w:r>
          </w:p>
        </w:tc>
        <w:tc>
          <w:tcPr>
            <w:tcW w:w="392" w:type="pct"/>
            <w:tcBorders>
              <w:top w:val="nil"/>
              <w:left w:val="nil"/>
              <w:bottom w:val="single" w:sz="4" w:space="0" w:color="auto"/>
              <w:right w:val="single" w:sz="4" w:space="0" w:color="auto"/>
            </w:tcBorders>
            <w:shd w:val="clear" w:color="auto" w:fill="auto"/>
            <w:noWrap/>
            <w:vAlign w:val="bottom"/>
            <w:hideMark/>
          </w:tcPr>
          <w:p w14:paraId="48AA5E51"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kmpl</w:t>
            </w:r>
          </w:p>
        </w:tc>
        <w:tc>
          <w:tcPr>
            <w:tcW w:w="468" w:type="pct"/>
            <w:tcBorders>
              <w:top w:val="nil"/>
              <w:left w:val="nil"/>
              <w:bottom w:val="single" w:sz="4" w:space="0" w:color="auto"/>
              <w:right w:val="single" w:sz="4" w:space="0" w:color="auto"/>
            </w:tcBorders>
            <w:shd w:val="clear" w:color="auto" w:fill="auto"/>
            <w:noWrap/>
            <w:vAlign w:val="bottom"/>
            <w:hideMark/>
          </w:tcPr>
          <w:p w14:paraId="4AF12151"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1F97FCBD"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30000</w:t>
            </w:r>
          </w:p>
        </w:tc>
        <w:tc>
          <w:tcPr>
            <w:tcW w:w="626" w:type="pct"/>
            <w:tcBorders>
              <w:top w:val="nil"/>
              <w:left w:val="nil"/>
              <w:bottom w:val="single" w:sz="4" w:space="0" w:color="auto"/>
              <w:right w:val="single" w:sz="4" w:space="0" w:color="auto"/>
            </w:tcBorders>
            <w:shd w:val="clear" w:color="auto" w:fill="auto"/>
            <w:noWrap/>
            <w:vAlign w:val="bottom"/>
            <w:hideMark/>
          </w:tcPr>
          <w:p w14:paraId="24C7B01C"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30 000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1BBBE6A9" w14:textId="77777777" w:rsidR="001F1B05" w:rsidRPr="001F1B05" w:rsidRDefault="001F1B05" w:rsidP="001F1B05">
            <w:pPr>
              <w:spacing w:before="0" w:after="0"/>
              <w:jc w:val="center"/>
              <w:rPr>
                <w:rFonts w:ascii="Calibri" w:hAnsi="Calibri" w:cs="Calibri"/>
                <w:szCs w:val="20"/>
              </w:rPr>
            </w:pPr>
            <w:r w:rsidRPr="001F1B0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128C959F"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1 200</w:t>
            </w:r>
          </w:p>
        </w:tc>
      </w:tr>
      <w:tr w:rsidR="001F1B05" w:rsidRPr="001F1B05" w14:paraId="605EF021" w14:textId="77777777" w:rsidTr="001F1B05">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C3F35DE" w14:textId="77777777" w:rsidR="001F1B05" w:rsidRPr="001F1B05" w:rsidRDefault="001F1B05" w:rsidP="001F1B05">
            <w:pPr>
              <w:spacing w:before="0" w:after="0"/>
              <w:jc w:val="left"/>
              <w:rPr>
                <w:rFonts w:ascii="Calibri" w:hAnsi="Calibri" w:cs="Calibri"/>
                <w:color w:val="000000"/>
                <w:szCs w:val="20"/>
              </w:rPr>
            </w:pPr>
            <w:r w:rsidRPr="001F1B05">
              <w:rPr>
                <w:rFonts w:ascii="Calibri" w:hAnsi="Calibri" w:cs="Calibri"/>
                <w:color w:val="000000"/>
                <w:szCs w:val="20"/>
              </w:rPr>
              <w:t>Liigmuda kogumismahuti rajamine</w:t>
            </w:r>
          </w:p>
        </w:tc>
        <w:tc>
          <w:tcPr>
            <w:tcW w:w="392" w:type="pct"/>
            <w:tcBorders>
              <w:top w:val="nil"/>
              <w:left w:val="nil"/>
              <w:bottom w:val="single" w:sz="4" w:space="0" w:color="auto"/>
              <w:right w:val="single" w:sz="4" w:space="0" w:color="auto"/>
            </w:tcBorders>
            <w:shd w:val="clear" w:color="auto" w:fill="auto"/>
            <w:noWrap/>
            <w:vAlign w:val="bottom"/>
            <w:hideMark/>
          </w:tcPr>
          <w:p w14:paraId="50027DFC"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0AA7FB9A"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696BE842"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6000</w:t>
            </w:r>
          </w:p>
        </w:tc>
        <w:tc>
          <w:tcPr>
            <w:tcW w:w="626" w:type="pct"/>
            <w:tcBorders>
              <w:top w:val="nil"/>
              <w:left w:val="nil"/>
              <w:bottom w:val="single" w:sz="4" w:space="0" w:color="auto"/>
              <w:right w:val="single" w:sz="4" w:space="0" w:color="auto"/>
            </w:tcBorders>
            <w:shd w:val="clear" w:color="auto" w:fill="auto"/>
            <w:noWrap/>
            <w:vAlign w:val="bottom"/>
            <w:hideMark/>
          </w:tcPr>
          <w:p w14:paraId="6BBA1759"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6 000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5D1E9655" w14:textId="77777777" w:rsidR="001F1B05" w:rsidRPr="001F1B05" w:rsidRDefault="001F1B05" w:rsidP="001F1B05">
            <w:pPr>
              <w:spacing w:before="0" w:after="0"/>
              <w:jc w:val="center"/>
              <w:rPr>
                <w:rFonts w:ascii="Calibri" w:hAnsi="Calibri" w:cs="Calibri"/>
                <w:szCs w:val="20"/>
              </w:rPr>
            </w:pPr>
            <w:r w:rsidRPr="001F1B0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797A3562"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240</w:t>
            </w:r>
          </w:p>
        </w:tc>
      </w:tr>
      <w:tr w:rsidR="001F1B05" w:rsidRPr="001F1B05" w14:paraId="09674BA6" w14:textId="77777777" w:rsidTr="001F1B05">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352F01D3" w14:textId="77777777" w:rsidR="001F1B05" w:rsidRPr="001F1B05" w:rsidRDefault="001F1B05" w:rsidP="001F1B05">
            <w:pPr>
              <w:spacing w:before="0" w:after="0"/>
              <w:jc w:val="left"/>
              <w:rPr>
                <w:rFonts w:ascii="Calibri" w:hAnsi="Calibri" w:cs="Calibri"/>
                <w:color w:val="000000"/>
                <w:szCs w:val="20"/>
              </w:rPr>
            </w:pPr>
            <w:r w:rsidRPr="001F1B05">
              <w:rPr>
                <w:rFonts w:ascii="Calibri" w:hAnsi="Calibri" w:cs="Calibri"/>
                <w:color w:val="000000"/>
                <w:szCs w:val="20"/>
              </w:rPr>
              <w:t>Fosforiärastuse doseerimisseade</w:t>
            </w:r>
          </w:p>
        </w:tc>
        <w:tc>
          <w:tcPr>
            <w:tcW w:w="392" w:type="pct"/>
            <w:tcBorders>
              <w:top w:val="nil"/>
              <w:left w:val="nil"/>
              <w:bottom w:val="single" w:sz="4" w:space="0" w:color="auto"/>
              <w:right w:val="single" w:sz="4" w:space="0" w:color="auto"/>
            </w:tcBorders>
            <w:shd w:val="clear" w:color="auto" w:fill="auto"/>
            <w:noWrap/>
            <w:vAlign w:val="bottom"/>
            <w:hideMark/>
          </w:tcPr>
          <w:p w14:paraId="6765BB57"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44D0E194"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1C6AD6F7"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4000</w:t>
            </w:r>
          </w:p>
        </w:tc>
        <w:tc>
          <w:tcPr>
            <w:tcW w:w="626" w:type="pct"/>
            <w:tcBorders>
              <w:top w:val="nil"/>
              <w:left w:val="nil"/>
              <w:bottom w:val="single" w:sz="4" w:space="0" w:color="auto"/>
              <w:right w:val="single" w:sz="4" w:space="0" w:color="auto"/>
            </w:tcBorders>
            <w:shd w:val="clear" w:color="auto" w:fill="auto"/>
            <w:noWrap/>
            <w:vAlign w:val="bottom"/>
            <w:hideMark/>
          </w:tcPr>
          <w:p w14:paraId="49C5804C"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4 000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38D7B0C9" w14:textId="77777777" w:rsidR="001F1B05" w:rsidRPr="001F1B05" w:rsidRDefault="001F1B05" w:rsidP="001F1B05">
            <w:pPr>
              <w:spacing w:before="0" w:after="0"/>
              <w:jc w:val="center"/>
              <w:rPr>
                <w:rFonts w:ascii="Calibri" w:hAnsi="Calibri" w:cs="Calibri"/>
                <w:szCs w:val="20"/>
              </w:rPr>
            </w:pPr>
            <w:r w:rsidRPr="001F1B0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45A5EC4E"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160</w:t>
            </w:r>
          </w:p>
        </w:tc>
      </w:tr>
      <w:tr w:rsidR="001F1B05" w:rsidRPr="001F1B05" w14:paraId="465665F7" w14:textId="77777777" w:rsidTr="001F1B05">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5ACDD494" w14:textId="77777777" w:rsidR="001F1B05" w:rsidRPr="001F1B05" w:rsidRDefault="001F1B05" w:rsidP="001F1B05">
            <w:pPr>
              <w:spacing w:before="0" w:after="0"/>
              <w:jc w:val="left"/>
              <w:rPr>
                <w:rFonts w:ascii="Calibri" w:hAnsi="Calibri" w:cs="Calibri"/>
                <w:color w:val="000000"/>
                <w:szCs w:val="20"/>
              </w:rPr>
            </w:pPr>
            <w:r w:rsidRPr="001F1B05">
              <w:rPr>
                <w:rFonts w:ascii="Calibri" w:hAnsi="Calibri" w:cs="Calibri"/>
                <w:color w:val="000000"/>
                <w:szCs w:val="20"/>
              </w:rPr>
              <w:t>Teenindus- ja puhurihoonete rajamine</w:t>
            </w:r>
          </w:p>
        </w:tc>
        <w:tc>
          <w:tcPr>
            <w:tcW w:w="392" w:type="pct"/>
            <w:tcBorders>
              <w:top w:val="nil"/>
              <w:left w:val="nil"/>
              <w:bottom w:val="single" w:sz="4" w:space="0" w:color="auto"/>
              <w:right w:val="single" w:sz="4" w:space="0" w:color="auto"/>
            </w:tcBorders>
            <w:shd w:val="clear" w:color="auto" w:fill="auto"/>
            <w:noWrap/>
            <w:vAlign w:val="bottom"/>
            <w:hideMark/>
          </w:tcPr>
          <w:p w14:paraId="2561113A"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17DEA149" w14:textId="77777777" w:rsidR="001F1B05" w:rsidRPr="001F1B05" w:rsidRDefault="001F1B05" w:rsidP="001F1B05">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52DE1E5F"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10000</w:t>
            </w:r>
          </w:p>
        </w:tc>
        <w:tc>
          <w:tcPr>
            <w:tcW w:w="626" w:type="pct"/>
            <w:tcBorders>
              <w:top w:val="nil"/>
              <w:left w:val="nil"/>
              <w:bottom w:val="single" w:sz="4" w:space="0" w:color="auto"/>
              <w:right w:val="single" w:sz="4" w:space="0" w:color="auto"/>
            </w:tcBorders>
            <w:shd w:val="clear" w:color="auto" w:fill="auto"/>
            <w:noWrap/>
            <w:vAlign w:val="bottom"/>
            <w:hideMark/>
          </w:tcPr>
          <w:p w14:paraId="2E400CD6"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10 000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6A393DEA" w14:textId="77777777" w:rsidR="001F1B05" w:rsidRPr="001F1B05" w:rsidRDefault="001F1B05" w:rsidP="001F1B05">
            <w:pPr>
              <w:spacing w:before="0" w:after="0"/>
              <w:jc w:val="center"/>
              <w:rPr>
                <w:rFonts w:ascii="Calibri" w:hAnsi="Calibri" w:cs="Calibri"/>
                <w:szCs w:val="20"/>
              </w:rPr>
            </w:pPr>
            <w:r w:rsidRPr="001F1B05">
              <w:rPr>
                <w:rFonts w:ascii="Calibri" w:hAnsi="Calibri" w:cs="Calibri"/>
                <w:szCs w:val="20"/>
              </w:rPr>
              <w:t>25</w:t>
            </w:r>
          </w:p>
        </w:tc>
        <w:tc>
          <w:tcPr>
            <w:tcW w:w="826" w:type="pct"/>
            <w:tcBorders>
              <w:top w:val="nil"/>
              <w:left w:val="nil"/>
              <w:bottom w:val="single" w:sz="4" w:space="0" w:color="auto"/>
              <w:right w:val="single" w:sz="4" w:space="0" w:color="auto"/>
            </w:tcBorders>
            <w:shd w:val="clear" w:color="auto" w:fill="auto"/>
            <w:noWrap/>
            <w:vAlign w:val="bottom"/>
            <w:hideMark/>
          </w:tcPr>
          <w:p w14:paraId="3109217C" w14:textId="77777777" w:rsidR="001F1B05" w:rsidRPr="001F1B05" w:rsidRDefault="001F1B05" w:rsidP="001F1B05">
            <w:pPr>
              <w:spacing w:before="0" w:after="0"/>
              <w:jc w:val="right"/>
              <w:rPr>
                <w:rFonts w:ascii="Calibri" w:hAnsi="Calibri" w:cs="Calibri"/>
                <w:szCs w:val="20"/>
              </w:rPr>
            </w:pPr>
            <w:r w:rsidRPr="001F1B05">
              <w:rPr>
                <w:rFonts w:ascii="Calibri" w:hAnsi="Calibri" w:cs="Calibri"/>
                <w:szCs w:val="20"/>
              </w:rPr>
              <w:t>400</w:t>
            </w:r>
          </w:p>
        </w:tc>
      </w:tr>
      <w:tr w:rsidR="001F1B05" w:rsidRPr="001F1B05" w14:paraId="6EE0B854" w14:textId="77777777" w:rsidTr="00AD5F55">
        <w:trPr>
          <w:trHeight w:val="300"/>
        </w:trPr>
        <w:tc>
          <w:tcPr>
            <w:tcW w:w="3047"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B929F5A" w14:textId="77777777" w:rsidR="001F1B05" w:rsidRPr="001F1B05" w:rsidRDefault="001F1B05" w:rsidP="001F1B05">
            <w:pPr>
              <w:spacing w:before="0" w:after="0"/>
              <w:jc w:val="right"/>
              <w:rPr>
                <w:rFonts w:ascii="Calibri" w:hAnsi="Calibri" w:cs="Calibri"/>
                <w:b/>
                <w:bCs/>
                <w:color w:val="000000"/>
                <w:szCs w:val="20"/>
              </w:rPr>
            </w:pPr>
            <w:r w:rsidRPr="001F1B05">
              <w:rPr>
                <w:rFonts w:ascii="Calibri" w:hAnsi="Calibri" w:cs="Calibri"/>
                <w:b/>
                <w:bCs/>
                <w:color w:val="000000"/>
                <w:szCs w:val="20"/>
              </w:rPr>
              <w:t>Ehitusmaksumus kokku</w:t>
            </w:r>
          </w:p>
        </w:tc>
        <w:tc>
          <w:tcPr>
            <w:tcW w:w="626" w:type="pct"/>
            <w:tcBorders>
              <w:top w:val="nil"/>
              <w:left w:val="nil"/>
              <w:bottom w:val="single" w:sz="4" w:space="0" w:color="auto"/>
              <w:right w:val="single" w:sz="4" w:space="0" w:color="auto"/>
            </w:tcBorders>
            <w:shd w:val="clear" w:color="000000" w:fill="E7E6E6"/>
            <w:noWrap/>
            <w:vAlign w:val="bottom"/>
            <w:hideMark/>
          </w:tcPr>
          <w:p w14:paraId="42F82BBE" w14:textId="77777777" w:rsidR="001F1B05" w:rsidRPr="001F1B05" w:rsidRDefault="001F1B05" w:rsidP="001F1B05">
            <w:pPr>
              <w:spacing w:before="0" w:after="0"/>
              <w:jc w:val="right"/>
              <w:rPr>
                <w:rFonts w:ascii="Calibri" w:hAnsi="Calibri" w:cs="Calibri"/>
                <w:b/>
                <w:bCs/>
                <w:color w:val="000000"/>
                <w:szCs w:val="20"/>
              </w:rPr>
            </w:pPr>
            <w:r w:rsidRPr="001F1B05">
              <w:rPr>
                <w:rFonts w:ascii="Calibri" w:hAnsi="Calibri" w:cs="Calibri"/>
                <w:b/>
                <w:bCs/>
                <w:color w:val="000000"/>
                <w:szCs w:val="20"/>
              </w:rPr>
              <w:t>50 000</w:t>
            </w:r>
          </w:p>
        </w:tc>
        <w:tc>
          <w:tcPr>
            <w:tcW w:w="501" w:type="pct"/>
            <w:gridSpan w:val="2"/>
            <w:tcBorders>
              <w:top w:val="nil"/>
              <w:left w:val="nil"/>
              <w:bottom w:val="single" w:sz="4" w:space="0" w:color="auto"/>
              <w:right w:val="single" w:sz="4" w:space="0" w:color="auto"/>
            </w:tcBorders>
            <w:shd w:val="clear" w:color="000000" w:fill="E7E6E6"/>
            <w:noWrap/>
            <w:vAlign w:val="bottom"/>
            <w:hideMark/>
          </w:tcPr>
          <w:p w14:paraId="45B2EF2A" w14:textId="77777777" w:rsidR="001F1B05" w:rsidRPr="001F1B05" w:rsidRDefault="001F1B05" w:rsidP="001F1B05">
            <w:pPr>
              <w:spacing w:before="0" w:after="0"/>
              <w:jc w:val="left"/>
              <w:rPr>
                <w:rFonts w:ascii="Calibri" w:hAnsi="Calibri" w:cs="Calibri"/>
                <w:b/>
                <w:bCs/>
                <w:color w:val="000000"/>
                <w:szCs w:val="20"/>
              </w:rPr>
            </w:pPr>
            <w:r w:rsidRPr="001F1B05">
              <w:rPr>
                <w:rFonts w:ascii="Calibri" w:hAnsi="Calibri" w:cs="Calibri"/>
                <w:b/>
                <w:bCs/>
                <w:color w:val="000000"/>
                <w:szCs w:val="20"/>
              </w:rPr>
              <w:t> </w:t>
            </w:r>
          </w:p>
        </w:tc>
        <w:tc>
          <w:tcPr>
            <w:tcW w:w="826" w:type="pct"/>
            <w:tcBorders>
              <w:top w:val="nil"/>
              <w:left w:val="nil"/>
              <w:bottom w:val="single" w:sz="4" w:space="0" w:color="auto"/>
              <w:right w:val="single" w:sz="4" w:space="0" w:color="auto"/>
            </w:tcBorders>
            <w:shd w:val="clear" w:color="000000" w:fill="E7E6E6"/>
            <w:noWrap/>
            <w:vAlign w:val="bottom"/>
            <w:hideMark/>
          </w:tcPr>
          <w:p w14:paraId="7C8E019C" w14:textId="77777777" w:rsidR="001F1B05" w:rsidRPr="001F1B05" w:rsidRDefault="001F1B05" w:rsidP="001F1B05">
            <w:pPr>
              <w:spacing w:before="0" w:after="0"/>
              <w:jc w:val="right"/>
              <w:rPr>
                <w:rFonts w:ascii="Calibri" w:hAnsi="Calibri" w:cs="Calibri"/>
                <w:b/>
                <w:bCs/>
                <w:color w:val="000000"/>
                <w:szCs w:val="20"/>
              </w:rPr>
            </w:pPr>
            <w:r w:rsidRPr="001F1B05">
              <w:rPr>
                <w:rFonts w:ascii="Calibri" w:hAnsi="Calibri" w:cs="Calibri"/>
                <w:b/>
                <w:bCs/>
                <w:color w:val="000000"/>
                <w:szCs w:val="20"/>
              </w:rPr>
              <w:t>2 000</w:t>
            </w:r>
          </w:p>
        </w:tc>
      </w:tr>
      <w:tr w:rsidR="00D5087F" w:rsidRPr="00D5087F" w14:paraId="235FB66A" w14:textId="77777777" w:rsidTr="00D5087F">
        <w:trPr>
          <w:trHeight w:val="300"/>
        </w:trPr>
        <w:tc>
          <w:tcPr>
            <w:tcW w:w="3048"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600DFB37" w14:textId="77777777" w:rsidR="00D5087F" w:rsidRPr="00D5087F" w:rsidRDefault="00D5087F" w:rsidP="00D5087F">
            <w:pPr>
              <w:spacing w:before="0" w:after="0"/>
              <w:jc w:val="left"/>
              <w:rPr>
                <w:rFonts w:ascii="Calibri" w:hAnsi="Calibri" w:cs="Calibri"/>
                <w:b/>
                <w:bCs/>
                <w:color w:val="000000"/>
                <w:szCs w:val="20"/>
              </w:rPr>
            </w:pPr>
            <w:r w:rsidRPr="00D5087F">
              <w:rPr>
                <w:rFonts w:ascii="Calibri" w:hAnsi="Calibri" w:cs="Calibri"/>
                <w:b/>
                <w:bCs/>
                <w:color w:val="000000"/>
                <w:szCs w:val="20"/>
              </w:rPr>
              <w:t>Opereerimiskulud</w:t>
            </w:r>
          </w:p>
        </w:tc>
        <w:tc>
          <w:tcPr>
            <w:tcW w:w="860"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36B465F" w14:textId="77777777" w:rsidR="00D5087F" w:rsidRPr="00D5087F" w:rsidRDefault="00D5087F" w:rsidP="00D5087F">
            <w:pPr>
              <w:spacing w:before="0" w:after="0"/>
              <w:jc w:val="left"/>
              <w:rPr>
                <w:rFonts w:ascii="Calibri" w:hAnsi="Calibri" w:cs="Calibri"/>
                <w:b/>
                <w:bCs/>
                <w:color w:val="000000"/>
                <w:szCs w:val="20"/>
              </w:rPr>
            </w:pPr>
            <w:r w:rsidRPr="00D5087F">
              <w:rPr>
                <w:rFonts w:ascii="Calibri" w:hAnsi="Calibri" w:cs="Calibri"/>
                <w:b/>
                <w:bCs/>
                <w:color w:val="000000"/>
                <w:szCs w:val="20"/>
              </w:rPr>
              <w:t>€/a</w:t>
            </w:r>
          </w:p>
        </w:tc>
        <w:tc>
          <w:tcPr>
            <w:tcW w:w="1092"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157778BD" w14:textId="77777777" w:rsidR="00D5087F" w:rsidRPr="00D5087F" w:rsidRDefault="00D5087F" w:rsidP="00D5087F">
            <w:pPr>
              <w:spacing w:before="0" w:after="0"/>
              <w:jc w:val="left"/>
              <w:rPr>
                <w:rFonts w:ascii="Calibri" w:hAnsi="Calibri" w:cs="Calibri"/>
                <w:b/>
                <w:bCs/>
                <w:color w:val="000000"/>
                <w:szCs w:val="20"/>
              </w:rPr>
            </w:pPr>
            <w:r w:rsidRPr="00D5087F">
              <w:rPr>
                <w:rFonts w:ascii="Calibri" w:hAnsi="Calibri" w:cs="Calibri"/>
                <w:b/>
                <w:bCs/>
                <w:color w:val="000000"/>
                <w:szCs w:val="20"/>
              </w:rPr>
              <w:t>€/30a</w:t>
            </w:r>
          </w:p>
        </w:tc>
      </w:tr>
      <w:tr w:rsidR="00D5087F" w:rsidRPr="00D5087F" w14:paraId="7B7511D3"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29E5CC7D" w14:textId="77777777" w:rsidR="00D5087F" w:rsidRPr="00D5087F" w:rsidRDefault="00D5087F" w:rsidP="00D5087F">
            <w:pPr>
              <w:spacing w:before="0" w:after="0"/>
              <w:jc w:val="left"/>
              <w:rPr>
                <w:rFonts w:ascii="Calibri" w:hAnsi="Calibri" w:cs="Calibri"/>
                <w:color w:val="000000"/>
                <w:szCs w:val="20"/>
              </w:rPr>
            </w:pPr>
            <w:r w:rsidRPr="00D5087F">
              <w:rPr>
                <w:rFonts w:ascii="Calibri" w:hAnsi="Calibri" w:cs="Calibri"/>
                <w:color w:val="000000"/>
                <w:szCs w:val="20"/>
              </w:rPr>
              <w:t>Tööjõud</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6FE291ED"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2 000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62052BFA"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60 000</w:t>
            </w:r>
          </w:p>
        </w:tc>
      </w:tr>
      <w:tr w:rsidR="00D5087F" w:rsidRPr="00D5087F" w14:paraId="43E56AB7"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5539BD18" w14:textId="77777777" w:rsidR="00D5087F" w:rsidRPr="00D5087F" w:rsidRDefault="00D5087F" w:rsidP="00D5087F">
            <w:pPr>
              <w:spacing w:before="0" w:after="0"/>
              <w:jc w:val="left"/>
              <w:rPr>
                <w:rFonts w:ascii="Calibri" w:hAnsi="Calibri" w:cs="Calibri"/>
                <w:color w:val="000000"/>
                <w:szCs w:val="20"/>
              </w:rPr>
            </w:pPr>
            <w:r w:rsidRPr="00D5087F">
              <w:rPr>
                <w:rFonts w:ascii="Calibri" w:hAnsi="Calibri" w:cs="Calibri"/>
                <w:color w:val="000000"/>
                <w:szCs w:val="20"/>
              </w:rPr>
              <w:t>Elekter</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23181BDC"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1 000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6EF18E1A"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30 000</w:t>
            </w:r>
          </w:p>
        </w:tc>
      </w:tr>
      <w:tr w:rsidR="00D5087F" w:rsidRPr="00D5087F" w14:paraId="647C3A07"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533BBE47" w14:textId="77777777" w:rsidR="00D5087F" w:rsidRPr="00D5087F" w:rsidRDefault="00D5087F" w:rsidP="00D5087F">
            <w:pPr>
              <w:spacing w:before="0" w:after="0"/>
              <w:jc w:val="left"/>
              <w:rPr>
                <w:rFonts w:ascii="Calibri" w:hAnsi="Calibri" w:cs="Calibri"/>
                <w:color w:val="000000"/>
                <w:szCs w:val="20"/>
              </w:rPr>
            </w:pPr>
            <w:r w:rsidRPr="00D5087F">
              <w:rPr>
                <w:rFonts w:ascii="Calibri" w:hAnsi="Calibri" w:cs="Calibri"/>
                <w:color w:val="000000"/>
                <w:szCs w:val="20"/>
              </w:rPr>
              <w:t>Materjal ja teenused (sh kemikaalid ja analüüsid)</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35FF94CB"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200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28FBF1E9"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6 000</w:t>
            </w:r>
          </w:p>
        </w:tc>
      </w:tr>
      <w:tr w:rsidR="00D5087F" w:rsidRPr="00D5087F" w14:paraId="21746670"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CB1C33" w14:textId="77777777" w:rsidR="00D5087F" w:rsidRPr="00D5087F" w:rsidRDefault="00D5087F" w:rsidP="00D5087F">
            <w:pPr>
              <w:spacing w:before="0" w:after="0"/>
              <w:jc w:val="left"/>
              <w:rPr>
                <w:rFonts w:ascii="Calibri" w:hAnsi="Calibri" w:cs="Calibri"/>
                <w:color w:val="000000"/>
                <w:szCs w:val="20"/>
              </w:rPr>
            </w:pPr>
            <w:r w:rsidRPr="00D5087F">
              <w:rPr>
                <w:rFonts w:ascii="Calibri" w:hAnsi="Calibri" w:cs="Calibri"/>
                <w:color w:val="000000"/>
                <w:szCs w:val="20"/>
              </w:rPr>
              <w:t>Tihendatud sette transport ja käitlus</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67059B74"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300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5D29A38E" w14:textId="77777777" w:rsidR="00D5087F" w:rsidRPr="00D5087F" w:rsidRDefault="00D5087F" w:rsidP="00D5087F">
            <w:pPr>
              <w:spacing w:before="0" w:after="0"/>
              <w:jc w:val="right"/>
              <w:rPr>
                <w:rFonts w:ascii="Calibri" w:hAnsi="Calibri" w:cs="Calibri"/>
                <w:szCs w:val="20"/>
              </w:rPr>
            </w:pPr>
            <w:r w:rsidRPr="00D5087F">
              <w:rPr>
                <w:rFonts w:ascii="Calibri" w:hAnsi="Calibri" w:cs="Calibri"/>
                <w:szCs w:val="20"/>
              </w:rPr>
              <w:t>9 000</w:t>
            </w:r>
          </w:p>
        </w:tc>
      </w:tr>
      <w:tr w:rsidR="00D5087F" w:rsidRPr="00D5087F" w14:paraId="1381ACB1"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098AA717"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Opereerimise kulu kokku</w:t>
            </w:r>
          </w:p>
        </w:tc>
        <w:tc>
          <w:tcPr>
            <w:tcW w:w="860" w:type="pct"/>
            <w:gridSpan w:val="2"/>
            <w:tcBorders>
              <w:top w:val="nil"/>
              <w:left w:val="nil"/>
              <w:bottom w:val="nil"/>
              <w:right w:val="single" w:sz="4" w:space="0" w:color="auto"/>
            </w:tcBorders>
            <w:shd w:val="clear" w:color="000000" w:fill="D9D9D9"/>
            <w:noWrap/>
            <w:vAlign w:val="bottom"/>
            <w:hideMark/>
          </w:tcPr>
          <w:p w14:paraId="2738CD03" w14:textId="77777777" w:rsidR="00D5087F" w:rsidRPr="00D5087F" w:rsidRDefault="00D5087F" w:rsidP="00D5087F">
            <w:pPr>
              <w:spacing w:before="0" w:after="0"/>
              <w:jc w:val="right"/>
              <w:rPr>
                <w:rFonts w:ascii="Calibri" w:hAnsi="Calibri" w:cs="Calibri"/>
                <w:b/>
                <w:bCs/>
                <w:szCs w:val="20"/>
              </w:rPr>
            </w:pPr>
            <w:r w:rsidRPr="00D5087F">
              <w:rPr>
                <w:rFonts w:ascii="Calibri" w:hAnsi="Calibri" w:cs="Calibri"/>
                <w:b/>
                <w:bCs/>
                <w:szCs w:val="20"/>
              </w:rPr>
              <w:t>3 500</w:t>
            </w:r>
          </w:p>
        </w:tc>
        <w:tc>
          <w:tcPr>
            <w:tcW w:w="1092" w:type="pct"/>
            <w:gridSpan w:val="2"/>
            <w:tcBorders>
              <w:top w:val="nil"/>
              <w:left w:val="nil"/>
              <w:bottom w:val="nil"/>
              <w:right w:val="single" w:sz="4" w:space="0" w:color="auto"/>
            </w:tcBorders>
            <w:shd w:val="clear" w:color="000000" w:fill="D9D9D9"/>
            <w:noWrap/>
            <w:vAlign w:val="bottom"/>
            <w:hideMark/>
          </w:tcPr>
          <w:p w14:paraId="491DB3A5" w14:textId="77777777" w:rsidR="00D5087F" w:rsidRPr="00D5087F" w:rsidRDefault="00D5087F" w:rsidP="00D5087F">
            <w:pPr>
              <w:spacing w:before="0" w:after="0"/>
              <w:jc w:val="right"/>
              <w:rPr>
                <w:rFonts w:ascii="Calibri" w:hAnsi="Calibri" w:cs="Calibri"/>
                <w:b/>
                <w:bCs/>
                <w:szCs w:val="20"/>
              </w:rPr>
            </w:pPr>
            <w:r w:rsidRPr="00D5087F">
              <w:rPr>
                <w:rFonts w:ascii="Calibri" w:hAnsi="Calibri" w:cs="Calibri"/>
                <w:b/>
                <w:bCs/>
                <w:szCs w:val="20"/>
              </w:rPr>
              <w:t>105 000</w:t>
            </w:r>
          </w:p>
        </w:tc>
      </w:tr>
      <w:tr w:rsidR="00D5087F" w:rsidRPr="00D5087F" w14:paraId="5F93352B"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auto" w:fill="auto"/>
            <w:noWrap/>
            <w:vAlign w:val="bottom"/>
            <w:hideMark/>
          </w:tcPr>
          <w:p w14:paraId="70CABD6B"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Amortisatsioonikulu</w:t>
            </w:r>
          </w:p>
        </w:tc>
        <w:tc>
          <w:tcPr>
            <w:tcW w:w="860" w:type="pct"/>
            <w:gridSpan w:val="2"/>
            <w:tcBorders>
              <w:top w:val="single" w:sz="4" w:space="0" w:color="auto"/>
              <w:left w:val="nil"/>
              <w:bottom w:val="single" w:sz="4" w:space="0" w:color="auto"/>
              <w:right w:val="single" w:sz="4" w:space="0" w:color="auto"/>
            </w:tcBorders>
            <w:shd w:val="clear" w:color="auto" w:fill="auto"/>
            <w:noWrap/>
            <w:vAlign w:val="bottom"/>
            <w:hideMark/>
          </w:tcPr>
          <w:p w14:paraId="2CD197C6"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2 000</w:t>
            </w:r>
          </w:p>
        </w:tc>
        <w:tc>
          <w:tcPr>
            <w:tcW w:w="10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FB861F7"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60 000</w:t>
            </w:r>
          </w:p>
        </w:tc>
      </w:tr>
      <w:tr w:rsidR="00D5087F" w:rsidRPr="00D5087F" w14:paraId="5A01064A" w14:textId="77777777" w:rsidTr="00D5087F">
        <w:trPr>
          <w:trHeight w:val="300"/>
        </w:trPr>
        <w:tc>
          <w:tcPr>
            <w:tcW w:w="3048"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2D6B96F4"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Ekspluatatsioonikulu</w:t>
            </w:r>
          </w:p>
        </w:tc>
        <w:tc>
          <w:tcPr>
            <w:tcW w:w="860" w:type="pct"/>
            <w:gridSpan w:val="2"/>
            <w:tcBorders>
              <w:top w:val="nil"/>
              <w:left w:val="nil"/>
              <w:bottom w:val="single" w:sz="4" w:space="0" w:color="auto"/>
              <w:right w:val="single" w:sz="4" w:space="0" w:color="auto"/>
            </w:tcBorders>
            <w:shd w:val="clear" w:color="000000" w:fill="E7E6E6"/>
            <w:noWrap/>
            <w:vAlign w:val="bottom"/>
            <w:hideMark/>
          </w:tcPr>
          <w:p w14:paraId="138ACA70"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5 500</w:t>
            </w:r>
          </w:p>
        </w:tc>
        <w:tc>
          <w:tcPr>
            <w:tcW w:w="1092" w:type="pct"/>
            <w:gridSpan w:val="2"/>
            <w:tcBorders>
              <w:top w:val="nil"/>
              <w:left w:val="nil"/>
              <w:bottom w:val="single" w:sz="4" w:space="0" w:color="auto"/>
              <w:right w:val="single" w:sz="4" w:space="0" w:color="auto"/>
            </w:tcBorders>
            <w:shd w:val="clear" w:color="000000" w:fill="E7E6E6"/>
            <w:noWrap/>
            <w:vAlign w:val="bottom"/>
            <w:hideMark/>
          </w:tcPr>
          <w:p w14:paraId="4E84DC37" w14:textId="77777777" w:rsidR="00D5087F" w:rsidRPr="00D5087F" w:rsidRDefault="00D5087F" w:rsidP="00D5087F">
            <w:pPr>
              <w:spacing w:before="0" w:after="0"/>
              <w:jc w:val="right"/>
              <w:rPr>
                <w:rFonts w:ascii="Calibri" w:hAnsi="Calibri" w:cs="Calibri"/>
                <w:b/>
                <w:bCs/>
                <w:color w:val="000000"/>
                <w:szCs w:val="20"/>
              </w:rPr>
            </w:pPr>
            <w:r w:rsidRPr="00D5087F">
              <w:rPr>
                <w:rFonts w:ascii="Calibri" w:hAnsi="Calibri" w:cs="Calibri"/>
                <w:b/>
                <w:bCs/>
                <w:color w:val="000000"/>
                <w:szCs w:val="20"/>
              </w:rPr>
              <w:t>165 000</w:t>
            </w:r>
          </w:p>
        </w:tc>
      </w:tr>
    </w:tbl>
    <w:p w14:paraId="4FC01319" w14:textId="10EDD89C" w:rsidR="009A29A9" w:rsidRPr="009A29A9" w:rsidRDefault="009A29A9" w:rsidP="00B67BA7">
      <w:pPr>
        <w:rPr>
          <w:lang w:eastAsia="x-none"/>
        </w:rPr>
      </w:pPr>
      <w:r>
        <w:rPr>
          <w:lang w:eastAsia="x-none"/>
        </w:rPr>
        <w:t>Alternatiivide võrdlusena selgus, et Alternatiiv A</w:t>
      </w:r>
      <w:r w:rsidR="00A25FCD">
        <w:rPr>
          <w:lang w:eastAsia="x-none"/>
        </w:rPr>
        <w:t xml:space="preserve"> (võre-septik-biotiik)</w:t>
      </w:r>
      <w:r>
        <w:rPr>
          <w:lang w:eastAsia="x-none"/>
        </w:rPr>
        <w:t xml:space="preserve"> on kõige väiksema rajamis- ja ka opereerimismaksumusega lahendus. </w:t>
      </w:r>
      <w:r w:rsidR="002B3689">
        <w:rPr>
          <w:lang w:eastAsia="x-none"/>
        </w:rPr>
        <w:t xml:space="preserve">Alljärgnevas tabelis on toodud kolme alternatiivi võrdlus. </w:t>
      </w:r>
    </w:p>
    <w:p w14:paraId="7924312C" w14:textId="2AF1EAA1" w:rsidR="004D7C7B" w:rsidRDefault="00A25FCD" w:rsidP="00A25FCD">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13</w:t>
      </w:r>
      <w:r w:rsidR="009E4D11">
        <w:rPr>
          <w:noProof/>
        </w:rPr>
        <w:fldChar w:fldCharType="end"/>
      </w:r>
      <w:r w:rsidRPr="00BE5D71">
        <w:t xml:space="preserve"> </w:t>
      </w:r>
      <w:r>
        <w:t>Himma-Vardja piirkonna reoveepuhasti tehnoloogiate alternatiivide võrdlus.</w:t>
      </w:r>
    </w:p>
    <w:tbl>
      <w:tblPr>
        <w:tblW w:w="5000" w:type="pct"/>
        <w:tblLook w:val="04A0" w:firstRow="1" w:lastRow="0" w:firstColumn="1" w:lastColumn="0" w:noHBand="0" w:noVBand="1"/>
      </w:tblPr>
      <w:tblGrid>
        <w:gridCol w:w="2937"/>
        <w:gridCol w:w="1111"/>
        <w:gridCol w:w="1264"/>
        <w:gridCol w:w="872"/>
        <w:gridCol w:w="1139"/>
        <w:gridCol w:w="870"/>
        <w:gridCol w:w="870"/>
      </w:tblGrid>
      <w:tr w:rsidR="00A25FCD" w:rsidRPr="00A25FCD" w14:paraId="27E84D76" w14:textId="77777777" w:rsidTr="00A25FCD">
        <w:trPr>
          <w:trHeight w:val="600"/>
        </w:trPr>
        <w:tc>
          <w:tcPr>
            <w:tcW w:w="16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869FA0"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Alternatiiv</w:t>
            </w:r>
          </w:p>
        </w:tc>
        <w:tc>
          <w:tcPr>
            <w:tcW w:w="5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75A66CA0"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Rajamis-maksumus [€]</w:t>
            </w:r>
          </w:p>
        </w:tc>
        <w:tc>
          <w:tcPr>
            <w:tcW w:w="744" w:type="pct"/>
            <w:tcBorders>
              <w:top w:val="single" w:sz="4" w:space="0" w:color="auto"/>
              <w:left w:val="nil"/>
              <w:bottom w:val="single" w:sz="4" w:space="0" w:color="auto"/>
              <w:right w:val="single" w:sz="4" w:space="0" w:color="auto"/>
            </w:tcBorders>
            <w:shd w:val="clear" w:color="auto" w:fill="E7E6E6" w:themeFill="background2"/>
            <w:vAlign w:val="center"/>
            <w:hideMark/>
          </w:tcPr>
          <w:p w14:paraId="0CA23C7A"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Amort.kulu aastas [€/a]</w:t>
            </w:r>
          </w:p>
        </w:tc>
        <w:tc>
          <w:tcPr>
            <w:tcW w:w="481" w:type="pct"/>
            <w:tcBorders>
              <w:top w:val="single" w:sz="4" w:space="0" w:color="auto"/>
              <w:left w:val="nil"/>
              <w:bottom w:val="single" w:sz="4" w:space="0" w:color="auto"/>
              <w:right w:val="single" w:sz="4" w:space="0" w:color="auto"/>
            </w:tcBorders>
            <w:shd w:val="clear" w:color="auto" w:fill="E7E6E6" w:themeFill="background2"/>
            <w:vAlign w:val="center"/>
            <w:hideMark/>
          </w:tcPr>
          <w:p w14:paraId="46F6BBA8"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Op.kulu aastas [€/a]</w:t>
            </w:r>
          </w:p>
        </w:tc>
        <w:tc>
          <w:tcPr>
            <w:tcW w:w="628" w:type="pct"/>
            <w:tcBorders>
              <w:top w:val="single" w:sz="4" w:space="0" w:color="auto"/>
              <w:left w:val="nil"/>
              <w:bottom w:val="single" w:sz="4" w:space="0" w:color="auto"/>
              <w:right w:val="single" w:sz="4" w:space="0" w:color="auto"/>
            </w:tcBorders>
            <w:shd w:val="clear" w:color="auto" w:fill="E7E6E6" w:themeFill="background2"/>
            <w:vAlign w:val="center"/>
            <w:hideMark/>
          </w:tcPr>
          <w:p w14:paraId="028A03BC"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30a amort.kulu [€]</w:t>
            </w:r>
          </w:p>
        </w:tc>
        <w:tc>
          <w:tcPr>
            <w:tcW w:w="480" w:type="pct"/>
            <w:tcBorders>
              <w:top w:val="single" w:sz="4" w:space="0" w:color="auto"/>
              <w:left w:val="nil"/>
              <w:bottom w:val="single" w:sz="4" w:space="0" w:color="auto"/>
              <w:right w:val="single" w:sz="4" w:space="0" w:color="auto"/>
            </w:tcBorders>
            <w:shd w:val="clear" w:color="auto" w:fill="E7E6E6" w:themeFill="background2"/>
            <w:vAlign w:val="center"/>
            <w:hideMark/>
          </w:tcPr>
          <w:p w14:paraId="03BE05C3"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30a op.kulu [€]</w:t>
            </w:r>
          </w:p>
        </w:tc>
        <w:tc>
          <w:tcPr>
            <w:tcW w:w="480" w:type="pct"/>
            <w:tcBorders>
              <w:top w:val="single" w:sz="4" w:space="0" w:color="auto"/>
              <w:left w:val="nil"/>
              <w:bottom w:val="single" w:sz="4" w:space="0" w:color="auto"/>
              <w:right w:val="single" w:sz="4" w:space="0" w:color="auto"/>
            </w:tcBorders>
            <w:shd w:val="clear" w:color="auto" w:fill="E7E6E6" w:themeFill="background2"/>
            <w:vAlign w:val="center"/>
            <w:hideMark/>
          </w:tcPr>
          <w:p w14:paraId="2BEFC1BE" w14:textId="77777777" w:rsidR="00A25FCD" w:rsidRPr="00A25FCD" w:rsidRDefault="00A25FCD" w:rsidP="00A25FCD">
            <w:pPr>
              <w:spacing w:before="0" w:after="0"/>
              <w:jc w:val="left"/>
              <w:rPr>
                <w:rFonts w:ascii="Calibri" w:hAnsi="Calibri" w:cs="Calibri"/>
                <w:b/>
                <w:bCs/>
                <w:color w:val="000000"/>
                <w:szCs w:val="20"/>
              </w:rPr>
            </w:pPr>
            <w:r w:rsidRPr="00A25FCD">
              <w:rPr>
                <w:rFonts w:ascii="Calibri" w:hAnsi="Calibri" w:cs="Calibri"/>
                <w:b/>
                <w:bCs/>
                <w:color w:val="000000"/>
                <w:szCs w:val="20"/>
              </w:rPr>
              <w:t>KOKKU [€]</w:t>
            </w:r>
          </w:p>
        </w:tc>
      </w:tr>
      <w:tr w:rsidR="00A25FCD" w:rsidRPr="00A25FCD" w14:paraId="70E67E6A" w14:textId="77777777" w:rsidTr="00A25FCD">
        <w:trPr>
          <w:trHeight w:val="300"/>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14:paraId="15F08259" w14:textId="77777777" w:rsidR="00A25FCD" w:rsidRPr="00A25FCD" w:rsidRDefault="00A25FCD" w:rsidP="00A25FCD">
            <w:pPr>
              <w:spacing w:before="0" w:after="0"/>
              <w:jc w:val="left"/>
              <w:rPr>
                <w:rFonts w:ascii="Calibri" w:hAnsi="Calibri" w:cs="Calibri"/>
                <w:color w:val="000000"/>
                <w:szCs w:val="20"/>
              </w:rPr>
            </w:pPr>
            <w:r w:rsidRPr="00A25FCD">
              <w:rPr>
                <w:rFonts w:ascii="Calibri" w:hAnsi="Calibri" w:cs="Calibri"/>
                <w:color w:val="000000"/>
                <w:szCs w:val="20"/>
              </w:rPr>
              <w:t>Alternatiiv A - võre-septik-biotiik</w:t>
            </w:r>
          </w:p>
        </w:tc>
        <w:tc>
          <w:tcPr>
            <w:tcW w:w="567" w:type="pct"/>
            <w:tcBorders>
              <w:top w:val="nil"/>
              <w:left w:val="nil"/>
              <w:bottom w:val="single" w:sz="4" w:space="0" w:color="auto"/>
              <w:right w:val="single" w:sz="4" w:space="0" w:color="auto"/>
            </w:tcBorders>
            <w:shd w:val="clear" w:color="auto" w:fill="auto"/>
            <w:vAlign w:val="bottom"/>
            <w:hideMark/>
          </w:tcPr>
          <w:p w14:paraId="46C53D54"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38 150</w:t>
            </w:r>
          </w:p>
        </w:tc>
        <w:tc>
          <w:tcPr>
            <w:tcW w:w="744" w:type="pct"/>
            <w:tcBorders>
              <w:top w:val="nil"/>
              <w:left w:val="nil"/>
              <w:bottom w:val="single" w:sz="4" w:space="0" w:color="auto"/>
              <w:right w:val="single" w:sz="4" w:space="0" w:color="auto"/>
            </w:tcBorders>
            <w:shd w:val="clear" w:color="auto" w:fill="auto"/>
            <w:noWrap/>
            <w:vAlign w:val="bottom"/>
            <w:hideMark/>
          </w:tcPr>
          <w:p w14:paraId="17CE890F"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1 254</w:t>
            </w:r>
          </w:p>
        </w:tc>
        <w:tc>
          <w:tcPr>
            <w:tcW w:w="481" w:type="pct"/>
            <w:tcBorders>
              <w:top w:val="nil"/>
              <w:left w:val="nil"/>
              <w:bottom w:val="single" w:sz="4" w:space="0" w:color="auto"/>
              <w:right w:val="single" w:sz="4" w:space="0" w:color="auto"/>
            </w:tcBorders>
            <w:shd w:val="clear" w:color="auto" w:fill="auto"/>
            <w:noWrap/>
            <w:vAlign w:val="bottom"/>
            <w:hideMark/>
          </w:tcPr>
          <w:p w14:paraId="696CD5D2"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1 500</w:t>
            </w:r>
          </w:p>
        </w:tc>
        <w:tc>
          <w:tcPr>
            <w:tcW w:w="628" w:type="pct"/>
            <w:tcBorders>
              <w:top w:val="nil"/>
              <w:left w:val="nil"/>
              <w:bottom w:val="single" w:sz="4" w:space="0" w:color="auto"/>
              <w:right w:val="single" w:sz="4" w:space="0" w:color="auto"/>
            </w:tcBorders>
            <w:shd w:val="clear" w:color="auto" w:fill="auto"/>
            <w:noWrap/>
            <w:vAlign w:val="bottom"/>
            <w:hideMark/>
          </w:tcPr>
          <w:p w14:paraId="0F53BD2C"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37 613</w:t>
            </w:r>
          </w:p>
        </w:tc>
        <w:tc>
          <w:tcPr>
            <w:tcW w:w="480" w:type="pct"/>
            <w:tcBorders>
              <w:top w:val="nil"/>
              <w:left w:val="nil"/>
              <w:bottom w:val="single" w:sz="4" w:space="0" w:color="auto"/>
              <w:right w:val="single" w:sz="4" w:space="0" w:color="auto"/>
            </w:tcBorders>
            <w:shd w:val="clear" w:color="auto" w:fill="auto"/>
            <w:noWrap/>
            <w:vAlign w:val="bottom"/>
            <w:hideMark/>
          </w:tcPr>
          <w:p w14:paraId="1A8CF955"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45 000</w:t>
            </w:r>
          </w:p>
        </w:tc>
        <w:tc>
          <w:tcPr>
            <w:tcW w:w="480" w:type="pct"/>
            <w:tcBorders>
              <w:top w:val="nil"/>
              <w:left w:val="nil"/>
              <w:bottom w:val="single" w:sz="4" w:space="0" w:color="auto"/>
              <w:right w:val="single" w:sz="4" w:space="0" w:color="auto"/>
            </w:tcBorders>
            <w:shd w:val="clear" w:color="auto" w:fill="auto"/>
            <w:noWrap/>
            <w:vAlign w:val="bottom"/>
            <w:hideMark/>
          </w:tcPr>
          <w:p w14:paraId="2D45FC22" w14:textId="77777777" w:rsidR="00A25FCD" w:rsidRPr="00A25FCD" w:rsidRDefault="00A25FCD" w:rsidP="00A25FCD">
            <w:pPr>
              <w:spacing w:before="0" w:after="0"/>
              <w:jc w:val="right"/>
              <w:rPr>
                <w:rFonts w:ascii="Calibri" w:hAnsi="Calibri" w:cs="Calibri"/>
                <w:b/>
                <w:bCs/>
                <w:color w:val="000000"/>
                <w:szCs w:val="20"/>
              </w:rPr>
            </w:pPr>
            <w:r w:rsidRPr="00A25FCD">
              <w:rPr>
                <w:rFonts w:ascii="Calibri" w:hAnsi="Calibri" w:cs="Calibri"/>
                <w:b/>
                <w:bCs/>
                <w:color w:val="000000"/>
                <w:szCs w:val="20"/>
              </w:rPr>
              <w:t>82 613</w:t>
            </w:r>
          </w:p>
        </w:tc>
      </w:tr>
      <w:tr w:rsidR="00A25FCD" w:rsidRPr="00A25FCD" w14:paraId="026CB34B" w14:textId="77777777" w:rsidTr="00A25FCD">
        <w:trPr>
          <w:trHeight w:val="300"/>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14:paraId="558C8F15" w14:textId="77777777" w:rsidR="00A25FCD" w:rsidRPr="00A25FCD" w:rsidRDefault="00A25FCD" w:rsidP="00A25FCD">
            <w:pPr>
              <w:spacing w:before="0" w:after="0"/>
              <w:jc w:val="left"/>
              <w:rPr>
                <w:rFonts w:ascii="Calibri" w:hAnsi="Calibri" w:cs="Calibri"/>
                <w:color w:val="000000"/>
                <w:szCs w:val="20"/>
              </w:rPr>
            </w:pPr>
            <w:r w:rsidRPr="00A25FCD">
              <w:rPr>
                <w:rFonts w:ascii="Calibri" w:hAnsi="Calibri" w:cs="Calibri"/>
                <w:color w:val="000000"/>
                <w:szCs w:val="20"/>
              </w:rPr>
              <w:t>Alternatiiv B - annuspuhasti (SBR)</w:t>
            </w:r>
          </w:p>
        </w:tc>
        <w:tc>
          <w:tcPr>
            <w:tcW w:w="567" w:type="pct"/>
            <w:tcBorders>
              <w:top w:val="nil"/>
              <w:left w:val="nil"/>
              <w:bottom w:val="single" w:sz="4" w:space="0" w:color="auto"/>
              <w:right w:val="single" w:sz="4" w:space="0" w:color="auto"/>
            </w:tcBorders>
            <w:shd w:val="clear" w:color="auto" w:fill="auto"/>
            <w:vAlign w:val="bottom"/>
            <w:hideMark/>
          </w:tcPr>
          <w:p w14:paraId="0C5A0C19"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54 000</w:t>
            </w:r>
          </w:p>
        </w:tc>
        <w:tc>
          <w:tcPr>
            <w:tcW w:w="744" w:type="pct"/>
            <w:tcBorders>
              <w:top w:val="nil"/>
              <w:left w:val="nil"/>
              <w:bottom w:val="single" w:sz="4" w:space="0" w:color="auto"/>
              <w:right w:val="single" w:sz="4" w:space="0" w:color="auto"/>
            </w:tcBorders>
            <w:shd w:val="clear" w:color="auto" w:fill="auto"/>
            <w:noWrap/>
            <w:vAlign w:val="bottom"/>
            <w:hideMark/>
          </w:tcPr>
          <w:p w14:paraId="758ECB08"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2 160</w:t>
            </w:r>
          </w:p>
        </w:tc>
        <w:tc>
          <w:tcPr>
            <w:tcW w:w="481" w:type="pct"/>
            <w:tcBorders>
              <w:top w:val="nil"/>
              <w:left w:val="nil"/>
              <w:bottom w:val="single" w:sz="4" w:space="0" w:color="auto"/>
              <w:right w:val="single" w:sz="4" w:space="0" w:color="auto"/>
            </w:tcBorders>
            <w:shd w:val="clear" w:color="auto" w:fill="auto"/>
            <w:noWrap/>
            <w:vAlign w:val="bottom"/>
            <w:hideMark/>
          </w:tcPr>
          <w:p w14:paraId="020FFBB4"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4 000</w:t>
            </w:r>
          </w:p>
        </w:tc>
        <w:tc>
          <w:tcPr>
            <w:tcW w:w="628" w:type="pct"/>
            <w:tcBorders>
              <w:top w:val="nil"/>
              <w:left w:val="nil"/>
              <w:bottom w:val="single" w:sz="4" w:space="0" w:color="auto"/>
              <w:right w:val="single" w:sz="4" w:space="0" w:color="auto"/>
            </w:tcBorders>
            <w:shd w:val="clear" w:color="auto" w:fill="auto"/>
            <w:noWrap/>
            <w:vAlign w:val="bottom"/>
            <w:hideMark/>
          </w:tcPr>
          <w:p w14:paraId="3A37DD5E"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64 800</w:t>
            </w:r>
          </w:p>
        </w:tc>
        <w:tc>
          <w:tcPr>
            <w:tcW w:w="480" w:type="pct"/>
            <w:tcBorders>
              <w:top w:val="nil"/>
              <w:left w:val="nil"/>
              <w:bottom w:val="single" w:sz="4" w:space="0" w:color="auto"/>
              <w:right w:val="single" w:sz="4" w:space="0" w:color="auto"/>
            </w:tcBorders>
            <w:shd w:val="clear" w:color="auto" w:fill="auto"/>
            <w:noWrap/>
            <w:vAlign w:val="bottom"/>
            <w:hideMark/>
          </w:tcPr>
          <w:p w14:paraId="0C3422BD"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120 000</w:t>
            </w:r>
          </w:p>
        </w:tc>
        <w:tc>
          <w:tcPr>
            <w:tcW w:w="480" w:type="pct"/>
            <w:tcBorders>
              <w:top w:val="nil"/>
              <w:left w:val="nil"/>
              <w:bottom w:val="single" w:sz="4" w:space="0" w:color="auto"/>
              <w:right w:val="single" w:sz="4" w:space="0" w:color="auto"/>
            </w:tcBorders>
            <w:shd w:val="clear" w:color="auto" w:fill="auto"/>
            <w:noWrap/>
            <w:vAlign w:val="bottom"/>
            <w:hideMark/>
          </w:tcPr>
          <w:p w14:paraId="472570FF" w14:textId="77777777" w:rsidR="00A25FCD" w:rsidRPr="00A25FCD" w:rsidRDefault="00A25FCD" w:rsidP="00A25FCD">
            <w:pPr>
              <w:spacing w:before="0" w:after="0"/>
              <w:jc w:val="right"/>
              <w:rPr>
                <w:rFonts w:ascii="Calibri" w:hAnsi="Calibri" w:cs="Calibri"/>
                <w:b/>
                <w:bCs/>
                <w:color w:val="000000"/>
                <w:szCs w:val="20"/>
              </w:rPr>
            </w:pPr>
            <w:r w:rsidRPr="00A25FCD">
              <w:rPr>
                <w:rFonts w:ascii="Calibri" w:hAnsi="Calibri" w:cs="Calibri"/>
                <w:b/>
                <w:bCs/>
                <w:color w:val="000000"/>
                <w:szCs w:val="20"/>
              </w:rPr>
              <w:t>184 800</w:t>
            </w:r>
          </w:p>
        </w:tc>
      </w:tr>
      <w:tr w:rsidR="00A25FCD" w:rsidRPr="00A25FCD" w14:paraId="009DA16C" w14:textId="77777777" w:rsidTr="00A25FCD">
        <w:trPr>
          <w:trHeight w:val="300"/>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14:paraId="1F26F0C1" w14:textId="77777777" w:rsidR="00A25FCD" w:rsidRPr="00A25FCD" w:rsidRDefault="00A25FCD" w:rsidP="00A25FCD">
            <w:pPr>
              <w:spacing w:before="0" w:after="0"/>
              <w:jc w:val="left"/>
              <w:rPr>
                <w:rFonts w:ascii="Calibri" w:hAnsi="Calibri" w:cs="Calibri"/>
                <w:color w:val="000000"/>
                <w:szCs w:val="20"/>
              </w:rPr>
            </w:pPr>
            <w:r w:rsidRPr="00A25FCD">
              <w:rPr>
                <w:rFonts w:ascii="Calibri" w:hAnsi="Calibri" w:cs="Calibri"/>
                <w:color w:val="000000"/>
                <w:szCs w:val="20"/>
              </w:rPr>
              <w:t>Alternatiiv C - läbivoolupuhasti</w:t>
            </w:r>
          </w:p>
        </w:tc>
        <w:tc>
          <w:tcPr>
            <w:tcW w:w="567" w:type="pct"/>
            <w:tcBorders>
              <w:top w:val="nil"/>
              <w:left w:val="nil"/>
              <w:bottom w:val="single" w:sz="4" w:space="0" w:color="auto"/>
              <w:right w:val="single" w:sz="4" w:space="0" w:color="auto"/>
            </w:tcBorders>
            <w:shd w:val="clear" w:color="auto" w:fill="auto"/>
            <w:vAlign w:val="bottom"/>
            <w:hideMark/>
          </w:tcPr>
          <w:p w14:paraId="33EEF1E9"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50 000</w:t>
            </w:r>
          </w:p>
        </w:tc>
        <w:tc>
          <w:tcPr>
            <w:tcW w:w="744" w:type="pct"/>
            <w:tcBorders>
              <w:top w:val="nil"/>
              <w:left w:val="nil"/>
              <w:bottom w:val="single" w:sz="4" w:space="0" w:color="auto"/>
              <w:right w:val="single" w:sz="4" w:space="0" w:color="auto"/>
            </w:tcBorders>
            <w:shd w:val="clear" w:color="auto" w:fill="auto"/>
            <w:noWrap/>
            <w:vAlign w:val="bottom"/>
            <w:hideMark/>
          </w:tcPr>
          <w:p w14:paraId="70C3414C"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2 000</w:t>
            </w:r>
          </w:p>
        </w:tc>
        <w:tc>
          <w:tcPr>
            <w:tcW w:w="481" w:type="pct"/>
            <w:tcBorders>
              <w:top w:val="nil"/>
              <w:left w:val="nil"/>
              <w:bottom w:val="single" w:sz="4" w:space="0" w:color="auto"/>
              <w:right w:val="single" w:sz="4" w:space="0" w:color="auto"/>
            </w:tcBorders>
            <w:shd w:val="clear" w:color="auto" w:fill="auto"/>
            <w:noWrap/>
            <w:vAlign w:val="bottom"/>
            <w:hideMark/>
          </w:tcPr>
          <w:p w14:paraId="0DACEFA8"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3 500</w:t>
            </w:r>
          </w:p>
        </w:tc>
        <w:tc>
          <w:tcPr>
            <w:tcW w:w="628" w:type="pct"/>
            <w:tcBorders>
              <w:top w:val="nil"/>
              <w:left w:val="nil"/>
              <w:bottom w:val="single" w:sz="4" w:space="0" w:color="auto"/>
              <w:right w:val="single" w:sz="4" w:space="0" w:color="auto"/>
            </w:tcBorders>
            <w:shd w:val="clear" w:color="auto" w:fill="auto"/>
            <w:noWrap/>
            <w:vAlign w:val="bottom"/>
            <w:hideMark/>
          </w:tcPr>
          <w:p w14:paraId="3E72BB00"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60 000</w:t>
            </w:r>
          </w:p>
        </w:tc>
        <w:tc>
          <w:tcPr>
            <w:tcW w:w="480" w:type="pct"/>
            <w:tcBorders>
              <w:top w:val="nil"/>
              <w:left w:val="nil"/>
              <w:bottom w:val="single" w:sz="4" w:space="0" w:color="auto"/>
              <w:right w:val="single" w:sz="4" w:space="0" w:color="auto"/>
            </w:tcBorders>
            <w:shd w:val="clear" w:color="auto" w:fill="auto"/>
            <w:noWrap/>
            <w:vAlign w:val="bottom"/>
            <w:hideMark/>
          </w:tcPr>
          <w:p w14:paraId="527CC6F7" w14:textId="77777777" w:rsidR="00A25FCD" w:rsidRPr="00A25FCD" w:rsidRDefault="00A25FCD" w:rsidP="00A25FCD">
            <w:pPr>
              <w:spacing w:before="0" w:after="0"/>
              <w:jc w:val="right"/>
              <w:rPr>
                <w:rFonts w:ascii="Calibri" w:hAnsi="Calibri" w:cs="Calibri"/>
                <w:color w:val="000000"/>
                <w:szCs w:val="20"/>
              </w:rPr>
            </w:pPr>
            <w:r w:rsidRPr="00A25FCD">
              <w:rPr>
                <w:rFonts w:ascii="Calibri" w:hAnsi="Calibri" w:cs="Calibri"/>
                <w:color w:val="000000"/>
                <w:szCs w:val="20"/>
              </w:rPr>
              <w:t>105 000</w:t>
            </w:r>
          </w:p>
        </w:tc>
        <w:tc>
          <w:tcPr>
            <w:tcW w:w="480" w:type="pct"/>
            <w:tcBorders>
              <w:top w:val="nil"/>
              <w:left w:val="nil"/>
              <w:bottom w:val="single" w:sz="4" w:space="0" w:color="auto"/>
              <w:right w:val="single" w:sz="4" w:space="0" w:color="auto"/>
            </w:tcBorders>
            <w:shd w:val="clear" w:color="auto" w:fill="auto"/>
            <w:noWrap/>
            <w:vAlign w:val="bottom"/>
            <w:hideMark/>
          </w:tcPr>
          <w:p w14:paraId="17E9D503" w14:textId="77777777" w:rsidR="00A25FCD" w:rsidRPr="00A25FCD" w:rsidRDefault="00A25FCD" w:rsidP="00A25FCD">
            <w:pPr>
              <w:spacing w:before="0" w:after="0"/>
              <w:jc w:val="right"/>
              <w:rPr>
                <w:rFonts w:ascii="Calibri" w:hAnsi="Calibri" w:cs="Calibri"/>
                <w:b/>
                <w:bCs/>
                <w:color w:val="000000"/>
                <w:szCs w:val="20"/>
              </w:rPr>
            </w:pPr>
            <w:r w:rsidRPr="00A25FCD">
              <w:rPr>
                <w:rFonts w:ascii="Calibri" w:hAnsi="Calibri" w:cs="Calibri"/>
                <w:b/>
                <w:bCs/>
                <w:color w:val="000000"/>
                <w:szCs w:val="20"/>
              </w:rPr>
              <w:t>165 000</w:t>
            </w:r>
          </w:p>
        </w:tc>
      </w:tr>
    </w:tbl>
    <w:p w14:paraId="145BCA47" w14:textId="0EA59DFD" w:rsidR="006F2418" w:rsidRPr="004D7C7B" w:rsidRDefault="006F2418" w:rsidP="006F2418">
      <w:pPr>
        <w:tabs>
          <w:tab w:val="left" w:pos="1260"/>
        </w:tabs>
        <w:rPr>
          <w:b/>
          <w:bCs/>
          <w:u w:val="single"/>
        </w:rPr>
      </w:pPr>
      <w:r>
        <w:rPr>
          <w:b/>
          <w:bCs/>
          <w:u w:val="single"/>
        </w:rPr>
        <w:t>Lahe küla</w:t>
      </w:r>
    </w:p>
    <w:p w14:paraId="206BBCA5" w14:textId="24B559B4" w:rsidR="006F2418" w:rsidRDefault="006F2418" w:rsidP="006F2418">
      <w:pPr>
        <w:rPr>
          <w:lang w:eastAsia="x-none"/>
        </w:rPr>
      </w:pPr>
      <w:r>
        <w:rPr>
          <w:lang w:eastAsia="x-none"/>
        </w:rPr>
        <w:t xml:space="preserve">Lahe külas on olemas külas kaks biotiiki </w:t>
      </w:r>
      <w:r w:rsidRPr="00F55A37">
        <w:rPr>
          <w:lang w:eastAsia="x-none"/>
        </w:rPr>
        <w:t>(</w:t>
      </w:r>
      <w:r>
        <w:rPr>
          <w:lang w:eastAsia="x-none"/>
        </w:rPr>
        <w:t xml:space="preserve">kokku 1500 </w:t>
      </w:r>
      <w:r w:rsidRPr="00F55A37">
        <w:rPr>
          <w:lang w:eastAsia="x-none"/>
        </w:rPr>
        <w:t>m</w:t>
      </w:r>
      <w:r w:rsidRPr="00F55A37">
        <w:rPr>
          <w:vertAlign w:val="superscript"/>
          <w:lang w:eastAsia="x-none"/>
        </w:rPr>
        <w:t>2</w:t>
      </w:r>
      <w:r w:rsidRPr="00F55A37">
        <w:rPr>
          <w:lang w:eastAsia="x-none"/>
        </w:rPr>
        <w:t>)</w:t>
      </w:r>
      <w:r>
        <w:rPr>
          <w:lang w:eastAsia="x-none"/>
        </w:rPr>
        <w:t>, kuhu suunatakse külas tekkiv reovesi. Muu puhastus puudub. Biotiikide väljavool läheb Orajõkke. Perspektiivselt tekib Himma-Vardja piirkonnas kokku 7,6 m</w:t>
      </w:r>
      <w:r>
        <w:rPr>
          <w:vertAlign w:val="superscript"/>
          <w:lang w:eastAsia="x-none"/>
        </w:rPr>
        <w:t>3</w:t>
      </w:r>
      <w:r>
        <w:rPr>
          <w:lang w:eastAsia="x-none"/>
        </w:rPr>
        <w:t>/ööp reovett. Seetõttu on vajalik rajada uus reoveepuhasti, sest puudub ka võimalus reovee pumpamiseks lähedal paiknevasse reoveepuhastisse (lähim RVP on üle 5 km kaugusel). Alternatiivide analüüsis ei kaaluta järgmisi alternatiive:</w:t>
      </w:r>
    </w:p>
    <w:p w14:paraId="6030B7EB" w14:textId="77777777" w:rsidR="006F2418" w:rsidRDefault="006F2418" w:rsidP="00AF6F6B">
      <w:pPr>
        <w:pStyle w:val="Loendilik"/>
        <w:numPr>
          <w:ilvl w:val="0"/>
          <w:numId w:val="42"/>
        </w:numPr>
        <w:rPr>
          <w:lang w:eastAsia="x-none"/>
        </w:rPr>
      </w:pPr>
      <w:r w:rsidRPr="00D8524E">
        <w:rPr>
          <w:u w:val="single"/>
          <w:lang w:eastAsia="x-none"/>
        </w:rPr>
        <w:t>Biokilepuhasti</w:t>
      </w:r>
      <w:r>
        <w:rPr>
          <w:lang w:eastAsia="x-none"/>
        </w:rPr>
        <w:t xml:space="preserve"> - </w:t>
      </w:r>
      <w:r w:rsidRPr="00EC2653">
        <w:rPr>
          <w:lang w:eastAsia="x-none"/>
        </w:rPr>
        <w:t>Biokiletehnoloogiate kasutamisel on vajalik pidevalt jälgida, et tugimaterjal ei ummistuks, mistõttu käideldav reovesi peab olema maksimaalselt tahkete osiste (heljumi) vaba, eelsetiti või septik on kohustuslik vältimaks filtrikeha ummistumist. Biokilepuhastiga ei pruugi vooluhulga kõikumisest tuleneva reostuskoormuse kõikumiste juures olla võimalik tagada stabiilselt vee-erikasutusloaga seatud reoainete piirsisaldusi heitvees.</w:t>
      </w:r>
    </w:p>
    <w:p w14:paraId="480C9221" w14:textId="77777777" w:rsidR="006F2418" w:rsidRDefault="006F2418" w:rsidP="00AF6F6B">
      <w:pPr>
        <w:pStyle w:val="Loendilik"/>
        <w:numPr>
          <w:ilvl w:val="0"/>
          <w:numId w:val="42"/>
        </w:numPr>
        <w:rPr>
          <w:lang w:eastAsia="x-none"/>
        </w:rPr>
      </w:pPr>
      <w:r w:rsidRPr="00D8524E">
        <w:rPr>
          <w:u w:val="single"/>
          <w:lang w:eastAsia="x-none"/>
        </w:rPr>
        <w:t>Pinnasfilter</w:t>
      </w:r>
      <w:r>
        <w:rPr>
          <w:lang w:eastAsia="x-none"/>
        </w:rPr>
        <w:t xml:space="preserve"> - </w:t>
      </w:r>
      <w:r w:rsidRPr="009C4736">
        <w:rPr>
          <w:lang w:eastAsia="x-none"/>
        </w:rPr>
        <w:t>Pinnasfiltersüsteemide ja tehismärgalapuhastite puhastusefektiivsus väheneb külmal perioodil oluliselt ning saavutamata võivad jääda heitvee kehtestatud reostusnäitajate piirväärtused ja reovee puhastusastmed. Selleks, et pinnasfilter töötaks korralikult ning annaks nõuetele vastavat heitvett aastaringselt, on oluline, et protsess oleks kaitstud temperatuurikõikumiste eest. Suurimate tehnoloogiliste probleemidena märgalade kasutamisel külmas kliimas võib välja tuua jää tekke ning temperatuurikõikumiste mõju bioloogiliselt ja mikrobioloogiliselt vahendatud puhastusprotsessidele. Samuti nõuab pinnasfilter või tehismärga lahendusel põhinev reoveepuhasti suurt maa-ala.</w:t>
      </w:r>
    </w:p>
    <w:p w14:paraId="254EDB13" w14:textId="77777777" w:rsidR="006F2418" w:rsidRDefault="006F2418" w:rsidP="00AF6F6B">
      <w:pPr>
        <w:pStyle w:val="Loendilik"/>
        <w:numPr>
          <w:ilvl w:val="0"/>
          <w:numId w:val="41"/>
        </w:numPr>
        <w:rPr>
          <w:b/>
          <w:bCs/>
          <w:lang w:eastAsia="x-none"/>
        </w:rPr>
      </w:pPr>
      <w:r>
        <w:rPr>
          <w:b/>
          <w:bCs/>
          <w:lang w:eastAsia="x-none"/>
        </w:rPr>
        <w:t>ALTERNATIIV A – võre-septik-biotiik tehnoloogia</w:t>
      </w:r>
    </w:p>
    <w:p w14:paraId="5D372EA2" w14:textId="77777777" w:rsidR="006F2418" w:rsidRPr="009B6BB7" w:rsidRDefault="006F2418" w:rsidP="006F2418">
      <w:r w:rsidRPr="006A3FA5">
        <w:t xml:space="preserve">Võre-septik-biotiik reoveepuhasti tehnoloogia põhineb järgmisel põhimõttel: reovesi suunatakse </w:t>
      </w:r>
      <w:r w:rsidRPr="009B6BB7">
        <w:t>tehnohoonesse, mehaanilise puhastuse etappi (automaatvõrele). Pärast mehaanilist puhastust, reovesi juhitakse isevoolselt septikusse, mis kujutab endast kolmekambrilist mahutit, milles aeglaselt voolav vesi võimaldab veest raskematel osakestel settida mahuti põhja, kus toimub anaeroobne mikrobioloogiline lagunemine, misläbi sete osaliselt hüdrolüüsub. Kui heitvesi on läbinud kolm settekambrit on temast eraldunud hõljum ja sete. Settinud tahke aine perioodiliselt eraldatakse ja viiakse nõuetekohaseks käitlemiseks suuremasse reoveepuhastisse. Seejärel juhitakse vesi biotiiki, kus toimub reovee bioloogiline puhastamine sarnaselt loodusliku veekoguga bakterite ja vetikate kooselu tulemusena. Puhastuse käigus tekkinud heitvesi immutatakse pinnasesse.</w:t>
      </w:r>
    </w:p>
    <w:p w14:paraId="1B400706" w14:textId="36B697FD" w:rsidR="00702FE9" w:rsidRPr="009B6BB7" w:rsidRDefault="009A45DF" w:rsidP="006F2418">
      <w:r>
        <w:t>Lahe</w:t>
      </w:r>
      <w:r w:rsidR="006F2418" w:rsidRPr="009B6BB7">
        <w:t xml:space="preserve"> külas on olemas biotiigid, mis toetab antud alternatiivi. Alternatiiv A rajamismaksumus ja opereerimiskulud on toodud alljärgnevas tabelis.</w:t>
      </w:r>
    </w:p>
    <w:p w14:paraId="3C5EF6EF" w14:textId="6FF4C899" w:rsidR="006F2418" w:rsidRDefault="006F2418" w:rsidP="006F2418">
      <w:pPr>
        <w:pStyle w:val="Pealdis"/>
      </w:pPr>
      <w:r w:rsidRPr="009B6BB7">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14</w:t>
      </w:r>
      <w:r w:rsidR="009E4D11">
        <w:rPr>
          <w:noProof/>
        </w:rPr>
        <w:fldChar w:fldCharType="end"/>
      </w:r>
      <w:r w:rsidRPr="009B6BB7">
        <w:t xml:space="preserve"> Alternatiiv A investeeringute maksumus ja opereerimiskulud.</w:t>
      </w:r>
    </w:p>
    <w:tbl>
      <w:tblPr>
        <w:tblW w:w="0" w:type="auto"/>
        <w:tblLook w:val="04A0" w:firstRow="1" w:lastRow="0" w:firstColumn="1" w:lastColumn="0" w:noHBand="0" w:noVBand="1"/>
      </w:tblPr>
      <w:tblGrid>
        <w:gridCol w:w="2684"/>
        <w:gridCol w:w="761"/>
        <w:gridCol w:w="803"/>
        <w:gridCol w:w="1391"/>
        <w:gridCol w:w="1160"/>
        <w:gridCol w:w="769"/>
        <w:gridCol w:w="1495"/>
      </w:tblGrid>
      <w:tr w:rsidR="00364B5C" w:rsidRPr="00364B5C" w14:paraId="711C282B" w14:textId="77777777" w:rsidTr="00364B5C">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830E89" w14:textId="77777777" w:rsidR="00364B5C" w:rsidRPr="00364B5C" w:rsidRDefault="00364B5C" w:rsidP="00364B5C">
            <w:pPr>
              <w:spacing w:before="0" w:after="0"/>
              <w:jc w:val="left"/>
              <w:rPr>
                <w:rFonts w:ascii="Calibri" w:hAnsi="Calibri" w:cs="Calibri"/>
                <w:b/>
                <w:bCs/>
                <w:color w:val="000000"/>
                <w:szCs w:val="20"/>
              </w:rPr>
            </w:pPr>
            <w:r w:rsidRPr="00364B5C">
              <w:rPr>
                <w:rFonts w:ascii="Calibri" w:hAnsi="Calibri" w:cs="Calibri"/>
                <w:b/>
                <w:bCs/>
                <w:color w:val="000000"/>
                <w:szCs w:val="20"/>
              </w:rPr>
              <w:t>Töö nimetus</w:t>
            </w:r>
          </w:p>
        </w:tc>
        <w:tc>
          <w:tcPr>
            <w:tcW w:w="762" w:type="dxa"/>
            <w:tcBorders>
              <w:top w:val="single" w:sz="4" w:space="0" w:color="auto"/>
              <w:left w:val="nil"/>
              <w:bottom w:val="single" w:sz="4" w:space="0" w:color="auto"/>
              <w:right w:val="single" w:sz="4" w:space="0" w:color="auto"/>
            </w:tcBorders>
            <w:shd w:val="clear" w:color="000000" w:fill="E7E6E6"/>
            <w:vAlign w:val="bottom"/>
            <w:hideMark/>
          </w:tcPr>
          <w:p w14:paraId="7ED16732"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Ühik</w:t>
            </w:r>
          </w:p>
        </w:tc>
        <w:tc>
          <w:tcPr>
            <w:tcW w:w="804" w:type="dxa"/>
            <w:tcBorders>
              <w:top w:val="single" w:sz="4" w:space="0" w:color="auto"/>
              <w:left w:val="nil"/>
              <w:bottom w:val="single" w:sz="4" w:space="0" w:color="auto"/>
              <w:right w:val="single" w:sz="4" w:space="0" w:color="auto"/>
            </w:tcBorders>
            <w:shd w:val="clear" w:color="000000" w:fill="E7E6E6"/>
            <w:vAlign w:val="bottom"/>
            <w:hideMark/>
          </w:tcPr>
          <w:p w14:paraId="4270E9AB"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Kogus</w:t>
            </w:r>
          </w:p>
        </w:tc>
        <w:tc>
          <w:tcPr>
            <w:tcW w:w="1393" w:type="dxa"/>
            <w:tcBorders>
              <w:top w:val="single" w:sz="4" w:space="0" w:color="auto"/>
              <w:left w:val="nil"/>
              <w:bottom w:val="single" w:sz="4" w:space="0" w:color="auto"/>
              <w:right w:val="single" w:sz="4" w:space="0" w:color="auto"/>
            </w:tcBorders>
            <w:shd w:val="clear" w:color="000000" w:fill="E7E6E6"/>
            <w:vAlign w:val="bottom"/>
            <w:hideMark/>
          </w:tcPr>
          <w:p w14:paraId="00C10C62"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Ühiku maksumus [€]</w:t>
            </w:r>
          </w:p>
        </w:tc>
        <w:tc>
          <w:tcPr>
            <w:tcW w:w="1162" w:type="dxa"/>
            <w:tcBorders>
              <w:top w:val="single" w:sz="4" w:space="0" w:color="auto"/>
              <w:left w:val="nil"/>
              <w:bottom w:val="single" w:sz="4" w:space="0" w:color="auto"/>
              <w:right w:val="single" w:sz="4" w:space="0" w:color="auto"/>
            </w:tcBorders>
            <w:shd w:val="clear" w:color="000000" w:fill="E7E6E6"/>
            <w:vAlign w:val="bottom"/>
            <w:hideMark/>
          </w:tcPr>
          <w:p w14:paraId="0904B51E"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Maksumus [€]</w:t>
            </w:r>
          </w:p>
        </w:tc>
        <w:tc>
          <w:tcPr>
            <w:tcW w:w="770" w:type="dxa"/>
            <w:tcBorders>
              <w:top w:val="single" w:sz="4" w:space="0" w:color="auto"/>
              <w:left w:val="nil"/>
              <w:bottom w:val="single" w:sz="4" w:space="0" w:color="auto"/>
              <w:right w:val="single" w:sz="4" w:space="0" w:color="auto"/>
            </w:tcBorders>
            <w:shd w:val="clear" w:color="000000" w:fill="E7E6E6"/>
            <w:vAlign w:val="bottom"/>
            <w:hideMark/>
          </w:tcPr>
          <w:p w14:paraId="14A4E524"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Eluiga [a]</w:t>
            </w:r>
          </w:p>
        </w:tc>
        <w:tc>
          <w:tcPr>
            <w:tcW w:w="1483" w:type="dxa"/>
            <w:tcBorders>
              <w:top w:val="single" w:sz="4" w:space="0" w:color="auto"/>
              <w:left w:val="nil"/>
              <w:bottom w:val="single" w:sz="4" w:space="0" w:color="auto"/>
              <w:right w:val="single" w:sz="4" w:space="0" w:color="auto"/>
            </w:tcBorders>
            <w:shd w:val="clear" w:color="000000" w:fill="E7E6E6"/>
            <w:vAlign w:val="bottom"/>
            <w:hideMark/>
          </w:tcPr>
          <w:p w14:paraId="14F75FA0"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Amortisatsioon [€/a]</w:t>
            </w:r>
          </w:p>
        </w:tc>
      </w:tr>
      <w:tr w:rsidR="00364B5C" w:rsidRPr="00364B5C" w14:paraId="4A957CE1" w14:textId="77777777" w:rsidTr="00364B5C">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03DF42A"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Võresüsteemi hoone ja võre ning pumpla paigaldamine</w:t>
            </w:r>
          </w:p>
        </w:tc>
        <w:tc>
          <w:tcPr>
            <w:tcW w:w="762" w:type="dxa"/>
            <w:tcBorders>
              <w:top w:val="nil"/>
              <w:left w:val="nil"/>
              <w:bottom w:val="single" w:sz="4" w:space="0" w:color="auto"/>
              <w:right w:val="single" w:sz="4" w:space="0" w:color="auto"/>
            </w:tcBorders>
            <w:shd w:val="clear" w:color="auto" w:fill="auto"/>
            <w:noWrap/>
            <w:vAlign w:val="bottom"/>
            <w:hideMark/>
          </w:tcPr>
          <w:p w14:paraId="43CCDF20"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kmpl</w:t>
            </w:r>
          </w:p>
        </w:tc>
        <w:tc>
          <w:tcPr>
            <w:tcW w:w="804" w:type="dxa"/>
            <w:tcBorders>
              <w:top w:val="nil"/>
              <w:left w:val="nil"/>
              <w:bottom w:val="single" w:sz="4" w:space="0" w:color="auto"/>
              <w:right w:val="single" w:sz="4" w:space="0" w:color="auto"/>
            </w:tcBorders>
            <w:shd w:val="clear" w:color="auto" w:fill="auto"/>
            <w:noWrap/>
            <w:vAlign w:val="bottom"/>
            <w:hideMark/>
          </w:tcPr>
          <w:p w14:paraId="2598AFBC"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1</w:t>
            </w:r>
          </w:p>
        </w:tc>
        <w:tc>
          <w:tcPr>
            <w:tcW w:w="1393" w:type="dxa"/>
            <w:tcBorders>
              <w:top w:val="nil"/>
              <w:left w:val="nil"/>
              <w:bottom w:val="single" w:sz="4" w:space="0" w:color="auto"/>
              <w:right w:val="single" w:sz="4" w:space="0" w:color="auto"/>
            </w:tcBorders>
            <w:shd w:val="clear" w:color="auto" w:fill="auto"/>
            <w:noWrap/>
            <w:vAlign w:val="bottom"/>
            <w:hideMark/>
          </w:tcPr>
          <w:p w14:paraId="6D9A825B" w14:textId="77777777" w:rsidR="00364B5C" w:rsidRPr="00364B5C" w:rsidRDefault="00364B5C" w:rsidP="00364B5C">
            <w:pPr>
              <w:spacing w:before="0" w:after="0"/>
              <w:jc w:val="right"/>
              <w:rPr>
                <w:rFonts w:ascii="Calibri" w:hAnsi="Calibri" w:cs="Calibri"/>
                <w:color w:val="000000"/>
                <w:szCs w:val="20"/>
              </w:rPr>
            </w:pPr>
            <w:r w:rsidRPr="00364B5C">
              <w:rPr>
                <w:rFonts w:ascii="Calibri" w:hAnsi="Calibri" w:cs="Calibri"/>
                <w:color w:val="000000"/>
                <w:szCs w:val="20"/>
              </w:rPr>
              <w:t>30000</w:t>
            </w:r>
          </w:p>
        </w:tc>
        <w:tc>
          <w:tcPr>
            <w:tcW w:w="1162" w:type="dxa"/>
            <w:tcBorders>
              <w:top w:val="nil"/>
              <w:left w:val="nil"/>
              <w:bottom w:val="single" w:sz="4" w:space="0" w:color="auto"/>
              <w:right w:val="single" w:sz="4" w:space="0" w:color="auto"/>
            </w:tcBorders>
            <w:shd w:val="clear" w:color="auto" w:fill="auto"/>
            <w:noWrap/>
            <w:vAlign w:val="bottom"/>
            <w:hideMark/>
          </w:tcPr>
          <w:p w14:paraId="5B87CCB3"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30 000</w:t>
            </w:r>
          </w:p>
        </w:tc>
        <w:tc>
          <w:tcPr>
            <w:tcW w:w="770" w:type="dxa"/>
            <w:tcBorders>
              <w:top w:val="nil"/>
              <w:left w:val="nil"/>
              <w:bottom w:val="single" w:sz="4" w:space="0" w:color="auto"/>
              <w:right w:val="single" w:sz="4" w:space="0" w:color="auto"/>
            </w:tcBorders>
            <w:shd w:val="clear" w:color="auto" w:fill="auto"/>
            <w:noWrap/>
            <w:vAlign w:val="bottom"/>
            <w:hideMark/>
          </w:tcPr>
          <w:p w14:paraId="03C4E1BF"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25</w:t>
            </w:r>
          </w:p>
        </w:tc>
        <w:tc>
          <w:tcPr>
            <w:tcW w:w="1483" w:type="dxa"/>
            <w:tcBorders>
              <w:top w:val="nil"/>
              <w:left w:val="nil"/>
              <w:bottom w:val="single" w:sz="4" w:space="0" w:color="auto"/>
              <w:right w:val="single" w:sz="4" w:space="0" w:color="auto"/>
            </w:tcBorders>
            <w:shd w:val="clear" w:color="auto" w:fill="auto"/>
            <w:noWrap/>
            <w:vAlign w:val="bottom"/>
            <w:hideMark/>
          </w:tcPr>
          <w:p w14:paraId="33151363"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1 200</w:t>
            </w:r>
          </w:p>
        </w:tc>
      </w:tr>
      <w:tr w:rsidR="00364B5C" w:rsidRPr="00364B5C" w14:paraId="7F6BD5ED" w14:textId="77777777" w:rsidTr="00364B5C">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3E49B41"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Septiksüsteemi paigaldamine</w:t>
            </w:r>
          </w:p>
        </w:tc>
        <w:tc>
          <w:tcPr>
            <w:tcW w:w="762" w:type="dxa"/>
            <w:tcBorders>
              <w:top w:val="nil"/>
              <w:left w:val="nil"/>
              <w:bottom w:val="single" w:sz="4" w:space="0" w:color="auto"/>
              <w:right w:val="single" w:sz="4" w:space="0" w:color="auto"/>
            </w:tcBorders>
            <w:shd w:val="clear" w:color="auto" w:fill="auto"/>
            <w:noWrap/>
            <w:vAlign w:val="bottom"/>
            <w:hideMark/>
          </w:tcPr>
          <w:p w14:paraId="5424EC72"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kmpl</w:t>
            </w:r>
          </w:p>
        </w:tc>
        <w:tc>
          <w:tcPr>
            <w:tcW w:w="804" w:type="dxa"/>
            <w:tcBorders>
              <w:top w:val="nil"/>
              <w:left w:val="nil"/>
              <w:bottom w:val="single" w:sz="4" w:space="0" w:color="auto"/>
              <w:right w:val="single" w:sz="4" w:space="0" w:color="auto"/>
            </w:tcBorders>
            <w:shd w:val="clear" w:color="auto" w:fill="auto"/>
            <w:noWrap/>
            <w:vAlign w:val="bottom"/>
            <w:hideMark/>
          </w:tcPr>
          <w:p w14:paraId="278FB778"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1</w:t>
            </w:r>
          </w:p>
        </w:tc>
        <w:tc>
          <w:tcPr>
            <w:tcW w:w="1393" w:type="dxa"/>
            <w:tcBorders>
              <w:top w:val="nil"/>
              <w:left w:val="nil"/>
              <w:bottom w:val="single" w:sz="4" w:space="0" w:color="auto"/>
              <w:right w:val="single" w:sz="4" w:space="0" w:color="auto"/>
            </w:tcBorders>
            <w:shd w:val="clear" w:color="auto" w:fill="auto"/>
            <w:noWrap/>
            <w:vAlign w:val="bottom"/>
            <w:hideMark/>
          </w:tcPr>
          <w:p w14:paraId="4F7E3934" w14:textId="77777777" w:rsidR="00364B5C" w:rsidRPr="00364B5C" w:rsidRDefault="00364B5C" w:rsidP="00364B5C">
            <w:pPr>
              <w:spacing w:before="0" w:after="0"/>
              <w:jc w:val="right"/>
              <w:rPr>
                <w:rFonts w:ascii="Calibri" w:hAnsi="Calibri" w:cs="Calibri"/>
                <w:color w:val="000000"/>
                <w:szCs w:val="20"/>
              </w:rPr>
            </w:pPr>
            <w:r w:rsidRPr="00364B5C">
              <w:rPr>
                <w:rFonts w:ascii="Calibri" w:hAnsi="Calibri" w:cs="Calibri"/>
                <w:color w:val="000000"/>
                <w:szCs w:val="20"/>
              </w:rPr>
              <w:t>15000</w:t>
            </w:r>
          </w:p>
        </w:tc>
        <w:tc>
          <w:tcPr>
            <w:tcW w:w="1162" w:type="dxa"/>
            <w:tcBorders>
              <w:top w:val="nil"/>
              <w:left w:val="nil"/>
              <w:bottom w:val="single" w:sz="4" w:space="0" w:color="auto"/>
              <w:right w:val="single" w:sz="4" w:space="0" w:color="auto"/>
            </w:tcBorders>
            <w:shd w:val="clear" w:color="auto" w:fill="auto"/>
            <w:noWrap/>
            <w:vAlign w:val="bottom"/>
            <w:hideMark/>
          </w:tcPr>
          <w:p w14:paraId="38656C16"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15 000</w:t>
            </w:r>
          </w:p>
        </w:tc>
        <w:tc>
          <w:tcPr>
            <w:tcW w:w="770" w:type="dxa"/>
            <w:tcBorders>
              <w:top w:val="nil"/>
              <w:left w:val="nil"/>
              <w:bottom w:val="single" w:sz="4" w:space="0" w:color="auto"/>
              <w:right w:val="single" w:sz="4" w:space="0" w:color="auto"/>
            </w:tcBorders>
            <w:shd w:val="clear" w:color="auto" w:fill="auto"/>
            <w:noWrap/>
            <w:vAlign w:val="bottom"/>
            <w:hideMark/>
          </w:tcPr>
          <w:p w14:paraId="25F06CEC"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25</w:t>
            </w:r>
          </w:p>
        </w:tc>
        <w:tc>
          <w:tcPr>
            <w:tcW w:w="1483" w:type="dxa"/>
            <w:tcBorders>
              <w:top w:val="nil"/>
              <w:left w:val="nil"/>
              <w:bottom w:val="single" w:sz="4" w:space="0" w:color="auto"/>
              <w:right w:val="single" w:sz="4" w:space="0" w:color="auto"/>
            </w:tcBorders>
            <w:shd w:val="clear" w:color="auto" w:fill="auto"/>
            <w:noWrap/>
            <w:vAlign w:val="bottom"/>
            <w:hideMark/>
          </w:tcPr>
          <w:p w14:paraId="138F66EA"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600</w:t>
            </w:r>
          </w:p>
        </w:tc>
      </w:tr>
      <w:tr w:rsidR="00364B5C" w:rsidRPr="00364B5C" w14:paraId="1F8C5F51" w14:textId="77777777" w:rsidTr="00364B5C">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6FAEAC5"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Torustikud ja proovivõtukaev</w:t>
            </w:r>
          </w:p>
        </w:tc>
        <w:tc>
          <w:tcPr>
            <w:tcW w:w="762" w:type="dxa"/>
            <w:tcBorders>
              <w:top w:val="nil"/>
              <w:left w:val="nil"/>
              <w:bottom w:val="single" w:sz="4" w:space="0" w:color="auto"/>
              <w:right w:val="single" w:sz="4" w:space="0" w:color="auto"/>
            </w:tcBorders>
            <w:shd w:val="clear" w:color="auto" w:fill="auto"/>
            <w:noWrap/>
            <w:vAlign w:val="bottom"/>
            <w:hideMark/>
          </w:tcPr>
          <w:p w14:paraId="430D6334"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kmpl</w:t>
            </w:r>
          </w:p>
        </w:tc>
        <w:tc>
          <w:tcPr>
            <w:tcW w:w="804" w:type="dxa"/>
            <w:tcBorders>
              <w:top w:val="nil"/>
              <w:left w:val="nil"/>
              <w:bottom w:val="single" w:sz="4" w:space="0" w:color="auto"/>
              <w:right w:val="single" w:sz="4" w:space="0" w:color="auto"/>
            </w:tcBorders>
            <w:shd w:val="clear" w:color="auto" w:fill="auto"/>
            <w:noWrap/>
            <w:vAlign w:val="bottom"/>
            <w:hideMark/>
          </w:tcPr>
          <w:p w14:paraId="73A3A159"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1</w:t>
            </w:r>
          </w:p>
        </w:tc>
        <w:tc>
          <w:tcPr>
            <w:tcW w:w="1393" w:type="dxa"/>
            <w:tcBorders>
              <w:top w:val="nil"/>
              <w:left w:val="nil"/>
              <w:bottom w:val="single" w:sz="4" w:space="0" w:color="auto"/>
              <w:right w:val="single" w:sz="4" w:space="0" w:color="auto"/>
            </w:tcBorders>
            <w:shd w:val="clear" w:color="auto" w:fill="auto"/>
            <w:noWrap/>
            <w:vAlign w:val="bottom"/>
            <w:hideMark/>
          </w:tcPr>
          <w:p w14:paraId="6771BCE7" w14:textId="77777777" w:rsidR="00364B5C" w:rsidRPr="00364B5C" w:rsidRDefault="00364B5C" w:rsidP="00364B5C">
            <w:pPr>
              <w:spacing w:before="0" w:after="0"/>
              <w:jc w:val="right"/>
              <w:rPr>
                <w:rFonts w:ascii="Calibri" w:hAnsi="Calibri" w:cs="Calibri"/>
                <w:color w:val="000000"/>
                <w:szCs w:val="20"/>
              </w:rPr>
            </w:pPr>
            <w:r w:rsidRPr="00364B5C">
              <w:rPr>
                <w:rFonts w:ascii="Calibri" w:hAnsi="Calibri" w:cs="Calibri"/>
                <w:color w:val="000000"/>
                <w:szCs w:val="20"/>
              </w:rPr>
              <w:t>5000</w:t>
            </w:r>
          </w:p>
        </w:tc>
        <w:tc>
          <w:tcPr>
            <w:tcW w:w="1162" w:type="dxa"/>
            <w:tcBorders>
              <w:top w:val="nil"/>
              <w:left w:val="nil"/>
              <w:bottom w:val="single" w:sz="4" w:space="0" w:color="auto"/>
              <w:right w:val="single" w:sz="4" w:space="0" w:color="auto"/>
            </w:tcBorders>
            <w:shd w:val="clear" w:color="auto" w:fill="auto"/>
            <w:noWrap/>
            <w:vAlign w:val="bottom"/>
            <w:hideMark/>
          </w:tcPr>
          <w:p w14:paraId="1168E793"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5 000</w:t>
            </w:r>
          </w:p>
        </w:tc>
        <w:tc>
          <w:tcPr>
            <w:tcW w:w="770" w:type="dxa"/>
            <w:tcBorders>
              <w:top w:val="nil"/>
              <w:left w:val="nil"/>
              <w:bottom w:val="single" w:sz="4" w:space="0" w:color="auto"/>
              <w:right w:val="single" w:sz="4" w:space="0" w:color="auto"/>
            </w:tcBorders>
            <w:shd w:val="clear" w:color="auto" w:fill="auto"/>
            <w:noWrap/>
            <w:vAlign w:val="bottom"/>
            <w:hideMark/>
          </w:tcPr>
          <w:p w14:paraId="0088BD56"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40</w:t>
            </w:r>
          </w:p>
        </w:tc>
        <w:tc>
          <w:tcPr>
            <w:tcW w:w="1483" w:type="dxa"/>
            <w:tcBorders>
              <w:top w:val="nil"/>
              <w:left w:val="nil"/>
              <w:bottom w:val="single" w:sz="4" w:space="0" w:color="auto"/>
              <w:right w:val="single" w:sz="4" w:space="0" w:color="auto"/>
            </w:tcBorders>
            <w:shd w:val="clear" w:color="auto" w:fill="auto"/>
            <w:noWrap/>
            <w:vAlign w:val="bottom"/>
            <w:hideMark/>
          </w:tcPr>
          <w:p w14:paraId="18D431EF"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125</w:t>
            </w:r>
          </w:p>
        </w:tc>
      </w:tr>
      <w:tr w:rsidR="00364B5C" w:rsidRPr="00364B5C" w14:paraId="06C39C39" w14:textId="77777777" w:rsidTr="00364B5C">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7315BF6"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Biotiikide puhastamine ja rekonstrueerimine</w:t>
            </w:r>
          </w:p>
        </w:tc>
        <w:tc>
          <w:tcPr>
            <w:tcW w:w="762" w:type="dxa"/>
            <w:tcBorders>
              <w:top w:val="nil"/>
              <w:left w:val="nil"/>
              <w:bottom w:val="single" w:sz="4" w:space="0" w:color="auto"/>
              <w:right w:val="single" w:sz="4" w:space="0" w:color="auto"/>
            </w:tcBorders>
            <w:shd w:val="clear" w:color="auto" w:fill="auto"/>
            <w:noWrap/>
            <w:vAlign w:val="bottom"/>
            <w:hideMark/>
          </w:tcPr>
          <w:p w14:paraId="6BA1D108"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kmpl</w:t>
            </w:r>
          </w:p>
        </w:tc>
        <w:tc>
          <w:tcPr>
            <w:tcW w:w="804" w:type="dxa"/>
            <w:tcBorders>
              <w:top w:val="nil"/>
              <w:left w:val="nil"/>
              <w:bottom w:val="single" w:sz="4" w:space="0" w:color="auto"/>
              <w:right w:val="single" w:sz="4" w:space="0" w:color="auto"/>
            </w:tcBorders>
            <w:shd w:val="clear" w:color="auto" w:fill="auto"/>
            <w:noWrap/>
            <w:vAlign w:val="bottom"/>
            <w:hideMark/>
          </w:tcPr>
          <w:p w14:paraId="39DD0E34"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2</w:t>
            </w:r>
          </w:p>
        </w:tc>
        <w:tc>
          <w:tcPr>
            <w:tcW w:w="1393" w:type="dxa"/>
            <w:tcBorders>
              <w:top w:val="nil"/>
              <w:left w:val="nil"/>
              <w:bottom w:val="single" w:sz="4" w:space="0" w:color="auto"/>
              <w:right w:val="single" w:sz="4" w:space="0" w:color="auto"/>
            </w:tcBorders>
            <w:shd w:val="clear" w:color="auto" w:fill="auto"/>
            <w:noWrap/>
            <w:vAlign w:val="bottom"/>
            <w:hideMark/>
          </w:tcPr>
          <w:p w14:paraId="7076A2C0" w14:textId="77777777" w:rsidR="00364B5C" w:rsidRPr="00364B5C" w:rsidRDefault="00364B5C" w:rsidP="00364B5C">
            <w:pPr>
              <w:spacing w:before="0" w:after="0"/>
              <w:jc w:val="right"/>
              <w:rPr>
                <w:rFonts w:ascii="Calibri" w:hAnsi="Calibri" w:cs="Calibri"/>
                <w:color w:val="000000"/>
                <w:szCs w:val="20"/>
              </w:rPr>
            </w:pPr>
            <w:r w:rsidRPr="00364B5C">
              <w:rPr>
                <w:rFonts w:ascii="Calibri" w:hAnsi="Calibri" w:cs="Calibri"/>
                <w:color w:val="000000"/>
                <w:szCs w:val="20"/>
              </w:rPr>
              <w:t>10000</w:t>
            </w:r>
          </w:p>
        </w:tc>
        <w:tc>
          <w:tcPr>
            <w:tcW w:w="1162" w:type="dxa"/>
            <w:tcBorders>
              <w:top w:val="nil"/>
              <w:left w:val="nil"/>
              <w:bottom w:val="single" w:sz="4" w:space="0" w:color="auto"/>
              <w:right w:val="single" w:sz="4" w:space="0" w:color="auto"/>
            </w:tcBorders>
            <w:shd w:val="clear" w:color="auto" w:fill="auto"/>
            <w:noWrap/>
            <w:vAlign w:val="bottom"/>
            <w:hideMark/>
          </w:tcPr>
          <w:p w14:paraId="124E92FE"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20 000</w:t>
            </w:r>
          </w:p>
        </w:tc>
        <w:tc>
          <w:tcPr>
            <w:tcW w:w="770" w:type="dxa"/>
            <w:tcBorders>
              <w:top w:val="nil"/>
              <w:left w:val="nil"/>
              <w:bottom w:val="single" w:sz="4" w:space="0" w:color="auto"/>
              <w:right w:val="single" w:sz="4" w:space="0" w:color="auto"/>
            </w:tcBorders>
            <w:shd w:val="clear" w:color="auto" w:fill="auto"/>
            <w:noWrap/>
            <w:vAlign w:val="bottom"/>
            <w:hideMark/>
          </w:tcPr>
          <w:p w14:paraId="6B69DBD5" w14:textId="77777777" w:rsidR="00364B5C" w:rsidRPr="00364B5C" w:rsidRDefault="00364B5C" w:rsidP="00364B5C">
            <w:pPr>
              <w:spacing w:before="0" w:after="0"/>
              <w:jc w:val="center"/>
              <w:rPr>
                <w:rFonts w:ascii="Calibri" w:hAnsi="Calibri" w:cs="Calibri"/>
                <w:color w:val="000000"/>
                <w:szCs w:val="20"/>
              </w:rPr>
            </w:pPr>
            <w:r w:rsidRPr="00364B5C">
              <w:rPr>
                <w:rFonts w:ascii="Calibri" w:hAnsi="Calibri" w:cs="Calibri"/>
                <w:color w:val="000000"/>
                <w:szCs w:val="20"/>
              </w:rPr>
              <w:t>40</w:t>
            </w:r>
          </w:p>
        </w:tc>
        <w:tc>
          <w:tcPr>
            <w:tcW w:w="1483" w:type="dxa"/>
            <w:tcBorders>
              <w:top w:val="nil"/>
              <w:left w:val="nil"/>
              <w:bottom w:val="single" w:sz="4" w:space="0" w:color="auto"/>
              <w:right w:val="single" w:sz="4" w:space="0" w:color="auto"/>
            </w:tcBorders>
            <w:shd w:val="clear" w:color="auto" w:fill="auto"/>
            <w:noWrap/>
            <w:vAlign w:val="bottom"/>
            <w:hideMark/>
          </w:tcPr>
          <w:p w14:paraId="5723781C" w14:textId="77777777" w:rsidR="00364B5C" w:rsidRPr="00364B5C" w:rsidRDefault="00364B5C" w:rsidP="00364B5C">
            <w:pPr>
              <w:spacing w:before="0" w:after="0"/>
              <w:jc w:val="right"/>
              <w:rPr>
                <w:rFonts w:ascii="Calibri" w:hAnsi="Calibri" w:cs="Calibri"/>
                <w:szCs w:val="20"/>
              </w:rPr>
            </w:pPr>
            <w:r w:rsidRPr="00364B5C">
              <w:rPr>
                <w:rFonts w:ascii="Calibri" w:hAnsi="Calibri" w:cs="Calibri"/>
                <w:szCs w:val="20"/>
              </w:rPr>
              <w:t>500</w:t>
            </w:r>
          </w:p>
        </w:tc>
      </w:tr>
      <w:tr w:rsidR="00364B5C" w:rsidRPr="00364B5C" w14:paraId="206BD184" w14:textId="77777777" w:rsidTr="00364B5C">
        <w:trPr>
          <w:trHeight w:val="300"/>
        </w:trPr>
        <w:tc>
          <w:tcPr>
            <w:tcW w:w="5648" w:type="dxa"/>
            <w:gridSpan w:val="4"/>
            <w:tcBorders>
              <w:top w:val="nil"/>
              <w:left w:val="single" w:sz="4" w:space="0" w:color="auto"/>
              <w:bottom w:val="single" w:sz="4" w:space="0" w:color="auto"/>
              <w:right w:val="single" w:sz="4" w:space="0" w:color="auto"/>
            </w:tcBorders>
            <w:shd w:val="clear" w:color="000000" w:fill="E7E6E6"/>
            <w:noWrap/>
            <w:vAlign w:val="bottom"/>
            <w:hideMark/>
          </w:tcPr>
          <w:p w14:paraId="194CE637" w14:textId="77777777" w:rsidR="00364B5C" w:rsidRPr="00364B5C" w:rsidRDefault="00364B5C" w:rsidP="00364B5C">
            <w:pPr>
              <w:spacing w:before="0" w:after="0"/>
              <w:jc w:val="right"/>
              <w:rPr>
                <w:rFonts w:ascii="Calibri" w:hAnsi="Calibri" w:cs="Calibri"/>
                <w:b/>
                <w:bCs/>
                <w:color w:val="000000"/>
                <w:szCs w:val="20"/>
              </w:rPr>
            </w:pPr>
            <w:r w:rsidRPr="00364B5C">
              <w:rPr>
                <w:rFonts w:ascii="Calibri" w:hAnsi="Calibri" w:cs="Calibri"/>
                <w:b/>
                <w:bCs/>
                <w:color w:val="000000"/>
                <w:szCs w:val="20"/>
              </w:rPr>
              <w:t>Ehitusmaksumus kokku</w:t>
            </w:r>
          </w:p>
        </w:tc>
        <w:tc>
          <w:tcPr>
            <w:tcW w:w="1162" w:type="dxa"/>
            <w:tcBorders>
              <w:top w:val="nil"/>
              <w:left w:val="nil"/>
              <w:bottom w:val="single" w:sz="4" w:space="0" w:color="auto"/>
              <w:right w:val="single" w:sz="4" w:space="0" w:color="auto"/>
            </w:tcBorders>
            <w:shd w:val="clear" w:color="000000" w:fill="E7E6E6"/>
            <w:noWrap/>
            <w:vAlign w:val="bottom"/>
            <w:hideMark/>
          </w:tcPr>
          <w:p w14:paraId="3628859A" w14:textId="77777777" w:rsidR="00364B5C" w:rsidRPr="00364B5C" w:rsidRDefault="00364B5C" w:rsidP="00364B5C">
            <w:pPr>
              <w:spacing w:before="0" w:after="0"/>
              <w:jc w:val="right"/>
              <w:rPr>
                <w:rFonts w:ascii="Calibri" w:hAnsi="Calibri" w:cs="Calibri"/>
                <w:b/>
                <w:bCs/>
                <w:color w:val="000000"/>
                <w:szCs w:val="20"/>
              </w:rPr>
            </w:pPr>
            <w:r w:rsidRPr="00364B5C">
              <w:rPr>
                <w:rFonts w:ascii="Calibri" w:hAnsi="Calibri" w:cs="Calibri"/>
                <w:b/>
                <w:bCs/>
                <w:color w:val="000000"/>
                <w:szCs w:val="20"/>
              </w:rPr>
              <w:t>70 000</w:t>
            </w:r>
          </w:p>
        </w:tc>
        <w:tc>
          <w:tcPr>
            <w:tcW w:w="770" w:type="dxa"/>
            <w:tcBorders>
              <w:top w:val="nil"/>
              <w:left w:val="nil"/>
              <w:bottom w:val="single" w:sz="4" w:space="0" w:color="auto"/>
              <w:right w:val="single" w:sz="4" w:space="0" w:color="auto"/>
            </w:tcBorders>
            <w:shd w:val="clear" w:color="000000" w:fill="E7E6E6"/>
            <w:noWrap/>
            <w:vAlign w:val="bottom"/>
            <w:hideMark/>
          </w:tcPr>
          <w:p w14:paraId="4B9A3292" w14:textId="77777777" w:rsidR="00364B5C" w:rsidRPr="00364B5C" w:rsidRDefault="00364B5C" w:rsidP="00364B5C">
            <w:pPr>
              <w:spacing w:before="0" w:after="0"/>
              <w:jc w:val="left"/>
              <w:rPr>
                <w:rFonts w:ascii="Calibri" w:hAnsi="Calibri" w:cs="Calibri"/>
                <w:b/>
                <w:bCs/>
                <w:color w:val="000000"/>
                <w:szCs w:val="20"/>
              </w:rPr>
            </w:pPr>
            <w:r w:rsidRPr="00364B5C">
              <w:rPr>
                <w:rFonts w:ascii="Calibri" w:hAnsi="Calibri" w:cs="Calibri"/>
                <w:b/>
                <w:bCs/>
                <w:color w:val="000000"/>
                <w:szCs w:val="20"/>
              </w:rPr>
              <w:t> </w:t>
            </w:r>
          </w:p>
        </w:tc>
        <w:tc>
          <w:tcPr>
            <w:tcW w:w="1483" w:type="dxa"/>
            <w:tcBorders>
              <w:top w:val="nil"/>
              <w:left w:val="nil"/>
              <w:bottom w:val="single" w:sz="4" w:space="0" w:color="auto"/>
              <w:right w:val="single" w:sz="4" w:space="0" w:color="auto"/>
            </w:tcBorders>
            <w:shd w:val="clear" w:color="000000" w:fill="E7E6E6"/>
            <w:noWrap/>
            <w:vAlign w:val="bottom"/>
            <w:hideMark/>
          </w:tcPr>
          <w:p w14:paraId="7592EBC5" w14:textId="77777777" w:rsidR="00364B5C" w:rsidRPr="00364B5C" w:rsidRDefault="00364B5C" w:rsidP="00364B5C">
            <w:pPr>
              <w:spacing w:before="0" w:after="0"/>
              <w:jc w:val="right"/>
              <w:rPr>
                <w:rFonts w:ascii="Calibri" w:hAnsi="Calibri" w:cs="Calibri"/>
                <w:b/>
                <w:bCs/>
                <w:color w:val="000000"/>
                <w:szCs w:val="20"/>
              </w:rPr>
            </w:pPr>
            <w:r w:rsidRPr="00364B5C">
              <w:rPr>
                <w:rFonts w:ascii="Calibri" w:hAnsi="Calibri" w:cs="Calibri"/>
                <w:b/>
                <w:bCs/>
                <w:color w:val="000000"/>
                <w:szCs w:val="20"/>
              </w:rPr>
              <w:t>2 425</w:t>
            </w:r>
          </w:p>
        </w:tc>
      </w:tr>
      <w:tr w:rsidR="00364B5C" w:rsidRPr="00364B5C" w14:paraId="53B5C11A"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3516C9F" w14:textId="77777777" w:rsidR="00364B5C" w:rsidRPr="00364B5C" w:rsidRDefault="00364B5C" w:rsidP="00364B5C">
            <w:pPr>
              <w:spacing w:before="0" w:after="0"/>
              <w:jc w:val="left"/>
              <w:rPr>
                <w:rFonts w:ascii="Calibri" w:hAnsi="Calibri" w:cs="Calibri"/>
                <w:b/>
                <w:bCs/>
                <w:color w:val="000000"/>
                <w:szCs w:val="20"/>
              </w:rPr>
            </w:pPr>
            <w:r w:rsidRPr="00364B5C">
              <w:rPr>
                <w:rFonts w:ascii="Calibri" w:hAnsi="Calibri" w:cs="Calibri"/>
                <w:b/>
                <w:bCs/>
                <w:color w:val="000000"/>
                <w:szCs w:val="20"/>
              </w:rPr>
              <w:t>Opereerimiskulud</w:t>
            </w:r>
          </w:p>
        </w:tc>
        <w:tc>
          <w:tcPr>
            <w:tcW w:w="2555"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45C10E64"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€/a</w:t>
            </w:r>
          </w:p>
        </w:tc>
        <w:tc>
          <w:tcPr>
            <w:tcW w:w="2253"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1A51EB1F"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€/30a</w:t>
            </w:r>
          </w:p>
        </w:tc>
      </w:tr>
      <w:tr w:rsidR="00364B5C" w:rsidRPr="00364B5C" w14:paraId="5F4B43DD"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DEF2A"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Tööjõud</w:t>
            </w:r>
          </w:p>
        </w:tc>
        <w:tc>
          <w:tcPr>
            <w:tcW w:w="2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8D0D9A"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1 500</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4FA3C9"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45 000</w:t>
            </w:r>
          </w:p>
        </w:tc>
      </w:tr>
      <w:tr w:rsidR="00364B5C" w:rsidRPr="00364B5C" w14:paraId="203884D5"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75A10"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Elekter</w:t>
            </w:r>
          </w:p>
        </w:tc>
        <w:tc>
          <w:tcPr>
            <w:tcW w:w="2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C6FD6B"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1 500</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F4B10A"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45 000</w:t>
            </w:r>
          </w:p>
        </w:tc>
      </w:tr>
      <w:tr w:rsidR="00364B5C" w:rsidRPr="00364B5C" w14:paraId="7D1529CD"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C9BB3"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Materjal ja teenused (sh kemikaalid ja analüüsid)</w:t>
            </w:r>
          </w:p>
        </w:tc>
        <w:tc>
          <w:tcPr>
            <w:tcW w:w="2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FDDDF9"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200</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3958EC"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6 000</w:t>
            </w:r>
          </w:p>
        </w:tc>
      </w:tr>
      <w:tr w:rsidR="00364B5C" w:rsidRPr="00364B5C" w14:paraId="3889ED30"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19609" w14:textId="77777777" w:rsidR="00364B5C" w:rsidRPr="00364B5C" w:rsidRDefault="00364B5C" w:rsidP="00364B5C">
            <w:pPr>
              <w:spacing w:before="0" w:after="0"/>
              <w:jc w:val="left"/>
              <w:rPr>
                <w:rFonts w:ascii="Calibri" w:hAnsi="Calibri" w:cs="Calibri"/>
                <w:color w:val="000000"/>
                <w:szCs w:val="20"/>
              </w:rPr>
            </w:pPr>
            <w:r w:rsidRPr="00364B5C">
              <w:rPr>
                <w:rFonts w:ascii="Calibri" w:hAnsi="Calibri" w:cs="Calibri"/>
                <w:color w:val="000000"/>
                <w:szCs w:val="20"/>
              </w:rPr>
              <w:t>Tihendatud sette transport ja käitlus</w:t>
            </w:r>
          </w:p>
        </w:tc>
        <w:tc>
          <w:tcPr>
            <w:tcW w:w="2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1594C9"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300</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F9C1BA" w14:textId="77777777" w:rsidR="00364B5C" w:rsidRPr="00364B5C" w:rsidRDefault="00364B5C" w:rsidP="00364B5C">
            <w:pPr>
              <w:spacing w:before="0" w:after="0"/>
              <w:jc w:val="center"/>
              <w:rPr>
                <w:rFonts w:ascii="Calibri" w:hAnsi="Calibri" w:cs="Calibri"/>
                <w:szCs w:val="20"/>
              </w:rPr>
            </w:pPr>
            <w:r w:rsidRPr="00364B5C">
              <w:rPr>
                <w:rFonts w:ascii="Calibri" w:hAnsi="Calibri" w:cs="Calibri"/>
                <w:szCs w:val="20"/>
              </w:rPr>
              <w:t>9 000</w:t>
            </w:r>
          </w:p>
        </w:tc>
      </w:tr>
      <w:tr w:rsidR="00364B5C" w:rsidRPr="00364B5C" w14:paraId="7A0CA9DF"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5D2494" w14:textId="77777777" w:rsidR="00364B5C" w:rsidRPr="00364B5C" w:rsidRDefault="00364B5C" w:rsidP="00364B5C">
            <w:pPr>
              <w:spacing w:before="0" w:after="0"/>
              <w:jc w:val="right"/>
              <w:rPr>
                <w:rFonts w:ascii="Calibri" w:hAnsi="Calibri" w:cs="Calibri"/>
                <w:b/>
                <w:bCs/>
                <w:color w:val="000000"/>
                <w:szCs w:val="20"/>
              </w:rPr>
            </w:pPr>
            <w:r w:rsidRPr="00364B5C">
              <w:rPr>
                <w:rFonts w:ascii="Calibri" w:hAnsi="Calibri" w:cs="Calibri"/>
                <w:b/>
                <w:bCs/>
                <w:color w:val="000000"/>
                <w:szCs w:val="20"/>
              </w:rPr>
              <w:t>Opereerimise kulu kokku</w:t>
            </w:r>
          </w:p>
        </w:tc>
        <w:tc>
          <w:tcPr>
            <w:tcW w:w="255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65108F2" w14:textId="77777777" w:rsidR="00364B5C" w:rsidRPr="00364B5C" w:rsidRDefault="00364B5C" w:rsidP="00364B5C">
            <w:pPr>
              <w:spacing w:before="0" w:after="0"/>
              <w:jc w:val="center"/>
              <w:rPr>
                <w:rFonts w:ascii="Calibri" w:hAnsi="Calibri" w:cs="Calibri"/>
                <w:b/>
                <w:bCs/>
                <w:szCs w:val="20"/>
              </w:rPr>
            </w:pPr>
            <w:r w:rsidRPr="00364B5C">
              <w:rPr>
                <w:rFonts w:ascii="Calibri" w:hAnsi="Calibri" w:cs="Calibri"/>
                <w:b/>
                <w:bCs/>
                <w:szCs w:val="20"/>
              </w:rPr>
              <w:t>3 500</w:t>
            </w:r>
          </w:p>
        </w:tc>
        <w:tc>
          <w:tcPr>
            <w:tcW w:w="225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DD11B2F" w14:textId="77777777" w:rsidR="00364B5C" w:rsidRPr="00364B5C" w:rsidRDefault="00364B5C" w:rsidP="00364B5C">
            <w:pPr>
              <w:spacing w:before="0" w:after="0"/>
              <w:jc w:val="center"/>
              <w:rPr>
                <w:rFonts w:ascii="Calibri" w:hAnsi="Calibri" w:cs="Calibri"/>
                <w:b/>
                <w:bCs/>
                <w:szCs w:val="20"/>
              </w:rPr>
            </w:pPr>
            <w:r w:rsidRPr="00364B5C">
              <w:rPr>
                <w:rFonts w:ascii="Calibri" w:hAnsi="Calibri" w:cs="Calibri"/>
                <w:b/>
                <w:bCs/>
                <w:szCs w:val="20"/>
              </w:rPr>
              <w:t>105 000</w:t>
            </w:r>
          </w:p>
        </w:tc>
      </w:tr>
      <w:tr w:rsidR="00364B5C" w:rsidRPr="00364B5C" w14:paraId="4B259B4B"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DBB02" w14:textId="77777777" w:rsidR="00364B5C" w:rsidRPr="00364B5C" w:rsidRDefault="00364B5C" w:rsidP="00364B5C">
            <w:pPr>
              <w:spacing w:before="0" w:after="0"/>
              <w:jc w:val="right"/>
              <w:rPr>
                <w:rFonts w:ascii="Calibri" w:hAnsi="Calibri" w:cs="Calibri"/>
                <w:b/>
                <w:bCs/>
                <w:color w:val="000000"/>
                <w:szCs w:val="20"/>
              </w:rPr>
            </w:pPr>
            <w:r w:rsidRPr="00364B5C">
              <w:rPr>
                <w:rFonts w:ascii="Calibri" w:hAnsi="Calibri" w:cs="Calibri"/>
                <w:b/>
                <w:bCs/>
                <w:color w:val="000000"/>
                <w:szCs w:val="20"/>
              </w:rPr>
              <w:t>Amortisatsioonikulu</w:t>
            </w:r>
          </w:p>
        </w:tc>
        <w:tc>
          <w:tcPr>
            <w:tcW w:w="2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5C2441"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2 425</w:t>
            </w:r>
          </w:p>
        </w:tc>
        <w:tc>
          <w:tcPr>
            <w:tcW w:w="2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E79400"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72 750</w:t>
            </w:r>
          </w:p>
        </w:tc>
      </w:tr>
      <w:tr w:rsidR="00364B5C" w:rsidRPr="00364B5C" w14:paraId="0991F1A1" w14:textId="77777777" w:rsidTr="00364B5C">
        <w:trPr>
          <w:trHeight w:val="300"/>
        </w:trPr>
        <w:tc>
          <w:tcPr>
            <w:tcW w:w="425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CC3572C" w14:textId="77777777" w:rsidR="00364B5C" w:rsidRPr="00364B5C" w:rsidRDefault="00364B5C" w:rsidP="00364B5C">
            <w:pPr>
              <w:spacing w:before="0" w:after="0"/>
              <w:jc w:val="right"/>
              <w:rPr>
                <w:rFonts w:ascii="Calibri" w:hAnsi="Calibri" w:cs="Calibri"/>
                <w:b/>
                <w:bCs/>
                <w:color w:val="000000"/>
                <w:szCs w:val="20"/>
              </w:rPr>
            </w:pPr>
            <w:r w:rsidRPr="00364B5C">
              <w:rPr>
                <w:rFonts w:ascii="Calibri" w:hAnsi="Calibri" w:cs="Calibri"/>
                <w:b/>
                <w:bCs/>
                <w:color w:val="000000"/>
                <w:szCs w:val="20"/>
              </w:rPr>
              <w:t>Ekspluatatsioonikulu</w:t>
            </w:r>
          </w:p>
        </w:tc>
        <w:tc>
          <w:tcPr>
            <w:tcW w:w="2555"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6CF42566"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5 925</w:t>
            </w:r>
          </w:p>
        </w:tc>
        <w:tc>
          <w:tcPr>
            <w:tcW w:w="2253"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6D4BA1FA" w14:textId="77777777" w:rsidR="00364B5C" w:rsidRPr="00364B5C" w:rsidRDefault="00364B5C" w:rsidP="00364B5C">
            <w:pPr>
              <w:spacing w:before="0" w:after="0"/>
              <w:jc w:val="center"/>
              <w:rPr>
                <w:rFonts w:ascii="Calibri" w:hAnsi="Calibri" w:cs="Calibri"/>
                <w:b/>
                <w:bCs/>
                <w:color w:val="000000"/>
                <w:szCs w:val="20"/>
              </w:rPr>
            </w:pPr>
            <w:r w:rsidRPr="00364B5C">
              <w:rPr>
                <w:rFonts w:ascii="Calibri" w:hAnsi="Calibri" w:cs="Calibri"/>
                <w:b/>
                <w:bCs/>
                <w:color w:val="000000"/>
                <w:szCs w:val="20"/>
              </w:rPr>
              <w:t>177 750</w:t>
            </w:r>
          </w:p>
        </w:tc>
      </w:tr>
    </w:tbl>
    <w:p w14:paraId="2B503FC0" w14:textId="77777777" w:rsidR="006F2418" w:rsidRDefault="006F2418" w:rsidP="00AF6F6B">
      <w:pPr>
        <w:pStyle w:val="Loendilik"/>
        <w:numPr>
          <w:ilvl w:val="0"/>
          <w:numId w:val="41"/>
        </w:numPr>
        <w:rPr>
          <w:b/>
          <w:bCs/>
          <w:lang w:eastAsia="x-none"/>
        </w:rPr>
      </w:pPr>
      <w:r>
        <w:rPr>
          <w:b/>
          <w:bCs/>
          <w:lang w:eastAsia="x-none"/>
        </w:rPr>
        <w:t>ALTERNATIIV B – annuspuhasti (SBR)</w:t>
      </w:r>
    </w:p>
    <w:p w14:paraId="40AA74CD" w14:textId="77777777" w:rsidR="006F2418" w:rsidRPr="00BC5014" w:rsidRDefault="006F2418" w:rsidP="006F2418">
      <w:pPr>
        <w:rPr>
          <w:lang w:eastAsia="x-none"/>
        </w:rPr>
      </w:pPr>
      <w:r w:rsidRPr="00652DDD">
        <w:rPr>
          <w:lang w:eastAsia="x-none"/>
        </w:rPr>
        <w:t xml:space="preserve">Annuspuhasti lahenduse valimisel </w:t>
      </w:r>
      <w:r>
        <w:rPr>
          <w:lang w:eastAsia="x-none"/>
        </w:rPr>
        <w:t xml:space="preserve">tuleb rajada uus protsessimahuti koos vajalike seadmetega. Puhasti rajamisel tuleb arvestada </w:t>
      </w:r>
      <w:r w:rsidRPr="00652DDD">
        <w:rPr>
          <w:lang w:eastAsia="x-none"/>
        </w:rPr>
        <w:t xml:space="preserve">ka (väli)torustike </w:t>
      </w:r>
      <w:r>
        <w:rPr>
          <w:lang w:eastAsia="x-none"/>
        </w:rPr>
        <w:t xml:space="preserve">rajamisega </w:t>
      </w:r>
      <w:r w:rsidRPr="00652DDD">
        <w:rPr>
          <w:lang w:eastAsia="x-none"/>
        </w:rPr>
        <w:t xml:space="preserve">(nt ülevoolutorustik, sissevool protsessimahutisse, liigmuda torustiku mahutisisene osa, kemikaalitorustik, õhutorustiku asukoht protsessimahuti juures jms). </w:t>
      </w:r>
      <w:r>
        <w:rPr>
          <w:lang w:eastAsia="x-none"/>
        </w:rPr>
        <w:t>Alljärgnevas tabelis on toodud Alternatiiv B rajamismaksumus ja opereerimiskulud.</w:t>
      </w:r>
      <w:r w:rsidRPr="00652DDD">
        <w:rPr>
          <w:lang w:eastAsia="x-none"/>
        </w:rPr>
        <w:t>.</w:t>
      </w:r>
    </w:p>
    <w:p w14:paraId="664FC452" w14:textId="79BCE707" w:rsidR="006F2418" w:rsidRPr="00BE5D71" w:rsidRDefault="006F2418" w:rsidP="006F241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15</w:t>
      </w:r>
      <w:r w:rsidR="009E4D11">
        <w:rPr>
          <w:noProof/>
        </w:rPr>
        <w:fldChar w:fldCharType="end"/>
      </w:r>
      <w:r w:rsidRPr="00BE5D71">
        <w:t xml:space="preserve"> </w:t>
      </w:r>
      <w:r>
        <w:t>Alternatiiv B investeeringute maksumus ja opereerimiskulud.</w:t>
      </w:r>
    </w:p>
    <w:tbl>
      <w:tblPr>
        <w:tblW w:w="5000" w:type="pct"/>
        <w:tblLook w:val="04A0" w:firstRow="1" w:lastRow="0" w:firstColumn="1" w:lastColumn="0" w:noHBand="0" w:noVBand="1"/>
      </w:tblPr>
      <w:tblGrid>
        <w:gridCol w:w="2546"/>
        <w:gridCol w:w="710"/>
        <w:gridCol w:w="848"/>
        <w:gridCol w:w="1419"/>
        <w:gridCol w:w="1135"/>
        <w:gridCol w:w="426"/>
        <w:gridCol w:w="482"/>
        <w:gridCol w:w="1497"/>
      </w:tblGrid>
      <w:tr w:rsidR="006F2418" w:rsidRPr="00E66CD5" w14:paraId="691E413A" w14:textId="77777777" w:rsidTr="00A6454C">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1D2B748E" w14:textId="77777777" w:rsidR="006F2418" w:rsidRPr="00E66CD5" w:rsidRDefault="006F2418" w:rsidP="00A6454C">
            <w:pPr>
              <w:spacing w:before="0" w:after="0"/>
              <w:jc w:val="left"/>
              <w:rPr>
                <w:rFonts w:ascii="Calibri" w:hAnsi="Calibri" w:cs="Calibri"/>
                <w:b/>
                <w:bCs/>
                <w:color w:val="000000"/>
                <w:szCs w:val="20"/>
              </w:rPr>
            </w:pPr>
            <w:r w:rsidRPr="00E66CD5">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27231B3E" w14:textId="77777777" w:rsidR="006F2418" w:rsidRPr="00E66CD5" w:rsidRDefault="006F2418" w:rsidP="00A6454C">
            <w:pPr>
              <w:spacing w:before="0" w:after="0"/>
              <w:jc w:val="center"/>
              <w:rPr>
                <w:rFonts w:ascii="Calibri" w:hAnsi="Calibri" w:cs="Calibri"/>
                <w:b/>
                <w:bCs/>
                <w:color w:val="000000"/>
                <w:szCs w:val="20"/>
              </w:rPr>
            </w:pPr>
            <w:r w:rsidRPr="00E66CD5">
              <w:rPr>
                <w:rFonts w:ascii="Calibri" w:hAnsi="Calibri" w:cs="Calibri"/>
                <w:b/>
                <w:bCs/>
                <w:color w:val="000000"/>
                <w:szCs w:val="20"/>
              </w:rPr>
              <w:t>Ühik</w:t>
            </w:r>
          </w:p>
        </w:tc>
        <w:tc>
          <w:tcPr>
            <w:tcW w:w="468" w:type="pct"/>
            <w:tcBorders>
              <w:top w:val="single" w:sz="4" w:space="0" w:color="auto"/>
              <w:left w:val="nil"/>
              <w:bottom w:val="single" w:sz="4" w:space="0" w:color="auto"/>
              <w:right w:val="single" w:sz="4" w:space="0" w:color="auto"/>
            </w:tcBorders>
            <w:shd w:val="clear" w:color="000000" w:fill="E7E6E6"/>
            <w:vAlign w:val="bottom"/>
            <w:hideMark/>
          </w:tcPr>
          <w:p w14:paraId="08D8E115" w14:textId="77777777" w:rsidR="006F2418" w:rsidRPr="00E66CD5" w:rsidRDefault="006F2418" w:rsidP="00A6454C">
            <w:pPr>
              <w:spacing w:before="0" w:after="0"/>
              <w:jc w:val="center"/>
              <w:rPr>
                <w:rFonts w:ascii="Calibri" w:hAnsi="Calibri" w:cs="Calibri"/>
                <w:b/>
                <w:bCs/>
                <w:color w:val="000000"/>
                <w:szCs w:val="20"/>
              </w:rPr>
            </w:pPr>
            <w:r w:rsidRPr="00E66CD5">
              <w:rPr>
                <w:rFonts w:ascii="Calibri" w:hAnsi="Calibri" w:cs="Calibri"/>
                <w:b/>
                <w:bCs/>
                <w:color w:val="000000"/>
                <w:szCs w:val="20"/>
              </w:rPr>
              <w:t>Kogus</w:t>
            </w:r>
          </w:p>
        </w:tc>
        <w:tc>
          <w:tcPr>
            <w:tcW w:w="783" w:type="pct"/>
            <w:tcBorders>
              <w:top w:val="single" w:sz="4" w:space="0" w:color="auto"/>
              <w:left w:val="nil"/>
              <w:bottom w:val="single" w:sz="4" w:space="0" w:color="auto"/>
              <w:right w:val="single" w:sz="4" w:space="0" w:color="auto"/>
            </w:tcBorders>
            <w:shd w:val="clear" w:color="000000" w:fill="E7E6E6"/>
            <w:vAlign w:val="bottom"/>
            <w:hideMark/>
          </w:tcPr>
          <w:p w14:paraId="033FA804" w14:textId="77777777" w:rsidR="006F2418" w:rsidRPr="00E66CD5" w:rsidRDefault="006F2418" w:rsidP="00A6454C">
            <w:pPr>
              <w:spacing w:before="0" w:after="0"/>
              <w:jc w:val="center"/>
              <w:rPr>
                <w:rFonts w:ascii="Calibri" w:hAnsi="Calibri" w:cs="Calibri"/>
                <w:b/>
                <w:bCs/>
                <w:color w:val="000000"/>
                <w:szCs w:val="20"/>
              </w:rPr>
            </w:pPr>
            <w:r w:rsidRPr="00E66CD5">
              <w:rPr>
                <w:rFonts w:ascii="Calibri" w:hAnsi="Calibri" w:cs="Calibri"/>
                <w:b/>
                <w:bCs/>
                <w:color w:val="000000"/>
                <w:szCs w:val="20"/>
              </w:rPr>
              <w:t>Ühiku maksumus [€]</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3C1D5C92" w14:textId="77777777" w:rsidR="006F2418" w:rsidRPr="00E66CD5" w:rsidRDefault="006F2418" w:rsidP="00A6454C">
            <w:pPr>
              <w:spacing w:before="0" w:after="0"/>
              <w:jc w:val="center"/>
              <w:rPr>
                <w:rFonts w:ascii="Calibri" w:hAnsi="Calibri" w:cs="Calibri"/>
                <w:b/>
                <w:bCs/>
                <w:color w:val="000000"/>
                <w:szCs w:val="20"/>
              </w:rPr>
            </w:pPr>
            <w:r w:rsidRPr="00E66CD5">
              <w:rPr>
                <w:rFonts w:ascii="Calibri" w:hAnsi="Calibri" w:cs="Calibri"/>
                <w:b/>
                <w:bCs/>
                <w:color w:val="000000"/>
                <w:szCs w:val="20"/>
              </w:rPr>
              <w:t>Maksumus [€]</w:t>
            </w:r>
          </w:p>
        </w:tc>
        <w:tc>
          <w:tcPr>
            <w:tcW w:w="501" w:type="pct"/>
            <w:gridSpan w:val="2"/>
            <w:tcBorders>
              <w:top w:val="single" w:sz="4" w:space="0" w:color="auto"/>
              <w:left w:val="nil"/>
              <w:bottom w:val="single" w:sz="4" w:space="0" w:color="auto"/>
              <w:right w:val="single" w:sz="4" w:space="0" w:color="auto"/>
            </w:tcBorders>
            <w:shd w:val="clear" w:color="000000" w:fill="E7E6E6"/>
            <w:vAlign w:val="bottom"/>
            <w:hideMark/>
          </w:tcPr>
          <w:p w14:paraId="4D7532F2" w14:textId="77777777" w:rsidR="006F2418" w:rsidRPr="00E66CD5" w:rsidRDefault="006F2418" w:rsidP="00A6454C">
            <w:pPr>
              <w:spacing w:before="0" w:after="0"/>
              <w:jc w:val="center"/>
              <w:rPr>
                <w:rFonts w:ascii="Calibri" w:hAnsi="Calibri" w:cs="Calibri"/>
                <w:b/>
                <w:bCs/>
                <w:color w:val="000000"/>
                <w:szCs w:val="20"/>
              </w:rPr>
            </w:pPr>
            <w:r w:rsidRPr="00E66CD5">
              <w:rPr>
                <w:rFonts w:ascii="Calibri" w:hAnsi="Calibri" w:cs="Calibri"/>
                <w:b/>
                <w:bCs/>
                <w:color w:val="000000"/>
                <w:szCs w:val="20"/>
              </w:rPr>
              <w:t>Eluiga [a]</w:t>
            </w:r>
          </w:p>
        </w:tc>
        <w:tc>
          <w:tcPr>
            <w:tcW w:w="826" w:type="pct"/>
            <w:tcBorders>
              <w:top w:val="single" w:sz="4" w:space="0" w:color="auto"/>
              <w:left w:val="nil"/>
              <w:bottom w:val="single" w:sz="4" w:space="0" w:color="auto"/>
              <w:right w:val="single" w:sz="4" w:space="0" w:color="auto"/>
            </w:tcBorders>
            <w:shd w:val="clear" w:color="000000" w:fill="E7E6E6"/>
            <w:vAlign w:val="bottom"/>
            <w:hideMark/>
          </w:tcPr>
          <w:p w14:paraId="24303998" w14:textId="77777777" w:rsidR="006F2418" w:rsidRPr="00E66CD5" w:rsidRDefault="006F2418" w:rsidP="00A6454C">
            <w:pPr>
              <w:spacing w:before="0" w:after="0"/>
              <w:jc w:val="center"/>
              <w:rPr>
                <w:rFonts w:ascii="Calibri" w:hAnsi="Calibri" w:cs="Calibri"/>
                <w:b/>
                <w:bCs/>
                <w:color w:val="000000"/>
                <w:szCs w:val="20"/>
              </w:rPr>
            </w:pPr>
            <w:r w:rsidRPr="00E66CD5">
              <w:rPr>
                <w:rFonts w:ascii="Calibri" w:hAnsi="Calibri" w:cs="Calibri"/>
                <w:b/>
                <w:bCs/>
                <w:color w:val="000000"/>
                <w:szCs w:val="20"/>
              </w:rPr>
              <w:t>Amortisatsioon [€/a]</w:t>
            </w:r>
          </w:p>
        </w:tc>
      </w:tr>
      <w:tr w:rsidR="000B07A7" w:rsidRPr="00E66CD5" w14:paraId="6A11000F" w14:textId="77777777" w:rsidTr="000B07A7">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48B93313" w14:textId="77777777" w:rsidR="000B07A7" w:rsidRPr="00E66CD5" w:rsidRDefault="000B07A7" w:rsidP="000B07A7">
            <w:pPr>
              <w:spacing w:before="0" w:after="0"/>
              <w:jc w:val="left"/>
              <w:rPr>
                <w:rFonts w:ascii="Calibri" w:hAnsi="Calibri" w:cs="Calibri"/>
                <w:color w:val="000000"/>
                <w:szCs w:val="20"/>
              </w:rPr>
            </w:pPr>
            <w:r w:rsidRPr="00E66CD5">
              <w:rPr>
                <w:rFonts w:ascii="Calibri" w:hAnsi="Calibri" w:cs="Calibri"/>
                <w:color w:val="000000"/>
                <w:szCs w:val="20"/>
              </w:rPr>
              <w:t>Biopuhassüsteemi rajamine</w:t>
            </w:r>
          </w:p>
        </w:tc>
        <w:tc>
          <w:tcPr>
            <w:tcW w:w="392" w:type="pct"/>
            <w:tcBorders>
              <w:top w:val="nil"/>
              <w:left w:val="nil"/>
              <w:bottom w:val="single" w:sz="4" w:space="0" w:color="auto"/>
              <w:right w:val="single" w:sz="4" w:space="0" w:color="auto"/>
            </w:tcBorders>
            <w:shd w:val="clear" w:color="auto" w:fill="auto"/>
            <w:noWrap/>
            <w:vAlign w:val="bottom"/>
            <w:hideMark/>
          </w:tcPr>
          <w:p w14:paraId="03E9340D"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kmpl</w:t>
            </w:r>
          </w:p>
        </w:tc>
        <w:tc>
          <w:tcPr>
            <w:tcW w:w="468" w:type="pct"/>
            <w:tcBorders>
              <w:top w:val="nil"/>
              <w:left w:val="nil"/>
              <w:bottom w:val="single" w:sz="4" w:space="0" w:color="auto"/>
              <w:right w:val="single" w:sz="4" w:space="0" w:color="auto"/>
            </w:tcBorders>
            <w:shd w:val="clear" w:color="auto" w:fill="auto"/>
            <w:noWrap/>
            <w:vAlign w:val="bottom"/>
            <w:hideMark/>
          </w:tcPr>
          <w:p w14:paraId="247E8987"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256EB95D" w14:textId="1C303C51" w:rsidR="000B07A7" w:rsidRPr="00E66CD5" w:rsidRDefault="000B07A7" w:rsidP="000B07A7">
            <w:pPr>
              <w:spacing w:before="0" w:after="0"/>
              <w:jc w:val="right"/>
              <w:rPr>
                <w:rFonts w:ascii="Calibri" w:hAnsi="Calibri" w:cs="Calibri"/>
                <w:szCs w:val="20"/>
              </w:rPr>
            </w:pPr>
            <w:r w:rsidRPr="004261D4">
              <w:t>65000</w:t>
            </w:r>
          </w:p>
        </w:tc>
        <w:tc>
          <w:tcPr>
            <w:tcW w:w="626" w:type="pct"/>
            <w:tcBorders>
              <w:top w:val="nil"/>
              <w:left w:val="nil"/>
              <w:bottom w:val="single" w:sz="4" w:space="0" w:color="auto"/>
              <w:right w:val="single" w:sz="4" w:space="0" w:color="auto"/>
            </w:tcBorders>
            <w:shd w:val="clear" w:color="auto" w:fill="auto"/>
            <w:noWrap/>
            <w:vAlign w:val="bottom"/>
            <w:hideMark/>
          </w:tcPr>
          <w:p w14:paraId="23C9FCE7" w14:textId="24C84DBB" w:rsidR="000B07A7" w:rsidRPr="00E66CD5" w:rsidRDefault="000B07A7" w:rsidP="000B07A7">
            <w:pPr>
              <w:spacing w:before="0" w:after="0"/>
              <w:jc w:val="right"/>
              <w:rPr>
                <w:rFonts w:ascii="Calibri" w:hAnsi="Calibri" w:cs="Calibri"/>
                <w:szCs w:val="20"/>
              </w:rPr>
            </w:pPr>
            <w:r w:rsidRPr="004261D4">
              <w:t>65 000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16F7F4C6" w14:textId="3BEDE720" w:rsidR="000B07A7" w:rsidRPr="00E66CD5" w:rsidRDefault="000B07A7" w:rsidP="000B07A7">
            <w:pPr>
              <w:spacing w:before="0" w:after="0"/>
              <w:jc w:val="center"/>
              <w:rPr>
                <w:rFonts w:ascii="Calibri" w:hAnsi="Calibri" w:cs="Calibri"/>
                <w:szCs w:val="20"/>
              </w:rPr>
            </w:pPr>
            <w:r w:rsidRPr="004261D4">
              <w:t>25</w:t>
            </w:r>
          </w:p>
        </w:tc>
        <w:tc>
          <w:tcPr>
            <w:tcW w:w="826" w:type="pct"/>
            <w:tcBorders>
              <w:top w:val="nil"/>
              <w:left w:val="nil"/>
              <w:bottom w:val="single" w:sz="4" w:space="0" w:color="auto"/>
              <w:right w:val="single" w:sz="4" w:space="0" w:color="auto"/>
            </w:tcBorders>
            <w:shd w:val="clear" w:color="auto" w:fill="auto"/>
            <w:noWrap/>
            <w:vAlign w:val="bottom"/>
            <w:hideMark/>
          </w:tcPr>
          <w:p w14:paraId="41761504" w14:textId="19148A1C" w:rsidR="000B07A7" w:rsidRPr="00E66CD5" w:rsidRDefault="000B07A7" w:rsidP="000B07A7">
            <w:pPr>
              <w:spacing w:before="0" w:after="0"/>
              <w:jc w:val="right"/>
              <w:rPr>
                <w:rFonts w:ascii="Calibri" w:hAnsi="Calibri" w:cs="Calibri"/>
                <w:szCs w:val="20"/>
              </w:rPr>
            </w:pPr>
            <w:r w:rsidRPr="004261D4">
              <w:t>2 600</w:t>
            </w:r>
          </w:p>
        </w:tc>
      </w:tr>
      <w:tr w:rsidR="000B07A7" w:rsidRPr="00E66CD5" w14:paraId="7D00722D" w14:textId="77777777" w:rsidTr="000B07A7">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293C35D6" w14:textId="77777777" w:rsidR="000B07A7" w:rsidRPr="00E66CD5" w:rsidRDefault="000B07A7" w:rsidP="000B07A7">
            <w:pPr>
              <w:spacing w:before="0" w:after="0"/>
              <w:jc w:val="left"/>
              <w:rPr>
                <w:rFonts w:ascii="Calibri" w:hAnsi="Calibri" w:cs="Calibri"/>
                <w:color w:val="000000"/>
                <w:szCs w:val="20"/>
              </w:rPr>
            </w:pPr>
            <w:r w:rsidRPr="00E66CD5">
              <w:rPr>
                <w:rFonts w:ascii="Calibri" w:hAnsi="Calibri" w:cs="Calibri"/>
                <w:color w:val="000000"/>
                <w:szCs w:val="20"/>
              </w:rPr>
              <w:t>Liigmuda kogumismahuti rajamine</w:t>
            </w:r>
          </w:p>
        </w:tc>
        <w:tc>
          <w:tcPr>
            <w:tcW w:w="392" w:type="pct"/>
            <w:tcBorders>
              <w:top w:val="nil"/>
              <w:left w:val="nil"/>
              <w:bottom w:val="single" w:sz="4" w:space="0" w:color="auto"/>
              <w:right w:val="single" w:sz="4" w:space="0" w:color="auto"/>
            </w:tcBorders>
            <w:shd w:val="clear" w:color="auto" w:fill="auto"/>
            <w:noWrap/>
            <w:vAlign w:val="bottom"/>
            <w:hideMark/>
          </w:tcPr>
          <w:p w14:paraId="05EA2C49"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03B1A252"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50ACE74C" w14:textId="475F8DE7" w:rsidR="000B07A7" w:rsidRPr="00E66CD5" w:rsidRDefault="000B07A7" w:rsidP="000B07A7">
            <w:pPr>
              <w:spacing w:before="0" w:after="0"/>
              <w:jc w:val="right"/>
              <w:rPr>
                <w:rFonts w:ascii="Calibri" w:hAnsi="Calibri" w:cs="Calibri"/>
                <w:szCs w:val="20"/>
              </w:rPr>
            </w:pPr>
            <w:r w:rsidRPr="004261D4">
              <w:t>5000</w:t>
            </w:r>
          </w:p>
        </w:tc>
        <w:tc>
          <w:tcPr>
            <w:tcW w:w="626" w:type="pct"/>
            <w:tcBorders>
              <w:top w:val="nil"/>
              <w:left w:val="nil"/>
              <w:bottom w:val="single" w:sz="4" w:space="0" w:color="auto"/>
              <w:right w:val="single" w:sz="4" w:space="0" w:color="auto"/>
            </w:tcBorders>
            <w:shd w:val="clear" w:color="auto" w:fill="auto"/>
            <w:noWrap/>
            <w:vAlign w:val="bottom"/>
            <w:hideMark/>
          </w:tcPr>
          <w:p w14:paraId="143241B4" w14:textId="4E8A1BA6" w:rsidR="000B07A7" w:rsidRPr="00E66CD5" w:rsidRDefault="000B07A7" w:rsidP="000B07A7">
            <w:pPr>
              <w:spacing w:before="0" w:after="0"/>
              <w:jc w:val="right"/>
              <w:rPr>
                <w:rFonts w:ascii="Calibri" w:hAnsi="Calibri" w:cs="Calibri"/>
                <w:szCs w:val="20"/>
              </w:rPr>
            </w:pPr>
            <w:r w:rsidRPr="004261D4">
              <w:t>5 000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670F49DD" w14:textId="580313A1" w:rsidR="000B07A7" w:rsidRPr="00E66CD5" w:rsidRDefault="000B07A7" w:rsidP="000B07A7">
            <w:pPr>
              <w:spacing w:before="0" w:after="0"/>
              <w:jc w:val="center"/>
              <w:rPr>
                <w:rFonts w:ascii="Calibri" w:hAnsi="Calibri" w:cs="Calibri"/>
                <w:szCs w:val="20"/>
              </w:rPr>
            </w:pPr>
            <w:r w:rsidRPr="004261D4">
              <w:t>25</w:t>
            </w:r>
          </w:p>
        </w:tc>
        <w:tc>
          <w:tcPr>
            <w:tcW w:w="826" w:type="pct"/>
            <w:tcBorders>
              <w:top w:val="nil"/>
              <w:left w:val="nil"/>
              <w:bottom w:val="single" w:sz="4" w:space="0" w:color="auto"/>
              <w:right w:val="single" w:sz="4" w:space="0" w:color="auto"/>
            </w:tcBorders>
            <w:shd w:val="clear" w:color="auto" w:fill="auto"/>
            <w:noWrap/>
            <w:vAlign w:val="bottom"/>
            <w:hideMark/>
          </w:tcPr>
          <w:p w14:paraId="50919B52" w14:textId="00D5E809" w:rsidR="000B07A7" w:rsidRPr="00E66CD5" w:rsidRDefault="000B07A7" w:rsidP="000B07A7">
            <w:pPr>
              <w:spacing w:before="0" w:after="0"/>
              <w:jc w:val="right"/>
              <w:rPr>
                <w:rFonts w:ascii="Calibri" w:hAnsi="Calibri" w:cs="Calibri"/>
                <w:szCs w:val="20"/>
              </w:rPr>
            </w:pPr>
            <w:r w:rsidRPr="004261D4">
              <w:t>200</w:t>
            </w:r>
          </w:p>
        </w:tc>
      </w:tr>
      <w:tr w:rsidR="000B07A7" w:rsidRPr="00E66CD5" w14:paraId="32D667E5" w14:textId="77777777" w:rsidTr="000B07A7">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5291CF0" w14:textId="77777777" w:rsidR="000B07A7" w:rsidRPr="00E66CD5" w:rsidRDefault="000B07A7" w:rsidP="000B07A7">
            <w:pPr>
              <w:spacing w:before="0" w:after="0"/>
              <w:jc w:val="left"/>
              <w:rPr>
                <w:rFonts w:ascii="Calibri" w:hAnsi="Calibri" w:cs="Calibri"/>
                <w:color w:val="000000"/>
                <w:szCs w:val="20"/>
              </w:rPr>
            </w:pPr>
            <w:r w:rsidRPr="00E66CD5">
              <w:rPr>
                <w:rFonts w:ascii="Calibri" w:hAnsi="Calibri" w:cs="Calibri"/>
                <w:color w:val="000000"/>
                <w:szCs w:val="20"/>
              </w:rPr>
              <w:t>Fosforiärastuse doseerimisseade</w:t>
            </w:r>
          </w:p>
        </w:tc>
        <w:tc>
          <w:tcPr>
            <w:tcW w:w="392" w:type="pct"/>
            <w:tcBorders>
              <w:top w:val="nil"/>
              <w:left w:val="nil"/>
              <w:bottom w:val="single" w:sz="4" w:space="0" w:color="auto"/>
              <w:right w:val="single" w:sz="4" w:space="0" w:color="auto"/>
            </w:tcBorders>
            <w:shd w:val="clear" w:color="auto" w:fill="auto"/>
            <w:noWrap/>
            <w:vAlign w:val="bottom"/>
            <w:hideMark/>
          </w:tcPr>
          <w:p w14:paraId="6547EEF0"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13A65F88"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70AB9EEC" w14:textId="334C5DC8" w:rsidR="000B07A7" w:rsidRPr="00E66CD5" w:rsidRDefault="000B07A7" w:rsidP="000B07A7">
            <w:pPr>
              <w:spacing w:before="0" w:after="0"/>
              <w:jc w:val="right"/>
              <w:rPr>
                <w:rFonts w:ascii="Calibri" w:hAnsi="Calibri" w:cs="Calibri"/>
                <w:szCs w:val="20"/>
              </w:rPr>
            </w:pPr>
            <w:r w:rsidRPr="004261D4">
              <w:t>4000</w:t>
            </w:r>
          </w:p>
        </w:tc>
        <w:tc>
          <w:tcPr>
            <w:tcW w:w="626" w:type="pct"/>
            <w:tcBorders>
              <w:top w:val="nil"/>
              <w:left w:val="nil"/>
              <w:bottom w:val="single" w:sz="4" w:space="0" w:color="auto"/>
              <w:right w:val="single" w:sz="4" w:space="0" w:color="auto"/>
            </w:tcBorders>
            <w:shd w:val="clear" w:color="auto" w:fill="auto"/>
            <w:noWrap/>
            <w:vAlign w:val="bottom"/>
            <w:hideMark/>
          </w:tcPr>
          <w:p w14:paraId="02FCBE9F" w14:textId="5F31BBFA" w:rsidR="000B07A7" w:rsidRPr="00E66CD5" w:rsidRDefault="000B07A7" w:rsidP="000B07A7">
            <w:pPr>
              <w:spacing w:before="0" w:after="0"/>
              <w:jc w:val="right"/>
              <w:rPr>
                <w:rFonts w:ascii="Calibri" w:hAnsi="Calibri" w:cs="Calibri"/>
                <w:szCs w:val="20"/>
              </w:rPr>
            </w:pPr>
            <w:r w:rsidRPr="004261D4">
              <w:t>4 000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3529890B" w14:textId="6F18D026" w:rsidR="000B07A7" w:rsidRPr="00E66CD5" w:rsidRDefault="000B07A7" w:rsidP="000B07A7">
            <w:pPr>
              <w:spacing w:before="0" w:after="0"/>
              <w:jc w:val="center"/>
              <w:rPr>
                <w:rFonts w:ascii="Calibri" w:hAnsi="Calibri" w:cs="Calibri"/>
                <w:szCs w:val="20"/>
              </w:rPr>
            </w:pPr>
            <w:r w:rsidRPr="004261D4">
              <w:t>25</w:t>
            </w:r>
          </w:p>
        </w:tc>
        <w:tc>
          <w:tcPr>
            <w:tcW w:w="826" w:type="pct"/>
            <w:tcBorders>
              <w:top w:val="nil"/>
              <w:left w:val="nil"/>
              <w:bottom w:val="single" w:sz="4" w:space="0" w:color="auto"/>
              <w:right w:val="single" w:sz="4" w:space="0" w:color="auto"/>
            </w:tcBorders>
            <w:shd w:val="clear" w:color="auto" w:fill="auto"/>
            <w:noWrap/>
            <w:vAlign w:val="bottom"/>
            <w:hideMark/>
          </w:tcPr>
          <w:p w14:paraId="157B3614" w14:textId="7046FB64" w:rsidR="000B07A7" w:rsidRPr="00E66CD5" w:rsidRDefault="000B07A7" w:rsidP="000B07A7">
            <w:pPr>
              <w:spacing w:before="0" w:after="0"/>
              <w:jc w:val="right"/>
              <w:rPr>
                <w:rFonts w:ascii="Calibri" w:hAnsi="Calibri" w:cs="Calibri"/>
                <w:szCs w:val="20"/>
              </w:rPr>
            </w:pPr>
            <w:r w:rsidRPr="004261D4">
              <w:t>160</w:t>
            </w:r>
          </w:p>
        </w:tc>
      </w:tr>
      <w:tr w:rsidR="000B07A7" w:rsidRPr="00E66CD5" w14:paraId="37233B72" w14:textId="77777777" w:rsidTr="000B07A7">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65C92BB" w14:textId="77777777" w:rsidR="000B07A7" w:rsidRPr="00E66CD5" w:rsidRDefault="000B07A7" w:rsidP="000B07A7">
            <w:pPr>
              <w:spacing w:before="0" w:after="0"/>
              <w:jc w:val="left"/>
              <w:rPr>
                <w:rFonts w:ascii="Calibri" w:hAnsi="Calibri" w:cs="Calibri"/>
                <w:color w:val="000000"/>
                <w:szCs w:val="20"/>
              </w:rPr>
            </w:pPr>
            <w:r w:rsidRPr="00E66CD5">
              <w:rPr>
                <w:rFonts w:ascii="Calibri" w:hAnsi="Calibri" w:cs="Calibri"/>
                <w:color w:val="000000"/>
                <w:szCs w:val="20"/>
              </w:rPr>
              <w:t>Teenindus- ja puhurihoonete rajamine</w:t>
            </w:r>
          </w:p>
        </w:tc>
        <w:tc>
          <w:tcPr>
            <w:tcW w:w="392" w:type="pct"/>
            <w:tcBorders>
              <w:top w:val="nil"/>
              <w:left w:val="nil"/>
              <w:bottom w:val="single" w:sz="4" w:space="0" w:color="auto"/>
              <w:right w:val="single" w:sz="4" w:space="0" w:color="auto"/>
            </w:tcBorders>
            <w:shd w:val="clear" w:color="auto" w:fill="auto"/>
            <w:noWrap/>
            <w:vAlign w:val="bottom"/>
            <w:hideMark/>
          </w:tcPr>
          <w:p w14:paraId="08760846"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33280DF8" w14:textId="77777777" w:rsidR="000B07A7" w:rsidRPr="00E66CD5" w:rsidRDefault="000B07A7" w:rsidP="000B07A7">
            <w:pPr>
              <w:spacing w:before="0" w:after="0"/>
              <w:jc w:val="center"/>
              <w:rPr>
                <w:rFonts w:ascii="Calibri" w:hAnsi="Calibri" w:cs="Calibri"/>
                <w:color w:val="000000"/>
                <w:szCs w:val="20"/>
              </w:rPr>
            </w:pPr>
            <w:r w:rsidRPr="00E66CD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22ACA0D6" w14:textId="6AFDE8C8" w:rsidR="000B07A7" w:rsidRPr="00E66CD5" w:rsidRDefault="000B07A7" w:rsidP="000B07A7">
            <w:pPr>
              <w:spacing w:before="0" w:after="0"/>
              <w:jc w:val="right"/>
              <w:rPr>
                <w:rFonts w:ascii="Calibri" w:hAnsi="Calibri" w:cs="Calibri"/>
                <w:szCs w:val="20"/>
              </w:rPr>
            </w:pPr>
            <w:r w:rsidRPr="004261D4">
              <w:t>20000</w:t>
            </w:r>
          </w:p>
        </w:tc>
        <w:tc>
          <w:tcPr>
            <w:tcW w:w="626" w:type="pct"/>
            <w:tcBorders>
              <w:top w:val="nil"/>
              <w:left w:val="nil"/>
              <w:bottom w:val="single" w:sz="4" w:space="0" w:color="auto"/>
              <w:right w:val="single" w:sz="4" w:space="0" w:color="auto"/>
            </w:tcBorders>
            <w:shd w:val="clear" w:color="auto" w:fill="auto"/>
            <w:noWrap/>
            <w:vAlign w:val="bottom"/>
            <w:hideMark/>
          </w:tcPr>
          <w:p w14:paraId="53A2FEFE" w14:textId="64F5AF6E" w:rsidR="000B07A7" w:rsidRPr="00E66CD5" w:rsidRDefault="000B07A7" w:rsidP="000B07A7">
            <w:pPr>
              <w:spacing w:before="0" w:after="0"/>
              <w:jc w:val="right"/>
              <w:rPr>
                <w:rFonts w:ascii="Calibri" w:hAnsi="Calibri" w:cs="Calibri"/>
                <w:szCs w:val="20"/>
              </w:rPr>
            </w:pPr>
            <w:r w:rsidRPr="004261D4">
              <w:t>20 000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2F1D3A87" w14:textId="0AA14E95" w:rsidR="000B07A7" w:rsidRPr="00E66CD5" w:rsidRDefault="000B07A7" w:rsidP="000B07A7">
            <w:pPr>
              <w:spacing w:before="0" w:after="0"/>
              <w:jc w:val="center"/>
              <w:rPr>
                <w:rFonts w:ascii="Calibri" w:hAnsi="Calibri" w:cs="Calibri"/>
                <w:szCs w:val="20"/>
              </w:rPr>
            </w:pPr>
            <w:r w:rsidRPr="004261D4">
              <w:t>25</w:t>
            </w:r>
          </w:p>
        </w:tc>
        <w:tc>
          <w:tcPr>
            <w:tcW w:w="826" w:type="pct"/>
            <w:tcBorders>
              <w:top w:val="nil"/>
              <w:left w:val="nil"/>
              <w:bottom w:val="single" w:sz="4" w:space="0" w:color="auto"/>
              <w:right w:val="single" w:sz="4" w:space="0" w:color="auto"/>
            </w:tcBorders>
            <w:shd w:val="clear" w:color="auto" w:fill="auto"/>
            <w:noWrap/>
            <w:vAlign w:val="bottom"/>
            <w:hideMark/>
          </w:tcPr>
          <w:p w14:paraId="0F5B283C" w14:textId="4DB6175D" w:rsidR="000B07A7" w:rsidRPr="00E66CD5" w:rsidRDefault="000B07A7" w:rsidP="000B07A7">
            <w:pPr>
              <w:spacing w:before="0" w:after="0"/>
              <w:jc w:val="right"/>
              <w:rPr>
                <w:rFonts w:ascii="Calibri" w:hAnsi="Calibri" w:cs="Calibri"/>
                <w:szCs w:val="20"/>
              </w:rPr>
            </w:pPr>
            <w:r w:rsidRPr="004261D4">
              <w:t>800</w:t>
            </w:r>
          </w:p>
        </w:tc>
      </w:tr>
      <w:tr w:rsidR="006F2418" w:rsidRPr="00E66CD5" w14:paraId="2E30F719" w14:textId="77777777" w:rsidTr="00A6454C">
        <w:trPr>
          <w:trHeight w:val="300"/>
        </w:trPr>
        <w:tc>
          <w:tcPr>
            <w:tcW w:w="3047"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DAC6059" w14:textId="77777777" w:rsidR="006F2418" w:rsidRPr="00E66CD5" w:rsidRDefault="006F2418" w:rsidP="00A6454C">
            <w:pPr>
              <w:spacing w:before="0" w:after="0"/>
              <w:jc w:val="right"/>
              <w:rPr>
                <w:rFonts w:ascii="Calibri" w:hAnsi="Calibri" w:cs="Calibri"/>
                <w:b/>
                <w:bCs/>
                <w:color w:val="000000"/>
                <w:szCs w:val="20"/>
              </w:rPr>
            </w:pPr>
            <w:r w:rsidRPr="00E66CD5">
              <w:rPr>
                <w:rFonts w:ascii="Calibri" w:hAnsi="Calibri" w:cs="Calibri"/>
                <w:b/>
                <w:bCs/>
                <w:color w:val="000000"/>
                <w:szCs w:val="20"/>
              </w:rPr>
              <w:t>Ehitusmaksumus kokku</w:t>
            </w:r>
          </w:p>
        </w:tc>
        <w:tc>
          <w:tcPr>
            <w:tcW w:w="626" w:type="pct"/>
            <w:tcBorders>
              <w:top w:val="nil"/>
              <w:left w:val="nil"/>
              <w:bottom w:val="single" w:sz="4" w:space="0" w:color="auto"/>
              <w:right w:val="single" w:sz="4" w:space="0" w:color="auto"/>
            </w:tcBorders>
            <w:shd w:val="clear" w:color="000000" w:fill="E7E6E6"/>
            <w:noWrap/>
            <w:vAlign w:val="bottom"/>
            <w:hideMark/>
          </w:tcPr>
          <w:p w14:paraId="38F931AA" w14:textId="3EBFE5C3" w:rsidR="006F2418" w:rsidRPr="00E66CD5" w:rsidRDefault="000B07A7" w:rsidP="00A6454C">
            <w:pPr>
              <w:spacing w:before="0" w:after="0"/>
              <w:jc w:val="right"/>
              <w:rPr>
                <w:rFonts w:ascii="Calibri" w:hAnsi="Calibri" w:cs="Calibri"/>
                <w:b/>
                <w:bCs/>
                <w:color w:val="000000"/>
                <w:szCs w:val="20"/>
              </w:rPr>
            </w:pPr>
            <w:r>
              <w:rPr>
                <w:rFonts w:ascii="Calibri" w:hAnsi="Calibri" w:cs="Calibri"/>
                <w:b/>
                <w:bCs/>
                <w:color w:val="000000"/>
                <w:szCs w:val="20"/>
              </w:rPr>
              <w:t>9</w:t>
            </w:r>
            <w:r w:rsidR="006F2418">
              <w:rPr>
                <w:rFonts w:ascii="Calibri" w:hAnsi="Calibri" w:cs="Calibri"/>
                <w:b/>
                <w:bCs/>
                <w:color w:val="000000"/>
                <w:szCs w:val="20"/>
              </w:rPr>
              <w:t>4</w:t>
            </w:r>
            <w:r w:rsidR="006F2418" w:rsidRPr="00E66CD5">
              <w:rPr>
                <w:rFonts w:ascii="Calibri" w:hAnsi="Calibri" w:cs="Calibri"/>
                <w:b/>
                <w:bCs/>
                <w:color w:val="000000"/>
                <w:szCs w:val="20"/>
              </w:rPr>
              <w:t xml:space="preserve"> 000</w:t>
            </w:r>
          </w:p>
        </w:tc>
        <w:tc>
          <w:tcPr>
            <w:tcW w:w="501" w:type="pct"/>
            <w:gridSpan w:val="2"/>
            <w:tcBorders>
              <w:top w:val="nil"/>
              <w:left w:val="nil"/>
              <w:bottom w:val="single" w:sz="4" w:space="0" w:color="auto"/>
              <w:right w:val="single" w:sz="4" w:space="0" w:color="auto"/>
            </w:tcBorders>
            <w:shd w:val="clear" w:color="000000" w:fill="E7E6E6"/>
            <w:noWrap/>
            <w:vAlign w:val="bottom"/>
            <w:hideMark/>
          </w:tcPr>
          <w:p w14:paraId="4AF31FD9" w14:textId="77777777" w:rsidR="006F2418" w:rsidRPr="00E66CD5" w:rsidRDefault="006F2418" w:rsidP="00A6454C">
            <w:pPr>
              <w:spacing w:before="0" w:after="0"/>
              <w:jc w:val="left"/>
              <w:rPr>
                <w:rFonts w:ascii="Calibri" w:hAnsi="Calibri" w:cs="Calibri"/>
                <w:b/>
                <w:bCs/>
                <w:color w:val="000000"/>
                <w:szCs w:val="20"/>
              </w:rPr>
            </w:pPr>
            <w:r w:rsidRPr="00E66CD5">
              <w:rPr>
                <w:rFonts w:ascii="Calibri" w:hAnsi="Calibri" w:cs="Calibri"/>
                <w:b/>
                <w:bCs/>
                <w:color w:val="000000"/>
                <w:szCs w:val="20"/>
              </w:rPr>
              <w:t> </w:t>
            </w:r>
          </w:p>
        </w:tc>
        <w:tc>
          <w:tcPr>
            <w:tcW w:w="826" w:type="pct"/>
            <w:tcBorders>
              <w:top w:val="nil"/>
              <w:left w:val="nil"/>
              <w:bottom w:val="single" w:sz="4" w:space="0" w:color="auto"/>
              <w:right w:val="single" w:sz="4" w:space="0" w:color="auto"/>
            </w:tcBorders>
            <w:shd w:val="clear" w:color="000000" w:fill="E7E6E6"/>
            <w:noWrap/>
            <w:vAlign w:val="bottom"/>
            <w:hideMark/>
          </w:tcPr>
          <w:p w14:paraId="6C19A08B" w14:textId="49143C49" w:rsidR="006F2418" w:rsidRPr="00E66CD5" w:rsidRDefault="000B07A7" w:rsidP="00A6454C">
            <w:pPr>
              <w:spacing w:before="0" w:after="0"/>
              <w:jc w:val="right"/>
              <w:rPr>
                <w:rFonts w:ascii="Calibri" w:hAnsi="Calibri" w:cs="Calibri"/>
                <w:b/>
                <w:bCs/>
                <w:color w:val="000000"/>
                <w:szCs w:val="20"/>
              </w:rPr>
            </w:pPr>
            <w:r>
              <w:rPr>
                <w:rFonts w:ascii="Calibri" w:hAnsi="Calibri" w:cs="Calibri"/>
                <w:b/>
                <w:bCs/>
                <w:color w:val="000000"/>
                <w:szCs w:val="20"/>
              </w:rPr>
              <w:t>3 760</w:t>
            </w:r>
          </w:p>
        </w:tc>
      </w:tr>
      <w:tr w:rsidR="006F2418" w:rsidRPr="005D491A" w14:paraId="180755D9" w14:textId="77777777" w:rsidTr="00A6454C">
        <w:trPr>
          <w:trHeight w:val="300"/>
        </w:trPr>
        <w:tc>
          <w:tcPr>
            <w:tcW w:w="3047"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278444A3" w14:textId="77777777" w:rsidR="006F2418" w:rsidRPr="005D491A" w:rsidRDefault="006F2418" w:rsidP="00A6454C">
            <w:pPr>
              <w:spacing w:before="0" w:after="0"/>
              <w:jc w:val="left"/>
              <w:rPr>
                <w:rFonts w:ascii="Calibri" w:hAnsi="Calibri" w:cs="Calibri"/>
                <w:b/>
                <w:bCs/>
                <w:color w:val="000000"/>
                <w:szCs w:val="20"/>
              </w:rPr>
            </w:pPr>
            <w:r w:rsidRPr="005D491A">
              <w:rPr>
                <w:rFonts w:ascii="Calibri" w:hAnsi="Calibri" w:cs="Calibri"/>
                <w:b/>
                <w:bCs/>
                <w:color w:val="000000"/>
                <w:szCs w:val="20"/>
              </w:rPr>
              <w:t>Opereerimiskulud</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849F0CB" w14:textId="77777777" w:rsidR="006F2418" w:rsidRPr="005D491A" w:rsidRDefault="006F2418" w:rsidP="00A6454C">
            <w:pPr>
              <w:spacing w:before="0" w:after="0"/>
              <w:jc w:val="left"/>
              <w:rPr>
                <w:rFonts w:ascii="Calibri" w:hAnsi="Calibri" w:cs="Calibri"/>
                <w:b/>
                <w:bCs/>
                <w:color w:val="000000"/>
                <w:szCs w:val="20"/>
              </w:rPr>
            </w:pPr>
            <w:r w:rsidRPr="005D491A">
              <w:rPr>
                <w:rFonts w:ascii="Calibri" w:hAnsi="Calibri" w:cs="Calibri"/>
                <w:b/>
                <w:bCs/>
                <w:color w:val="000000"/>
                <w:szCs w:val="20"/>
              </w:rPr>
              <w:t>€/a</w:t>
            </w:r>
          </w:p>
        </w:tc>
        <w:tc>
          <w:tcPr>
            <w:tcW w:w="1092"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67A74B79" w14:textId="77777777" w:rsidR="006F2418" w:rsidRPr="005D491A" w:rsidRDefault="006F2418" w:rsidP="00A6454C">
            <w:pPr>
              <w:spacing w:before="0" w:after="0"/>
              <w:jc w:val="left"/>
              <w:rPr>
                <w:rFonts w:ascii="Calibri" w:hAnsi="Calibri" w:cs="Calibri"/>
                <w:b/>
                <w:bCs/>
                <w:color w:val="000000"/>
                <w:szCs w:val="20"/>
              </w:rPr>
            </w:pPr>
            <w:r w:rsidRPr="005D491A">
              <w:rPr>
                <w:rFonts w:ascii="Calibri" w:hAnsi="Calibri" w:cs="Calibri"/>
                <w:b/>
                <w:bCs/>
                <w:color w:val="000000"/>
                <w:szCs w:val="20"/>
              </w:rPr>
              <w:t>€/30a</w:t>
            </w:r>
          </w:p>
        </w:tc>
      </w:tr>
      <w:tr w:rsidR="00565DCC" w:rsidRPr="005D491A" w14:paraId="5F38D731"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6C752718" w14:textId="77777777" w:rsidR="00565DCC" w:rsidRPr="005D491A" w:rsidRDefault="00565DCC" w:rsidP="00565DCC">
            <w:pPr>
              <w:spacing w:before="0" w:after="0"/>
              <w:jc w:val="left"/>
              <w:rPr>
                <w:rFonts w:ascii="Calibri" w:hAnsi="Calibri" w:cs="Calibri"/>
                <w:color w:val="000000"/>
                <w:szCs w:val="20"/>
              </w:rPr>
            </w:pPr>
            <w:r w:rsidRPr="005D491A">
              <w:rPr>
                <w:rFonts w:ascii="Calibri" w:hAnsi="Calibri" w:cs="Calibri"/>
                <w:color w:val="000000"/>
                <w:szCs w:val="20"/>
              </w:rPr>
              <w:t>Tööjõud</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6569A593" w14:textId="437D38AB" w:rsidR="00565DCC" w:rsidRPr="005D491A" w:rsidRDefault="00565DCC" w:rsidP="00565DCC">
            <w:pPr>
              <w:spacing w:before="0" w:after="0"/>
              <w:jc w:val="right"/>
              <w:rPr>
                <w:rFonts w:ascii="Calibri" w:hAnsi="Calibri" w:cs="Calibri"/>
                <w:szCs w:val="20"/>
              </w:rPr>
            </w:pPr>
            <w:r w:rsidRPr="00B73751">
              <w:t>1 500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2101DAEF" w14:textId="65A81D97" w:rsidR="00565DCC" w:rsidRPr="005D491A" w:rsidRDefault="00565DCC" w:rsidP="00565DCC">
            <w:pPr>
              <w:spacing w:before="0" w:after="0"/>
              <w:jc w:val="right"/>
              <w:rPr>
                <w:rFonts w:ascii="Calibri" w:hAnsi="Calibri" w:cs="Calibri"/>
                <w:szCs w:val="20"/>
              </w:rPr>
            </w:pPr>
            <w:r w:rsidRPr="00B73751">
              <w:t>45 000</w:t>
            </w:r>
          </w:p>
        </w:tc>
      </w:tr>
      <w:tr w:rsidR="00565DCC" w:rsidRPr="005D491A" w14:paraId="34EB718D"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22A460DF" w14:textId="77777777" w:rsidR="00565DCC" w:rsidRPr="005D491A" w:rsidRDefault="00565DCC" w:rsidP="00565DCC">
            <w:pPr>
              <w:spacing w:before="0" w:after="0"/>
              <w:jc w:val="left"/>
              <w:rPr>
                <w:rFonts w:ascii="Calibri" w:hAnsi="Calibri" w:cs="Calibri"/>
                <w:color w:val="000000"/>
                <w:szCs w:val="20"/>
              </w:rPr>
            </w:pPr>
            <w:r w:rsidRPr="005D491A">
              <w:rPr>
                <w:rFonts w:ascii="Calibri" w:hAnsi="Calibri" w:cs="Calibri"/>
                <w:color w:val="000000"/>
                <w:szCs w:val="20"/>
              </w:rPr>
              <w:t>Elekter</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17251E56" w14:textId="4E26C2F9" w:rsidR="00565DCC" w:rsidRPr="005D491A" w:rsidRDefault="00565DCC" w:rsidP="00565DCC">
            <w:pPr>
              <w:spacing w:before="0" w:after="0"/>
              <w:jc w:val="right"/>
              <w:rPr>
                <w:rFonts w:ascii="Calibri" w:hAnsi="Calibri" w:cs="Calibri"/>
                <w:szCs w:val="20"/>
              </w:rPr>
            </w:pPr>
            <w:r w:rsidRPr="00B73751">
              <w:t>2 000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06097C1F" w14:textId="24AEDADF" w:rsidR="00565DCC" w:rsidRPr="005D491A" w:rsidRDefault="00565DCC" w:rsidP="00565DCC">
            <w:pPr>
              <w:spacing w:before="0" w:after="0"/>
              <w:jc w:val="right"/>
              <w:rPr>
                <w:rFonts w:ascii="Calibri" w:hAnsi="Calibri" w:cs="Calibri"/>
                <w:szCs w:val="20"/>
              </w:rPr>
            </w:pPr>
            <w:r w:rsidRPr="00B73751">
              <w:t>60 000</w:t>
            </w:r>
          </w:p>
        </w:tc>
      </w:tr>
      <w:tr w:rsidR="00565DCC" w:rsidRPr="005D491A" w14:paraId="25997419"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47700238" w14:textId="77777777" w:rsidR="00565DCC" w:rsidRPr="005D491A" w:rsidRDefault="00565DCC" w:rsidP="00565DCC">
            <w:pPr>
              <w:spacing w:before="0" w:after="0"/>
              <w:jc w:val="left"/>
              <w:rPr>
                <w:rFonts w:ascii="Calibri" w:hAnsi="Calibri" w:cs="Calibri"/>
                <w:color w:val="000000"/>
                <w:szCs w:val="20"/>
              </w:rPr>
            </w:pPr>
            <w:r w:rsidRPr="005D491A">
              <w:rPr>
                <w:rFonts w:ascii="Calibri" w:hAnsi="Calibri" w:cs="Calibri"/>
                <w:color w:val="000000"/>
                <w:szCs w:val="20"/>
              </w:rPr>
              <w:t>Materjal ja teenused (sh kemikaalid ja analüüsid)</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2F11E993" w14:textId="60FF3582" w:rsidR="00565DCC" w:rsidRPr="005D491A" w:rsidRDefault="00565DCC" w:rsidP="00565DCC">
            <w:pPr>
              <w:spacing w:before="0" w:after="0"/>
              <w:jc w:val="right"/>
              <w:rPr>
                <w:rFonts w:ascii="Calibri" w:hAnsi="Calibri" w:cs="Calibri"/>
                <w:szCs w:val="20"/>
              </w:rPr>
            </w:pPr>
            <w:r w:rsidRPr="00B73751">
              <w:t>200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5D3A6DF7" w14:textId="609A5416" w:rsidR="00565DCC" w:rsidRPr="005D491A" w:rsidRDefault="00565DCC" w:rsidP="00565DCC">
            <w:pPr>
              <w:spacing w:before="0" w:after="0"/>
              <w:jc w:val="right"/>
              <w:rPr>
                <w:rFonts w:ascii="Calibri" w:hAnsi="Calibri" w:cs="Calibri"/>
                <w:szCs w:val="20"/>
              </w:rPr>
            </w:pPr>
            <w:r w:rsidRPr="00B73751">
              <w:t>6 000</w:t>
            </w:r>
          </w:p>
        </w:tc>
      </w:tr>
      <w:tr w:rsidR="00565DCC" w:rsidRPr="005D491A" w14:paraId="01D716B8"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0B07B4FB" w14:textId="77777777" w:rsidR="00565DCC" w:rsidRPr="005D491A" w:rsidRDefault="00565DCC" w:rsidP="00565DCC">
            <w:pPr>
              <w:spacing w:before="0" w:after="0"/>
              <w:jc w:val="left"/>
              <w:rPr>
                <w:rFonts w:ascii="Calibri" w:hAnsi="Calibri" w:cs="Calibri"/>
                <w:color w:val="000000"/>
                <w:szCs w:val="20"/>
              </w:rPr>
            </w:pPr>
            <w:r w:rsidRPr="005D491A">
              <w:rPr>
                <w:rFonts w:ascii="Calibri" w:hAnsi="Calibri" w:cs="Calibri"/>
                <w:color w:val="000000"/>
                <w:szCs w:val="20"/>
              </w:rPr>
              <w:t>Tihendatud sette transport ja käitlus</w:t>
            </w:r>
          </w:p>
        </w:tc>
        <w:tc>
          <w:tcPr>
            <w:tcW w:w="861" w:type="pct"/>
            <w:gridSpan w:val="2"/>
            <w:tcBorders>
              <w:top w:val="nil"/>
              <w:left w:val="nil"/>
              <w:bottom w:val="single" w:sz="4" w:space="0" w:color="auto"/>
              <w:right w:val="single" w:sz="4" w:space="0" w:color="auto"/>
            </w:tcBorders>
            <w:shd w:val="clear" w:color="auto" w:fill="auto"/>
            <w:noWrap/>
            <w:vAlign w:val="bottom"/>
            <w:hideMark/>
          </w:tcPr>
          <w:p w14:paraId="41B6C91D" w14:textId="4DD73E19" w:rsidR="00565DCC" w:rsidRPr="005D491A" w:rsidRDefault="00565DCC" w:rsidP="00565DCC">
            <w:pPr>
              <w:spacing w:before="0" w:after="0"/>
              <w:jc w:val="right"/>
              <w:rPr>
                <w:rFonts w:ascii="Calibri" w:hAnsi="Calibri" w:cs="Calibri"/>
                <w:szCs w:val="20"/>
              </w:rPr>
            </w:pPr>
            <w:r w:rsidRPr="00B73751">
              <w:t>300</w:t>
            </w:r>
          </w:p>
        </w:tc>
        <w:tc>
          <w:tcPr>
            <w:tcW w:w="1092" w:type="pct"/>
            <w:gridSpan w:val="2"/>
            <w:tcBorders>
              <w:top w:val="nil"/>
              <w:left w:val="nil"/>
              <w:bottom w:val="single" w:sz="4" w:space="0" w:color="auto"/>
              <w:right w:val="single" w:sz="4" w:space="0" w:color="auto"/>
            </w:tcBorders>
            <w:shd w:val="clear" w:color="auto" w:fill="auto"/>
            <w:noWrap/>
            <w:vAlign w:val="bottom"/>
            <w:hideMark/>
          </w:tcPr>
          <w:p w14:paraId="1C4E45C3" w14:textId="30450D21" w:rsidR="00565DCC" w:rsidRPr="005D491A" w:rsidRDefault="00565DCC" w:rsidP="00565DCC">
            <w:pPr>
              <w:spacing w:before="0" w:after="0"/>
              <w:jc w:val="right"/>
              <w:rPr>
                <w:rFonts w:ascii="Calibri" w:hAnsi="Calibri" w:cs="Calibri"/>
                <w:szCs w:val="20"/>
              </w:rPr>
            </w:pPr>
            <w:r w:rsidRPr="00B73751">
              <w:t>9 000</w:t>
            </w:r>
          </w:p>
        </w:tc>
      </w:tr>
      <w:tr w:rsidR="00565DCC" w:rsidRPr="005D491A" w14:paraId="55D45F36"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338F5242" w14:textId="77777777" w:rsidR="00565DCC" w:rsidRPr="005D491A" w:rsidRDefault="00565DCC" w:rsidP="00565DCC">
            <w:pPr>
              <w:spacing w:before="0" w:after="0"/>
              <w:jc w:val="right"/>
              <w:rPr>
                <w:rFonts w:ascii="Calibri" w:hAnsi="Calibri" w:cs="Calibri"/>
                <w:b/>
                <w:bCs/>
                <w:color w:val="000000"/>
                <w:szCs w:val="20"/>
              </w:rPr>
            </w:pPr>
            <w:r w:rsidRPr="005D491A">
              <w:rPr>
                <w:rFonts w:ascii="Calibri" w:hAnsi="Calibri" w:cs="Calibri"/>
                <w:b/>
                <w:bCs/>
                <w:color w:val="000000"/>
                <w:szCs w:val="20"/>
              </w:rPr>
              <w:t>Opereerimise kulu kokku</w:t>
            </w:r>
          </w:p>
        </w:tc>
        <w:tc>
          <w:tcPr>
            <w:tcW w:w="861" w:type="pct"/>
            <w:gridSpan w:val="2"/>
            <w:tcBorders>
              <w:top w:val="nil"/>
              <w:left w:val="nil"/>
              <w:bottom w:val="nil"/>
              <w:right w:val="single" w:sz="4" w:space="0" w:color="auto"/>
            </w:tcBorders>
            <w:shd w:val="clear" w:color="000000" w:fill="D9D9D9"/>
            <w:noWrap/>
            <w:vAlign w:val="bottom"/>
            <w:hideMark/>
          </w:tcPr>
          <w:p w14:paraId="1C537769" w14:textId="293C4330" w:rsidR="00565DCC" w:rsidRPr="00565DCC" w:rsidRDefault="00565DCC" w:rsidP="00565DCC">
            <w:pPr>
              <w:spacing w:before="0" w:after="0"/>
              <w:jc w:val="right"/>
              <w:rPr>
                <w:rFonts w:ascii="Calibri" w:hAnsi="Calibri" w:cs="Calibri"/>
                <w:b/>
                <w:bCs/>
                <w:szCs w:val="20"/>
              </w:rPr>
            </w:pPr>
            <w:r w:rsidRPr="00565DCC">
              <w:rPr>
                <w:b/>
                <w:bCs/>
              </w:rPr>
              <w:t>4 000</w:t>
            </w:r>
          </w:p>
        </w:tc>
        <w:tc>
          <w:tcPr>
            <w:tcW w:w="1092" w:type="pct"/>
            <w:gridSpan w:val="2"/>
            <w:tcBorders>
              <w:top w:val="nil"/>
              <w:left w:val="nil"/>
              <w:bottom w:val="nil"/>
              <w:right w:val="single" w:sz="4" w:space="0" w:color="auto"/>
            </w:tcBorders>
            <w:shd w:val="clear" w:color="000000" w:fill="D9D9D9"/>
            <w:noWrap/>
            <w:vAlign w:val="bottom"/>
            <w:hideMark/>
          </w:tcPr>
          <w:p w14:paraId="4918C1EC" w14:textId="44649F80" w:rsidR="00565DCC" w:rsidRPr="00565DCC" w:rsidRDefault="00565DCC" w:rsidP="00565DCC">
            <w:pPr>
              <w:spacing w:before="0" w:after="0"/>
              <w:jc w:val="right"/>
              <w:rPr>
                <w:rFonts w:ascii="Calibri" w:hAnsi="Calibri" w:cs="Calibri"/>
                <w:b/>
                <w:bCs/>
                <w:szCs w:val="20"/>
              </w:rPr>
            </w:pPr>
            <w:r w:rsidRPr="00565DCC">
              <w:rPr>
                <w:b/>
                <w:bCs/>
              </w:rPr>
              <w:t>120 000</w:t>
            </w:r>
          </w:p>
        </w:tc>
      </w:tr>
      <w:tr w:rsidR="00565DCC" w:rsidRPr="005D491A" w14:paraId="71CBF61B"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4F558AB6" w14:textId="77777777" w:rsidR="00565DCC" w:rsidRPr="005D491A" w:rsidRDefault="00565DCC" w:rsidP="00565DCC">
            <w:pPr>
              <w:spacing w:before="0" w:after="0"/>
              <w:jc w:val="right"/>
              <w:rPr>
                <w:rFonts w:ascii="Calibri" w:hAnsi="Calibri" w:cs="Calibri"/>
                <w:b/>
                <w:bCs/>
                <w:color w:val="000000"/>
                <w:szCs w:val="20"/>
              </w:rPr>
            </w:pPr>
            <w:r w:rsidRPr="005D491A">
              <w:rPr>
                <w:rFonts w:ascii="Calibri" w:hAnsi="Calibri" w:cs="Calibri"/>
                <w:b/>
                <w:bCs/>
                <w:color w:val="000000"/>
                <w:szCs w:val="20"/>
              </w:rPr>
              <w:t>Amortisatsioonikulu</w:t>
            </w:r>
          </w:p>
        </w:tc>
        <w:tc>
          <w:tcPr>
            <w:tcW w:w="8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B737C5" w14:textId="5616C5D8" w:rsidR="00565DCC" w:rsidRPr="005D491A" w:rsidRDefault="00565DCC" w:rsidP="00565DCC">
            <w:pPr>
              <w:spacing w:before="0" w:after="0"/>
              <w:jc w:val="right"/>
              <w:rPr>
                <w:rFonts w:ascii="Calibri" w:hAnsi="Calibri" w:cs="Calibri"/>
                <w:b/>
                <w:bCs/>
                <w:color w:val="000000"/>
                <w:szCs w:val="20"/>
              </w:rPr>
            </w:pPr>
            <w:r w:rsidRPr="00B73751">
              <w:t>3 760</w:t>
            </w:r>
          </w:p>
        </w:tc>
        <w:tc>
          <w:tcPr>
            <w:tcW w:w="10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E33743" w14:textId="133EAC57" w:rsidR="00565DCC" w:rsidRPr="005D491A" w:rsidRDefault="00565DCC" w:rsidP="00565DCC">
            <w:pPr>
              <w:spacing w:before="0" w:after="0"/>
              <w:jc w:val="right"/>
              <w:rPr>
                <w:rFonts w:ascii="Calibri" w:hAnsi="Calibri" w:cs="Calibri"/>
                <w:b/>
                <w:bCs/>
                <w:color w:val="000000"/>
                <w:szCs w:val="20"/>
              </w:rPr>
            </w:pPr>
            <w:r w:rsidRPr="00B73751">
              <w:t>112 800</w:t>
            </w:r>
          </w:p>
        </w:tc>
      </w:tr>
      <w:tr w:rsidR="00565DCC" w:rsidRPr="005D491A" w14:paraId="47927451" w14:textId="77777777" w:rsidTr="00565DCC">
        <w:trPr>
          <w:trHeight w:val="300"/>
        </w:trPr>
        <w:tc>
          <w:tcPr>
            <w:tcW w:w="3047"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38AD51CF" w14:textId="77777777" w:rsidR="00565DCC" w:rsidRPr="005D491A" w:rsidRDefault="00565DCC" w:rsidP="00565DCC">
            <w:pPr>
              <w:spacing w:before="0" w:after="0"/>
              <w:jc w:val="right"/>
              <w:rPr>
                <w:rFonts w:ascii="Calibri" w:hAnsi="Calibri" w:cs="Calibri"/>
                <w:b/>
                <w:bCs/>
                <w:color w:val="000000"/>
                <w:szCs w:val="20"/>
              </w:rPr>
            </w:pPr>
            <w:r w:rsidRPr="005D491A">
              <w:rPr>
                <w:rFonts w:ascii="Calibri" w:hAnsi="Calibri" w:cs="Calibri"/>
                <w:b/>
                <w:bCs/>
                <w:color w:val="000000"/>
                <w:szCs w:val="20"/>
              </w:rPr>
              <w:t>Ekspluatatsioonikulu</w:t>
            </w:r>
          </w:p>
        </w:tc>
        <w:tc>
          <w:tcPr>
            <w:tcW w:w="861" w:type="pct"/>
            <w:gridSpan w:val="2"/>
            <w:tcBorders>
              <w:top w:val="nil"/>
              <w:left w:val="nil"/>
              <w:bottom w:val="single" w:sz="4" w:space="0" w:color="auto"/>
              <w:right w:val="single" w:sz="4" w:space="0" w:color="auto"/>
            </w:tcBorders>
            <w:shd w:val="clear" w:color="000000" w:fill="E7E6E6"/>
            <w:noWrap/>
            <w:vAlign w:val="bottom"/>
            <w:hideMark/>
          </w:tcPr>
          <w:p w14:paraId="6C285088" w14:textId="7B6663C3" w:rsidR="00565DCC" w:rsidRPr="00565DCC" w:rsidRDefault="00565DCC" w:rsidP="00565DCC">
            <w:pPr>
              <w:spacing w:before="0" w:after="0"/>
              <w:jc w:val="right"/>
              <w:rPr>
                <w:rFonts w:ascii="Calibri" w:hAnsi="Calibri" w:cs="Calibri"/>
                <w:b/>
                <w:bCs/>
                <w:color w:val="000000"/>
                <w:szCs w:val="20"/>
              </w:rPr>
            </w:pPr>
            <w:r w:rsidRPr="00565DCC">
              <w:rPr>
                <w:b/>
                <w:bCs/>
              </w:rPr>
              <w:t>7 760</w:t>
            </w:r>
          </w:p>
        </w:tc>
        <w:tc>
          <w:tcPr>
            <w:tcW w:w="1092" w:type="pct"/>
            <w:gridSpan w:val="2"/>
            <w:tcBorders>
              <w:top w:val="nil"/>
              <w:left w:val="nil"/>
              <w:bottom w:val="single" w:sz="4" w:space="0" w:color="auto"/>
              <w:right w:val="single" w:sz="4" w:space="0" w:color="auto"/>
            </w:tcBorders>
            <w:shd w:val="clear" w:color="000000" w:fill="E7E6E6"/>
            <w:noWrap/>
            <w:vAlign w:val="bottom"/>
            <w:hideMark/>
          </w:tcPr>
          <w:p w14:paraId="61A6658B" w14:textId="14C06E79" w:rsidR="00565DCC" w:rsidRPr="00565DCC" w:rsidRDefault="00565DCC" w:rsidP="00565DCC">
            <w:pPr>
              <w:spacing w:before="0" w:after="0"/>
              <w:jc w:val="right"/>
              <w:rPr>
                <w:rFonts w:ascii="Calibri" w:hAnsi="Calibri" w:cs="Calibri"/>
                <w:b/>
                <w:bCs/>
                <w:color w:val="000000"/>
                <w:szCs w:val="20"/>
              </w:rPr>
            </w:pPr>
            <w:r w:rsidRPr="00565DCC">
              <w:rPr>
                <w:b/>
                <w:bCs/>
              </w:rPr>
              <w:t>232 800</w:t>
            </w:r>
          </w:p>
        </w:tc>
      </w:tr>
    </w:tbl>
    <w:p w14:paraId="588513B4" w14:textId="37082C42" w:rsidR="006F2418" w:rsidRPr="003009C5" w:rsidRDefault="006F2418" w:rsidP="00AF6F6B">
      <w:pPr>
        <w:pStyle w:val="Loendilik"/>
        <w:numPr>
          <w:ilvl w:val="0"/>
          <w:numId w:val="41"/>
        </w:numPr>
        <w:rPr>
          <w:b/>
          <w:bCs/>
          <w:lang w:eastAsia="x-none"/>
        </w:rPr>
      </w:pPr>
      <w:r>
        <w:rPr>
          <w:b/>
          <w:bCs/>
          <w:lang w:eastAsia="x-none"/>
        </w:rPr>
        <w:t>ALTERNATIIV C - läbivoolupuhasti</w:t>
      </w:r>
    </w:p>
    <w:p w14:paraId="0451B6C9" w14:textId="77777777" w:rsidR="006F2418" w:rsidRDefault="006F2418" w:rsidP="006F2418">
      <w:pPr>
        <w:rPr>
          <w:lang w:eastAsia="x-none"/>
        </w:rPr>
      </w:pPr>
      <w:r w:rsidRPr="00AD5F55">
        <w:rPr>
          <w:lang w:eastAsia="x-none"/>
        </w:rPr>
        <w:t xml:space="preserve">Käesolevas alternatiivis kajastatakse läbivoolurežiimil põhineva aktiivmudapuhasti rajamist. </w:t>
      </w:r>
      <w:r>
        <w:rPr>
          <w:lang w:eastAsia="x-none"/>
        </w:rPr>
        <w:t>R</w:t>
      </w:r>
      <w:r w:rsidRPr="00AD5F55">
        <w:rPr>
          <w:lang w:eastAsia="x-none"/>
        </w:rPr>
        <w:t xml:space="preserve">ajatakse uus aeratsioonimahuti ja järelsetiti. Mahutid varustatakse vajalike tehnoloogiliste seadmete ja torustikega. Tööde mahtu tuleb arvestada välitorustike </w:t>
      </w:r>
      <w:r>
        <w:rPr>
          <w:lang w:eastAsia="x-none"/>
        </w:rPr>
        <w:t>rajamine.</w:t>
      </w:r>
    </w:p>
    <w:p w14:paraId="4DDE010E" w14:textId="6C9C3F3E" w:rsidR="006F2418" w:rsidRPr="00BE5D71" w:rsidRDefault="006F2418" w:rsidP="006F241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16</w:t>
      </w:r>
      <w:r w:rsidR="009E4D11">
        <w:rPr>
          <w:noProof/>
        </w:rPr>
        <w:fldChar w:fldCharType="end"/>
      </w:r>
      <w:r w:rsidRPr="00BE5D71">
        <w:t xml:space="preserve"> </w:t>
      </w:r>
      <w:r>
        <w:t>Alternatiiv C investeeringute maksumus ja opereerimiskulud.</w:t>
      </w:r>
    </w:p>
    <w:tbl>
      <w:tblPr>
        <w:tblW w:w="5000" w:type="pct"/>
        <w:tblLook w:val="04A0" w:firstRow="1" w:lastRow="0" w:firstColumn="1" w:lastColumn="0" w:noHBand="0" w:noVBand="1"/>
      </w:tblPr>
      <w:tblGrid>
        <w:gridCol w:w="2546"/>
        <w:gridCol w:w="710"/>
        <w:gridCol w:w="848"/>
        <w:gridCol w:w="1419"/>
        <w:gridCol w:w="1135"/>
        <w:gridCol w:w="424"/>
        <w:gridCol w:w="484"/>
        <w:gridCol w:w="1497"/>
      </w:tblGrid>
      <w:tr w:rsidR="006F2418" w:rsidRPr="001F1B05" w14:paraId="35846523" w14:textId="77777777" w:rsidTr="00A6454C">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E7E6E6"/>
            <w:vAlign w:val="bottom"/>
            <w:hideMark/>
          </w:tcPr>
          <w:p w14:paraId="58DB4D3A" w14:textId="77777777" w:rsidR="006F2418" w:rsidRPr="001F1B05" w:rsidRDefault="006F2418" w:rsidP="00A6454C">
            <w:pPr>
              <w:spacing w:before="0" w:after="0"/>
              <w:jc w:val="left"/>
              <w:rPr>
                <w:rFonts w:ascii="Calibri" w:hAnsi="Calibri" w:cs="Calibri"/>
                <w:b/>
                <w:bCs/>
                <w:color w:val="000000"/>
                <w:szCs w:val="20"/>
              </w:rPr>
            </w:pPr>
            <w:r w:rsidRPr="001F1B05">
              <w:rPr>
                <w:rFonts w:ascii="Calibri" w:hAnsi="Calibri" w:cs="Calibri"/>
                <w:b/>
                <w:bCs/>
                <w:color w:val="000000"/>
                <w:szCs w:val="20"/>
              </w:rPr>
              <w:t>Töö nimetus</w:t>
            </w:r>
          </w:p>
        </w:tc>
        <w:tc>
          <w:tcPr>
            <w:tcW w:w="392" w:type="pct"/>
            <w:tcBorders>
              <w:top w:val="single" w:sz="4" w:space="0" w:color="auto"/>
              <w:left w:val="nil"/>
              <w:bottom w:val="single" w:sz="4" w:space="0" w:color="auto"/>
              <w:right w:val="single" w:sz="4" w:space="0" w:color="auto"/>
            </w:tcBorders>
            <w:shd w:val="clear" w:color="000000" w:fill="E7E6E6"/>
            <w:vAlign w:val="bottom"/>
            <w:hideMark/>
          </w:tcPr>
          <w:p w14:paraId="702E8D6C" w14:textId="77777777" w:rsidR="006F2418" w:rsidRPr="001F1B05" w:rsidRDefault="006F2418" w:rsidP="00A6454C">
            <w:pPr>
              <w:spacing w:before="0" w:after="0"/>
              <w:jc w:val="center"/>
              <w:rPr>
                <w:rFonts w:ascii="Calibri" w:hAnsi="Calibri" w:cs="Calibri"/>
                <w:b/>
                <w:bCs/>
                <w:color w:val="000000"/>
                <w:szCs w:val="20"/>
              </w:rPr>
            </w:pPr>
            <w:r w:rsidRPr="001F1B05">
              <w:rPr>
                <w:rFonts w:ascii="Calibri" w:hAnsi="Calibri" w:cs="Calibri"/>
                <w:b/>
                <w:bCs/>
                <w:color w:val="000000"/>
                <w:szCs w:val="20"/>
              </w:rPr>
              <w:t>Ühik</w:t>
            </w:r>
          </w:p>
        </w:tc>
        <w:tc>
          <w:tcPr>
            <w:tcW w:w="468" w:type="pct"/>
            <w:tcBorders>
              <w:top w:val="single" w:sz="4" w:space="0" w:color="auto"/>
              <w:left w:val="nil"/>
              <w:bottom w:val="single" w:sz="4" w:space="0" w:color="auto"/>
              <w:right w:val="single" w:sz="4" w:space="0" w:color="auto"/>
            </w:tcBorders>
            <w:shd w:val="clear" w:color="000000" w:fill="E7E6E6"/>
            <w:vAlign w:val="bottom"/>
            <w:hideMark/>
          </w:tcPr>
          <w:p w14:paraId="44F462E4" w14:textId="77777777" w:rsidR="006F2418" w:rsidRPr="001F1B05" w:rsidRDefault="006F2418" w:rsidP="00A6454C">
            <w:pPr>
              <w:spacing w:before="0" w:after="0"/>
              <w:jc w:val="center"/>
              <w:rPr>
                <w:rFonts w:ascii="Calibri" w:hAnsi="Calibri" w:cs="Calibri"/>
                <w:b/>
                <w:bCs/>
                <w:color w:val="000000"/>
                <w:szCs w:val="20"/>
              </w:rPr>
            </w:pPr>
            <w:r w:rsidRPr="001F1B05">
              <w:rPr>
                <w:rFonts w:ascii="Calibri" w:hAnsi="Calibri" w:cs="Calibri"/>
                <w:b/>
                <w:bCs/>
                <w:color w:val="000000"/>
                <w:szCs w:val="20"/>
              </w:rPr>
              <w:t>Kogus</w:t>
            </w:r>
          </w:p>
        </w:tc>
        <w:tc>
          <w:tcPr>
            <w:tcW w:w="783" w:type="pct"/>
            <w:tcBorders>
              <w:top w:val="single" w:sz="4" w:space="0" w:color="auto"/>
              <w:left w:val="nil"/>
              <w:bottom w:val="single" w:sz="4" w:space="0" w:color="auto"/>
              <w:right w:val="single" w:sz="4" w:space="0" w:color="auto"/>
            </w:tcBorders>
            <w:shd w:val="clear" w:color="000000" w:fill="E7E6E6"/>
            <w:vAlign w:val="bottom"/>
            <w:hideMark/>
          </w:tcPr>
          <w:p w14:paraId="6E82AC00" w14:textId="77777777" w:rsidR="006F2418" w:rsidRPr="001F1B05" w:rsidRDefault="006F2418" w:rsidP="00A6454C">
            <w:pPr>
              <w:spacing w:before="0" w:after="0"/>
              <w:jc w:val="center"/>
              <w:rPr>
                <w:rFonts w:ascii="Calibri" w:hAnsi="Calibri" w:cs="Calibri"/>
                <w:b/>
                <w:bCs/>
                <w:color w:val="000000"/>
                <w:szCs w:val="20"/>
              </w:rPr>
            </w:pPr>
            <w:r w:rsidRPr="001F1B05">
              <w:rPr>
                <w:rFonts w:ascii="Calibri" w:hAnsi="Calibri" w:cs="Calibri"/>
                <w:b/>
                <w:bCs/>
                <w:color w:val="000000"/>
                <w:szCs w:val="20"/>
              </w:rPr>
              <w:t>Ühiku maksumus [€]</w:t>
            </w:r>
          </w:p>
        </w:tc>
        <w:tc>
          <w:tcPr>
            <w:tcW w:w="626" w:type="pct"/>
            <w:tcBorders>
              <w:top w:val="single" w:sz="4" w:space="0" w:color="auto"/>
              <w:left w:val="nil"/>
              <w:bottom w:val="single" w:sz="4" w:space="0" w:color="auto"/>
              <w:right w:val="single" w:sz="4" w:space="0" w:color="auto"/>
            </w:tcBorders>
            <w:shd w:val="clear" w:color="000000" w:fill="E7E6E6"/>
            <w:vAlign w:val="bottom"/>
            <w:hideMark/>
          </w:tcPr>
          <w:p w14:paraId="260D80C6" w14:textId="77777777" w:rsidR="006F2418" w:rsidRPr="001F1B05" w:rsidRDefault="006F2418" w:rsidP="00A6454C">
            <w:pPr>
              <w:spacing w:before="0" w:after="0"/>
              <w:jc w:val="center"/>
              <w:rPr>
                <w:rFonts w:ascii="Calibri" w:hAnsi="Calibri" w:cs="Calibri"/>
                <w:b/>
                <w:bCs/>
                <w:color w:val="000000"/>
                <w:szCs w:val="20"/>
              </w:rPr>
            </w:pPr>
            <w:r w:rsidRPr="001F1B05">
              <w:rPr>
                <w:rFonts w:ascii="Calibri" w:hAnsi="Calibri" w:cs="Calibri"/>
                <w:b/>
                <w:bCs/>
                <w:color w:val="000000"/>
                <w:szCs w:val="20"/>
              </w:rPr>
              <w:t>Maksumus [€]</w:t>
            </w:r>
          </w:p>
        </w:tc>
        <w:tc>
          <w:tcPr>
            <w:tcW w:w="501" w:type="pct"/>
            <w:gridSpan w:val="2"/>
            <w:tcBorders>
              <w:top w:val="single" w:sz="4" w:space="0" w:color="auto"/>
              <w:left w:val="nil"/>
              <w:bottom w:val="single" w:sz="4" w:space="0" w:color="auto"/>
              <w:right w:val="single" w:sz="4" w:space="0" w:color="auto"/>
            </w:tcBorders>
            <w:shd w:val="clear" w:color="000000" w:fill="E7E6E6"/>
            <w:vAlign w:val="bottom"/>
            <w:hideMark/>
          </w:tcPr>
          <w:p w14:paraId="6F1200AC" w14:textId="77777777" w:rsidR="006F2418" w:rsidRPr="001F1B05" w:rsidRDefault="006F2418" w:rsidP="00A6454C">
            <w:pPr>
              <w:spacing w:before="0" w:after="0"/>
              <w:jc w:val="center"/>
              <w:rPr>
                <w:rFonts w:ascii="Calibri" w:hAnsi="Calibri" w:cs="Calibri"/>
                <w:b/>
                <w:bCs/>
                <w:color w:val="000000"/>
                <w:szCs w:val="20"/>
              </w:rPr>
            </w:pPr>
            <w:r w:rsidRPr="001F1B05">
              <w:rPr>
                <w:rFonts w:ascii="Calibri" w:hAnsi="Calibri" w:cs="Calibri"/>
                <w:b/>
                <w:bCs/>
                <w:color w:val="000000"/>
                <w:szCs w:val="20"/>
              </w:rPr>
              <w:t>Eluiga [a]</w:t>
            </w:r>
          </w:p>
        </w:tc>
        <w:tc>
          <w:tcPr>
            <w:tcW w:w="826" w:type="pct"/>
            <w:tcBorders>
              <w:top w:val="single" w:sz="4" w:space="0" w:color="auto"/>
              <w:left w:val="nil"/>
              <w:bottom w:val="single" w:sz="4" w:space="0" w:color="auto"/>
              <w:right w:val="single" w:sz="4" w:space="0" w:color="auto"/>
            </w:tcBorders>
            <w:shd w:val="clear" w:color="000000" w:fill="E7E6E6"/>
            <w:vAlign w:val="bottom"/>
            <w:hideMark/>
          </w:tcPr>
          <w:p w14:paraId="20B0B109" w14:textId="77777777" w:rsidR="006F2418" w:rsidRPr="001F1B05" w:rsidRDefault="006F2418" w:rsidP="00A6454C">
            <w:pPr>
              <w:spacing w:before="0" w:after="0"/>
              <w:jc w:val="center"/>
              <w:rPr>
                <w:rFonts w:ascii="Calibri" w:hAnsi="Calibri" w:cs="Calibri"/>
                <w:b/>
                <w:bCs/>
                <w:color w:val="000000"/>
                <w:szCs w:val="20"/>
              </w:rPr>
            </w:pPr>
            <w:r w:rsidRPr="001F1B05">
              <w:rPr>
                <w:rFonts w:ascii="Calibri" w:hAnsi="Calibri" w:cs="Calibri"/>
                <w:b/>
                <w:bCs/>
                <w:color w:val="000000"/>
                <w:szCs w:val="20"/>
              </w:rPr>
              <w:t>Amortisatsioon [€/a]</w:t>
            </w:r>
          </w:p>
        </w:tc>
      </w:tr>
      <w:tr w:rsidR="009A45DF" w:rsidRPr="001F1B05" w14:paraId="0FB6FE0A" w14:textId="77777777" w:rsidTr="009A45DF">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3328B267" w14:textId="77777777" w:rsidR="009A45DF" w:rsidRPr="001F1B05" w:rsidRDefault="009A45DF" w:rsidP="009A45DF">
            <w:pPr>
              <w:spacing w:before="0" w:after="0"/>
              <w:jc w:val="left"/>
              <w:rPr>
                <w:rFonts w:ascii="Calibri" w:hAnsi="Calibri" w:cs="Calibri"/>
                <w:color w:val="000000"/>
                <w:szCs w:val="20"/>
              </w:rPr>
            </w:pPr>
            <w:r w:rsidRPr="001F1B05">
              <w:rPr>
                <w:rFonts w:ascii="Calibri" w:hAnsi="Calibri" w:cs="Calibri"/>
                <w:color w:val="000000"/>
                <w:szCs w:val="20"/>
              </w:rPr>
              <w:t>Biopuhastussüsteemi rajamine</w:t>
            </w:r>
          </w:p>
        </w:tc>
        <w:tc>
          <w:tcPr>
            <w:tcW w:w="392" w:type="pct"/>
            <w:tcBorders>
              <w:top w:val="nil"/>
              <w:left w:val="nil"/>
              <w:bottom w:val="single" w:sz="4" w:space="0" w:color="auto"/>
              <w:right w:val="single" w:sz="4" w:space="0" w:color="auto"/>
            </w:tcBorders>
            <w:shd w:val="clear" w:color="auto" w:fill="auto"/>
            <w:noWrap/>
            <w:vAlign w:val="bottom"/>
            <w:hideMark/>
          </w:tcPr>
          <w:p w14:paraId="3B50E638"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kmpl</w:t>
            </w:r>
          </w:p>
        </w:tc>
        <w:tc>
          <w:tcPr>
            <w:tcW w:w="468" w:type="pct"/>
            <w:tcBorders>
              <w:top w:val="nil"/>
              <w:left w:val="nil"/>
              <w:bottom w:val="single" w:sz="4" w:space="0" w:color="auto"/>
              <w:right w:val="single" w:sz="4" w:space="0" w:color="auto"/>
            </w:tcBorders>
            <w:shd w:val="clear" w:color="auto" w:fill="auto"/>
            <w:noWrap/>
            <w:vAlign w:val="bottom"/>
            <w:hideMark/>
          </w:tcPr>
          <w:p w14:paraId="299CD327"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005D4CB9" w14:textId="7B4B10DF" w:rsidR="009A45DF" w:rsidRPr="001F1B05" w:rsidRDefault="009A45DF" w:rsidP="009A45DF">
            <w:pPr>
              <w:spacing w:before="0" w:after="0"/>
              <w:jc w:val="right"/>
              <w:rPr>
                <w:rFonts w:ascii="Calibri" w:hAnsi="Calibri" w:cs="Calibri"/>
                <w:szCs w:val="20"/>
              </w:rPr>
            </w:pPr>
            <w:r w:rsidRPr="00DD22BD">
              <w:t>55000</w:t>
            </w:r>
          </w:p>
        </w:tc>
        <w:tc>
          <w:tcPr>
            <w:tcW w:w="626" w:type="pct"/>
            <w:tcBorders>
              <w:top w:val="nil"/>
              <w:left w:val="nil"/>
              <w:bottom w:val="single" w:sz="4" w:space="0" w:color="auto"/>
              <w:right w:val="single" w:sz="4" w:space="0" w:color="auto"/>
            </w:tcBorders>
            <w:shd w:val="clear" w:color="auto" w:fill="auto"/>
            <w:noWrap/>
            <w:vAlign w:val="bottom"/>
            <w:hideMark/>
          </w:tcPr>
          <w:p w14:paraId="1655089C" w14:textId="03EA68E4" w:rsidR="009A45DF" w:rsidRPr="001F1B05" w:rsidRDefault="009A45DF" w:rsidP="009A45DF">
            <w:pPr>
              <w:spacing w:before="0" w:after="0"/>
              <w:jc w:val="right"/>
              <w:rPr>
                <w:rFonts w:ascii="Calibri" w:hAnsi="Calibri" w:cs="Calibri"/>
                <w:szCs w:val="20"/>
              </w:rPr>
            </w:pPr>
            <w:r w:rsidRPr="00DD22BD">
              <w:t>55 000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57381360" w14:textId="2AFDA377" w:rsidR="009A45DF" w:rsidRPr="001F1B05" w:rsidRDefault="009A45DF" w:rsidP="009A45DF">
            <w:pPr>
              <w:spacing w:before="0" w:after="0"/>
              <w:jc w:val="center"/>
              <w:rPr>
                <w:rFonts w:ascii="Calibri" w:hAnsi="Calibri" w:cs="Calibri"/>
                <w:szCs w:val="20"/>
              </w:rPr>
            </w:pPr>
            <w:r w:rsidRPr="00DD22BD">
              <w:t>25</w:t>
            </w:r>
          </w:p>
        </w:tc>
        <w:tc>
          <w:tcPr>
            <w:tcW w:w="826" w:type="pct"/>
            <w:tcBorders>
              <w:top w:val="nil"/>
              <w:left w:val="nil"/>
              <w:bottom w:val="single" w:sz="4" w:space="0" w:color="auto"/>
              <w:right w:val="single" w:sz="4" w:space="0" w:color="auto"/>
            </w:tcBorders>
            <w:shd w:val="clear" w:color="auto" w:fill="auto"/>
            <w:noWrap/>
            <w:vAlign w:val="bottom"/>
            <w:hideMark/>
          </w:tcPr>
          <w:p w14:paraId="1D4C35C1" w14:textId="202FCECB" w:rsidR="009A45DF" w:rsidRPr="001F1B05" w:rsidRDefault="009A45DF" w:rsidP="009A45DF">
            <w:pPr>
              <w:spacing w:before="0" w:after="0"/>
              <w:jc w:val="right"/>
              <w:rPr>
                <w:rFonts w:ascii="Calibri" w:hAnsi="Calibri" w:cs="Calibri"/>
                <w:szCs w:val="20"/>
              </w:rPr>
            </w:pPr>
            <w:r w:rsidRPr="00DD22BD">
              <w:t>2 200</w:t>
            </w:r>
          </w:p>
        </w:tc>
      </w:tr>
      <w:tr w:rsidR="009A45DF" w:rsidRPr="001F1B05" w14:paraId="79168F1D" w14:textId="77777777" w:rsidTr="009A45DF">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A3C7FB3" w14:textId="77777777" w:rsidR="009A45DF" w:rsidRPr="001F1B05" w:rsidRDefault="009A45DF" w:rsidP="009A45DF">
            <w:pPr>
              <w:spacing w:before="0" w:after="0"/>
              <w:jc w:val="left"/>
              <w:rPr>
                <w:rFonts w:ascii="Calibri" w:hAnsi="Calibri" w:cs="Calibri"/>
                <w:color w:val="000000"/>
                <w:szCs w:val="20"/>
              </w:rPr>
            </w:pPr>
            <w:r w:rsidRPr="001F1B05">
              <w:rPr>
                <w:rFonts w:ascii="Calibri" w:hAnsi="Calibri" w:cs="Calibri"/>
                <w:color w:val="000000"/>
                <w:szCs w:val="20"/>
              </w:rPr>
              <w:t>Liigmuda kogumismahuti rajamine</w:t>
            </w:r>
          </w:p>
        </w:tc>
        <w:tc>
          <w:tcPr>
            <w:tcW w:w="392" w:type="pct"/>
            <w:tcBorders>
              <w:top w:val="nil"/>
              <w:left w:val="nil"/>
              <w:bottom w:val="single" w:sz="4" w:space="0" w:color="auto"/>
              <w:right w:val="single" w:sz="4" w:space="0" w:color="auto"/>
            </w:tcBorders>
            <w:shd w:val="clear" w:color="auto" w:fill="auto"/>
            <w:noWrap/>
            <w:vAlign w:val="bottom"/>
            <w:hideMark/>
          </w:tcPr>
          <w:p w14:paraId="7DFBED76"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44D1B663"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3C4ECACF" w14:textId="27288D24" w:rsidR="009A45DF" w:rsidRPr="001F1B05" w:rsidRDefault="009A45DF" w:rsidP="009A45DF">
            <w:pPr>
              <w:spacing w:before="0" w:after="0"/>
              <w:jc w:val="right"/>
              <w:rPr>
                <w:rFonts w:ascii="Calibri" w:hAnsi="Calibri" w:cs="Calibri"/>
                <w:szCs w:val="20"/>
              </w:rPr>
            </w:pPr>
            <w:r w:rsidRPr="00DD22BD">
              <w:t>6000</w:t>
            </w:r>
          </w:p>
        </w:tc>
        <w:tc>
          <w:tcPr>
            <w:tcW w:w="626" w:type="pct"/>
            <w:tcBorders>
              <w:top w:val="nil"/>
              <w:left w:val="nil"/>
              <w:bottom w:val="single" w:sz="4" w:space="0" w:color="auto"/>
              <w:right w:val="single" w:sz="4" w:space="0" w:color="auto"/>
            </w:tcBorders>
            <w:shd w:val="clear" w:color="auto" w:fill="auto"/>
            <w:noWrap/>
            <w:vAlign w:val="bottom"/>
            <w:hideMark/>
          </w:tcPr>
          <w:p w14:paraId="35C72EAF" w14:textId="077E6959" w:rsidR="009A45DF" w:rsidRPr="001F1B05" w:rsidRDefault="009A45DF" w:rsidP="009A45DF">
            <w:pPr>
              <w:spacing w:before="0" w:after="0"/>
              <w:jc w:val="right"/>
              <w:rPr>
                <w:rFonts w:ascii="Calibri" w:hAnsi="Calibri" w:cs="Calibri"/>
                <w:szCs w:val="20"/>
              </w:rPr>
            </w:pPr>
            <w:r w:rsidRPr="00DD22BD">
              <w:t>6 000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3556ADFE" w14:textId="5FFE52E0" w:rsidR="009A45DF" w:rsidRPr="001F1B05" w:rsidRDefault="009A45DF" w:rsidP="009A45DF">
            <w:pPr>
              <w:spacing w:before="0" w:after="0"/>
              <w:jc w:val="center"/>
              <w:rPr>
                <w:rFonts w:ascii="Calibri" w:hAnsi="Calibri" w:cs="Calibri"/>
                <w:szCs w:val="20"/>
              </w:rPr>
            </w:pPr>
            <w:r w:rsidRPr="00DD22BD">
              <w:t>25</w:t>
            </w:r>
          </w:p>
        </w:tc>
        <w:tc>
          <w:tcPr>
            <w:tcW w:w="826" w:type="pct"/>
            <w:tcBorders>
              <w:top w:val="nil"/>
              <w:left w:val="nil"/>
              <w:bottom w:val="single" w:sz="4" w:space="0" w:color="auto"/>
              <w:right w:val="single" w:sz="4" w:space="0" w:color="auto"/>
            </w:tcBorders>
            <w:shd w:val="clear" w:color="auto" w:fill="auto"/>
            <w:noWrap/>
            <w:vAlign w:val="bottom"/>
            <w:hideMark/>
          </w:tcPr>
          <w:p w14:paraId="595DA883" w14:textId="3053D667" w:rsidR="009A45DF" w:rsidRPr="001F1B05" w:rsidRDefault="009A45DF" w:rsidP="009A45DF">
            <w:pPr>
              <w:spacing w:before="0" w:after="0"/>
              <w:jc w:val="right"/>
              <w:rPr>
                <w:rFonts w:ascii="Calibri" w:hAnsi="Calibri" w:cs="Calibri"/>
                <w:szCs w:val="20"/>
              </w:rPr>
            </w:pPr>
            <w:r w:rsidRPr="00DD22BD">
              <w:t>240</w:t>
            </w:r>
          </w:p>
        </w:tc>
      </w:tr>
      <w:tr w:rsidR="009A45DF" w:rsidRPr="001F1B05" w14:paraId="3522DFA7" w14:textId="77777777" w:rsidTr="009A45DF">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17D5075" w14:textId="77777777" w:rsidR="009A45DF" w:rsidRPr="001F1B05" w:rsidRDefault="009A45DF" w:rsidP="009A45DF">
            <w:pPr>
              <w:spacing w:before="0" w:after="0"/>
              <w:jc w:val="left"/>
              <w:rPr>
                <w:rFonts w:ascii="Calibri" w:hAnsi="Calibri" w:cs="Calibri"/>
                <w:color w:val="000000"/>
                <w:szCs w:val="20"/>
              </w:rPr>
            </w:pPr>
            <w:r w:rsidRPr="001F1B05">
              <w:rPr>
                <w:rFonts w:ascii="Calibri" w:hAnsi="Calibri" w:cs="Calibri"/>
                <w:color w:val="000000"/>
                <w:szCs w:val="20"/>
              </w:rPr>
              <w:t>Fosforiärastuse doseerimisseade</w:t>
            </w:r>
          </w:p>
        </w:tc>
        <w:tc>
          <w:tcPr>
            <w:tcW w:w="392" w:type="pct"/>
            <w:tcBorders>
              <w:top w:val="nil"/>
              <w:left w:val="nil"/>
              <w:bottom w:val="single" w:sz="4" w:space="0" w:color="auto"/>
              <w:right w:val="single" w:sz="4" w:space="0" w:color="auto"/>
            </w:tcBorders>
            <w:shd w:val="clear" w:color="auto" w:fill="auto"/>
            <w:noWrap/>
            <w:vAlign w:val="bottom"/>
            <w:hideMark/>
          </w:tcPr>
          <w:p w14:paraId="6F847B55"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487C5C32"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65E9CECA" w14:textId="234FD6D7" w:rsidR="009A45DF" w:rsidRPr="001F1B05" w:rsidRDefault="009A45DF" w:rsidP="009A45DF">
            <w:pPr>
              <w:spacing w:before="0" w:after="0"/>
              <w:jc w:val="right"/>
              <w:rPr>
                <w:rFonts w:ascii="Calibri" w:hAnsi="Calibri" w:cs="Calibri"/>
                <w:szCs w:val="20"/>
              </w:rPr>
            </w:pPr>
            <w:r w:rsidRPr="00DD22BD">
              <w:t>4000</w:t>
            </w:r>
          </w:p>
        </w:tc>
        <w:tc>
          <w:tcPr>
            <w:tcW w:w="626" w:type="pct"/>
            <w:tcBorders>
              <w:top w:val="nil"/>
              <w:left w:val="nil"/>
              <w:bottom w:val="single" w:sz="4" w:space="0" w:color="auto"/>
              <w:right w:val="single" w:sz="4" w:space="0" w:color="auto"/>
            </w:tcBorders>
            <w:shd w:val="clear" w:color="auto" w:fill="auto"/>
            <w:noWrap/>
            <w:vAlign w:val="bottom"/>
            <w:hideMark/>
          </w:tcPr>
          <w:p w14:paraId="55AF1969" w14:textId="7A00AAED" w:rsidR="009A45DF" w:rsidRPr="001F1B05" w:rsidRDefault="009A45DF" w:rsidP="009A45DF">
            <w:pPr>
              <w:spacing w:before="0" w:after="0"/>
              <w:jc w:val="right"/>
              <w:rPr>
                <w:rFonts w:ascii="Calibri" w:hAnsi="Calibri" w:cs="Calibri"/>
                <w:szCs w:val="20"/>
              </w:rPr>
            </w:pPr>
            <w:r w:rsidRPr="00DD22BD">
              <w:t>4 000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396EBEEA" w14:textId="4DE4A34F" w:rsidR="009A45DF" w:rsidRPr="001F1B05" w:rsidRDefault="009A45DF" w:rsidP="009A45DF">
            <w:pPr>
              <w:spacing w:before="0" w:after="0"/>
              <w:jc w:val="center"/>
              <w:rPr>
                <w:rFonts w:ascii="Calibri" w:hAnsi="Calibri" w:cs="Calibri"/>
                <w:szCs w:val="20"/>
              </w:rPr>
            </w:pPr>
            <w:r w:rsidRPr="00DD22BD">
              <w:t>25</w:t>
            </w:r>
          </w:p>
        </w:tc>
        <w:tc>
          <w:tcPr>
            <w:tcW w:w="826" w:type="pct"/>
            <w:tcBorders>
              <w:top w:val="nil"/>
              <w:left w:val="nil"/>
              <w:bottom w:val="single" w:sz="4" w:space="0" w:color="auto"/>
              <w:right w:val="single" w:sz="4" w:space="0" w:color="auto"/>
            </w:tcBorders>
            <w:shd w:val="clear" w:color="auto" w:fill="auto"/>
            <w:noWrap/>
            <w:vAlign w:val="bottom"/>
            <w:hideMark/>
          </w:tcPr>
          <w:p w14:paraId="689EF4D1" w14:textId="2D7F1D0B" w:rsidR="009A45DF" w:rsidRPr="001F1B05" w:rsidRDefault="009A45DF" w:rsidP="009A45DF">
            <w:pPr>
              <w:spacing w:before="0" w:after="0"/>
              <w:jc w:val="right"/>
              <w:rPr>
                <w:rFonts w:ascii="Calibri" w:hAnsi="Calibri" w:cs="Calibri"/>
                <w:szCs w:val="20"/>
              </w:rPr>
            </w:pPr>
            <w:r w:rsidRPr="00DD22BD">
              <w:t>160</w:t>
            </w:r>
          </w:p>
        </w:tc>
      </w:tr>
      <w:tr w:rsidR="009A45DF" w:rsidRPr="001F1B05" w14:paraId="5C4F1BD4" w14:textId="77777777" w:rsidTr="009A45DF">
        <w:trPr>
          <w:trHeight w:val="30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5EAC876" w14:textId="77777777" w:rsidR="009A45DF" w:rsidRPr="001F1B05" w:rsidRDefault="009A45DF" w:rsidP="009A45DF">
            <w:pPr>
              <w:spacing w:before="0" w:after="0"/>
              <w:jc w:val="left"/>
              <w:rPr>
                <w:rFonts w:ascii="Calibri" w:hAnsi="Calibri" w:cs="Calibri"/>
                <w:color w:val="000000"/>
                <w:szCs w:val="20"/>
              </w:rPr>
            </w:pPr>
            <w:r w:rsidRPr="001F1B05">
              <w:rPr>
                <w:rFonts w:ascii="Calibri" w:hAnsi="Calibri" w:cs="Calibri"/>
                <w:color w:val="000000"/>
                <w:szCs w:val="20"/>
              </w:rPr>
              <w:t>Teenindus- ja puhurihoonete rajamine</w:t>
            </w:r>
          </w:p>
        </w:tc>
        <w:tc>
          <w:tcPr>
            <w:tcW w:w="392" w:type="pct"/>
            <w:tcBorders>
              <w:top w:val="nil"/>
              <w:left w:val="nil"/>
              <w:bottom w:val="single" w:sz="4" w:space="0" w:color="auto"/>
              <w:right w:val="single" w:sz="4" w:space="0" w:color="auto"/>
            </w:tcBorders>
            <w:shd w:val="clear" w:color="auto" w:fill="auto"/>
            <w:noWrap/>
            <w:vAlign w:val="bottom"/>
            <w:hideMark/>
          </w:tcPr>
          <w:p w14:paraId="6B191295"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tk</w:t>
            </w:r>
          </w:p>
        </w:tc>
        <w:tc>
          <w:tcPr>
            <w:tcW w:w="468" w:type="pct"/>
            <w:tcBorders>
              <w:top w:val="nil"/>
              <w:left w:val="nil"/>
              <w:bottom w:val="single" w:sz="4" w:space="0" w:color="auto"/>
              <w:right w:val="single" w:sz="4" w:space="0" w:color="auto"/>
            </w:tcBorders>
            <w:shd w:val="clear" w:color="auto" w:fill="auto"/>
            <w:noWrap/>
            <w:vAlign w:val="bottom"/>
            <w:hideMark/>
          </w:tcPr>
          <w:p w14:paraId="3BEAD56A" w14:textId="77777777" w:rsidR="009A45DF" w:rsidRPr="001F1B05" w:rsidRDefault="009A45DF" w:rsidP="009A45DF">
            <w:pPr>
              <w:spacing w:before="0" w:after="0"/>
              <w:jc w:val="center"/>
              <w:rPr>
                <w:rFonts w:ascii="Calibri" w:hAnsi="Calibri" w:cs="Calibri"/>
                <w:color w:val="000000"/>
                <w:szCs w:val="20"/>
              </w:rPr>
            </w:pPr>
            <w:r w:rsidRPr="001F1B05">
              <w:rPr>
                <w:rFonts w:ascii="Calibri" w:hAnsi="Calibri" w:cs="Calibri"/>
                <w:color w:val="000000"/>
                <w:szCs w:val="20"/>
              </w:rPr>
              <w:t>1</w:t>
            </w:r>
          </w:p>
        </w:tc>
        <w:tc>
          <w:tcPr>
            <w:tcW w:w="783" w:type="pct"/>
            <w:tcBorders>
              <w:top w:val="nil"/>
              <w:left w:val="nil"/>
              <w:bottom w:val="single" w:sz="4" w:space="0" w:color="auto"/>
              <w:right w:val="single" w:sz="4" w:space="0" w:color="auto"/>
            </w:tcBorders>
            <w:shd w:val="clear" w:color="auto" w:fill="auto"/>
            <w:noWrap/>
            <w:vAlign w:val="bottom"/>
            <w:hideMark/>
          </w:tcPr>
          <w:p w14:paraId="3B0A23F1" w14:textId="458864B5" w:rsidR="009A45DF" w:rsidRPr="001F1B05" w:rsidRDefault="009A45DF" w:rsidP="009A45DF">
            <w:pPr>
              <w:spacing w:before="0" w:after="0"/>
              <w:jc w:val="right"/>
              <w:rPr>
                <w:rFonts w:ascii="Calibri" w:hAnsi="Calibri" w:cs="Calibri"/>
                <w:szCs w:val="20"/>
              </w:rPr>
            </w:pPr>
            <w:r w:rsidRPr="00DD22BD">
              <w:t>20000</w:t>
            </w:r>
          </w:p>
        </w:tc>
        <w:tc>
          <w:tcPr>
            <w:tcW w:w="626" w:type="pct"/>
            <w:tcBorders>
              <w:top w:val="nil"/>
              <w:left w:val="nil"/>
              <w:bottom w:val="single" w:sz="4" w:space="0" w:color="auto"/>
              <w:right w:val="single" w:sz="4" w:space="0" w:color="auto"/>
            </w:tcBorders>
            <w:shd w:val="clear" w:color="auto" w:fill="auto"/>
            <w:noWrap/>
            <w:vAlign w:val="bottom"/>
            <w:hideMark/>
          </w:tcPr>
          <w:p w14:paraId="0F11A5A0" w14:textId="4B19D96B" w:rsidR="009A45DF" w:rsidRPr="001F1B05" w:rsidRDefault="009A45DF" w:rsidP="009A45DF">
            <w:pPr>
              <w:spacing w:before="0" w:after="0"/>
              <w:jc w:val="right"/>
              <w:rPr>
                <w:rFonts w:ascii="Calibri" w:hAnsi="Calibri" w:cs="Calibri"/>
                <w:szCs w:val="20"/>
              </w:rPr>
            </w:pPr>
            <w:r w:rsidRPr="00DD22BD">
              <w:t>20 000</w:t>
            </w:r>
          </w:p>
        </w:tc>
        <w:tc>
          <w:tcPr>
            <w:tcW w:w="501" w:type="pct"/>
            <w:gridSpan w:val="2"/>
            <w:tcBorders>
              <w:top w:val="nil"/>
              <w:left w:val="nil"/>
              <w:bottom w:val="single" w:sz="4" w:space="0" w:color="auto"/>
              <w:right w:val="single" w:sz="4" w:space="0" w:color="auto"/>
            </w:tcBorders>
            <w:shd w:val="clear" w:color="auto" w:fill="auto"/>
            <w:noWrap/>
            <w:vAlign w:val="bottom"/>
            <w:hideMark/>
          </w:tcPr>
          <w:p w14:paraId="330BB322" w14:textId="3236CCD7" w:rsidR="009A45DF" w:rsidRPr="001F1B05" w:rsidRDefault="009A45DF" w:rsidP="009A45DF">
            <w:pPr>
              <w:spacing w:before="0" w:after="0"/>
              <w:jc w:val="center"/>
              <w:rPr>
                <w:rFonts w:ascii="Calibri" w:hAnsi="Calibri" w:cs="Calibri"/>
                <w:szCs w:val="20"/>
              </w:rPr>
            </w:pPr>
            <w:r w:rsidRPr="00DD22BD">
              <w:t>25</w:t>
            </w:r>
          </w:p>
        </w:tc>
        <w:tc>
          <w:tcPr>
            <w:tcW w:w="826" w:type="pct"/>
            <w:tcBorders>
              <w:top w:val="nil"/>
              <w:left w:val="nil"/>
              <w:bottom w:val="single" w:sz="4" w:space="0" w:color="auto"/>
              <w:right w:val="single" w:sz="4" w:space="0" w:color="auto"/>
            </w:tcBorders>
            <w:shd w:val="clear" w:color="auto" w:fill="auto"/>
            <w:noWrap/>
            <w:vAlign w:val="bottom"/>
            <w:hideMark/>
          </w:tcPr>
          <w:p w14:paraId="62E3E82E" w14:textId="40FD6B7B" w:rsidR="009A45DF" w:rsidRPr="001F1B05" w:rsidRDefault="009A45DF" w:rsidP="009A45DF">
            <w:pPr>
              <w:spacing w:before="0" w:after="0"/>
              <w:jc w:val="right"/>
              <w:rPr>
                <w:rFonts w:ascii="Calibri" w:hAnsi="Calibri" w:cs="Calibri"/>
                <w:szCs w:val="20"/>
              </w:rPr>
            </w:pPr>
            <w:r w:rsidRPr="00DD22BD">
              <w:t>800</w:t>
            </w:r>
          </w:p>
        </w:tc>
      </w:tr>
      <w:tr w:rsidR="006F2418" w:rsidRPr="001F1B05" w14:paraId="6D9CCAF7" w14:textId="77777777" w:rsidTr="00A6454C">
        <w:trPr>
          <w:trHeight w:val="300"/>
        </w:trPr>
        <w:tc>
          <w:tcPr>
            <w:tcW w:w="3047" w:type="pct"/>
            <w:gridSpan w:val="4"/>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1EB7C2A" w14:textId="77777777" w:rsidR="006F2418" w:rsidRPr="001F1B05" w:rsidRDefault="006F2418" w:rsidP="00A6454C">
            <w:pPr>
              <w:spacing w:before="0" w:after="0"/>
              <w:jc w:val="right"/>
              <w:rPr>
                <w:rFonts w:ascii="Calibri" w:hAnsi="Calibri" w:cs="Calibri"/>
                <w:b/>
                <w:bCs/>
                <w:color w:val="000000"/>
                <w:szCs w:val="20"/>
              </w:rPr>
            </w:pPr>
            <w:r w:rsidRPr="001F1B05">
              <w:rPr>
                <w:rFonts w:ascii="Calibri" w:hAnsi="Calibri" w:cs="Calibri"/>
                <w:b/>
                <w:bCs/>
                <w:color w:val="000000"/>
                <w:szCs w:val="20"/>
              </w:rPr>
              <w:t>Ehitusmaksumus kokku</w:t>
            </w:r>
          </w:p>
        </w:tc>
        <w:tc>
          <w:tcPr>
            <w:tcW w:w="626" w:type="pct"/>
            <w:tcBorders>
              <w:top w:val="nil"/>
              <w:left w:val="nil"/>
              <w:bottom w:val="single" w:sz="4" w:space="0" w:color="auto"/>
              <w:right w:val="single" w:sz="4" w:space="0" w:color="auto"/>
            </w:tcBorders>
            <w:shd w:val="clear" w:color="000000" w:fill="E7E6E6"/>
            <w:noWrap/>
            <w:vAlign w:val="bottom"/>
            <w:hideMark/>
          </w:tcPr>
          <w:p w14:paraId="22074388" w14:textId="2D2158AB" w:rsidR="006F2418" w:rsidRPr="001F1B05" w:rsidRDefault="009A45DF" w:rsidP="00A6454C">
            <w:pPr>
              <w:spacing w:before="0" w:after="0"/>
              <w:jc w:val="right"/>
              <w:rPr>
                <w:rFonts w:ascii="Calibri" w:hAnsi="Calibri" w:cs="Calibri"/>
                <w:b/>
                <w:bCs/>
                <w:color w:val="000000"/>
                <w:szCs w:val="20"/>
              </w:rPr>
            </w:pPr>
            <w:r>
              <w:rPr>
                <w:rFonts w:ascii="Calibri" w:hAnsi="Calibri" w:cs="Calibri"/>
                <w:b/>
                <w:bCs/>
                <w:color w:val="000000"/>
                <w:szCs w:val="20"/>
              </w:rPr>
              <w:t>85 000</w:t>
            </w:r>
          </w:p>
        </w:tc>
        <w:tc>
          <w:tcPr>
            <w:tcW w:w="501" w:type="pct"/>
            <w:gridSpan w:val="2"/>
            <w:tcBorders>
              <w:top w:val="nil"/>
              <w:left w:val="nil"/>
              <w:bottom w:val="single" w:sz="4" w:space="0" w:color="auto"/>
              <w:right w:val="single" w:sz="4" w:space="0" w:color="auto"/>
            </w:tcBorders>
            <w:shd w:val="clear" w:color="000000" w:fill="E7E6E6"/>
            <w:noWrap/>
            <w:vAlign w:val="bottom"/>
            <w:hideMark/>
          </w:tcPr>
          <w:p w14:paraId="0BB67DF1" w14:textId="77777777" w:rsidR="006F2418" w:rsidRPr="001F1B05" w:rsidRDefault="006F2418" w:rsidP="00A6454C">
            <w:pPr>
              <w:spacing w:before="0" w:after="0"/>
              <w:jc w:val="left"/>
              <w:rPr>
                <w:rFonts w:ascii="Calibri" w:hAnsi="Calibri" w:cs="Calibri"/>
                <w:b/>
                <w:bCs/>
                <w:color w:val="000000"/>
                <w:szCs w:val="20"/>
              </w:rPr>
            </w:pPr>
            <w:r w:rsidRPr="001F1B05">
              <w:rPr>
                <w:rFonts w:ascii="Calibri" w:hAnsi="Calibri" w:cs="Calibri"/>
                <w:b/>
                <w:bCs/>
                <w:color w:val="000000"/>
                <w:szCs w:val="20"/>
              </w:rPr>
              <w:t> </w:t>
            </w:r>
          </w:p>
        </w:tc>
        <w:tc>
          <w:tcPr>
            <w:tcW w:w="826" w:type="pct"/>
            <w:tcBorders>
              <w:top w:val="nil"/>
              <w:left w:val="nil"/>
              <w:bottom w:val="single" w:sz="4" w:space="0" w:color="auto"/>
              <w:right w:val="single" w:sz="4" w:space="0" w:color="auto"/>
            </w:tcBorders>
            <w:shd w:val="clear" w:color="000000" w:fill="E7E6E6"/>
            <w:noWrap/>
            <w:vAlign w:val="bottom"/>
            <w:hideMark/>
          </w:tcPr>
          <w:p w14:paraId="730A4F9A" w14:textId="19139FD8" w:rsidR="006F2418" w:rsidRPr="001F1B05" w:rsidRDefault="009A45DF" w:rsidP="00A6454C">
            <w:pPr>
              <w:spacing w:before="0" w:after="0"/>
              <w:jc w:val="right"/>
              <w:rPr>
                <w:rFonts w:ascii="Calibri" w:hAnsi="Calibri" w:cs="Calibri"/>
                <w:b/>
                <w:bCs/>
                <w:color w:val="000000"/>
                <w:szCs w:val="20"/>
              </w:rPr>
            </w:pPr>
            <w:r>
              <w:rPr>
                <w:rFonts w:ascii="Calibri" w:hAnsi="Calibri" w:cs="Calibri"/>
                <w:b/>
                <w:bCs/>
                <w:color w:val="000000"/>
                <w:szCs w:val="20"/>
              </w:rPr>
              <w:t>3 400</w:t>
            </w:r>
          </w:p>
        </w:tc>
      </w:tr>
      <w:tr w:rsidR="006F2418" w:rsidRPr="00D5087F" w14:paraId="001D20FE" w14:textId="77777777" w:rsidTr="009A45DF">
        <w:trPr>
          <w:trHeight w:val="300"/>
        </w:trPr>
        <w:tc>
          <w:tcPr>
            <w:tcW w:w="3047" w:type="pct"/>
            <w:gridSpan w:val="4"/>
            <w:tcBorders>
              <w:top w:val="single" w:sz="4" w:space="0" w:color="auto"/>
              <w:left w:val="single" w:sz="4" w:space="0" w:color="auto"/>
              <w:bottom w:val="single" w:sz="4" w:space="0" w:color="auto"/>
              <w:right w:val="nil"/>
            </w:tcBorders>
            <w:shd w:val="clear" w:color="000000" w:fill="E7E6E6"/>
            <w:noWrap/>
            <w:vAlign w:val="bottom"/>
            <w:hideMark/>
          </w:tcPr>
          <w:p w14:paraId="33236808" w14:textId="77777777" w:rsidR="006F2418" w:rsidRPr="00D5087F" w:rsidRDefault="006F2418" w:rsidP="00A6454C">
            <w:pPr>
              <w:spacing w:before="0" w:after="0"/>
              <w:jc w:val="left"/>
              <w:rPr>
                <w:rFonts w:ascii="Calibri" w:hAnsi="Calibri" w:cs="Calibri"/>
                <w:b/>
                <w:bCs/>
                <w:color w:val="000000"/>
                <w:szCs w:val="20"/>
              </w:rPr>
            </w:pPr>
            <w:r w:rsidRPr="00D5087F">
              <w:rPr>
                <w:rFonts w:ascii="Calibri" w:hAnsi="Calibri" w:cs="Calibri"/>
                <w:b/>
                <w:bCs/>
                <w:color w:val="000000"/>
                <w:szCs w:val="20"/>
              </w:rPr>
              <w:t>Opereerimiskulud</w:t>
            </w:r>
          </w:p>
        </w:tc>
        <w:tc>
          <w:tcPr>
            <w:tcW w:w="860" w:type="pct"/>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05ACFF2" w14:textId="77777777" w:rsidR="006F2418" w:rsidRPr="00D5087F" w:rsidRDefault="006F2418" w:rsidP="00A6454C">
            <w:pPr>
              <w:spacing w:before="0" w:after="0"/>
              <w:jc w:val="left"/>
              <w:rPr>
                <w:rFonts w:ascii="Calibri" w:hAnsi="Calibri" w:cs="Calibri"/>
                <w:b/>
                <w:bCs/>
                <w:color w:val="000000"/>
                <w:szCs w:val="20"/>
              </w:rPr>
            </w:pPr>
            <w:r w:rsidRPr="00D5087F">
              <w:rPr>
                <w:rFonts w:ascii="Calibri" w:hAnsi="Calibri" w:cs="Calibri"/>
                <w:b/>
                <w:bCs/>
                <w:color w:val="000000"/>
                <w:szCs w:val="20"/>
              </w:rPr>
              <w:t>€/a</w:t>
            </w:r>
          </w:p>
        </w:tc>
        <w:tc>
          <w:tcPr>
            <w:tcW w:w="1093" w:type="pct"/>
            <w:gridSpan w:val="2"/>
            <w:tcBorders>
              <w:top w:val="single" w:sz="4" w:space="0" w:color="auto"/>
              <w:left w:val="nil"/>
              <w:bottom w:val="single" w:sz="4" w:space="0" w:color="auto"/>
              <w:right w:val="single" w:sz="4" w:space="0" w:color="auto"/>
            </w:tcBorders>
            <w:shd w:val="clear" w:color="000000" w:fill="E7E6E6"/>
            <w:noWrap/>
            <w:vAlign w:val="bottom"/>
            <w:hideMark/>
          </w:tcPr>
          <w:p w14:paraId="66E87D55" w14:textId="77777777" w:rsidR="006F2418" w:rsidRPr="00D5087F" w:rsidRDefault="006F2418" w:rsidP="00A6454C">
            <w:pPr>
              <w:spacing w:before="0" w:after="0"/>
              <w:jc w:val="left"/>
              <w:rPr>
                <w:rFonts w:ascii="Calibri" w:hAnsi="Calibri" w:cs="Calibri"/>
                <w:b/>
                <w:bCs/>
                <w:color w:val="000000"/>
                <w:szCs w:val="20"/>
              </w:rPr>
            </w:pPr>
            <w:r w:rsidRPr="00D5087F">
              <w:rPr>
                <w:rFonts w:ascii="Calibri" w:hAnsi="Calibri" w:cs="Calibri"/>
                <w:b/>
                <w:bCs/>
                <w:color w:val="000000"/>
                <w:szCs w:val="20"/>
              </w:rPr>
              <w:t>€/30a</w:t>
            </w:r>
          </w:p>
        </w:tc>
      </w:tr>
      <w:tr w:rsidR="00282B86" w:rsidRPr="00D5087F" w14:paraId="77046ADD"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78874E17" w14:textId="77777777" w:rsidR="00282B86" w:rsidRPr="00D5087F" w:rsidRDefault="00282B86" w:rsidP="00282B86">
            <w:pPr>
              <w:spacing w:before="0" w:after="0"/>
              <w:jc w:val="left"/>
              <w:rPr>
                <w:rFonts w:ascii="Calibri" w:hAnsi="Calibri" w:cs="Calibri"/>
                <w:color w:val="000000"/>
                <w:szCs w:val="20"/>
              </w:rPr>
            </w:pPr>
            <w:r w:rsidRPr="00D5087F">
              <w:rPr>
                <w:rFonts w:ascii="Calibri" w:hAnsi="Calibri" w:cs="Calibri"/>
                <w:color w:val="000000"/>
                <w:szCs w:val="20"/>
              </w:rPr>
              <w:t>Tööjõud</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79CBD3CC" w14:textId="421D502F" w:rsidR="00282B86" w:rsidRPr="00D5087F" w:rsidRDefault="00282B86" w:rsidP="00282B86">
            <w:pPr>
              <w:spacing w:before="0" w:after="0"/>
              <w:jc w:val="right"/>
              <w:rPr>
                <w:rFonts w:ascii="Calibri" w:hAnsi="Calibri" w:cs="Calibri"/>
                <w:szCs w:val="20"/>
              </w:rPr>
            </w:pPr>
            <w:r w:rsidRPr="0051394D">
              <w:t>1 500</w:t>
            </w:r>
          </w:p>
        </w:tc>
        <w:tc>
          <w:tcPr>
            <w:tcW w:w="1093" w:type="pct"/>
            <w:gridSpan w:val="2"/>
            <w:tcBorders>
              <w:top w:val="nil"/>
              <w:left w:val="nil"/>
              <w:bottom w:val="single" w:sz="4" w:space="0" w:color="auto"/>
              <w:right w:val="single" w:sz="4" w:space="0" w:color="auto"/>
            </w:tcBorders>
            <w:shd w:val="clear" w:color="auto" w:fill="auto"/>
            <w:noWrap/>
            <w:vAlign w:val="bottom"/>
            <w:hideMark/>
          </w:tcPr>
          <w:p w14:paraId="1B8922B0" w14:textId="23CE15BD" w:rsidR="00282B86" w:rsidRPr="00D5087F" w:rsidRDefault="00282B86" w:rsidP="00282B86">
            <w:pPr>
              <w:spacing w:before="0" w:after="0"/>
              <w:jc w:val="right"/>
              <w:rPr>
                <w:rFonts w:ascii="Calibri" w:hAnsi="Calibri" w:cs="Calibri"/>
                <w:szCs w:val="20"/>
              </w:rPr>
            </w:pPr>
            <w:r w:rsidRPr="0051394D">
              <w:t>45 000</w:t>
            </w:r>
          </w:p>
        </w:tc>
      </w:tr>
      <w:tr w:rsidR="00282B86" w:rsidRPr="00D5087F" w14:paraId="03DD8D91"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7F849193" w14:textId="77777777" w:rsidR="00282B86" w:rsidRPr="00D5087F" w:rsidRDefault="00282B86" w:rsidP="00282B86">
            <w:pPr>
              <w:spacing w:before="0" w:after="0"/>
              <w:jc w:val="left"/>
              <w:rPr>
                <w:rFonts w:ascii="Calibri" w:hAnsi="Calibri" w:cs="Calibri"/>
                <w:color w:val="000000"/>
                <w:szCs w:val="20"/>
              </w:rPr>
            </w:pPr>
            <w:r w:rsidRPr="00D5087F">
              <w:rPr>
                <w:rFonts w:ascii="Calibri" w:hAnsi="Calibri" w:cs="Calibri"/>
                <w:color w:val="000000"/>
                <w:szCs w:val="20"/>
              </w:rPr>
              <w:t>Elekter</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1BD1A6D2" w14:textId="0273BE9C" w:rsidR="00282B86" w:rsidRPr="00D5087F" w:rsidRDefault="00282B86" w:rsidP="00282B86">
            <w:pPr>
              <w:spacing w:before="0" w:after="0"/>
              <w:jc w:val="right"/>
              <w:rPr>
                <w:rFonts w:ascii="Calibri" w:hAnsi="Calibri" w:cs="Calibri"/>
                <w:szCs w:val="20"/>
              </w:rPr>
            </w:pPr>
            <w:r w:rsidRPr="0051394D">
              <w:t>2 000</w:t>
            </w:r>
          </w:p>
        </w:tc>
        <w:tc>
          <w:tcPr>
            <w:tcW w:w="1093" w:type="pct"/>
            <w:gridSpan w:val="2"/>
            <w:tcBorders>
              <w:top w:val="nil"/>
              <w:left w:val="nil"/>
              <w:bottom w:val="single" w:sz="4" w:space="0" w:color="auto"/>
              <w:right w:val="single" w:sz="4" w:space="0" w:color="auto"/>
            </w:tcBorders>
            <w:shd w:val="clear" w:color="auto" w:fill="auto"/>
            <w:noWrap/>
            <w:vAlign w:val="bottom"/>
            <w:hideMark/>
          </w:tcPr>
          <w:p w14:paraId="54F987DA" w14:textId="716C1695" w:rsidR="00282B86" w:rsidRPr="00D5087F" w:rsidRDefault="00282B86" w:rsidP="00282B86">
            <w:pPr>
              <w:spacing w:before="0" w:after="0"/>
              <w:jc w:val="right"/>
              <w:rPr>
                <w:rFonts w:ascii="Calibri" w:hAnsi="Calibri" w:cs="Calibri"/>
                <w:szCs w:val="20"/>
              </w:rPr>
            </w:pPr>
            <w:r w:rsidRPr="0051394D">
              <w:t>60 000</w:t>
            </w:r>
          </w:p>
        </w:tc>
      </w:tr>
      <w:tr w:rsidR="00282B86" w:rsidRPr="00D5087F" w14:paraId="700EC1DE"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658C9F35" w14:textId="77777777" w:rsidR="00282B86" w:rsidRPr="00D5087F" w:rsidRDefault="00282B86" w:rsidP="00282B86">
            <w:pPr>
              <w:spacing w:before="0" w:after="0"/>
              <w:jc w:val="left"/>
              <w:rPr>
                <w:rFonts w:ascii="Calibri" w:hAnsi="Calibri" w:cs="Calibri"/>
                <w:color w:val="000000"/>
                <w:szCs w:val="20"/>
              </w:rPr>
            </w:pPr>
            <w:r w:rsidRPr="00D5087F">
              <w:rPr>
                <w:rFonts w:ascii="Calibri" w:hAnsi="Calibri" w:cs="Calibri"/>
                <w:color w:val="000000"/>
                <w:szCs w:val="20"/>
              </w:rPr>
              <w:t>Materjal ja teenused (sh kemikaalid ja analüüsid)</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5EC4A28C" w14:textId="7A03B2BA" w:rsidR="00282B86" w:rsidRPr="00D5087F" w:rsidRDefault="00282B86" w:rsidP="00282B86">
            <w:pPr>
              <w:spacing w:before="0" w:after="0"/>
              <w:jc w:val="right"/>
              <w:rPr>
                <w:rFonts w:ascii="Calibri" w:hAnsi="Calibri" w:cs="Calibri"/>
                <w:szCs w:val="20"/>
              </w:rPr>
            </w:pPr>
            <w:r w:rsidRPr="0051394D">
              <w:t>200</w:t>
            </w:r>
          </w:p>
        </w:tc>
        <w:tc>
          <w:tcPr>
            <w:tcW w:w="1093" w:type="pct"/>
            <w:gridSpan w:val="2"/>
            <w:tcBorders>
              <w:top w:val="nil"/>
              <w:left w:val="nil"/>
              <w:bottom w:val="single" w:sz="4" w:space="0" w:color="auto"/>
              <w:right w:val="single" w:sz="4" w:space="0" w:color="auto"/>
            </w:tcBorders>
            <w:shd w:val="clear" w:color="auto" w:fill="auto"/>
            <w:noWrap/>
            <w:vAlign w:val="bottom"/>
            <w:hideMark/>
          </w:tcPr>
          <w:p w14:paraId="389CBD16" w14:textId="60515888" w:rsidR="00282B86" w:rsidRPr="00D5087F" w:rsidRDefault="00282B86" w:rsidP="00282B86">
            <w:pPr>
              <w:spacing w:before="0" w:after="0"/>
              <w:jc w:val="right"/>
              <w:rPr>
                <w:rFonts w:ascii="Calibri" w:hAnsi="Calibri" w:cs="Calibri"/>
                <w:szCs w:val="20"/>
              </w:rPr>
            </w:pPr>
            <w:r w:rsidRPr="0051394D">
              <w:t>6 000</w:t>
            </w:r>
          </w:p>
        </w:tc>
      </w:tr>
      <w:tr w:rsidR="00282B86" w:rsidRPr="00D5087F" w14:paraId="4257C826"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0130496E" w14:textId="77777777" w:rsidR="00282B86" w:rsidRPr="00D5087F" w:rsidRDefault="00282B86" w:rsidP="00282B86">
            <w:pPr>
              <w:spacing w:before="0" w:after="0"/>
              <w:jc w:val="left"/>
              <w:rPr>
                <w:rFonts w:ascii="Calibri" w:hAnsi="Calibri" w:cs="Calibri"/>
                <w:color w:val="000000"/>
                <w:szCs w:val="20"/>
              </w:rPr>
            </w:pPr>
            <w:r w:rsidRPr="00D5087F">
              <w:rPr>
                <w:rFonts w:ascii="Calibri" w:hAnsi="Calibri" w:cs="Calibri"/>
                <w:color w:val="000000"/>
                <w:szCs w:val="20"/>
              </w:rPr>
              <w:t>Tihendatud sette transport ja käitlus</w:t>
            </w:r>
          </w:p>
        </w:tc>
        <w:tc>
          <w:tcPr>
            <w:tcW w:w="860" w:type="pct"/>
            <w:gridSpan w:val="2"/>
            <w:tcBorders>
              <w:top w:val="nil"/>
              <w:left w:val="nil"/>
              <w:bottom w:val="single" w:sz="4" w:space="0" w:color="auto"/>
              <w:right w:val="single" w:sz="4" w:space="0" w:color="auto"/>
            </w:tcBorders>
            <w:shd w:val="clear" w:color="auto" w:fill="auto"/>
            <w:noWrap/>
            <w:vAlign w:val="bottom"/>
            <w:hideMark/>
          </w:tcPr>
          <w:p w14:paraId="347DA41A" w14:textId="3FBD1023" w:rsidR="00282B86" w:rsidRPr="00D5087F" w:rsidRDefault="00282B86" w:rsidP="00282B86">
            <w:pPr>
              <w:spacing w:before="0" w:after="0"/>
              <w:jc w:val="right"/>
              <w:rPr>
                <w:rFonts w:ascii="Calibri" w:hAnsi="Calibri" w:cs="Calibri"/>
                <w:szCs w:val="20"/>
              </w:rPr>
            </w:pPr>
            <w:r w:rsidRPr="0051394D">
              <w:t>300</w:t>
            </w:r>
          </w:p>
        </w:tc>
        <w:tc>
          <w:tcPr>
            <w:tcW w:w="1093" w:type="pct"/>
            <w:gridSpan w:val="2"/>
            <w:tcBorders>
              <w:top w:val="nil"/>
              <w:left w:val="nil"/>
              <w:bottom w:val="single" w:sz="4" w:space="0" w:color="auto"/>
              <w:right w:val="single" w:sz="4" w:space="0" w:color="auto"/>
            </w:tcBorders>
            <w:shd w:val="clear" w:color="auto" w:fill="auto"/>
            <w:noWrap/>
            <w:vAlign w:val="bottom"/>
            <w:hideMark/>
          </w:tcPr>
          <w:p w14:paraId="530D5A8D" w14:textId="32358DDC" w:rsidR="00282B86" w:rsidRPr="00D5087F" w:rsidRDefault="00282B86" w:rsidP="00282B86">
            <w:pPr>
              <w:spacing w:before="0" w:after="0"/>
              <w:jc w:val="right"/>
              <w:rPr>
                <w:rFonts w:ascii="Calibri" w:hAnsi="Calibri" w:cs="Calibri"/>
                <w:szCs w:val="20"/>
              </w:rPr>
            </w:pPr>
            <w:r w:rsidRPr="0051394D">
              <w:t>9 000</w:t>
            </w:r>
          </w:p>
        </w:tc>
      </w:tr>
      <w:tr w:rsidR="00282B86" w:rsidRPr="00D5087F" w14:paraId="585050C1"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000000" w:fill="D9D9D9"/>
            <w:noWrap/>
            <w:vAlign w:val="bottom"/>
            <w:hideMark/>
          </w:tcPr>
          <w:p w14:paraId="3CA631C5" w14:textId="77777777" w:rsidR="00282B86" w:rsidRPr="00D5087F" w:rsidRDefault="00282B86" w:rsidP="00282B86">
            <w:pPr>
              <w:spacing w:before="0" w:after="0"/>
              <w:jc w:val="right"/>
              <w:rPr>
                <w:rFonts w:ascii="Calibri" w:hAnsi="Calibri" w:cs="Calibri"/>
                <w:b/>
                <w:bCs/>
                <w:color w:val="000000"/>
                <w:szCs w:val="20"/>
              </w:rPr>
            </w:pPr>
            <w:r w:rsidRPr="00D5087F">
              <w:rPr>
                <w:rFonts w:ascii="Calibri" w:hAnsi="Calibri" w:cs="Calibri"/>
                <w:b/>
                <w:bCs/>
                <w:color w:val="000000"/>
                <w:szCs w:val="20"/>
              </w:rPr>
              <w:t>Opereerimise kulu kokku</w:t>
            </w:r>
          </w:p>
        </w:tc>
        <w:tc>
          <w:tcPr>
            <w:tcW w:w="860" w:type="pct"/>
            <w:gridSpan w:val="2"/>
            <w:tcBorders>
              <w:top w:val="nil"/>
              <w:left w:val="nil"/>
              <w:bottom w:val="nil"/>
              <w:right w:val="single" w:sz="4" w:space="0" w:color="auto"/>
            </w:tcBorders>
            <w:shd w:val="clear" w:color="000000" w:fill="D9D9D9"/>
            <w:noWrap/>
            <w:vAlign w:val="bottom"/>
            <w:hideMark/>
          </w:tcPr>
          <w:p w14:paraId="4ED035D9" w14:textId="6F41B4C9" w:rsidR="00282B86" w:rsidRPr="00282B86" w:rsidRDefault="00282B86" w:rsidP="00282B86">
            <w:pPr>
              <w:spacing w:before="0" w:after="0"/>
              <w:jc w:val="right"/>
              <w:rPr>
                <w:rFonts w:ascii="Calibri" w:hAnsi="Calibri" w:cs="Calibri"/>
                <w:b/>
                <w:bCs/>
                <w:szCs w:val="20"/>
              </w:rPr>
            </w:pPr>
            <w:r w:rsidRPr="00282B86">
              <w:rPr>
                <w:b/>
                <w:bCs/>
              </w:rPr>
              <w:t>4 000</w:t>
            </w:r>
          </w:p>
        </w:tc>
        <w:tc>
          <w:tcPr>
            <w:tcW w:w="1093" w:type="pct"/>
            <w:gridSpan w:val="2"/>
            <w:tcBorders>
              <w:top w:val="nil"/>
              <w:left w:val="nil"/>
              <w:bottom w:val="nil"/>
              <w:right w:val="single" w:sz="4" w:space="0" w:color="auto"/>
            </w:tcBorders>
            <w:shd w:val="clear" w:color="000000" w:fill="D9D9D9"/>
            <w:noWrap/>
            <w:vAlign w:val="bottom"/>
            <w:hideMark/>
          </w:tcPr>
          <w:p w14:paraId="24AE9329" w14:textId="080ABC83" w:rsidR="00282B86" w:rsidRPr="00282B86" w:rsidRDefault="00282B86" w:rsidP="00282B86">
            <w:pPr>
              <w:spacing w:before="0" w:after="0"/>
              <w:jc w:val="right"/>
              <w:rPr>
                <w:rFonts w:ascii="Calibri" w:hAnsi="Calibri" w:cs="Calibri"/>
                <w:b/>
                <w:bCs/>
                <w:szCs w:val="20"/>
              </w:rPr>
            </w:pPr>
            <w:r w:rsidRPr="00282B86">
              <w:rPr>
                <w:b/>
                <w:bCs/>
              </w:rPr>
              <w:t>120 000</w:t>
            </w:r>
          </w:p>
        </w:tc>
      </w:tr>
      <w:tr w:rsidR="00282B86" w:rsidRPr="00D5087F" w14:paraId="087A71DE"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auto" w:fill="auto"/>
            <w:noWrap/>
            <w:vAlign w:val="bottom"/>
            <w:hideMark/>
          </w:tcPr>
          <w:p w14:paraId="1C36D32F" w14:textId="77777777" w:rsidR="00282B86" w:rsidRPr="00D5087F" w:rsidRDefault="00282B86" w:rsidP="00282B86">
            <w:pPr>
              <w:spacing w:before="0" w:after="0"/>
              <w:jc w:val="right"/>
              <w:rPr>
                <w:rFonts w:ascii="Calibri" w:hAnsi="Calibri" w:cs="Calibri"/>
                <w:b/>
                <w:bCs/>
                <w:color w:val="000000"/>
                <w:szCs w:val="20"/>
              </w:rPr>
            </w:pPr>
            <w:r w:rsidRPr="00D5087F">
              <w:rPr>
                <w:rFonts w:ascii="Calibri" w:hAnsi="Calibri" w:cs="Calibri"/>
                <w:b/>
                <w:bCs/>
                <w:color w:val="000000"/>
                <w:szCs w:val="20"/>
              </w:rPr>
              <w:t>Amortisatsioonikulu</w:t>
            </w:r>
          </w:p>
        </w:tc>
        <w:tc>
          <w:tcPr>
            <w:tcW w:w="860"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506818" w14:textId="41DCCF69" w:rsidR="00282B86" w:rsidRPr="00D5087F" w:rsidRDefault="00282B86" w:rsidP="00282B86">
            <w:pPr>
              <w:spacing w:before="0" w:after="0"/>
              <w:jc w:val="right"/>
              <w:rPr>
                <w:rFonts w:ascii="Calibri" w:hAnsi="Calibri" w:cs="Calibri"/>
                <w:b/>
                <w:bCs/>
                <w:color w:val="000000"/>
                <w:szCs w:val="20"/>
              </w:rPr>
            </w:pPr>
            <w:r w:rsidRPr="0051394D">
              <w:t>3 400</w:t>
            </w:r>
          </w:p>
        </w:tc>
        <w:tc>
          <w:tcPr>
            <w:tcW w:w="109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DB65F7F" w14:textId="5F48D8B1" w:rsidR="00282B86" w:rsidRPr="00D5087F" w:rsidRDefault="00282B86" w:rsidP="00282B86">
            <w:pPr>
              <w:spacing w:before="0" w:after="0"/>
              <w:jc w:val="right"/>
              <w:rPr>
                <w:rFonts w:ascii="Calibri" w:hAnsi="Calibri" w:cs="Calibri"/>
                <w:b/>
                <w:bCs/>
                <w:color w:val="000000"/>
                <w:szCs w:val="20"/>
              </w:rPr>
            </w:pPr>
            <w:r w:rsidRPr="0051394D">
              <w:t>102 000</w:t>
            </w:r>
          </w:p>
        </w:tc>
      </w:tr>
      <w:tr w:rsidR="00282B86" w:rsidRPr="00D5087F" w14:paraId="4E7E5878" w14:textId="77777777" w:rsidTr="00282B86">
        <w:trPr>
          <w:trHeight w:val="300"/>
        </w:trPr>
        <w:tc>
          <w:tcPr>
            <w:tcW w:w="3047" w:type="pct"/>
            <w:gridSpan w:val="4"/>
            <w:tcBorders>
              <w:top w:val="nil"/>
              <w:left w:val="single" w:sz="4" w:space="0" w:color="auto"/>
              <w:bottom w:val="single" w:sz="4" w:space="0" w:color="auto"/>
              <w:right w:val="single" w:sz="4" w:space="0" w:color="auto"/>
            </w:tcBorders>
            <w:shd w:val="clear" w:color="000000" w:fill="E7E6E6"/>
            <w:noWrap/>
            <w:vAlign w:val="bottom"/>
            <w:hideMark/>
          </w:tcPr>
          <w:p w14:paraId="5C6F0652" w14:textId="77777777" w:rsidR="00282B86" w:rsidRPr="00D5087F" w:rsidRDefault="00282B86" w:rsidP="00282B86">
            <w:pPr>
              <w:spacing w:before="0" w:after="0"/>
              <w:jc w:val="right"/>
              <w:rPr>
                <w:rFonts w:ascii="Calibri" w:hAnsi="Calibri" w:cs="Calibri"/>
                <w:b/>
                <w:bCs/>
                <w:color w:val="000000"/>
                <w:szCs w:val="20"/>
              </w:rPr>
            </w:pPr>
            <w:r w:rsidRPr="00D5087F">
              <w:rPr>
                <w:rFonts w:ascii="Calibri" w:hAnsi="Calibri" w:cs="Calibri"/>
                <w:b/>
                <w:bCs/>
                <w:color w:val="000000"/>
                <w:szCs w:val="20"/>
              </w:rPr>
              <w:t>Ekspluatatsioonikulu</w:t>
            </w:r>
          </w:p>
        </w:tc>
        <w:tc>
          <w:tcPr>
            <w:tcW w:w="860" w:type="pct"/>
            <w:gridSpan w:val="2"/>
            <w:tcBorders>
              <w:top w:val="nil"/>
              <w:left w:val="nil"/>
              <w:bottom w:val="single" w:sz="4" w:space="0" w:color="auto"/>
              <w:right w:val="single" w:sz="4" w:space="0" w:color="auto"/>
            </w:tcBorders>
            <w:shd w:val="clear" w:color="000000" w:fill="E7E6E6"/>
            <w:noWrap/>
            <w:vAlign w:val="bottom"/>
            <w:hideMark/>
          </w:tcPr>
          <w:p w14:paraId="2A526C3B" w14:textId="1199FF9F" w:rsidR="00282B86" w:rsidRPr="00282B86" w:rsidRDefault="00282B86" w:rsidP="00282B86">
            <w:pPr>
              <w:spacing w:before="0" w:after="0"/>
              <w:jc w:val="right"/>
              <w:rPr>
                <w:rFonts w:ascii="Calibri" w:hAnsi="Calibri" w:cs="Calibri"/>
                <w:b/>
                <w:bCs/>
                <w:color w:val="000000"/>
                <w:szCs w:val="20"/>
              </w:rPr>
            </w:pPr>
            <w:r w:rsidRPr="00282B86">
              <w:rPr>
                <w:b/>
                <w:bCs/>
              </w:rPr>
              <w:t>7 400</w:t>
            </w:r>
          </w:p>
        </w:tc>
        <w:tc>
          <w:tcPr>
            <w:tcW w:w="1093" w:type="pct"/>
            <w:gridSpan w:val="2"/>
            <w:tcBorders>
              <w:top w:val="nil"/>
              <w:left w:val="nil"/>
              <w:bottom w:val="single" w:sz="4" w:space="0" w:color="auto"/>
              <w:right w:val="single" w:sz="4" w:space="0" w:color="auto"/>
            </w:tcBorders>
            <w:shd w:val="clear" w:color="000000" w:fill="E7E6E6"/>
            <w:noWrap/>
            <w:vAlign w:val="bottom"/>
            <w:hideMark/>
          </w:tcPr>
          <w:p w14:paraId="370ED140" w14:textId="29FB3C07" w:rsidR="00282B86" w:rsidRPr="00282B86" w:rsidRDefault="00282B86" w:rsidP="00282B86">
            <w:pPr>
              <w:spacing w:before="0" w:after="0"/>
              <w:jc w:val="right"/>
              <w:rPr>
                <w:rFonts w:ascii="Calibri" w:hAnsi="Calibri" w:cs="Calibri"/>
                <w:b/>
                <w:bCs/>
                <w:color w:val="000000"/>
                <w:szCs w:val="20"/>
              </w:rPr>
            </w:pPr>
            <w:r w:rsidRPr="00282B86">
              <w:rPr>
                <w:b/>
                <w:bCs/>
              </w:rPr>
              <w:t>222 000</w:t>
            </w:r>
          </w:p>
        </w:tc>
      </w:tr>
    </w:tbl>
    <w:p w14:paraId="6014D3BA" w14:textId="77777777" w:rsidR="006F2418" w:rsidRPr="009A29A9" w:rsidRDefault="006F2418" w:rsidP="006F2418">
      <w:pPr>
        <w:rPr>
          <w:lang w:eastAsia="x-none"/>
        </w:rPr>
      </w:pPr>
      <w:r>
        <w:rPr>
          <w:lang w:eastAsia="x-none"/>
        </w:rPr>
        <w:t xml:space="preserve">Alternatiivide võrdlusena selgus, et Alternatiiv A (võre-septik-biotiik) on kõige väiksema rajamis- ja ka opereerimismaksumusega lahendus. Alljärgnevas tabelis on toodud kolme alternatiivi võrdlus. </w:t>
      </w:r>
    </w:p>
    <w:p w14:paraId="1A0B6223" w14:textId="7412B66E" w:rsidR="006F2418" w:rsidRDefault="006F2418" w:rsidP="006F241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17</w:t>
      </w:r>
      <w:r w:rsidR="009E4D11">
        <w:rPr>
          <w:noProof/>
        </w:rPr>
        <w:fldChar w:fldCharType="end"/>
      </w:r>
      <w:r w:rsidRPr="00BE5D71">
        <w:t xml:space="preserve"> </w:t>
      </w:r>
      <w:r w:rsidR="00282B86">
        <w:t>Lahe küla</w:t>
      </w:r>
      <w:r>
        <w:t xml:space="preserve"> reoveepuhasti tehnoloogiate alternatiivide võrdlus.</w:t>
      </w:r>
    </w:p>
    <w:tbl>
      <w:tblPr>
        <w:tblW w:w="5000" w:type="pct"/>
        <w:tblLook w:val="04A0" w:firstRow="1" w:lastRow="0" w:firstColumn="1" w:lastColumn="0" w:noHBand="0" w:noVBand="1"/>
      </w:tblPr>
      <w:tblGrid>
        <w:gridCol w:w="2938"/>
        <w:gridCol w:w="1111"/>
        <w:gridCol w:w="1263"/>
        <w:gridCol w:w="872"/>
        <w:gridCol w:w="1139"/>
        <w:gridCol w:w="870"/>
        <w:gridCol w:w="870"/>
      </w:tblGrid>
      <w:tr w:rsidR="006F2418" w:rsidRPr="00A25FCD" w14:paraId="5464A3CF" w14:textId="77777777" w:rsidTr="00DC005D">
        <w:trPr>
          <w:trHeight w:val="600"/>
        </w:trPr>
        <w:tc>
          <w:tcPr>
            <w:tcW w:w="162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C08AD8"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Alternatiiv</w:t>
            </w:r>
          </w:p>
        </w:tc>
        <w:tc>
          <w:tcPr>
            <w:tcW w:w="613" w:type="pct"/>
            <w:tcBorders>
              <w:top w:val="single" w:sz="4" w:space="0" w:color="auto"/>
              <w:left w:val="nil"/>
              <w:bottom w:val="single" w:sz="4" w:space="0" w:color="auto"/>
              <w:right w:val="single" w:sz="4" w:space="0" w:color="auto"/>
            </w:tcBorders>
            <w:shd w:val="clear" w:color="auto" w:fill="E7E6E6" w:themeFill="background2"/>
            <w:vAlign w:val="center"/>
            <w:hideMark/>
          </w:tcPr>
          <w:p w14:paraId="129B47CE"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Rajamis-maksumus [€]</w:t>
            </w:r>
          </w:p>
        </w:tc>
        <w:tc>
          <w:tcPr>
            <w:tcW w:w="697" w:type="pct"/>
            <w:tcBorders>
              <w:top w:val="single" w:sz="4" w:space="0" w:color="auto"/>
              <w:left w:val="nil"/>
              <w:bottom w:val="single" w:sz="4" w:space="0" w:color="auto"/>
              <w:right w:val="single" w:sz="4" w:space="0" w:color="auto"/>
            </w:tcBorders>
            <w:shd w:val="clear" w:color="auto" w:fill="E7E6E6" w:themeFill="background2"/>
            <w:vAlign w:val="center"/>
            <w:hideMark/>
          </w:tcPr>
          <w:p w14:paraId="6A1E5A50"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Amort.kulu aastas [€/a]</w:t>
            </w:r>
          </w:p>
        </w:tc>
        <w:tc>
          <w:tcPr>
            <w:tcW w:w="481" w:type="pct"/>
            <w:tcBorders>
              <w:top w:val="single" w:sz="4" w:space="0" w:color="auto"/>
              <w:left w:val="nil"/>
              <w:bottom w:val="single" w:sz="4" w:space="0" w:color="auto"/>
              <w:right w:val="single" w:sz="4" w:space="0" w:color="auto"/>
            </w:tcBorders>
            <w:shd w:val="clear" w:color="auto" w:fill="E7E6E6" w:themeFill="background2"/>
            <w:vAlign w:val="center"/>
            <w:hideMark/>
          </w:tcPr>
          <w:p w14:paraId="297B9CE9"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Op.kulu aastas [€/a]</w:t>
            </w:r>
          </w:p>
        </w:tc>
        <w:tc>
          <w:tcPr>
            <w:tcW w:w="628" w:type="pct"/>
            <w:tcBorders>
              <w:top w:val="single" w:sz="4" w:space="0" w:color="auto"/>
              <w:left w:val="nil"/>
              <w:bottom w:val="single" w:sz="4" w:space="0" w:color="auto"/>
              <w:right w:val="single" w:sz="4" w:space="0" w:color="auto"/>
            </w:tcBorders>
            <w:shd w:val="clear" w:color="auto" w:fill="E7E6E6" w:themeFill="background2"/>
            <w:vAlign w:val="center"/>
            <w:hideMark/>
          </w:tcPr>
          <w:p w14:paraId="063F5510"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30a amort.kulu [€]</w:t>
            </w:r>
          </w:p>
        </w:tc>
        <w:tc>
          <w:tcPr>
            <w:tcW w:w="480" w:type="pct"/>
            <w:tcBorders>
              <w:top w:val="single" w:sz="4" w:space="0" w:color="auto"/>
              <w:left w:val="nil"/>
              <w:bottom w:val="single" w:sz="4" w:space="0" w:color="auto"/>
              <w:right w:val="single" w:sz="4" w:space="0" w:color="auto"/>
            </w:tcBorders>
            <w:shd w:val="clear" w:color="auto" w:fill="E7E6E6" w:themeFill="background2"/>
            <w:vAlign w:val="center"/>
            <w:hideMark/>
          </w:tcPr>
          <w:p w14:paraId="46AF060D"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30a op.kulu [€]</w:t>
            </w:r>
          </w:p>
        </w:tc>
        <w:tc>
          <w:tcPr>
            <w:tcW w:w="480" w:type="pct"/>
            <w:tcBorders>
              <w:top w:val="single" w:sz="4" w:space="0" w:color="auto"/>
              <w:left w:val="nil"/>
              <w:bottom w:val="single" w:sz="4" w:space="0" w:color="auto"/>
              <w:right w:val="single" w:sz="4" w:space="0" w:color="auto"/>
            </w:tcBorders>
            <w:shd w:val="clear" w:color="auto" w:fill="E7E6E6" w:themeFill="background2"/>
            <w:vAlign w:val="center"/>
            <w:hideMark/>
          </w:tcPr>
          <w:p w14:paraId="43880640" w14:textId="77777777" w:rsidR="006F2418" w:rsidRPr="00A25FCD" w:rsidRDefault="006F2418" w:rsidP="00A6454C">
            <w:pPr>
              <w:spacing w:before="0" w:after="0"/>
              <w:jc w:val="left"/>
              <w:rPr>
                <w:rFonts w:ascii="Calibri" w:hAnsi="Calibri" w:cs="Calibri"/>
                <w:b/>
                <w:bCs/>
                <w:color w:val="000000"/>
                <w:szCs w:val="20"/>
              </w:rPr>
            </w:pPr>
            <w:r w:rsidRPr="00A25FCD">
              <w:rPr>
                <w:rFonts w:ascii="Calibri" w:hAnsi="Calibri" w:cs="Calibri"/>
                <w:b/>
                <w:bCs/>
                <w:color w:val="000000"/>
                <w:szCs w:val="20"/>
              </w:rPr>
              <w:t>KOKKU [€]</w:t>
            </w:r>
          </w:p>
        </w:tc>
      </w:tr>
      <w:tr w:rsidR="00DC005D" w:rsidRPr="00A25FCD" w14:paraId="7E69C739" w14:textId="77777777" w:rsidTr="00DC005D">
        <w:trPr>
          <w:trHeight w:val="300"/>
        </w:trPr>
        <w:tc>
          <w:tcPr>
            <w:tcW w:w="1620" w:type="pct"/>
            <w:tcBorders>
              <w:top w:val="nil"/>
              <w:left w:val="single" w:sz="4" w:space="0" w:color="auto"/>
              <w:bottom w:val="single" w:sz="4" w:space="0" w:color="auto"/>
              <w:right w:val="single" w:sz="4" w:space="0" w:color="auto"/>
            </w:tcBorders>
            <w:shd w:val="clear" w:color="auto" w:fill="auto"/>
            <w:noWrap/>
            <w:hideMark/>
          </w:tcPr>
          <w:p w14:paraId="33ED1EE1" w14:textId="4BE5D86E" w:rsidR="00DC005D" w:rsidRPr="00DC005D" w:rsidRDefault="00DC005D" w:rsidP="00DC005D">
            <w:pPr>
              <w:spacing w:before="0" w:after="0"/>
              <w:jc w:val="left"/>
              <w:rPr>
                <w:rFonts w:ascii="Calibri" w:hAnsi="Calibri" w:cs="Calibri"/>
                <w:color w:val="000000"/>
                <w:szCs w:val="20"/>
              </w:rPr>
            </w:pPr>
            <w:r w:rsidRPr="00DC005D">
              <w:t>Alternatiiv A - võre-septik-biotiik</w:t>
            </w:r>
          </w:p>
        </w:tc>
        <w:tc>
          <w:tcPr>
            <w:tcW w:w="613" w:type="pct"/>
            <w:tcBorders>
              <w:top w:val="nil"/>
              <w:left w:val="nil"/>
              <w:bottom w:val="single" w:sz="4" w:space="0" w:color="auto"/>
              <w:right w:val="single" w:sz="4" w:space="0" w:color="auto"/>
            </w:tcBorders>
            <w:shd w:val="clear" w:color="auto" w:fill="auto"/>
            <w:hideMark/>
          </w:tcPr>
          <w:p w14:paraId="2AC6800C" w14:textId="3DC4F5A3" w:rsidR="00DC005D" w:rsidRPr="00A25FCD" w:rsidRDefault="00DC005D" w:rsidP="00DC005D">
            <w:pPr>
              <w:spacing w:before="0" w:after="0"/>
              <w:jc w:val="right"/>
              <w:rPr>
                <w:rFonts w:ascii="Calibri" w:hAnsi="Calibri" w:cs="Calibri"/>
                <w:color w:val="000000"/>
                <w:szCs w:val="20"/>
              </w:rPr>
            </w:pPr>
            <w:r w:rsidRPr="00BF08F0">
              <w:t>38 150</w:t>
            </w:r>
          </w:p>
        </w:tc>
        <w:tc>
          <w:tcPr>
            <w:tcW w:w="697" w:type="pct"/>
            <w:tcBorders>
              <w:top w:val="nil"/>
              <w:left w:val="nil"/>
              <w:bottom w:val="single" w:sz="4" w:space="0" w:color="auto"/>
              <w:right w:val="single" w:sz="4" w:space="0" w:color="auto"/>
            </w:tcBorders>
            <w:shd w:val="clear" w:color="auto" w:fill="auto"/>
            <w:noWrap/>
            <w:hideMark/>
          </w:tcPr>
          <w:p w14:paraId="1C2B0BD3" w14:textId="35AB9B9C" w:rsidR="00DC005D" w:rsidRPr="00A25FCD" w:rsidRDefault="00DC005D" w:rsidP="00DC005D">
            <w:pPr>
              <w:spacing w:before="0" w:after="0"/>
              <w:jc w:val="right"/>
              <w:rPr>
                <w:rFonts w:ascii="Calibri" w:hAnsi="Calibri" w:cs="Calibri"/>
                <w:color w:val="000000"/>
                <w:szCs w:val="20"/>
              </w:rPr>
            </w:pPr>
            <w:r w:rsidRPr="00BF08F0">
              <w:t>1 254</w:t>
            </w:r>
          </w:p>
        </w:tc>
        <w:tc>
          <w:tcPr>
            <w:tcW w:w="481" w:type="pct"/>
            <w:tcBorders>
              <w:top w:val="nil"/>
              <w:left w:val="nil"/>
              <w:bottom w:val="single" w:sz="4" w:space="0" w:color="auto"/>
              <w:right w:val="single" w:sz="4" w:space="0" w:color="auto"/>
            </w:tcBorders>
            <w:shd w:val="clear" w:color="auto" w:fill="auto"/>
            <w:noWrap/>
            <w:hideMark/>
          </w:tcPr>
          <w:p w14:paraId="3A7171B9" w14:textId="50AFA82B" w:rsidR="00DC005D" w:rsidRPr="00A25FCD" w:rsidRDefault="00DC005D" w:rsidP="00DC005D">
            <w:pPr>
              <w:spacing w:before="0" w:after="0"/>
              <w:jc w:val="right"/>
              <w:rPr>
                <w:rFonts w:ascii="Calibri" w:hAnsi="Calibri" w:cs="Calibri"/>
                <w:color w:val="000000"/>
                <w:szCs w:val="20"/>
              </w:rPr>
            </w:pPr>
            <w:r w:rsidRPr="00BF08F0">
              <w:t>3 500</w:t>
            </w:r>
          </w:p>
        </w:tc>
        <w:tc>
          <w:tcPr>
            <w:tcW w:w="628" w:type="pct"/>
            <w:tcBorders>
              <w:top w:val="nil"/>
              <w:left w:val="nil"/>
              <w:bottom w:val="single" w:sz="4" w:space="0" w:color="auto"/>
              <w:right w:val="single" w:sz="4" w:space="0" w:color="auto"/>
            </w:tcBorders>
            <w:shd w:val="clear" w:color="auto" w:fill="auto"/>
            <w:noWrap/>
            <w:hideMark/>
          </w:tcPr>
          <w:p w14:paraId="2D249868" w14:textId="305DBA38" w:rsidR="00DC005D" w:rsidRPr="00A25FCD" w:rsidRDefault="00DC005D" w:rsidP="00DC005D">
            <w:pPr>
              <w:spacing w:before="0" w:after="0"/>
              <w:jc w:val="right"/>
              <w:rPr>
                <w:rFonts w:ascii="Calibri" w:hAnsi="Calibri" w:cs="Calibri"/>
                <w:color w:val="000000"/>
                <w:szCs w:val="20"/>
              </w:rPr>
            </w:pPr>
            <w:r w:rsidRPr="00BF08F0">
              <w:t>72 750</w:t>
            </w:r>
          </w:p>
        </w:tc>
        <w:tc>
          <w:tcPr>
            <w:tcW w:w="480" w:type="pct"/>
            <w:tcBorders>
              <w:top w:val="nil"/>
              <w:left w:val="nil"/>
              <w:bottom w:val="single" w:sz="4" w:space="0" w:color="auto"/>
              <w:right w:val="single" w:sz="4" w:space="0" w:color="auto"/>
            </w:tcBorders>
            <w:shd w:val="clear" w:color="auto" w:fill="auto"/>
            <w:noWrap/>
            <w:hideMark/>
          </w:tcPr>
          <w:p w14:paraId="6FF78B38" w14:textId="0A7B31AA" w:rsidR="00DC005D" w:rsidRPr="00A25FCD" w:rsidRDefault="00DC005D" w:rsidP="00DC005D">
            <w:pPr>
              <w:spacing w:before="0" w:after="0"/>
              <w:jc w:val="right"/>
              <w:rPr>
                <w:rFonts w:ascii="Calibri" w:hAnsi="Calibri" w:cs="Calibri"/>
                <w:color w:val="000000"/>
                <w:szCs w:val="20"/>
              </w:rPr>
            </w:pPr>
            <w:r w:rsidRPr="00BF08F0">
              <w:t>105 000</w:t>
            </w:r>
          </w:p>
        </w:tc>
        <w:tc>
          <w:tcPr>
            <w:tcW w:w="480" w:type="pct"/>
            <w:tcBorders>
              <w:top w:val="nil"/>
              <w:left w:val="nil"/>
              <w:bottom w:val="single" w:sz="4" w:space="0" w:color="auto"/>
              <w:right w:val="single" w:sz="4" w:space="0" w:color="auto"/>
            </w:tcBorders>
            <w:shd w:val="clear" w:color="auto" w:fill="auto"/>
            <w:noWrap/>
            <w:hideMark/>
          </w:tcPr>
          <w:p w14:paraId="06A4E174" w14:textId="5FF01CD0" w:rsidR="00DC005D" w:rsidRPr="00DC005D" w:rsidRDefault="00DC005D" w:rsidP="00DC005D">
            <w:pPr>
              <w:spacing w:before="0" w:after="0"/>
              <w:jc w:val="right"/>
              <w:rPr>
                <w:rFonts w:ascii="Calibri" w:hAnsi="Calibri" w:cs="Calibri"/>
                <w:b/>
                <w:bCs/>
                <w:color w:val="000000"/>
                <w:szCs w:val="20"/>
              </w:rPr>
            </w:pPr>
            <w:r w:rsidRPr="00DC005D">
              <w:rPr>
                <w:b/>
                <w:bCs/>
              </w:rPr>
              <w:t>177 750</w:t>
            </w:r>
          </w:p>
        </w:tc>
      </w:tr>
      <w:tr w:rsidR="00DC005D" w:rsidRPr="00A25FCD" w14:paraId="1F812771" w14:textId="77777777" w:rsidTr="00DC005D">
        <w:trPr>
          <w:trHeight w:val="300"/>
        </w:trPr>
        <w:tc>
          <w:tcPr>
            <w:tcW w:w="1620" w:type="pct"/>
            <w:tcBorders>
              <w:top w:val="nil"/>
              <w:left w:val="single" w:sz="4" w:space="0" w:color="auto"/>
              <w:bottom w:val="single" w:sz="4" w:space="0" w:color="auto"/>
              <w:right w:val="single" w:sz="4" w:space="0" w:color="auto"/>
            </w:tcBorders>
            <w:shd w:val="clear" w:color="auto" w:fill="auto"/>
            <w:noWrap/>
            <w:hideMark/>
          </w:tcPr>
          <w:p w14:paraId="3B0CDCBA" w14:textId="7FBC4611" w:rsidR="00DC005D" w:rsidRPr="00DC005D" w:rsidRDefault="00DC005D" w:rsidP="00DC005D">
            <w:pPr>
              <w:spacing w:before="0" w:after="0"/>
              <w:jc w:val="left"/>
              <w:rPr>
                <w:rFonts w:ascii="Calibri" w:hAnsi="Calibri" w:cs="Calibri"/>
                <w:color w:val="000000"/>
                <w:szCs w:val="20"/>
              </w:rPr>
            </w:pPr>
            <w:r w:rsidRPr="00DC005D">
              <w:t>Alternatiiv B - annuspuhasti (SBR)</w:t>
            </w:r>
          </w:p>
        </w:tc>
        <w:tc>
          <w:tcPr>
            <w:tcW w:w="613" w:type="pct"/>
            <w:tcBorders>
              <w:top w:val="nil"/>
              <w:left w:val="nil"/>
              <w:bottom w:val="single" w:sz="4" w:space="0" w:color="auto"/>
              <w:right w:val="single" w:sz="4" w:space="0" w:color="auto"/>
            </w:tcBorders>
            <w:shd w:val="clear" w:color="auto" w:fill="auto"/>
            <w:hideMark/>
          </w:tcPr>
          <w:p w14:paraId="777CB1B2" w14:textId="44ED1742" w:rsidR="00DC005D" w:rsidRPr="00A25FCD" w:rsidRDefault="00DC005D" w:rsidP="00DC005D">
            <w:pPr>
              <w:spacing w:before="0" w:after="0"/>
              <w:jc w:val="right"/>
              <w:rPr>
                <w:rFonts w:ascii="Calibri" w:hAnsi="Calibri" w:cs="Calibri"/>
                <w:color w:val="000000"/>
                <w:szCs w:val="20"/>
              </w:rPr>
            </w:pPr>
            <w:r w:rsidRPr="00BF08F0">
              <w:t>54 000</w:t>
            </w:r>
          </w:p>
        </w:tc>
        <w:tc>
          <w:tcPr>
            <w:tcW w:w="697" w:type="pct"/>
            <w:tcBorders>
              <w:top w:val="nil"/>
              <w:left w:val="nil"/>
              <w:bottom w:val="single" w:sz="4" w:space="0" w:color="auto"/>
              <w:right w:val="single" w:sz="4" w:space="0" w:color="auto"/>
            </w:tcBorders>
            <w:shd w:val="clear" w:color="auto" w:fill="auto"/>
            <w:noWrap/>
            <w:hideMark/>
          </w:tcPr>
          <w:p w14:paraId="05B9E99C" w14:textId="2456D353" w:rsidR="00DC005D" w:rsidRPr="00A25FCD" w:rsidRDefault="00DC005D" w:rsidP="00DC005D">
            <w:pPr>
              <w:spacing w:before="0" w:after="0"/>
              <w:jc w:val="right"/>
              <w:rPr>
                <w:rFonts w:ascii="Calibri" w:hAnsi="Calibri" w:cs="Calibri"/>
                <w:color w:val="000000"/>
                <w:szCs w:val="20"/>
              </w:rPr>
            </w:pPr>
            <w:r w:rsidRPr="00BF08F0">
              <w:t>2 160</w:t>
            </w:r>
          </w:p>
        </w:tc>
        <w:tc>
          <w:tcPr>
            <w:tcW w:w="481" w:type="pct"/>
            <w:tcBorders>
              <w:top w:val="nil"/>
              <w:left w:val="nil"/>
              <w:bottom w:val="single" w:sz="4" w:space="0" w:color="auto"/>
              <w:right w:val="single" w:sz="4" w:space="0" w:color="auto"/>
            </w:tcBorders>
            <w:shd w:val="clear" w:color="auto" w:fill="auto"/>
            <w:noWrap/>
            <w:hideMark/>
          </w:tcPr>
          <w:p w14:paraId="4843C789" w14:textId="3E120CA9" w:rsidR="00DC005D" w:rsidRPr="00A25FCD" w:rsidRDefault="00DC005D" w:rsidP="00DC005D">
            <w:pPr>
              <w:spacing w:before="0" w:after="0"/>
              <w:jc w:val="right"/>
              <w:rPr>
                <w:rFonts w:ascii="Calibri" w:hAnsi="Calibri" w:cs="Calibri"/>
                <w:color w:val="000000"/>
                <w:szCs w:val="20"/>
              </w:rPr>
            </w:pPr>
            <w:r w:rsidRPr="00BF08F0">
              <w:t>4 000</w:t>
            </w:r>
          </w:p>
        </w:tc>
        <w:tc>
          <w:tcPr>
            <w:tcW w:w="628" w:type="pct"/>
            <w:tcBorders>
              <w:top w:val="nil"/>
              <w:left w:val="nil"/>
              <w:bottom w:val="single" w:sz="4" w:space="0" w:color="auto"/>
              <w:right w:val="single" w:sz="4" w:space="0" w:color="auto"/>
            </w:tcBorders>
            <w:shd w:val="clear" w:color="auto" w:fill="auto"/>
            <w:noWrap/>
            <w:hideMark/>
          </w:tcPr>
          <w:p w14:paraId="6B4A9FA5" w14:textId="24452482" w:rsidR="00DC005D" w:rsidRPr="00A25FCD" w:rsidRDefault="00DC005D" w:rsidP="00DC005D">
            <w:pPr>
              <w:spacing w:before="0" w:after="0"/>
              <w:jc w:val="right"/>
              <w:rPr>
                <w:rFonts w:ascii="Calibri" w:hAnsi="Calibri" w:cs="Calibri"/>
                <w:color w:val="000000"/>
                <w:szCs w:val="20"/>
              </w:rPr>
            </w:pPr>
            <w:r w:rsidRPr="00BF08F0">
              <w:t>112 800</w:t>
            </w:r>
          </w:p>
        </w:tc>
        <w:tc>
          <w:tcPr>
            <w:tcW w:w="480" w:type="pct"/>
            <w:tcBorders>
              <w:top w:val="nil"/>
              <w:left w:val="nil"/>
              <w:bottom w:val="single" w:sz="4" w:space="0" w:color="auto"/>
              <w:right w:val="single" w:sz="4" w:space="0" w:color="auto"/>
            </w:tcBorders>
            <w:shd w:val="clear" w:color="auto" w:fill="auto"/>
            <w:noWrap/>
            <w:hideMark/>
          </w:tcPr>
          <w:p w14:paraId="28DB64B8" w14:textId="204FF0A2" w:rsidR="00DC005D" w:rsidRPr="00A25FCD" w:rsidRDefault="00DC005D" w:rsidP="00DC005D">
            <w:pPr>
              <w:spacing w:before="0" w:after="0"/>
              <w:jc w:val="right"/>
              <w:rPr>
                <w:rFonts w:ascii="Calibri" w:hAnsi="Calibri" w:cs="Calibri"/>
                <w:color w:val="000000"/>
                <w:szCs w:val="20"/>
              </w:rPr>
            </w:pPr>
            <w:r w:rsidRPr="00BF08F0">
              <w:t>120 000</w:t>
            </w:r>
          </w:p>
        </w:tc>
        <w:tc>
          <w:tcPr>
            <w:tcW w:w="480" w:type="pct"/>
            <w:tcBorders>
              <w:top w:val="nil"/>
              <w:left w:val="nil"/>
              <w:bottom w:val="single" w:sz="4" w:space="0" w:color="auto"/>
              <w:right w:val="single" w:sz="4" w:space="0" w:color="auto"/>
            </w:tcBorders>
            <w:shd w:val="clear" w:color="auto" w:fill="auto"/>
            <w:noWrap/>
            <w:hideMark/>
          </w:tcPr>
          <w:p w14:paraId="03B3B05A" w14:textId="67AEA927" w:rsidR="00DC005D" w:rsidRPr="00DC005D" w:rsidRDefault="00DC005D" w:rsidP="00DC005D">
            <w:pPr>
              <w:spacing w:before="0" w:after="0"/>
              <w:jc w:val="right"/>
              <w:rPr>
                <w:rFonts w:ascii="Calibri" w:hAnsi="Calibri" w:cs="Calibri"/>
                <w:b/>
                <w:bCs/>
                <w:color w:val="000000"/>
                <w:szCs w:val="20"/>
              </w:rPr>
            </w:pPr>
            <w:r w:rsidRPr="00DC005D">
              <w:rPr>
                <w:b/>
                <w:bCs/>
              </w:rPr>
              <w:t>232 800</w:t>
            </w:r>
          </w:p>
        </w:tc>
      </w:tr>
      <w:tr w:rsidR="00DC005D" w:rsidRPr="00A25FCD" w14:paraId="6FE4327C" w14:textId="77777777" w:rsidTr="00DC005D">
        <w:trPr>
          <w:trHeight w:val="300"/>
        </w:trPr>
        <w:tc>
          <w:tcPr>
            <w:tcW w:w="1620" w:type="pct"/>
            <w:tcBorders>
              <w:top w:val="nil"/>
              <w:left w:val="single" w:sz="4" w:space="0" w:color="auto"/>
              <w:bottom w:val="single" w:sz="4" w:space="0" w:color="auto"/>
              <w:right w:val="single" w:sz="4" w:space="0" w:color="auto"/>
            </w:tcBorders>
            <w:shd w:val="clear" w:color="auto" w:fill="auto"/>
            <w:noWrap/>
            <w:hideMark/>
          </w:tcPr>
          <w:p w14:paraId="38D2DD1D" w14:textId="29E930DD" w:rsidR="00DC005D" w:rsidRPr="00DC005D" w:rsidRDefault="00DC005D" w:rsidP="00DC005D">
            <w:pPr>
              <w:spacing w:before="0" w:after="0"/>
              <w:jc w:val="left"/>
              <w:rPr>
                <w:rFonts w:ascii="Calibri" w:hAnsi="Calibri" w:cs="Calibri"/>
                <w:color w:val="000000"/>
                <w:szCs w:val="20"/>
              </w:rPr>
            </w:pPr>
            <w:r w:rsidRPr="00DC005D">
              <w:t>Alternatiiv C - läbivoolupuhasti</w:t>
            </w:r>
          </w:p>
        </w:tc>
        <w:tc>
          <w:tcPr>
            <w:tcW w:w="613" w:type="pct"/>
            <w:tcBorders>
              <w:top w:val="nil"/>
              <w:left w:val="nil"/>
              <w:bottom w:val="single" w:sz="4" w:space="0" w:color="auto"/>
              <w:right w:val="single" w:sz="4" w:space="0" w:color="auto"/>
            </w:tcBorders>
            <w:shd w:val="clear" w:color="auto" w:fill="auto"/>
            <w:hideMark/>
          </w:tcPr>
          <w:p w14:paraId="0C796AD2" w14:textId="2D85EC06" w:rsidR="00DC005D" w:rsidRPr="00A25FCD" w:rsidRDefault="00DC005D" w:rsidP="00DC005D">
            <w:pPr>
              <w:spacing w:before="0" w:after="0"/>
              <w:jc w:val="right"/>
              <w:rPr>
                <w:rFonts w:ascii="Calibri" w:hAnsi="Calibri" w:cs="Calibri"/>
                <w:color w:val="000000"/>
                <w:szCs w:val="20"/>
              </w:rPr>
            </w:pPr>
            <w:r w:rsidRPr="00BF08F0">
              <w:t>50 000</w:t>
            </w:r>
          </w:p>
        </w:tc>
        <w:tc>
          <w:tcPr>
            <w:tcW w:w="697" w:type="pct"/>
            <w:tcBorders>
              <w:top w:val="nil"/>
              <w:left w:val="nil"/>
              <w:bottom w:val="single" w:sz="4" w:space="0" w:color="auto"/>
              <w:right w:val="single" w:sz="4" w:space="0" w:color="auto"/>
            </w:tcBorders>
            <w:shd w:val="clear" w:color="auto" w:fill="auto"/>
            <w:noWrap/>
            <w:hideMark/>
          </w:tcPr>
          <w:p w14:paraId="2903A021" w14:textId="2881B96D" w:rsidR="00DC005D" w:rsidRPr="00A25FCD" w:rsidRDefault="00DC005D" w:rsidP="00DC005D">
            <w:pPr>
              <w:spacing w:before="0" w:after="0"/>
              <w:jc w:val="right"/>
              <w:rPr>
                <w:rFonts w:ascii="Calibri" w:hAnsi="Calibri" w:cs="Calibri"/>
                <w:color w:val="000000"/>
                <w:szCs w:val="20"/>
              </w:rPr>
            </w:pPr>
            <w:r w:rsidRPr="00BF08F0">
              <w:t>2 000</w:t>
            </w:r>
          </w:p>
        </w:tc>
        <w:tc>
          <w:tcPr>
            <w:tcW w:w="481" w:type="pct"/>
            <w:tcBorders>
              <w:top w:val="nil"/>
              <w:left w:val="nil"/>
              <w:bottom w:val="single" w:sz="4" w:space="0" w:color="auto"/>
              <w:right w:val="single" w:sz="4" w:space="0" w:color="auto"/>
            </w:tcBorders>
            <w:shd w:val="clear" w:color="auto" w:fill="auto"/>
            <w:noWrap/>
            <w:hideMark/>
          </w:tcPr>
          <w:p w14:paraId="0B22E16A" w14:textId="5F7AE3E6" w:rsidR="00DC005D" w:rsidRPr="00A25FCD" w:rsidRDefault="00DC005D" w:rsidP="00DC005D">
            <w:pPr>
              <w:spacing w:before="0" w:after="0"/>
              <w:jc w:val="right"/>
              <w:rPr>
                <w:rFonts w:ascii="Calibri" w:hAnsi="Calibri" w:cs="Calibri"/>
                <w:color w:val="000000"/>
                <w:szCs w:val="20"/>
              </w:rPr>
            </w:pPr>
            <w:r w:rsidRPr="00BF08F0">
              <w:t>4 000</w:t>
            </w:r>
          </w:p>
        </w:tc>
        <w:tc>
          <w:tcPr>
            <w:tcW w:w="628" w:type="pct"/>
            <w:tcBorders>
              <w:top w:val="nil"/>
              <w:left w:val="nil"/>
              <w:bottom w:val="single" w:sz="4" w:space="0" w:color="auto"/>
              <w:right w:val="single" w:sz="4" w:space="0" w:color="auto"/>
            </w:tcBorders>
            <w:shd w:val="clear" w:color="auto" w:fill="auto"/>
            <w:noWrap/>
            <w:hideMark/>
          </w:tcPr>
          <w:p w14:paraId="542E67AA" w14:textId="120BFDD8" w:rsidR="00DC005D" w:rsidRPr="00A25FCD" w:rsidRDefault="00DC005D" w:rsidP="00DC005D">
            <w:pPr>
              <w:spacing w:before="0" w:after="0"/>
              <w:jc w:val="right"/>
              <w:rPr>
                <w:rFonts w:ascii="Calibri" w:hAnsi="Calibri" w:cs="Calibri"/>
                <w:color w:val="000000"/>
                <w:szCs w:val="20"/>
              </w:rPr>
            </w:pPr>
            <w:r w:rsidRPr="00BF08F0">
              <w:t>102 000</w:t>
            </w:r>
          </w:p>
        </w:tc>
        <w:tc>
          <w:tcPr>
            <w:tcW w:w="480" w:type="pct"/>
            <w:tcBorders>
              <w:top w:val="nil"/>
              <w:left w:val="nil"/>
              <w:bottom w:val="single" w:sz="4" w:space="0" w:color="auto"/>
              <w:right w:val="single" w:sz="4" w:space="0" w:color="auto"/>
            </w:tcBorders>
            <w:shd w:val="clear" w:color="auto" w:fill="auto"/>
            <w:noWrap/>
            <w:hideMark/>
          </w:tcPr>
          <w:p w14:paraId="134BBB87" w14:textId="76F1FD6C" w:rsidR="00DC005D" w:rsidRPr="00A25FCD" w:rsidRDefault="00DC005D" w:rsidP="00DC005D">
            <w:pPr>
              <w:spacing w:before="0" w:after="0"/>
              <w:jc w:val="right"/>
              <w:rPr>
                <w:rFonts w:ascii="Calibri" w:hAnsi="Calibri" w:cs="Calibri"/>
                <w:color w:val="000000"/>
                <w:szCs w:val="20"/>
              </w:rPr>
            </w:pPr>
            <w:r w:rsidRPr="00BF08F0">
              <w:t>120 000</w:t>
            </w:r>
          </w:p>
        </w:tc>
        <w:tc>
          <w:tcPr>
            <w:tcW w:w="480" w:type="pct"/>
            <w:tcBorders>
              <w:top w:val="nil"/>
              <w:left w:val="nil"/>
              <w:bottom w:val="single" w:sz="4" w:space="0" w:color="auto"/>
              <w:right w:val="single" w:sz="4" w:space="0" w:color="auto"/>
            </w:tcBorders>
            <w:shd w:val="clear" w:color="auto" w:fill="auto"/>
            <w:noWrap/>
            <w:hideMark/>
          </w:tcPr>
          <w:p w14:paraId="5B65EA8E" w14:textId="184C5482" w:rsidR="00DC005D" w:rsidRPr="00DC005D" w:rsidRDefault="00DC005D" w:rsidP="00DC005D">
            <w:pPr>
              <w:spacing w:before="0" w:after="0"/>
              <w:jc w:val="right"/>
              <w:rPr>
                <w:rFonts w:ascii="Calibri" w:hAnsi="Calibri" w:cs="Calibri"/>
                <w:b/>
                <w:bCs/>
                <w:color w:val="000000"/>
                <w:szCs w:val="20"/>
              </w:rPr>
            </w:pPr>
            <w:r w:rsidRPr="00DC005D">
              <w:rPr>
                <w:b/>
                <w:bCs/>
              </w:rPr>
              <w:t>222 000</w:t>
            </w:r>
          </w:p>
        </w:tc>
      </w:tr>
    </w:tbl>
    <w:p w14:paraId="46822726" w14:textId="77777777" w:rsidR="00F616A1" w:rsidRDefault="00F616A1">
      <w:pPr>
        <w:spacing w:before="0" w:after="0"/>
        <w:jc w:val="left"/>
        <w:rPr>
          <w:b/>
          <w:bCs/>
          <w:caps/>
          <w:sz w:val="24"/>
          <w:lang w:eastAsia="x-none"/>
        </w:rPr>
      </w:pPr>
      <w:r>
        <w:br w:type="page"/>
      </w:r>
    </w:p>
    <w:p w14:paraId="0F821A70" w14:textId="5D69FFAB" w:rsidR="00D1601C" w:rsidRDefault="002A16F1" w:rsidP="003A1FA0">
      <w:pPr>
        <w:pStyle w:val="Pealkiri2"/>
        <w:rPr>
          <w:lang w:val="et-EE"/>
        </w:rPr>
      </w:pPr>
      <w:bookmarkStart w:id="171" w:name="_Toc153915195"/>
      <w:r>
        <w:rPr>
          <w:lang w:val="et-EE"/>
        </w:rPr>
        <w:t>INVESTEERINGUPROJEKTID</w:t>
      </w:r>
      <w:bookmarkEnd w:id="171"/>
    </w:p>
    <w:p w14:paraId="563E074B" w14:textId="30700CD5" w:rsidR="00973673" w:rsidRDefault="00E80303" w:rsidP="002A16F1">
      <w:pPr>
        <w:rPr>
          <w:lang w:eastAsia="x-none"/>
        </w:rPr>
      </w:pPr>
      <w:r>
        <w:rPr>
          <w:lang w:eastAsia="x-none"/>
        </w:rPr>
        <w:t xml:space="preserve">Käesoleva arengukava </w:t>
      </w:r>
      <w:r w:rsidR="004745E1">
        <w:rPr>
          <w:lang w:eastAsia="x-none"/>
        </w:rPr>
        <w:t>investeeringuprojektid</w:t>
      </w:r>
      <w:r>
        <w:rPr>
          <w:lang w:eastAsia="x-none"/>
        </w:rPr>
        <w:t xml:space="preserve"> on välja toodud </w:t>
      </w:r>
      <w:r w:rsidR="00FF7ACF">
        <w:rPr>
          <w:b/>
          <w:bCs/>
          <w:lang w:eastAsia="x-none"/>
        </w:rPr>
        <w:t>Lisas 2</w:t>
      </w:r>
      <w:r w:rsidR="00FF7ACF">
        <w:rPr>
          <w:lang w:eastAsia="x-none"/>
        </w:rPr>
        <w:t xml:space="preserve">. </w:t>
      </w:r>
      <w:r w:rsidR="00FF7ACF" w:rsidRPr="00FF7ACF">
        <w:rPr>
          <w:b/>
          <w:bCs/>
          <w:lang w:eastAsia="x-none"/>
        </w:rPr>
        <w:fldChar w:fldCharType="begin"/>
      </w:r>
      <w:r w:rsidR="00FF7ACF" w:rsidRPr="00FF7ACF">
        <w:rPr>
          <w:b/>
          <w:bCs/>
          <w:lang w:eastAsia="x-none"/>
        </w:rPr>
        <w:instrText xml:space="preserve"> REF _Ref141318378 \h  \* MERGEFORMAT </w:instrText>
      </w:r>
      <w:r w:rsidR="00FF7ACF" w:rsidRPr="00FF7ACF">
        <w:rPr>
          <w:b/>
          <w:bCs/>
          <w:lang w:eastAsia="x-none"/>
        </w:rPr>
      </w:r>
      <w:r w:rsidR="00FF7ACF" w:rsidRPr="00FF7ACF">
        <w:rPr>
          <w:b/>
          <w:bCs/>
          <w:lang w:eastAsia="x-none"/>
        </w:rPr>
        <w:fldChar w:fldCharType="separate"/>
      </w:r>
      <w:r w:rsidR="00F616A1" w:rsidRPr="00F616A1">
        <w:rPr>
          <w:b/>
          <w:bCs/>
        </w:rPr>
        <w:t xml:space="preserve">Tabel </w:t>
      </w:r>
      <w:r w:rsidR="00F616A1" w:rsidRPr="00F616A1">
        <w:rPr>
          <w:b/>
          <w:bCs/>
          <w:noProof/>
        </w:rPr>
        <w:t>8</w:t>
      </w:r>
      <w:r w:rsidR="00F616A1" w:rsidRPr="00F616A1">
        <w:rPr>
          <w:b/>
          <w:bCs/>
        </w:rPr>
        <w:t>.</w:t>
      </w:r>
      <w:r w:rsidR="00F616A1" w:rsidRPr="00F616A1">
        <w:rPr>
          <w:b/>
          <w:bCs/>
          <w:noProof/>
        </w:rPr>
        <w:t>37</w:t>
      </w:r>
      <w:r w:rsidR="00FF7ACF" w:rsidRPr="00FF7ACF">
        <w:rPr>
          <w:b/>
          <w:bCs/>
          <w:lang w:eastAsia="x-none"/>
        </w:rPr>
        <w:fldChar w:fldCharType="end"/>
      </w:r>
      <w:r w:rsidR="00FF7ACF">
        <w:rPr>
          <w:b/>
          <w:bCs/>
          <w:lang w:eastAsia="x-none"/>
        </w:rPr>
        <w:t xml:space="preserve"> </w:t>
      </w:r>
      <w:r w:rsidR="00FF7ACF">
        <w:rPr>
          <w:lang w:eastAsia="x-none"/>
        </w:rPr>
        <w:t>on</w:t>
      </w:r>
      <w:r w:rsidR="00EE76E7">
        <w:rPr>
          <w:lang w:eastAsia="x-none"/>
        </w:rPr>
        <w:t xml:space="preserve"> </w:t>
      </w:r>
      <w:r w:rsidR="004745E1">
        <w:rPr>
          <w:lang w:eastAsia="x-none"/>
        </w:rPr>
        <w:t xml:space="preserve">toodud kõikide </w:t>
      </w:r>
      <w:r w:rsidR="00973673">
        <w:rPr>
          <w:lang w:eastAsia="x-none"/>
        </w:rPr>
        <w:t>teenusepiirkondade lühiajalised ja pikaajalised investeeringud</w:t>
      </w:r>
      <w:r w:rsidR="004745E1">
        <w:rPr>
          <w:lang w:eastAsia="x-none"/>
        </w:rPr>
        <w:t xml:space="preserve"> erinevate valdkondade lõikes. Järgnevad peatükid kirjeldavad </w:t>
      </w:r>
      <w:r w:rsidR="005C026A">
        <w:rPr>
          <w:lang w:eastAsia="x-none"/>
        </w:rPr>
        <w:t>detailselt kõikide teenusepiirkondade investeeringuid.</w:t>
      </w:r>
    </w:p>
    <w:p w14:paraId="7B2EED48" w14:textId="2D1D68B2" w:rsidR="00973673" w:rsidRDefault="002C28F3" w:rsidP="00A4485A">
      <w:pPr>
        <w:pStyle w:val="Pealkiri3"/>
      </w:pPr>
      <w:bookmarkStart w:id="172" w:name="_Toc153915196"/>
      <w:r>
        <w:t>Põlva RKA</w:t>
      </w:r>
      <w:bookmarkEnd w:id="172"/>
    </w:p>
    <w:p w14:paraId="0D479EAE" w14:textId="557484A7" w:rsidR="002C28F3" w:rsidRDefault="002C28F3" w:rsidP="002C28F3">
      <w:pPr>
        <w:rPr>
          <w:lang w:eastAsia="x-none"/>
        </w:rPr>
      </w:pPr>
      <w:r>
        <w:rPr>
          <w:lang w:eastAsia="x-none"/>
        </w:rPr>
        <w:t xml:space="preserve">Põlva reoveekogumisalal on lühi- ja pikaajalises programmis planeeritud teostada investeeringuid kokku maksumusega </w:t>
      </w:r>
      <w:r w:rsidR="004F2341">
        <w:rPr>
          <w:b/>
          <w:bCs/>
          <w:lang w:eastAsia="x-none"/>
        </w:rPr>
        <w:t>3 873 850</w:t>
      </w:r>
      <w:r w:rsidR="00AF6B97">
        <w:rPr>
          <w:b/>
          <w:bCs/>
          <w:lang w:eastAsia="x-none"/>
        </w:rPr>
        <w:t xml:space="preserve"> €</w:t>
      </w:r>
      <w:r w:rsidR="0085184E">
        <w:rPr>
          <w:lang w:eastAsia="x-none"/>
        </w:rPr>
        <w:t xml:space="preserve"> (</w:t>
      </w:r>
      <w:r w:rsidR="0085184E">
        <w:rPr>
          <w:b/>
          <w:bCs/>
          <w:lang w:eastAsia="x-none"/>
        </w:rPr>
        <w:t xml:space="preserve">sh </w:t>
      </w:r>
      <w:r w:rsidR="00AA360D">
        <w:rPr>
          <w:b/>
          <w:bCs/>
          <w:lang w:eastAsia="x-none"/>
        </w:rPr>
        <w:t xml:space="preserve">vesi </w:t>
      </w:r>
      <w:r w:rsidR="007103B8">
        <w:rPr>
          <w:b/>
          <w:bCs/>
          <w:lang w:eastAsia="x-none"/>
        </w:rPr>
        <w:t>1 134 050</w:t>
      </w:r>
      <w:r w:rsidR="00AA360D">
        <w:rPr>
          <w:b/>
          <w:bCs/>
          <w:lang w:eastAsia="x-none"/>
        </w:rPr>
        <w:t xml:space="preserve"> €, kanalisatsioon </w:t>
      </w:r>
      <w:r w:rsidR="00731136">
        <w:rPr>
          <w:b/>
          <w:bCs/>
          <w:lang w:eastAsia="x-none"/>
        </w:rPr>
        <w:t>1</w:t>
      </w:r>
      <w:r w:rsidR="007103B8">
        <w:rPr>
          <w:b/>
          <w:bCs/>
          <w:lang w:eastAsia="x-none"/>
        </w:rPr>
        <w:t xml:space="preserve"> 949 </w:t>
      </w:r>
      <w:r w:rsidR="00731136">
        <w:rPr>
          <w:b/>
          <w:bCs/>
          <w:lang w:eastAsia="x-none"/>
        </w:rPr>
        <w:t>0</w:t>
      </w:r>
      <w:r w:rsidR="00AA360D">
        <w:rPr>
          <w:b/>
          <w:bCs/>
          <w:lang w:eastAsia="x-none"/>
        </w:rPr>
        <w:t xml:space="preserve">00 € ja sademevesi </w:t>
      </w:r>
      <w:r w:rsidR="00932580">
        <w:rPr>
          <w:b/>
          <w:bCs/>
          <w:lang w:eastAsia="x-none"/>
        </w:rPr>
        <w:t>790 800</w:t>
      </w:r>
      <w:r w:rsidR="00AA360D">
        <w:rPr>
          <w:b/>
          <w:bCs/>
          <w:lang w:eastAsia="x-none"/>
        </w:rPr>
        <w:t xml:space="preserve"> €</w:t>
      </w:r>
      <w:r w:rsidR="0085184E">
        <w:rPr>
          <w:lang w:eastAsia="x-none"/>
        </w:rPr>
        <w:t>).</w:t>
      </w:r>
    </w:p>
    <w:p w14:paraId="23E1549B" w14:textId="2758C6A2" w:rsidR="00780F8C" w:rsidRDefault="00780F8C" w:rsidP="002C28F3">
      <w:pPr>
        <w:rPr>
          <w:b/>
          <w:bCs/>
          <w:u w:val="single"/>
          <w:lang w:eastAsia="x-none"/>
        </w:rPr>
      </w:pPr>
      <w:r>
        <w:rPr>
          <w:b/>
          <w:bCs/>
          <w:u w:val="single"/>
          <w:lang w:eastAsia="x-none"/>
        </w:rPr>
        <w:t>Lühiajalised investeeringud</w:t>
      </w:r>
    </w:p>
    <w:p w14:paraId="34C48DD4" w14:textId="50FB1CC6" w:rsidR="002E05A9" w:rsidRDefault="00780F8C" w:rsidP="002C28F3">
      <w:pPr>
        <w:rPr>
          <w:b/>
          <w:bCs/>
          <w:lang w:eastAsia="x-none"/>
        </w:rPr>
      </w:pPr>
      <w:r>
        <w:rPr>
          <w:lang w:eastAsia="x-none"/>
        </w:rPr>
        <w:t xml:space="preserve">Lühiajalises investeeringute programmis on planeeritud </w:t>
      </w:r>
      <w:r w:rsidR="00353DA1">
        <w:rPr>
          <w:lang w:eastAsia="x-none"/>
        </w:rPr>
        <w:t>teostada tegevusi</w:t>
      </w:r>
      <w:r>
        <w:rPr>
          <w:lang w:eastAsia="x-none"/>
        </w:rPr>
        <w:t xml:space="preserve"> vee-, kanalisatsiooni</w:t>
      </w:r>
      <w:r w:rsidR="00353DA1">
        <w:rPr>
          <w:lang w:eastAsia="x-none"/>
        </w:rPr>
        <w:t>- ja sademevee</w:t>
      </w:r>
      <w:r w:rsidR="00AC533E">
        <w:rPr>
          <w:lang w:eastAsia="x-none"/>
        </w:rPr>
        <w:t xml:space="preserve"> </w:t>
      </w:r>
      <w:r w:rsidR="00353DA1">
        <w:rPr>
          <w:lang w:eastAsia="x-none"/>
        </w:rPr>
        <w:t>valdkonnas</w:t>
      </w:r>
      <w:r w:rsidR="002E05A9">
        <w:rPr>
          <w:lang w:eastAsia="x-none"/>
        </w:rPr>
        <w:t xml:space="preserve">. Kokku on lühiajaliste investeeringute maksumus </w:t>
      </w:r>
      <w:r w:rsidR="00932580">
        <w:rPr>
          <w:b/>
          <w:bCs/>
          <w:lang w:eastAsia="x-none"/>
        </w:rPr>
        <w:t>1 918 100</w:t>
      </w:r>
      <w:r w:rsidR="002E05A9">
        <w:rPr>
          <w:b/>
          <w:bCs/>
          <w:lang w:eastAsia="x-none"/>
        </w:rPr>
        <w:t xml:space="preserve"> €. </w:t>
      </w:r>
    </w:p>
    <w:p w14:paraId="72981B56" w14:textId="3CA9BEEB" w:rsidR="001468B4" w:rsidRDefault="001468B4" w:rsidP="00F616A1">
      <w:pPr>
        <w:pStyle w:val="Pealdis"/>
        <w:spacing w:after="120"/>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18</w:t>
      </w:r>
      <w:r w:rsidR="009E4D11">
        <w:rPr>
          <w:noProof/>
        </w:rPr>
        <w:fldChar w:fldCharType="end"/>
      </w:r>
      <w:r w:rsidRPr="00BE5D71">
        <w:t xml:space="preserve"> </w:t>
      </w:r>
      <w:r>
        <w:t>Põlva RKA lühiajalised inve</w:t>
      </w:r>
      <w:r w:rsidR="00E85964">
        <w:t>steeringud</w:t>
      </w:r>
      <w:r>
        <w:t>.</w:t>
      </w:r>
    </w:p>
    <w:tbl>
      <w:tblPr>
        <w:tblW w:w="0" w:type="auto"/>
        <w:tblLook w:val="04A0" w:firstRow="1" w:lastRow="0" w:firstColumn="1" w:lastColumn="0" w:noHBand="0" w:noVBand="1"/>
      </w:tblPr>
      <w:tblGrid>
        <w:gridCol w:w="556"/>
        <w:gridCol w:w="4963"/>
        <w:gridCol w:w="655"/>
        <w:gridCol w:w="622"/>
        <w:gridCol w:w="959"/>
        <w:gridCol w:w="1308"/>
      </w:tblGrid>
      <w:tr w:rsidR="00062524" w:rsidRPr="00062524" w14:paraId="37CE5DC3" w14:textId="77777777" w:rsidTr="00F616A1">
        <w:trPr>
          <w:trHeight w:val="392"/>
        </w:trPr>
        <w:tc>
          <w:tcPr>
            <w:tcW w:w="0" w:type="auto"/>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42B2B3" w14:textId="77777777" w:rsidR="00062524" w:rsidRPr="00062524" w:rsidRDefault="00062524" w:rsidP="00062524">
            <w:pPr>
              <w:spacing w:before="0" w:after="0"/>
              <w:jc w:val="left"/>
              <w:rPr>
                <w:rFonts w:cstheme="minorHAnsi"/>
                <w:b/>
                <w:bCs/>
                <w:color w:val="000000"/>
                <w:sz w:val="22"/>
                <w:szCs w:val="22"/>
              </w:rPr>
            </w:pPr>
            <w:r w:rsidRPr="00062524">
              <w:rPr>
                <w:rFonts w:cstheme="minorHAnsi"/>
                <w:b/>
                <w:bCs/>
                <w:color w:val="000000"/>
                <w:sz w:val="22"/>
                <w:szCs w:val="22"/>
              </w:rPr>
              <w:t>LÜHIAJALINE PROGRAMM 2024-2027</w:t>
            </w:r>
          </w:p>
        </w:tc>
      </w:tr>
      <w:tr w:rsidR="006969F3" w:rsidRPr="00062524" w14:paraId="05D222CC" w14:textId="77777777" w:rsidTr="00F616A1">
        <w:trPr>
          <w:trHeight w:val="523"/>
        </w:trPr>
        <w:tc>
          <w:tcPr>
            <w:tcW w:w="557" w:type="dxa"/>
            <w:tcBorders>
              <w:top w:val="nil"/>
              <w:left w:val="single" w:sz="4" w:space="0" w:color="auto"/>
              <w:bottom w:val="single" w:sz="4" w:space="0" w:color="auto"/>
              <w:right w:val="single" w:sz="4" w:space="0" w:color="auto"/>
            </w:tcBorders>
            <w:shd w:val="clear" w:color="000000" w:fill="D9D9D9"/>
            <w:noWrap/>
            <w:vAlign w:val="center"/>
            <w:hideMark/>
          </w:tcPr>
          <w:p w14:paraId="02EFC86D"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Jrk</w:t>
            </w:r>
          </w:p>
        </w:tc>
        <w:tc>
          <w:tcPr>
            <w:tcW w:w="4967" w:type="dxa"/>
            <w:tcBorders>
              <w:top w:val="nil"/>
              <w:left w:val="nil"/>
              <w:bottom w:val="single" w:sz="4" w:space="0" w:color="auto"/>
              <w:right w:val="single" w:sz="4" w:space="0" w:color="auto"/>
            </w:tcBorders>
            <w:shd w:val="clear" w:color="000000" w:fill="D9D9D9"/>
            <w:noWrap/>
            <w:vAlign w:val="center"/>
            <w:hideMark/>
          </w:tcPr>
          <w:p w14:paraId="43E8B51F"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Tööde nimetus</w:t>
            </w:r>
          </w:p>
        </w:tc>
        <w:tc>
          <w:tcPr>
            <w:tcW w:w="655" w:type="dxa"/>
            <w:tcBorders>
              <w:top w:val="nil"/>
              <w:left w:val="nil"/>
              <w:bottom w:val="single" w:sz="4" w:space="0" w:color="auto"/>
              <w:right w:val="single" w:sz="4" w:space="0" w:color="auto"/>
            </w:tcBorders>
            <w:shd w:val="clear" w:color="000000" w:fill="D9D9D9"/>
            <w:noWrap/>
            <w:vAlign w:val="center"/>
            <w:hideMark/>
          </w:tcPr>
          <w:p w14:paraId="51793098"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Ühik</w:t>
            </w:r>
          </w:p>
        </w:tc>
        <w:tc>
          <w:tcPr>
            <w:tcW w:w="0" w:type="auto"/>
            <w:tcBorders>
              <w:top w:val="nil"/>
              <w:left w:val="nil"/>
              <w:bottom w:val="single" w:sz="4" w:space="0" w:color="auto"/>
              <w:right w:val="single" w:sz="4" w:space="0" w:color="auto"/>
            </w:tcBorders>
            <w:shd w:val="clear" w:color="000000" w:fill="D9D9D9"/>
            <w:noWrap/>
            <w:vAlign w:val="center"/>
            <w:hideMark/>
          </w:tcPr>
          <w:p w14:paraId="314A08E4"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Maht</w:t>
            </w:r>
          </w:p>
        </w:tc>
        <w:tc>
          <w:tcPr>
            <w:tcW w:w="960" w:type="dxa"/>
            <w:tcBorders>
              <w:top w:val="nil"/>
              <w:left w:val="nil"/>
              <w:bottom w:val="single" w:sz="4" w:space="0" w:color="auto"/>
              <w:right w:val="single" w:sz="4" w:space="0" w:color="auto"/>
            </w:tcBorders>
            <w:shd w:val="clear" w:color="000000" w:fill="D9D9D9"/>
            <w:noWrap/>
            <w:vAlign w:val="center"/>
            <w:hideMark/>
          </w:tcPr>
          <w:p w14:paraId="0043EC39"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Ühiku hind (€)</w:t>
            </w:r>
          </w:p>
        </w:tc>
        <w:tc>
          <w:tcPr>
            <w:tcW w:w="1309" w:type="dxa"/>
            <w:tcBorders>
              <w:top w:val="nil"/>
              <w:left w:val="nil"/>
              <w:bottom w:val="single" w:sz="4" w:space="0" w:color="auto"/>
              <w:right w:val="single" w:sz="4" w:space="0" w:color="auto"/>
            </w:tcBorders>
            <w:shd w:val="clear" w:color="000000" w:fill="D9D9D9"/>
            <w:noWrap/>
            <w:vAlign w:val="center"/>
            <w:hideMark/>
          </w:tcPr>
          <w:p w14:paraId="48C9EE92"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Hinnanguline maksumus</w:t>
            </w:r>
          </w:p>
        </w:tc>
      </w:tr>
      <w:tr w:rsidR="00062524" w:rsidRPr="00062524" w14:paraId="1F6AAF38" w14:textId="77777777" w:rsidTr="006969F3">
        <w:trPr>
          <w:trHeight w:val="20"/>
        </w:trPr>
        <w:tc>
          <w:tcPr>
            <w:tcW w:w="5524"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98DA01B"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Põlva RKA</w:t>
            </w:r>
          </w:p>
        </w:tc>
        <w:tc>
          <w:tcPr>
            <w:tcW w:w="655" w:type="dxa"/>
            <w:tcBorders>
              <w:top w:val="nil"/>
              <w:left w:val="nil"/>
              <w:bottom w:val="single" w:sz="4" w:space="0" w:color="auto"/>
              <w:right w:val="single" w:sz="4" w:space="0" w:color="auto"/>
            </w:tcBorders>
            <w:shd w:val="clear" w:color="000000" w:fill="FFC000"/>
            <w:noWrap/>
            <w:vAlign w:val="center"/>
            <w:hideMark/>
          </w:tcPr>
          <w:p w14:paraId="79442E41"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 </w:t>
            </w:r>
          </w:p>
        </w:tc>
        <w:tc>
          <w:tcPr>
            <w:tcW w:w="0" w:type="auto"/>
            <w:tcBorders>
              <w:top w:val="nil"/>
              <w:left w:val="nil"/>
              <w:bottom w:val="single" w:sz="4" w:space="0" w:color="auto"/>
              <w:right w:val="single" w:sz="4" w:space="0" w:color="auto"/>
            </w:tcBorders>
            <w:shd w:val="clear" w:color="000000" w:fill="FFC000"/>
            <w:noWrap/>
            <w:vAlign w:val="center"/>
            <w:hideMark/>
          </w:tcPr>
          <w:p w14:paraId="47AF7CE2"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960" w:type="dxa"/>
            <w:tcBorders>
              <w:top w:val="nil"/>
              <w:left w:val="nil"/>
              <w:bottom w:val="single" w:sz="4" w:space="0" w:color="auto"/>
              <w:right w:val="single" w:sz="4" w:space="0" w:color="auto"/>
            </w:tcBorders>
            <w:shd w:val="clear" w:color="000000" w:fill="FFC000"/>
            <w:noWrap/>
            <w:vAlign w:val="center"/>
            <w:hideMark/>
          </w:tcPr>
          <w:p w14:paraId="3256BAF3"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nil"/>
              <w:left w:val="nil"/>
              <w:bottom w:val="single" w:sz="4" w:space="0" w:color="auto"/>
              <w:right w:val="single" w:sz="4" w:space="0" w:color="auto"/>
            </w:tcBorders>
            <w:shd w:val="clear" w:color="000000" w:fill="FFC000"/>
            <w:noWrap/>
            <w:vAlign w:val="center"/>
            <w:hideMark/>
          </w:tcPr>
          <w:p w14:paraId="444ED5BE" w14:textId="4B4ED056" w:rsidR="00062524" w:rsidRPr="00062524" w:rsidRDefault="00B97304" w:rsidP="00062524">
            <w:pPr>
              <w:spacing w:before="0" w:after="0"/>
              <w:jc w:val="right"/>
              <w:rPr>
                <w:rFonts w:cstheme="minorHAnsi"/>
                <w:b/>
                <w:bCs/>
                <w:color w:val="000000"/>
                <w:sz w:val="18"/>
                <w:szCs w:val="18"/>
              </w:rPr>
            </w:pPr>
            <w:r>
              <w:rPr>
                <w:rFonts w:cstheme="minorHAnsi"/>
                <w:b/>
                <w:bCs/>
                <w:color w:val="000000"/>
                <w:sz w:val="18"/>
                <w:szCs w:val="18"/>
              </w:rPr>
              <w:t>1 918 1</w:t>
            </w:r>
            <w:r w:rsidR="00062524" w:rsidRPr="00062524">
              <w:rPr>
                <w:rFonts w:cstheme="minorHAnsi"/>
                <w:b/>
                <w:bCs/>
                <w:color w:val="000000"/>
                <w:sz w:val="18"/>
                <w:szCs w:val="18"/>
              </w:rPr>
              <w:t>00 €</w:t>
            </w:r>
          </w:p>
        </w:tc>
      </w:tr>
      <w:tr w:rsidR="006969F3" w:rsidRPr="00062524" w14:paraId="00E6404E" w14:textId="77777777" w:rsidTr="00546BC4">
        <w:trPr>
          <w:trHeight w:val="20"/>
        </w:trPr>
        <w:tc>
          <w:tcPr>
            <w:tcW w:w="557"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AD0BEF9"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w:t>
            </w:r>
          </w:p>
        </w:tc>
        <w:tc>
          <w:tcPr>
            <w:tcW w:w="4967" w:type="dxa"/>
            <w:tcBorders>
              <w:top w:val="nil"/>
              <w:left w:val="nil"/>
              <w:bottom w:val="single" w:sz="4" w:space="0" w:color="auto"/>
              <w:right w:val="single" w:sz="4" w:space="0" w:color="auto"/>
            </w:tcBorders>
            <w:shd w:val="clear" w:color="auto" w:fill="B4C6E7" w:themeFill="accent1" w:themeFillTint="66"/>
            <w:noWrap/>
            <w:vAlign w:val="bottom"/>
            <w:hideMark/>
          </w:tcPr>
          <w:p w14:paraId="153B492D"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Veevarustus</w:t>
            </w:r>
          </w:p>
        </w:tc>
        <w:tc>
          <w:tcPr>
            <w:tcW w:w="655" w:type="dxa"/>
            <w:tcBorders>
              <w:top w:val="nil"/>
              <w:left w:val="nil"/>
              <w:bottom w:val="single" w:sz="4" w:space="0" w:color="auto"/>
              <w:right w:val="single" w:sz="4" w:space="0" w:color="auto"/>
            </w:tcBorders>
            <w:shd w:val="clear" w:color="auto" w:fill="B4C6E7" w:themeFill="accent1" w:themeFillTint="66"/>
            <w:noWrap/>
            <w:vAlign w:val="bottom"/>
            <w:hideMark/>
          </w:tcPr>
          <w:p w14:paraId="1E72FA59"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B4C6E7" w:themeFill="accent1" w:themeFillTint="66"/>
            <w:noWrap/>
            <w:vAlign w:val="bottom"/>
            <w:hideMark/>
          </w:tcPr>
          <w:p w14:paraId="3BFAE83F"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960" w:type="dxa"/>
            <w:tcBorders>
              <w:top w:val="nil"/>
              <w:left w:val="nil"/>
              <w:bottom w:val="single" w:sz="4" w:space="0" w:color="auto"/>
              <w:right w:val="single" w:sz="4" w:space="0" w:color="auto"/>
            </w:tcBorders>
            <w:shd w:val="clear" w:color="auto" w:fill="B4C6E7" w:themeFill="accent1" w:themeFillTint="66"/>
            <w:noWrap/>
            <w:vAlign w:val="bottom"/>
            <w:hideMark/>
          </w:tcPr>
          <w:p w14:paraId="23AC9068"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nil"/>
              <w:left w:val="nil"/>
              <w:bottom w:val="single" w:sz="4" w:space="0" w:color="auto"/>
              <w:right w:val="single" w:sz="4" w:space="0" w:color="auto"/>
            </w:tcBorders>
            <w:shd w:val="clear" w:color="auto" w:fill="B4C6E7" w:themeFill="accent1" w:themeFillTint="66"/>
            <w:noWrap/>
            <w:vAlign w:val="center"/>
            <w:hideMark/>
          </w:tcPr>
          <w:p w14:paraId="2E2C9F41" w14:textId="5581C984"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443 300 €</w:t>
            </w:r>
          </w:p>
        </w:tc>
      </w:tr>
      <w:tr w:rsidR="000C70C1" w:rsidRPr="00062524" w14:paraId="3EB454B2"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C3DB2F3"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1.1.</w:t>
            </w:r>
          </w:p>
        </w:tc>
        <w:tc>
          <w:tcPr>
            <w:tcW w:w="4967" w:type="dxa"/>
            <w:tcBorders>
              <w:top w:val="nil"/>
              <w:left w:val="nil"/>
              <w:bottom w:val="single" w:sz="4" w:space="0" w:color="auto"/>
              <w:right w:val="single" w:sz="4" w:space="0" w:color="auto"/>
            </w:tcBorders>
            <w:shd w:val="clear" w:color="auto" w:fill="auto"/>
            <w:noWrap/>
            <w:vAlign w:val="bottom"/>
            <w:hideMark/>
          </w:tcPr>
          <w:p w14:paraId="0606DA1E"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Veetorustiku rajamine</w:t>
            </w:r>
          </w:p>
        </w:tc>
        <w:tc>
          <w:tcPr>
            <w:tcW w:w="655" w:type="dxa"/>
            <w:tcBorders>
              <w:top w:val="nil"/>
              <w:left w:val="nil"/>
              <w:bottom w:val="single" w:sz="4" w:space="0" w:color="auto"/>
              <w:right w:val="single" w:sz="4" w:space="0" w:color="auto"/>
            </w:tcBorders>
            <w:shd w:val="clear" w:color="auto" w:fill="auto"/>
            <w:noWrap/>
            <w:vAlign w:val="bottom"/>
            <w:hideMark/>
          </w:tcPr>
          <w:p w14:paraId="4FEA549A"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6BBC73C5"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1310</w:t>
            </w:r>
          </w:p>
        </w:tc>
        <w:tc>
          <w:tcPr>
            <w:tcW w:w="960" w:type="dxa"/>
            <w:tcBorders>
              <w:top w:val="nil"/>
              <w:left w:val="nil"/>
              <w:bottom w:val="single" w:sz="4" w:space="0" w:color="auto"/>
              <w:right w:val="single" w:sz="4" w:space="0" w:color="auto"/>
            </w:tcBorders>
            <w:shd w:val="clear" w:color="auto" w:fill="auto"/>
            <w:noWrap/>
            <w:vAlign w:val="bottom"/>
            <w:hideMark/>
          </w:tcPr>
          <w:p w14:paraId="37B22A3A"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nil"/>
              <w:left w:val="nil"/>
              <w:bottom w:val="single" w:sz="4" w:space="0" w:color="auto"/>
              <w:right w:val="single" w:sz="4" w:space="0" w:color="auto"/>
            </w:tcBorders>
            <w:shd w:val="clear" w:color="auto" w:fill="auto"/>
            <w:noWrap/>
            <w:vAlign w:val="center"/>
            <w:hideMark/>
          </w:tcPr>
          <w:p w14:paraId="490ACF02" w14:textId="37E73A8D"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196 500 €</w:t>
            </w:r>
          </w:p>
        </w:tc>
      </w:tr>
      <w:tr w:rsidR="000C70C1" w:rsidRPr="00062524" w14:paraId="18E45D4D"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72209C1"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5FDD09D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Lina tn 48 ühendus (Põlva)</w:t>
            </w:r>
          </w:p>
        </w:tc>
        <w:tc>
          <w:tcPr>
            <w:tcW w:w="655" w:type="dxa"/>
            <w:tcBorders>
              <w:top w:val="nil"/>
              <w:left w:val="nil"/>
              <w:bottom w:val="single" w:sz="4" w:space="0" w:color="auto"/>
              <w:right w:val="single" w:sz="4" w:space="0" w:color="auto"/>
            </w:tcBorders>
            <w:shd w:val="clear" w:color="auto" w:fill="auto"/>
            <w:noWrap/>
            <w:vAlign w:val="bottom"/>
            <w:hideMark/>
          </w:tcPr>
          <w:p w14:paraId="3DCEE641"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4564161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61</w:t>
            </w:r>
          </w:p>
        </w:tc>
        <w:tc>
          <w:tcPr>
            <w:tcW w:w="960" w:type="dxa"/>
            <w:tcBorders>
              <w:top w:val="nil"/>
              <w:left w:val="nil"/>
              <w:bottom w:val="single" w:sz="4" w:space="0" w:color="auto"/>
              <w:right w:val="single" w:sz="4" w:space="0" w:color="auto"/>
            </w:tcBorders>
            <w:shd w:val="clear" w:color="auto" w:fill="auto"/>
            <w:noWrap/>
            <w:vAlign w:val="bottom"/>
            <w:hideMark/>
          </w:tcPr>
          <w:p w14:paraId="2BB05F5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2845CD5E" w14:textId="5F7E4DB6"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9 150 €</w:t>
            </w:r>
          </w:p>
        </w:tc>
      </w:tr>
      <w:tr w:rsidR="000C70C1" w:rsidRPr="00062524" w14:paraId="27057D28"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BDC17C3"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15883D9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Energia tn 10a kuni Energia tn 8 (Põlva)</w:t>
            </w:r>
          </w:p>
        </w:tc>
        <w:tc>
          <w:tcPr>
            <w:tcW w:w="655" w:type="dxa"/>
            <w:tcBorders>
              <w:top w:val="nil"/>
              <w:left w:val="nil"/>
              <w:bottom w:val="single" w:sz="4" w:space="0" w:color="auto"/>
              <w:right w:val="single" w:sz="4" w:space="0" w:color="auto"/>
            </w:tcBorders>
            <w:shd w:val="clear" w:color="auto" w:fill="auto"/>
            <w:noWrap/>
            <w:vAlign w:val="bottom"/>
            <w:hideMark/>
          </w:tcPr>
          <w:p w14:paraId="26AF10E9"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252892B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198</w:t>
            </w:r>
          </w:p>
        </w:tc>
        <w:tc>
          <w:tcPr>
            <w:tcW w:w="960" w:type="dxa"/>
            <w:tcBorders>
              <w:top w:val="nil"/>
              <w:left w:val="nil"/>
              <w:bottom w:val="single" w:sz="4" w:space="0" w:color="auto"/>
              <w:right w:val="single" w:sz="4" w:space="0" w:color="auto"/>
            </w:tcBorders>
            <w:shd w:val="clear" w:color="auto" w:fill="auto"/>
            <w:noWrap/>
            <w:vAlign w:val="bottom"/>
            <w:hideMark/>
          </w:tcPr>
          <w:p w14:paraId="20902DD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563AC0DB" w14:textId="1AE92F1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29 700 €</w:t>
            </w:r>
          </w:p>
        </w:tc>
      </w:tr>
      <w:tr w:rsidR="000C70C1" w:rsidRPr="00062524" w14:paraId="400C6D6B"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89F3B14"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2FAA360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Ringtee 14 ja 16 ühendus (Põlva)</w:t>
            </w:r>
          </w:p>
        </w:tc>
        <w:tc>
          <w:tcPr>
            <w:tcW w:w="655" w:type="dxa"/>
            <w:tcBorders>
              <w:top w:val="nil"/>
              <w:left w:val="nil"/>
              <w:bottom w:val="single" w:sz="4" w:space="0" w:color="auto"/>
              <w:right w:val="single" w:sz="4" w:space="0" w:color="auto"/>
            </w:tcBorders>
            <w:shd w:val="clear" w:color="auto" w:fill="auto"/>
            <w:noWrap/>
            <w:vAlign w:val="bottom"/>
            <w:hideMark/>
          </w:tcPr>
          <w:p w14:paraId="2FE844A6"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7C9E696B"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95</w:t>
            </w:r>
          </w:p>
        </w:tc>
        <w:tc>
          <w:tcPr>
            <w:tcW w:w="960" w:type="dxa"/>
            <w:tcBorders>
              <w:top w:val="nil"/>
              <w:left w:val="nil"/>
              <w:bottom w:val="single" w:sz="4" w:space="0" w:color="auto"/>
              <w:right w:val="single" w:sz="4" w:space="0" w:color="auto"/>
            </w:tcBorders>
            <w:shd w:val="clear" w:color="auto" w:fill="auto"/>
            <w:noWrap/>
            <w:vAlign w:val="bottom"/>
            <w:hideMark/>
          </w:tcPr>
          <w:p w14:paraId="643F3B4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68D149E3" w14:textId="317EBBF6"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14 250 €</w:t>
            </w:r>
          </w:p>
        </w:tc>
      </w:tr>
      <w:tr w:rsidR="000C70C1" w:rsidRPr="00062524" w14:paraId="2B500DB9"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7CE878D"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0932F25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Jaama tn 21 pikendus (Põlva)</w:t>
            </w:r>
          </w:p>
        </w:tc>
        <w:tc>
          <w:tcPr>
            <w:tcW w:w="655" w:type="dxa"/>
            <w:tcBorders>
              <w:top w:val="nil"/>
              <w:left w:val="nil"/>
              <w:bottom w:val="single" w:sz="4" w:space="0" w:color="auto"/>
              <w:right w:val="single" w:sz="4" w:space="0" w:color="auto"/>
            </w:tcBorders>
            <w:shd w:val="clear" w:color="auto" w:fill="auto"/>
            <w:noWrap/>
            <w:vAlign w:val="bottom"/>
            <w:hideMark/>
          </w:tcPr>
          <w:p w14:paraId="02886780" w14:textId="77777777" w:rsidR="00062524" w:rsidRPr="00062524" w:rsidRDefault="00062524" w:rsidP="00062524">
            <w:pPr>
              <w:spacing w:before="0" w:after="0"/>
              <w:jc w:val="center"/>
              <w:rPr>
                <w:rFonts w:cstheme="minorHAnsi"/>
                <w:color w:val="000000"/>
                <w:sz w:val="18"/>
                <w:szCs w:val="18"/>
              </w:rPr>
            </w:pPr>
            <w:r w:rsidRPr="00062524">
              <w:rPr>
                <w:rFonts w:cstheme="minorHAnsi"/>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45F7563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37</w:t>
            </w:r>
          </w:p>
        </w:tc>
        <w:tc>
          <w:tcPr>
            <w:tcW w:w="960" w:type="dxa"/>
            <w:tcBorders>
              <w:top w:val="nil"/>
              <w:left w:val="nil"/>
              <w:bottom w:val="single" w:sz="4" w:space="0" w:color="auto"/>
              <w:right w:val="single" w:sz="4" w:space="0" w:color="auto"/>
            </w:tcBorders>
            <w:shd w:val="clear" w:color="auto" w:fill="auto"/>
            <w:noWrap/>
            <w:vAlign w:val="bottom"/>
            <w:hideMark/>
          </w:tcPr>
          <w:p w14:paraId="3CB27497"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252F86B8" w14:textId="4FB88719"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5 550 €</w:t>
            </w:r>
          </w:p>
        </w:tc>
      </w:tr>
      <w:tr w:rsidR="000C70C1" w:rsidRPr="00062524" w14:paraId="44A68311"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92B339F"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4968243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Pärna tn 1a ühendus Oru tn pealt (Põlva)</w:t>
            </w:r>
          </w:p>
        </w:tc>
        <w:tc>
          <w:tcPr>
            <w:tcW w:w="655" w:type="dxa"/>
            <w:tcBorders>
              <w:top w:val="nil"/>
              <w:left w:val="nil"/>
              <w:bottom w:val="single" w:sz="4" w:space="0" w:color="auto"/>
              <w:right w:val="single" w:sz="4" w:space="0" w:color="auto"/>
            </w:tcBorders>
            <w:shd w:val="clear" w:color="auto" w:fill="auto"/>
            <w:noWrap/>
            <w:vAlign w:val="bottom"/>
            <w:hideMark/>
          </w:tcPr>
          <w:p w14:paraId="3B4145F1"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5224F5BB"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99</w:t>
            </w:r>
          </w:p>
        </w:tc>
        <w:tc>
          <w:tcPr>
            <w:tcW w:w="960" w:type="dxa"/>
            <w:tcBorders>
              <w:top w:val="nil"/>
              <w:left w:val="nil"/>
              <w:bottom w:val="single" w:sz="4" w:space="0" w:color="auto"/>
              <w:right w:val="single" w:sz="4" w:space="0" w:color="auto"/>
            </w:tcBorders>
            <w:shd w:val="clear" w:color="auto" w:fill="auto"/>
            <w:noWrap/>
            <w:vAlign w:val="bottom"/>
            <w:hideMark/>
          </w:tcPr>
          <w:p w14:paraId="6EF3F63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2038F89E" w14:textId="7251B20B"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14 850 €</w:t>
            </w:r>
          </w:p>
        </w:tc>
      </w:tr>
      <w:tr w:rsidR="000C70C1" w:rsidRPr="00062524" w14:paraId="0B391554"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2FEE975"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484F15E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Taevaskoja tee ringistamine (Himmaste)</w:t>
            </w:r>
          </w:p>
        </w:tc>
        <w:tc>
          <w:tcPr>
            <w:tcW w:w="655" w:type="dxa"/>
            <w:tcBorders>
              <w:top w:val="nil"/>
              <w:left w:val="nil"/>
              <w:bottom w:val="single" w:sz="4" w:space="0" w:color="auto"/>
              <w:right w:val="single" w:sz="4" w:space="0" w:color="auto"/>
            </w:tcBorders>
            <w:shd w:val="clear" w:color="auto" w:fill="auto"/>
            <w:noWrap/>
            <w:vAlign w:val="bottom"/>
            <w:hideMark/>
          </w:tcPr>
          <w:p w14:paraId="1D07338E"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385187C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313</w:t>
            </w:r>
          </w:p>
        </w:tc>
        <w:tc>
          <w:tcPr>
            <w:tcW w:w="960" w:type="dxa"/>
            <w:tcBorders>
              <w:top w:val="nil"/>
              <w:left w:val="nil"/>
              <w:bottom w:val="single" w:sz="4" w:space="0" w:color="auto"/>
              <w:right w:val="single" w:sz="4" w:space="0" w:color="auto"/>
            </w:tcBorders>
            <w:shd w:val="clear" w:color="auto" w:fill="auto"/>
            <w:noWrap/>
            <w:vAlign w:val="bottom"/>
            <w:hideMark/>
          </w:tcPr>
          <w:p w14:paraId="2AD1E7A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51B0EB20" w14:textId="7A9F9D08"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46 950 €</w:t>
            </w:r>
          </w:p>
        </w:tc>
      </w:tr>
      <w:tr w:rsidR="000C70C1" w:rsidRPr="00062524" w14:paraId="21454B5E"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7F3DDCE"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5190FAB5" w14:textId="030F585A"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Karjääri 3, 5, J. Hurda tee 12, Keskuse tee 33, 35 (Himmaste)</w:t>
            </w:r>
          </w:p>
        </w:tc>
        <w:tc>
          <w:tcPr>
            <w:tcW w:w="655" w:type="dxa"/>
            <w:tcBorders>
              <w:top w:val="nil"/>
              <w:left w:val="nil"/>
              <w:bottom w:val="single" w:sz="4" w:space="0" w:color="auto"/>
              <w:right w:val="single" w:sz="4" w:space="0" w:color="auto"/>
            </w:tcBorders>
            <w:shd w:val="clear" w:color="auto" w:fill="auto"/>
            <w:noWrap/>
            <w:vAlign w:val="bottom"/>
            <w:hideMark/>
          </w:tcPr>
          <w:p w14:paraId="41EEC78C"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006A1EE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305</w:t>
            </w:r>
          </w:p>
        </w:tc>
        <w:tc>
          <w:tcPr>
            <w:tcW w:w="960" w:type="dxa"/>
            <w:tcBorders>
              <w:top w:val="nil"/>
              <w:left w:val="nil"/>
              <w:bottom w:val="single" w:sz="4" w:space="0" w:color="auto"/>
              <w:right w:val="single" w:sz="4" w:space="0" w:color="auto"/>
            </w:tcBorders>
            <w:shd w:val="clear" w:color="auto" w:fill="auto"/>
            <w:noWrap/>
            <w:vAlign w:val="bottom"/>
            <w:hideMark/>
          </w:tcPr>
          <w:p w14:paraId="022F492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6B150A9E" w14:textId="4C76EAF3"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45 750 €</w:t>
            </w:r>
          </w:p>
        </w:tc>
      </w:tr>
      <w:tr w:rsidR="000C70C1" w:rsidRPr="00062524" w14:paraId="1E6F5553"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A6918F5"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2CEF579B"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Keskuse tee 28 (Himmaste)</w:t>
            </w:r>
          </w:p>
        </w:tc>
        <w:tc>
          <w:tcPr>
            <w:tcW w:w="655" w:type="dxa"/>
            <w:tcBorders>
              <w:top w:val="nil"/>
              <w:left w:val="nil"/>
              <w:bottom w:val="single" w:sz="4" w:space="0" w:color="auto"/>
              <w:right w:val="single" w:sz="4" w:space="0" w:color="auto"/>
            </w:tcBorders>
            <w:shd w:val="clear" w:color="auto" w:fill="auto"/>
            <w:noWrap/>
            <w:vAlign w:val="bottom"/>
            <w:hideMark/>
          </w:tcPr>
          <w:p w14:paraId="75009EA9"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33D3B2EE"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97</w:t>
            </w:r>
          </w:p>
        </w:tc>
        <w:tc>
          <w:tcPr>
            <w:tcW w:w="960" w:type="dxa"/>
            <w:tcBorders>
              <w:top w:val="nil"/>
              <w:left w:val="nil"/>
              <w:bottom w:val="single" w:sz="4" w:space="0" w:color="auto"/>
              <w:right w:val="single" w:sz="4" w:space="0" w:color="auto"/>
            </w:tcBorders>
            <w:shd w:val="clear" w:color="auto" w:fill="auto"/>
            <w:noWrap/>
            <w:vAlign w:val="bottom"/>
            <w:hideMark/>
          </w:tcPr>
          <w:p w14:paraId="5B841FEA"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76C92A79" w14:textId="371D53D6"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14 550 €</w:t>
            </w:r>
          </w:p>
        </w:tc>
      </w:tr>
      <w:tr w:rsidR="000C70C1" w:rsidRPr="00062524" w14:paraId="4B710D26"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0292440"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35606F96"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Tööstuse tee 6 liitumispunkt (Himmaste)</w:t>
            </w:r>
          </w:p>
        </w:tc>
        <w:tc>
          <w:tcPr>
            <w:tcW w:w="655" w:type="dxa"/>
            <w:tcBorders>
              <w:top w:val="nil"/>
              <w:left w:val="nil"/>
              <w:bottom w:val="single" w:sz="4" w:space="0" w:color="auto"/>
              <w:right w:val="single" w:sz="4" w:space="0" w:color="auto"/>
            </w:tcBorders>
            <w:shd w:val="clear" w:color="auto" w:fill="auto"/>
            <w:noWrap/>
            <w:vAlign w:val="bottom"/>
            <w:hideMark/>
          </w:tcPr>
          <w:p w14:paraId="4FA59A25"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1F17505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5C70E2DB"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71BBC492" w14:textId="7F0E0B03"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450 €</w:t>
            </w:r>
          </w:p>
        </w:tc>
      </w:tr>
      <w:tr w:rsidR="000C70C1" w:rsidRPr="00062524" w14:paraId="4D3CD9F3"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B124B3D"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17DD343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Koolimaja tee 3 liitumispunkt (Mammaste)</w:t>
            </w:r>
          </w:p>
        </w:tc>
        <w:tc>
          <w:tcPr>
            <w:tcW w:w="655" w:type="dxa"/>
            <w:tcBorders>
              <w:top w:val="nil"/>
              <w:left w:val="nil"/>
              <w:bottom w:val="single" w:sz="4" w:space="0" w:color="auto"/>
              <w:right w:val="single" w:sz="4" w:space="0" w:color="auto"/>
            </w:tcBorders>
            <w:shd w:val="clear" w:color="auto" w:fill="auto"/>
            <w:noWrap/>
            <w:vAlign w:val="bottom"/>
            <w:hideMark/>
          </w:tcPr>
          <w:p w14:paraId="1C29A9CE"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05640CA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102</w:t>
            </w:r>
          </w:p>
        </w:tc>
        <w:tc>
          <w:tcPr>
            <w:tcW w:w="960" w:type="dxa"/>
            <w:tcBorders>
              <w:top w:val="nil"/>
              <w:left w:val="nil"/>
              <w:bottom w:val="single" w:sz="4" w:space="0" w:color="auto"/>
              <w:right w:val="single" w:sz="4" w:space="0" w:color="auto"/>
            </w:tcBorders>
            <w:shd w:val="clear" w:color="auto" w:fill="auto"/>
            <w:noWrap/>
            <w:vAlign w:val="bottom"/>
            <w:hideMark/>
          </w:tcPr>
          <w:p w14:paraId="6A46C4E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37FBAD87" w14:textId="434977F5"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15 300 €</w:t>
            </w:r>
          </w:p>
        </w:tc>
      </w:tr>
      <w:tr w:rsidR="000C70C1" w:rsidRPr="00062524" w14:paraId="220EC17A"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32822B2D"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1.2.</w:t>
            </w:r>
          </w:p>
        </w:tc>
        <w:tc>
          <w:tcPr>
            <w:tcW w:w="4967" w:type="dxa"/>
            <w:tcBorders>
              <w:top w:val="nil"/>
              <w:left w:val="nil"/>
              <w:bottom w:val="single" w:sz="4" w:space="0" w:color="auto"/>
              <w:right w:val="single" w:sz="4" w:space="0" w:color="auto"/>
            </w:tcBorders>
            <w:shd w:val="clear" w:color="auto" w:fill="auto"/>
            <w:noWrap/>
            <w:vAlign w:val="bottom"/>
            <w:hideMark/>
          </w:tcPr>
          <w:p w14:paraId="46BF2667"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Veetorustiku rekonstrueerimine</w:t>
            </w:r>
          </w:p>
        </w:tc>
        <w:tc>
          <w:tcPr>
            <w:tcW w:w="655" w:type="dxa"/>
            <w:tcBorders>
              <w:top w:val="nil"/>
              <w:left w:val="nil"/>
              <w:bottom w:val="single" w:sz="4" w:space="0" w:color="auto"/>
              <w:right w:val="single" w:sz="4" w:space="0" w:color="auto"/>
            </w:tcBorders>
            <w:shd w:val="clear" w:color="auto" w:fill="auto"/>
            <w:noWrap/>
            <w:vAlign w:val="bottom"/>
            <w:hideMark/>
          </w:tcPr>
          <w:p w14:paraId="2E311B14"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2CE8AA0E"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312</w:t>
            </w:r>
          </w:p>
        </w:tc>
        <w:tc>
          <w:tcPr>
            <w:tcW w:w="960" w:type="dxa"/>
            <w:tcBorders>
              <w:top w:val="nil"/>
              <w:left w:val="nil"/>
              <w:bottom w:val="single" w:sz="4" w:space="0" w:color="auto"/>
              <w:right w:val="single" w:sz="4" w:space="0" w:color="auto"/>
            </w:tcBorders>
            <w:shd w:val="clear" w:color="auto" w:fill="auto"/>
            <w:noWrap/>
            <w:vAlign w:val="bottom"/>
            <w:hideMark/>
          </w:tcPr>
          <w:p w14:paraId="74D0A21D"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nil"/>
              <w:left w:val="nil"/>
              <w:bottom w:val="single" w:sz="4" w:space="0" w:color="auto"/>
              <w:right w:val="single" w:sz="4" w:space="0" w:color="auto"/>
            </w:tcBorders>
            <w:shd w:val="clear" w:color="auto" w:fill="auto"/>
            <w:noWrap/>
            <w:vAlign w:val="center"/>
            <w:hideMark/>
          </w:tcPr>
          <w:p w14:paraId="02E83A3C" w14:textId="33E0FA94"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46 800 €</w:t>
            </w:r>
          </w:p>
        </w:tc>
      </w:tr>
      <w:tr w:rsidR="000C70C1" w:rsidRPr="00062524" w14:paraId="321FA60E"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B212936"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3236B677"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Kesk tn 16 kuni Kesk tn 2 (Põlva)</w:t>
            </w:r>
          </w:p>
        </w:tc>
        <w:tc>
          <w:tcPr>
            <w:tcW w:w="655" w:type="dxa"/>
            <w:tcBorders>
              <w:top w:val="nil"/>
              <w:left w:val="nil"/>
              <w:bottom w:val="single" w:sz="4" w:space="0" w:color="auto"/>
              <w:right w:val="single" w:sz="4" w:space="0" w:color="auto"/>
            </w:tcBorders>
            <w:shd w:val="clear" w:color="auto" w:fill="auto"/>
            <w:noWrap/>
            <w:vAlign w:val="bottom"/>
            <w:hideMark/>
          </w:tcPr>
          <w:p w14:paraId="7802AF65"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1A0FB06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312</w:t>
            </w:r>
          </w:p>
        </w:tc>
        <w:tc>
          <w:tcPr>
            <w:tcW w:w="960" w:type="dxa"/>
            <w:tcBorders>
              <w:top w:val="nil"/>
              <w:left w:val="nil"/>
              <w:bottom w:val="single" w:sz="4" w:space="0" w:color="auto"/>
              <w:right w:val="single" w:sz="4" w:space="0" w:color="auto"/>
            </w:tcBorders>
            <w:shd w:val="clear" w:color="auto" w:fill="auto"/>
            <w:noWrap/>
            <w:vAlign w:val="bottom"/>
            <w:hideMark/>
          </w:tcPr>
          <w:p w14:paraId="66F00D7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2240FC66" w14:textId="0399A6EF"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46 800 €</w:t>
            </w:r>
          </w:p>
        </w:tc>
      </w:tr>
      <w:tr w:rsidR="000C70C1" w:rsidRPr="00062524" w14:paraId="384CAA84"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3322821"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1.3.</w:t>
            </w:r>
          </w:p>
        </w:tc>
        <w:tc>
          <w:tcPr>
            <w:tcW w:w="4967" w:type="dxa"/>
            <w:tcBorders>
              <w:top w:val="nil"/>
              <w:left w:val="nil"/>
              <w:bottom w:val="single" w:sz="4" w:space="0" w:color="auto"/>
              <w:right w:val="single" w:sz="4" w:space="0" w:color="auto"/>
            </w:tcBorders>
            <w:shd w:val="clear" w:color="auto" w:fill="auto"/>
            <w:noWrap/>
            <w:vAlign w:val="bottom"/>
            <w:hideMark/>
          </w:tcPr>
          <w:p w14:paraId="363A2094"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Põlva VPJ SCADA süsteemi uuendamine</w:t>
            </w:r>
          </w:p>
        </w:tc>
        <w:tc>
          <w:tcPr>
            <w:tcW w:w="655" w:type="dxa"/>
            <w:tcBorders>
              <w:top w:val="nil"/>
              <w:left w:val="nil"/>
              <w:bottom w:val="single" w:sz="4" w:space="0" w:color="auto"/>
              <w:right w:val="single" w:sz="4" w:space="0" w:color="auto"/>
            </w:tcBorders>
            <w:shd w:val="clear" w:color="auto" w:fill="auto"/>
            <w:noWrap/>
            <w:vAlign w:val="bottom"/>
            <w:hideMark/>
          </w:tcPr>
          <w:p w14:paraId="6F009625"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tk</w:t>
            </w:r>
          </w:p>
        </w:tc>
        <w:tc>
          <w:tcPr>
            <w:tcW w:w="0" w:type="auto"/>
            <w:tcBorders>
              <w:top w:val="nil"/>
              <w:left w:val="nil"/>
              <w:bottom w:val="single" w:sz="4" w:space="0" w:color="auto"/>
              <w:right w:val="single" w:sz="4" w:space="0" w:color="auto"/>
            </w:tcBorders>
            <w:shd w:val="clear" w:color="auto" w:fill="auto"/>
            <w:noWrap/>
            <w:vAlign w:val="bottom"/>
            <w:hideMark/>
          </w:tcPr>
          <w:p w14:paraId="048D0C1F"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3216AC59"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200000</w:t>
            </w:r>
          </w:p>
        </w:tc>
        <w:tc>
          <w:tcPr>
            <w:tcW w:w="1309" w:type="dxa"/>
            <w:tcBorders>
              <w:top w:val="nil"/>
              <w:left w:val="nil"/>
              <w:bottom w:val="single" w:sz="4" w:space="0" w:color="auto"/>
              <w:right w:val="single" w:sz="4" w:space="0" w:color="auto"/>
            </w:tcBorders>
            <w:shd w:val="clear" w:color="auto" w:fill="auto"/>
            <w:noWrap/>
            <w:vAlign w:val="center"/>
            <w:hideMark/>
          </w:tcPr>
          <w:p w14:paraId="2ADE96D1" w14:textId="4C1A2A4D"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200 000 €</w:t>
            </w:r>
          </w:p>
        </w:tc>
      </w:tr>
      <w:tr w:rsidR="006969F3" w:rsidRPr="00062524" w14:paraId="5F277F49" w14:textId="77777777" w:rsidTr="00546BC4">
        <w:trPr>
          <w:trHeight w:val="20"/>
        </w:trPr>
        <w:tc>
          <w:tcPr>
            <w:tcW w:w="557"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0365494"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w:t>
            </w:r>
          </w:p>
        </w:tc>
        <w:tc>
          <w:tcPr>
            <w:tcW w:w="4967" w:type="dxa"/>
            <w:tcBorders>
              <w:top w:val="nil"/>
              <w:left w:val="nil"/>
              <w:bottom w:val="single" w:sz="4" w:space="0" w:color="auto"/>
              <w:right w:val="single" w:sz="4" w:space="0" w:color="auto"/>
            </w:tcBorders>
            <w:shd w:val="clear" w:color="auto" w:fill="F7CAAC" w:themeFill="accent2" w:themeFillTint="66"/>
            <w:noWrap/>
            <w:vAlign w:val="bottom"/>
            <w:hideMark/>
          </w:tcPr>
          <w:p w14:paraId="6F57AEAB"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Kanalisatsioon</w:t>
            </w:r>
          </w:p>
        </w:tc>
        <w:tc>
          <w:tcPr>
            <w:tcW w:w="655" w:type="dxa"/>
            <w:tcBorders>
              <w:top w:val="nil"/>
              <w:left w:val="nil"/>
              <w:bottom w:val="single" w:sz="4" w:space="0" w:color="auto"/>
              <w:right w:val="single" w:sz="4" w:space="0" w:color="auto"/>
            </w:tcBorders>
            <w:shd w:val="clear" w:color="auto" w:fill="F7CAAC" w:themeFill="accent2" w:themeFillTint="66"/>
            <w:noWrap/>
            <w:vAlign w:val="bottom"/>
            <w:hideMark/>
          </w:tcPr>
          <w:p w14:paraId="11D4CE89"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 </w:t>
            </w:r>
          </w:p>
        </w:tc>
        <w:tc>
          <w:tcPr>
            <w:tcW w:w="0" w:type="auto"/>
            <w:tcBorders>
              <w:top w:val="nil"/>
              <w:left w:val="nil"/>
              <w:bottom w:val="single" w:sz="4" w:space="0" w:color="auto"/>
              <w:right w:val="single" w:sz="4" w:space="0" w:color="auto"/>
            </w:tcBorders>
            <w:shd w:val="clear" w:color="auto" w:fill="F7CAAC" w:themeFill="accent2" w:themeFillTint="66"/>
            <w:noWrap/>
            <w:vAlign w:val="bottom"/>
            <w:hideMark/>
          </w:tcPr>
          <w:p w14:paraId="2C040D5A"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960" w:type="dxa"/>
            <w:tcBorders>
              <w:top w:val="nil"/>
              <w:left w:val="nil"/>
              <w:bottom w:val="single" w:sz="4" w:space="0" w:color="auto"/>
              <w:right w:val="single" w:sz="4" w:space="0" w:color="auto"/>
            </w:tcBorders>
            <w:shd w:val="clear" w:color="auto" w:fill="F7CAAC" w:themeFill="accent2" w:themeFillTint="66"/>
            <w:noWrap/>
            <w:vAlign w:val="bottom"/>
            <w:hideMark/>
          </w:tcPr>
          <w:p w14:paraId="3280F649"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nil"/>
              <w:left w:val="nil"/>
              <w:bottom w:val="single" w:sz="4" w:space="0" w:color="auto"/>
              <w:right w:val="single" w:sz="4" w:space="0" w:color="auto"/>
            </w:tcBorders>
            <w:shd w:val="clear" w:color="auto" w:fill="F7CAAC" w:themeFill="accent2" w:themeFillTint="66"/>
            <w:noWrap/>
            <w:vAlign w:val="center"/>
            <w:hideMark/>
          </w:tcPr>
          <w:p w14:paraId="18751807" w14:textId="787237CD"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684 000 €</w:t>
            </w:r>
          </w:p>
        </w:tc>
      </w:tr>
      <w:tr w:rsidR="000C70C1" w:rsidRPr="00062524" w14:paraId="16A7165C"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94AFCF3"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2.1.</w:t>
            </w:r>
          </w:p>
        </w:tc>
        <w:tc>
          <w:tcPr>
            <w:tcW w:w="4967" w:type="dxa"/>
            <w:tcBorders>
              <w:top w:val="nil"/>
              <w:left w:val="nil"/>
              <w:bottom w:val="single" w:sz="4" w:space="0" w:color="auto"/>
              <w:right w:val="single" w:sz="4" w:space="0" w:color="auto"/>
            </w:tcBorders>
            <w:shd w:val="clear" w:color="auto" w:fill="auto"/>
            <w:noWrap/>
            <w:vAlign w:val="bottom"/>
            <w:hideMark/>
          </w:tcPr>
          <w:p w14:paraId="1CD69932"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Isevoolse kanalisatsioontorustiku rajamine</w:t>
            </w:r>
          </w:p>
        </w:tc>
        <w:tc>
          <w:tcPr>
            <w:tcW w:w="655" w:type="dxa"/>
            <w:tcBorders>
              <w:top w:val="nil"/>
              <w:left w:val="nil"/>
              <w:bottom w:val="single" w:sz="4" w:space="0" w:color="auto"/>
              <w:right w:val="single" w:sz="4" w:space="0" w:color="auto"/>
            </w:tcBorders>
            <w:shd w:val="clear" w:color="auto" w:fill="auto"/>
            <w:noWrap/>
            <w:vAlign w:val="bottom"/>
            <w:hideMark/>
          </w:tcPr>
          <w:p w14:paraId="6FBFDF5D"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2EE8E893"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1501</w:t>
            </w:r>
          </w:p>
        </w:tc>
        <w:tc>
          <w:tcPr>
            <w:tcW w:w="960" w:type="dxa"/>
            <w:tcBorders>
              <w:top w:val="nil"/>
              <w:left w:val="nil"/>
              <w:bottom w:val="single" w:sz="4" w:space="0" w:color="auto"/>
              <w:right w:val="single" w:sz="4" w:space="0" w:color="auto"/>
            </w:tcBorders>
            <w:shd w:val="clear" w:color="auto" w:fill="auto"/>
            <w:noWrap/>
            <w:vAlign w:val="bottom"/>
            <w:hideMark/>
          </w:tcPr>
          <w:p w14:paraId="382F178F"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nil"/>
              <w:left w:val="nil"/>
              <w:bottom w:val="single" w:sz="4" w:space="0" w:color="auto"/>
              <w:right w:val="single" w:sz="4" w:space="0" w:color="auto"/>
            </w:tcBorders>
            <w:shd w:val="clear" w:color="auto" w:fill="auto"/>
            <w:noWrap/>
            <w:vAlign w:val="center"/>
            <w:hideMark/>
          </w:tcPr>
          <w:p w14:paraId="01A79FB8" w14:textId="6444C9BB"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300 200 €</w:t>
            </w:r>
          </w:p>
        </w:tc>
      </w:tr>
      <w:tr w:rsidR="000C70C1" w:rsidRPr="00062524" w14:paraId="3C28CDBC" w14:textId="77777777" w:rsidTr="00F616A1">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31189F6"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72E66CBB"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Ringtee 14 ja 16 ühendus Kaasiku KP (Põlva)</w:t>
            </w:r>
          </w:p>
        </w:tc>
        <w:tc>
          <w:tcPr>
            <w:tcW w:w="655" w:type="dxa"/>
            <w:tcBorders>
              <w:top w:val="nil"/>
              <w:left w:val="nil"/>
              <w:bottom w:val="single" w:sz="4" w:space="0" w:color="auto"/>
              <w:right w:val="single" w:sz="4" w:space="0" w:color="auto"/>
            </w:tcBorders>
            <w:shd w:val="clear" w:color="auto" w:fill="auto"/>
            <w:noWrap/>
            <w:vAlign w:val="bottom"/>
            <w:hideMark/>
          </w:tcPr>
          <w:p w14:paraId="0CE639A3"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773DC919"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273</w:t>
            </w:r>
          </w:p>
        </w:tc>
        <w:tc>
          <w:tcPr>
            <w:tcW w:w="960" w:type="dxa"/>
            <w:tcBorders>
              <w:top w:val="nil"/>
              <w:left w:val="nil"/>
              <w:bottom w:val="single" w:sz="4" w:space="0" w:color="auto"/>
              <w:right w:val="single" w:sz="4" w:space="0" w:color="auto"/>
            </w:tcBorders>
            <w:shd w:val="clear" w:color="auto" w:fill="auto"/>
            <w:noWrap/>
            <w:vAlign w:val="bottom"/>
            <w:hideMark/>
          </w:tcPr>
          <w:p w14:paraId="1858CEB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21FE845E" w14:textId="07024963"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54 600 €</w:t>
            </w:r>
          </w:p>
        </w:tc>
      </w:tr>
      <w:tr w:rsidR="000C70C1" w:rsidRPr="00062524" w14:paraId="55F655FF" w14:textId="77777777" w:rsidTr="00F616A1">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978FF"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7DF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Lina tn 48 ühendus (Põlva)</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54B51"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75EA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330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EE15" w14:textId="2FBAD28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12 800 €</w:t>
            </w:r>
          </w:p>
        </w:tc>
      </w:tr>
      <w:tr w:rsidR="000C70C1" w:rsidRPr="00062524" w14:paraId="43B0249F" w14:textId="77777777" w:rsidTr="00F616A1">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E0495"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2A60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Orajõe tn 9 liitumispunkt (Orajõe)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B1C9"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C26B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5106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C019" w14:textId="74625015"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3 200 €</w:t>
            </w:r>
          </w:p>
        </w:tc>
      </w:tr>
      <w:tr w:rsidR="000C70C1" w:rsidRPr="00062524" w14:paraId="72B930A8" w14:textId="77777777" w:rsidTr="00F616A1">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9C1AD"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nil"/>
              <w:bottom w:val="single" w:sz="4" w:space="0" w:color="auto"/>
              <w:right w:val="single" w:sz="4" w:space="0" w:color="auto"/>
            </w:tcBorders>
            <w:shd w:val="clear" w:color="auto" w:fill="auto"/>
            <w:noWrap/>
            <w:vAlign w:val="bottom"/>
            <w:hideMark/>
          </w:tcPr>
          <w:p w14:paraId="7507E27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Karjääri tee 3, 5, Töötsimäe tee 1, J.Hurda tee 12, Keskuse tee 33, 35 (Himmaste)</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4A88AAAE"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08A3F5"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86EA8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18E05F6A" w14:textId="778A6F02"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79 600 €</w:t>
            </w:r>
          </w:p>
        </w:tc>
      </w:tr>
      <w:tr w:rsidR="000C70C1" w:rsidRPr="00062524" w14:paraId="73FAF797"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58CA45A"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3F89EC55"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Allika tee 2 liitumispunkt (Himmaste)</w:t>
            </w:r>
          </w:p>
        </w:tc>
        <w:tc>
          <w:tcPr>
            <w:tcW w:w="655" w:type="dxa"/>
            <w:tcBorders>
              <w:top w:val="nil"/>
              <w:left w:val="nil"/>
              <w:bottom w:val="single" w:sz="4" w:space="0" w:color="auto"/>
              <w:right w:val="single" w:sz="4" w:space="0" w:color="auto"/>
            </w:tcBorders>
            <w:shd w:val="clear" w:color="auto" w:fill="auto"/>
            <w:noWrap/>
            <w:vAlign w:val="bottom"/>
            <w:hideMark/>
          </w:tcPr>
          <w:p w14:paraId="293C5857"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0B15C4D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37</w:t>
            </w:r>
          </w:p>
        </w:tc>
        <w:tc>
          <w:tcPr>
            <w:tcW w:w="960" w:type="dxa"/>
            <w:tcBorders>
              <w:top w:val="nil"/>
              <w:left w:val="nil"/>
              <w:bottom w:val="single" w:sz="4" w:space="0" w:color="auto"/>
              <w:right w:val="single" w:sz="4" w:space="0" w:color="auto"/>
            </w:tcBorders>
            <w:shd w:val="clear" w:color="auto" w:fill="auto"/>
            <w:noWrap/>
            <w:vAlign w:val="bottom"/>
            <w:hideMark/>
          </w:tcPr>
          <w:p w14:paraId="5D2C5D2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09FE1868" w14:textId="47A98DF3"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7 400 €</w:t>
            </w:r>
          </w:p>
        </w:tc>
      </w:tr>
      <w:tr w:rsidR="000C70C1" w:rsidRPr="00062524" w14:paraId="020B9D05"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DF94354"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5E98E7DF"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Paako tee 2, 4, 6, 8 ja Lao tee 1, 3, 5 (Himmaste)</w:t>
            </w:r>
          </w:p>
        </w:tc>
        <w:tc>
          <w:tcPr>
            <w:tcW w:w="655" w:type="dxa"/>
            <w:tcBorders>
              <w:top w:val="nil"/>
              <w:left w:val="nil"/>
              <w:bottom w:val="single" w:sz="4" w:space="0" w:color="auto"/>
              <w:right w:val="single" w:sz="4" w:space="0" w:color="auto"/>
            </w:tcBorders>
            <w:shd w:val="clear" w:color="auto" w:fill="auto"/>
            <w:noWrap/>
            <w:vAlign w:val="bottom"/>
            <w:hideMark/>
          </w:tcPr>
          <w:p w14:paraId="2B0447AE"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5E3EA6B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408</w:t>
            </w:r>
          </w:p>
        </w:tc>
        <w:tc>
          <w:tcPr>
            <w:tcW w:w="960" w:type="dxa"/>
            <w:tcBorders>
              <w:top w:val="nil"/>
              <w:left w:val="nil"/>
              <w:bottom w:val="single" w:sz="4" w:space="0" w:color="auto"/>
              <w:right w:val="single" w:sz="4" w:space="0" w:color="auto"/>
            </w:tcBorders>
            <w:shd w:val="clear" w:color="auto" w:fill="auto"/>
            <w:noWrap/>
            <w:vAlign w:val="bottom"/>
            <w:hideMark/>
          </w:tcPr>
          <w:p w14:paraId="248F9A45"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341E1B57" w14:textId="72ABFE05"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81 600 €</w:t>
            </w:r>
          </w:p>
        </w:tc>
      </w:tr>
      <w:tr w:rsidR="000C70C1" w:rsidRPr="00062524" w14:paraId="3356152F"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2937614"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3E2585A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Tööstuse tee 6, 8 ja 10 liitumispunkt (Himmaste)</w:t>
            </w:r>
          </w:p>
        </w:tc>
        <w:tc>
          <w:tcPr>
            <w:tcW w:w="655" w:type="dxa"/>
            <w:tcBorders>
              <w:top w:val="nil"/>
              <w:left w:val="nil"/>
              <w:bottom w:val="single" w:sz="4" w:space="0" w:color="auto"/>
              <w:right w:val="single" w:sz="4" w:space="0" w:color="auto"/>
            </w:tcBorders>
            <w:shd w:val="clear" w:color="auto" w:fill="auto"/>
            <w:noWrap/>
            <w:vAlign w:val="bottom"/>
            <w:hideMark/>
          </w:tcPr>
          <w:p w14:paraId="408544D7"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53AEB88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191</w:t>
            </w:r>
          </w:p>
        </w:tc>
        <w:tc>
          <w:tcPr>
            <w:tcW w:w="960" w:type="dxa"/>
            <w:tcBorders>
              <w:top w:val="nil"/>
              <w:left w:val="nil"/>
              <w:bottom w:val="single" w:sz="4" w:space="0" w:color="auto"/>
              <w:right w:val="single" w:sz="4" w:space="0" w:color="auto"/>
            </w:tcBorders>
            <w:shd w:val="clear" w:color="auto" w:fill="auto"/>
            <w:noWrap/>
            <w:vAlign w:val="bottom"/>
            <w:hideMark/>
          </w:tcPr>
          <w:p w14:paraId="70EA1DB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60839774" w14:textId="7FBAD886"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38 200 €</w:t>
            </w:r>
          </w:p>
        </w:tc>
      </w:tr>
      <w:tr w:rsidR="000C70C1" w:rsidRPr="00062524" w14:paraId="3668989A"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8776FF7"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690EF99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Allika tee 5, 5a, 7, 4, 6 ühendus (Himmaste)</w:t>
            </w:r>
          </w:p>
        </w:tc>
        <w:tc>
          <w:tcPr>
            <w:tcW w:w="655" w:type="dxa"/>
            <w:tcBorders>
              <w:top w:val="nil"/>
              <w:left w:val="nil"/>
              <w:bottom w:val="single" w:sz="4" w:space="0" w:color="auto"/>
              <w:right w:val="single" w:sz="4" w:space="0" w:color="auto"/>
            </w:tcBorders>
            <w:shd w:val="clear" w:color="auto" w:fill="auto"/>
            <w:noWrap/>
            <w:vAlign w:val="bottom"/>
            <w:hideMark/>
          </w:tcPr>
          <w:p w14:paraId="7E8941A2"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72A7DDC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55</w:t>
            </w:r>
          </w:p>
        </w:tc>
        <w:tc>
          <w:tcPr>
            <w:tcW w:w="960" w:type="dxa"/>
            <w:tcBorders>
              <w:top w:val="nil"/>
              <w:left w:val="nil"/>
              <w:bottom w:val="single" w:sz="4" w:space="0" w:color="auto"/>
              <w:right w:val="single" w:sz="4" w:space="0" w:color="auto"/>
            </w:tcBorders>
            <w:shd w:val="clear" w:color="auto" w:fill="auto"/>
            <w:noWrap/>
            <w:vAlign w:val="bottom"/>
            <w:hideMark/>
          </w:tcPr>
          <w:p w14:paraId="2CF349B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0C5F1300" w14:textId="3F2350C8"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11 000 €</w:t>
            </w:r>
          </w:p>
        </w:tc>
      </w:tr>
      <w:tr w:rsidR="000C70C1" w:rsidRPr="00062524" w14:paraId="0AAB7C49"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5B32F39"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26279166"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Koolimaja tee 3 liitumispunkt (Mammaste)</w:t>
            </w:r>
          </w:p>
        </w:tc>
        <w:tc>
          <w:tcPr>
            <w:tcW w:w="655" w:type="dxa"/>
            <w:tcBorders>
              <w:top w:val="nil"/>
              <w:left w:val="nil"/>
              <w:bottom w:val="single" w:sz="4" w:space="0" w:color="auto"/>
              <w:right w:val="single" w:sz="4" w:space="0" w:color="auto"/>
            </w:tcBorders>
            <w:shd w:val="clear" w:color="auto" w:fill="auto"/>
            <w:noWrap/>
            <w:vAlign w:val="bottom"/>
            <w:hideMark/>
          </w:tcPr>
          <w:p w14:paraId="5701BAEA"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786C7A1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59</w:t>
            </w:r>
          </w:p>
        </w:tc>
        <w:tc>
          <w:tcPr>
            <w:tcW w:w="960" w:type="dxa"/>
            <w:tcBorders>
              <w:top w:val="nil"/>
              <w:left w:val="nil"/>
              <w:bottom w:val="single" w:sz="4" w:space="0" w:color="auto"/>
              <w:right w:val="single" w:sz="4" w:space="0" w:color="auto"/>
            </w:tcBorders>
            <w:shd w:val="clear" w:color="auto" w:fill="auto"/>
            <w:noWrap/>
            <w:vAlign w:val="bottom"/>
            <w:hideMark/>
          </w:tcPr>
          <w:p w14:paraId="74940749"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6DE87A5F" w14:textId="29731602"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11 800 €</w:t>
            </w:r>
          </w:p>
        </w:tc>
      </w:tr>
      <w:tr w:rsidR="000C70C1" w:rsidRPr="00062524" w14:paraId="32DE40B1"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FCBB40A"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2.2.</w:t>
            </w:r>
          </w:p>
        </w:tc>
        <w:tc>
          <w:tcPr>
            <w:tcW w:w="4967" w:type="dxa"/>
            <w:tcBorders>
              <w:top w:val="nil"/>
              <w:left w:val="nil"/>
              <w:bottom w:val="single" w:sz="4" w:space="0" w:color="auto"/>
              <w:right w:val="single" w:sz="4" w:space="0" w:color="auto"/>
            </w:tcBorders>
            <w:shd w:val="clear" w:color="auto" w:fill="auto"/>
            <w:noWrap/>
            <w:vAlign w:val="bottom"/>
            <w:hideMark/>
          </w:tcPr>
          <w:p w14:paraId="74C6D452"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Isevoolse kanalisatsioonitorustiku rekonstrueerimine</w:t>
            </w:r>
          </w:p>
        </w:tc>
        <w:tc>
          <w:tcPr>
            <w:tcW w:w="655" w:type="dxa"/>
            <w:tcBorders>
              <w:top w:val="nil"/>
              <w:left w:val="nil"/>
              <w:bottom w:val="single" w:sz="4" w:space="0" w:color="auto"/>
              <w:right w:val="single" w:sz="4" w:space="0" w:color="auto"/>
            </w:tcBorders>
            <w:shd w:val="clear" w:color="auto" w:fill="auto"/>
            <w:noWrap/>
            <w:vAlign w:val="center"/>
            <w:hideMark/>
          </w:tcPr>
          <w:p w14:paraId="0ACC5530" w14:textId="77777777" w:rsidR="00062524" w:rsidRPr="00062524" w:rsidRDefault="00062524" w:rsidP="00062524">
            <w:pPr>
              <w:spacing w:before="0" w:after="0"/>
              <w:jc w:val="center"/>
              <w:rPr>
                <w:rFonts w:cstheme="minorHAnsi"/>
                <w:b/>
                <w:bCs/>
                <w:i/>
                <w:iCs/>
                <w:color w:val="000000"/>
                <w:sz w:val="18"/>
                <w:szCs w:val="18"/>
              </w:rPr>
            </w:pPr>
            <w:r w:rsidRPr="00062524">
              <w:rPr>
                <w:rFonts w:cstheme="minorHAnsi"/>
                <w:b/>
                <w:bCs/>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5BECCE9B"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6BEE4AE" w14:textId="77777777" w:rsidR="00062524" w:rsidRPr="00062524" w:rsidRDefault="00062524" w:rsidP="00062524">
            <w:pPr>
              <w:spacing w:before="0" w:after="0"/>
              <w:jc w:val="left"/>
              <w:rPr>
                <w:rFonts w:cstheme="minorHAnsi"/>
                <w:i/>
                <w:iCs/>
                <w:color w:val="000000"/>
                <w:sz w:val="18"/>
                <w:szCs w:val="18"/>
              </w:rPr>
            </w:pPr>
            <w:r w:rsidRPr="00062524">
              <w:rPr>
                <w:rFonts w:cstheme="minorHAnsi"/>
                <w:i/>
                <w:iCs/>
                <w:color w:val="000000"/>
                <w:sz w:val="18"/>
                <w:szCs w:val="18"/>
              </w:rPr>
              <w:t> </w:t>
            </w:r>
          </w:p>
        </w:tc>
        <w:tc>
          <w:tcPr>
            <w:tcW w:w="1309" w:type="dxa"/>
            <w:tcBorders>
              <w:top w:val="nil"/>
              <w:left w:val="nil"/>
              <w:bottom w:val="single" w:sz="4" w:space="0" w:color="auto"/>
              <w:right w:val="single" w:sz="4" w:space="0" w:color="auto"/>
            </w:tcBorders>
            <w:shd w:val="clear" w:color="auto" w:fill="auto"/>
            <w:noWrap/>
            <w:vAlign w:val="center"/>
            <w:hideMark/>
          </w:tcPr>
          <w:p w14:paraId="0457AEEC" w14:textId="4E168CA2"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67 200 €</w:t>
            </w:r>
          </w:p>
        </w:tc>
      </w:tr>
      <w:tr w:rsidR="000C70C1" w:rsidRPr="00062524" w14:paraId="5CD1EA86"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13649F8B"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164957CA"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Jaama-Kase ristmikust Jaama tn põhja suunas (Põlva)</w:t>
            </w:r>
          </w:p>
        </w:tc>
        <w:tc>
          <w:tcPr>
            <w:tcW w:w="655" w:type="dxa"/>
            <w:tcBorders>
              <w:top w:val="nil"/>
              <w:left w:val="nil"/>
              <w:bottom w:val="single" w:sz="4" w:space="0" w:color="auto"/>
              <w:right w:val="single" w:sz="4" w:space="0" w:color="auto"/>
            </w:tcBorders>
            <w:shd w:val="clear" w:color="auto" w:fill="auto"/>
            <w:noWrap/>
            <w:vAlign w:val="bottom"/>
            <w:hideMark/>
          </w:tcPr>
          <w:p w14:paraId="16B98E04" w14:textId="77777777" w:rsidR="00062524" w:rsidRPr="00062524" w:rsidRDefault="00062524" w:rsidP="00062524">
            <w:pPr>
              <w:spacing w:before="0" w:after="0"/>
              <w:jc w:val="center"/>
              <w:rPr>
                <w:rFonts w:cstheme="minorHAnsi"/>
                <w:color w:val="000000"/>
                <w:sz w:val="18"/>
                <w:szCs w:val="18"/>
              </w:rPr>
            </w:pPr>
            <w:r w:rsidRPr="00062524">
              <w:rPr>
                <w:rFonts w:cstheme="minorHAnsi"/>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6789FAAE"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245</w:t>
            </w:r>
          </w:p>
        </w:tc>
        <w:tc>
          <w:tcPr>
            <w:tcW w:w="960" w:type="dxa"/>
            <w:tcBorders>
              <w:top w:val="nil"/>
              <w:left w:val="nil"/>
              <w:bottom w:val="single" w:sz="4" w:space="0" w:color="auto"/>
              <w:right w:val="single" w:sz="4" w:space="0" w:color="auto"/>
            </w:tcBorders>
            <w:shd w:val="clear" w:color="auto" w:fill="auto"/>
            <w:noWrap/>
            <w:vAlign w:val="bottom"/>
            <w:hideMark/>
          </w:tcPr>
          <w:p w14:paraId="3362CD2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70648F14" w14:textId="6490772B"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49 000 €</w:t>
            </w:r>
          </w:p>
        </w:tc>
      </w:tr>
      <w:tr w:rsidR="006969F3" w:rsidRPr="00062524" w14:paraId="1B961F6E"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F050C"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18C8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Roosi tn 20 lõik (Põlva)</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9EC58" w14:textId="77777777" w:rsidR="00062524" w:rsidRPr="00062524" w:rsidRDefault="00062524" w:rsidP="00062524">
            <w:pPr>
              <w:spacing w:before="0" w:after="0"/>
              <w:jc w:val="center"/>
              <w:rPr>
                <w:rFonts w:cstheme="minorHAnsi"/>
                <w:color w:val="000000"/>
                <w:sz w:val="18"/>
                <w:szCs w:val="18"/>
              </w:rPr>
            </w:pPr>
            <w:r w:rsidRPr="00062524">
              <w:rPr>
                <w:rFonts w:cstheme="minorHAnsi"/>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CADC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2B16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BE893" w14:textId="36937722"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18 200 €</w:t>
            </w:r>
          </w:p>
        </w:tc>
      </w:tr>
      <w:tr w:rsidR="006969F3" w:rsidRPr="00062524" w14:paraId="17F63491"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7223"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2.3.</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784E0"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Survekanalisatsiooni rajamine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6F3F"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5B6FA"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554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6EA8" w14:textId="77777777" w:rsidR="00062524" w:rsidRPr="00062524" w:rsidRDefault="00062524" w:rsidP="00062524">
            <w:pPr>
              <w:spacing w:before="0" w:after="0"/>
              <w:jc w:val="left"/>
              <w:rPr>
                <w:rFonts w:cstheme="minorHAnsi"/>
                <w:i/>
                <w:iCs/>
                <w:color w:val="000000"/>
                <w:sz w:val="18"/>
                <w:szCs w:val="18"/>
              </w:rPr>
            </w:pPr>
            <w:r w:rsidRPr="00062524">
              <w:rPr>
                <w:rFonts w:cstheme="minorHAnsi"/>
                <w:i/>
                <w:iCs/>
                <w:color w:val="000000"/>
                <w:sz w:val="18"/>
                <w:szCs w:val="18"/>
              </w:rPr>
              <w:t>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71B11" w14:textId="198AC09C" w:rsidR="00062524" w:rsidRPr="00062524" w:rsidRDefault="00062524" w:rsidP="00062524">
            <w:pPr>
              <w:spacing w:before="0" w:after="0"/>
              <w:jc w:val="right"/>
              <w:rPr>
                <w:rFonts w:cstheme="minorHAnsi"/>
                <w:b/>
                <w:bCs/>
                <w:i/>
                <w:iCs/>
                <w:color w:val="000000"/>
                <w:sz w:val="18"/>
                <w:szCs w:val="18"/>
              </w:rPr>
            </w:pPr>
            <w:r w:rsidRPr="00062524">
              <w:rPr>
                <w:rFonts w:cstheme="minorHAnsi"/>
                <w:b/>
                <w:bCs/>
                <w:i/>
                <w:iCs/>
                <w:color w:val="000000"/>
                <w:sz w:val="18"/>
                <w:szCs w:val="18"/>
              </w:rPr>
              <w:t>83 100 €</w:t>
            </w:r>
          </w:p>
        </w:tc>
      </w:tr>
      <w:tr w:rsidR="006969F3" w:rsidRPr="00062524" w14:paraId="23FFBF7E"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B6CE6"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A5AB"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KPJ-Himmaste 3 ühendus (Himmaste)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98375"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26E7"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2816"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8A85D" w14:textId="0FF06651"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27 900 €</w:t>
            </w:r>
          </w:p>
        </w:tc>
      </w:tr>
      <w:tr w:rsidR="006969F3" w:rsidRPr="00062524" w14:paraId="3ACB4824"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1818"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329F5"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Keskuse tee 28 ühendus Himmaste külas (Himmaste)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D82A9"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3B07"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746C6"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DB7F" w14:textId="3C29C20A"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9 750 €</w:t>
            </w:r>
          </w:p>
        </w:tc>
      </w:tr>
      <w:tr w:rsidR="006969F3" w:rsidRPr="00062524" w14:paraId="2F1E74D3"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B5EFA"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764C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KPJ-Himmaste 2 ühendus (Himmaste)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101FA"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5A0B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303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2B47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11C7C" w14:textId="5DD3EE8B"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45 450 €</w:t>
            </w:r>
          </w:p>
        </w:tc>
      </w:tr>
      <w:tr w:rsidR="006969F3" w:rsidRPr="00062524" w14:paraId="70EA33FA"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489D6"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2.4.</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89FA6"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Reoveepumplate rajamine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7307"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tk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6B792"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D48C3"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29D2" w14:textId="2D53A5BD"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50 000 €</w:t>
            </w:r>
          </w:p>
        </w:tc>
      </w:tr>
      <w:tr w:rsidR="006969F3" w:rsidRPr="00062524" w14:paraId="5B5E043C"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0417"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 </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D36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KPJ-Himmaste 2 ja Himmaste 3 (Himmaste)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EEBA"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tk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4225"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4408F"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25000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93DB" w14:textId="06C75870"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50 000 €</w:t>
            </w:r>
          </w:p>
        </w:tc>
      </w:tr>
      <w:tr w:rsidR="006969F3" w:rsidRPr="00062524" w14:paraId="7EC27F4E" w14:textId="77777777" w:rsidTr="006969F3">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55D2B"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2.5.</w:t>
            </w:r>
          </w:p>
        </w:tc>
        <w:tc>
          <w:tcPr>
            <w:tcW w:w="4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41FA0"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Põlva RVP rekonstrueerimine</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1146"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5D3B"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A801D"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D703" w14:textId="79BED72C"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183 500 €</w:t>
            </w:r>
          </w:p>
        </w:tc>
      </w:tr>
      <w:tr w:rsidR="006969F3" w:rsidRPr="00062524" w14:paraId="0669F34C" w14:textId="77777777" w:rsidTr="00F616A1">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ABEDD"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 </w:t>
            </w:r>
          </w:p>
        </w:tc>
        <w:tc>
          <w:tcPr>
            <w:tcW w:w="4967" w:type="dxa"/>
            <w:tcBorders>
              <w:top w:val="single" w:sz="4" w:space="0" w:color="auto"/>
              <w:left w:val="nil"/>
              <w:bottom w:val="single" w:sz="4" w:space="0" w:color="auto"/>
              <w:right w:val="single" w:sz="4" w:space="0" w:color="auto"/>
            </w:tcBorders>
            <w:shd w:val="clear" w:color="auto" w:fill="auto"/>
            <w:noWrap/>
            <w:vAlign w:val="bottom"/>
            <w:hideMark/>
          </w:tcPr>
          <w:p w14:paraId="7998CA9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avariigeneraatori paigaldus ja alajaama ümberehitus</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14:paraId="75A03C45"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tk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351F6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01668A"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183500</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54C78C9B" w14:textId="3B406D9F"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183 500 €</w:t>
            </w:r>
          </w:p>
        </w:tc>
      </w:tr>
      <w:tr w:rsidR="006969F3" w:rsidRPr="00062524" w14:paraId="7995632E" w14:textId="77777777" w:rsidTr="00F616A1">
        <w:trPr>
          <w:trHeight w:val="20"/>
        </w:trPr>
        <w:tc>
          <w:tcPr>
            <w:tcW w:w="55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9A76E0C"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w:t>
            </w:r>
          </w:p>
        </w:tc>
        <w:tc>
          <w:tcPr>
            <w:tcW w:w="49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735881F"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Sademevesi</w:t>
            </w:r>
          </w:p>
        </w:tc>
        <w:tc>
          <w:tcPr>
            <w:tcW w:w="65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BB3C4DB"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A93FD38"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A662A54"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 </w:t>
            </w:r>
          </w:p>
        </w:tc>
        <w:tc>
          <w:tcPr>
            <w:tcW w:w="130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C72C251" w14:textId="105E44AC" w:rsidR="00062524" w:rsidRPr="00062524" w:rsidRDefault="00836577" w:rsidP="00062524">
            <w:pPr>
              <w:spacing w:before="0" w:after="0"/>
              <w:jc w:val="right"/>
              <w:rPr>
                <w:rFonts w:cstheme="minorHAnsi"/>
                <w:b/>
                <w:bCs/>
                <w:color w:val="000000"/>
                <w:sz w:val="18"/>
                <w:szCs w:val="18"/>
              </w:rPr>
            </w:pPr>
            <w:r>
              <w:rPr>
                <w:rFonts w:cstheme="minorHAnsi"/>
                <w:b/>
                <w:bCs/>
                <w:color w:val="000000"/>
                <w:sz w:val="18"/>
                <w:szCs w:val="18"/>
              </w:rPr>
              <w:t>790 800 €</w:t>
            </w:r>
          </w:p>
        </w:tc>
      </w:tr>
      <w:tr w:rsidR="000C70C1" w:rsidRPr="00062524" w14:paraId="2CAC6305" w14:textId="77777777" w:rsidTr="00F616A1">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AE008"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3.1.</w:t>
            </w:r>
          </w:p>
        </w:tc>
        <w:tc>
          <w:tcPr>
            <w:tcW w:w="4967" w:type="dxa"/>
            <w:tcBorders>
              <w:top w:val="single" w:sz="4" w:space="0" w:color="auto"/>
              <w:left w:val="nil"/>
              <w:bottom w:val="single" w:sz="4" w:space="0" w:color="auto"/>
              <w:right w:val="single" w:sz="4" w:space="0" w:color="auto"/>
            </w:tcBorders>
            <w:shd w:val="clear" w:color="auto" w:fill="auto"/>
            <w:noWrap/>
            <w:vAlign w:val="bottom"/>
            <w:hideMark/>
          </w:tcPr>
          <w:p w14:paraId="03418AB8"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Sademeveesüsteemide hüdraulilise mudeli koostamine Põlva linnas</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14:paraId="04737968"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tk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0545FA"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5A6553"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35000</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5CEDDFB7" w14:textId="21635373"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35 000 €</w:t>
            </w:r>
          </w:p>
        </w:tc>
      </w:tr>
      <w:tr w:rsidR="000C70C1" w:rsidRPr="00062524" w14:paraId="0D6AFBF9"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C5F941A"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3.2.</w:t>
            </w:r>
          </w:p>
        </w:tc>
        <w:tc>
          <w:tcPr>
            <w:tcW w:w="4967" w:type="dxa"/>
            <w:tcBorders>
              <w:top w:val="nil"/>
              <w:left w:val="nil"/>
              <w:bottom w:val="single" w:sz="4" w:space="0" w:color="auto"/>
              <w:right w:val="single" w:sz="4" w:space="0" w:color="auto"/>
            </w:tcBorders>
            <w:shd w:val="clear" w:color="auto" w:fill="auto"/>
            <w:noWrap/>
            <w:vAlign w:val="bottom"/>
            <w:hideMark/>
          </w:tcPr>
          <w:p w14:paraId="29C188C1"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Sademeveetorustiku rajamine</w:t>
            </w:r>
          </w:p>
        </w:tc>
        <w:tc>
          <w:tcPr>
            <w:tcW w:w="655" w:type="dxa"/>
            <w:tcBorders>
              <w:top w:val="nil"/>
              <w:left w:val="nil"/>
              <w:bottom w:val="single" w:sz="4" w:space="0" w:color="auto"/>
              <w:right w:val="single" w:sz="4" w:space="0" w:color="auto"/>
            </w:tcBorders>
            <w:shd w:val="clear" w:color="auto" w:fill="auto"/>
            <w:noWrap/>
            <w:vAlign w:val="bottom"/>
            <w:hideMark/>
          </w:tcPr>
          <w:p w14:paraId="00A82FC1"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4F3CB835" w14:textId="0D93C03F" w:rsidR="00062524" w:rsidRPr="00062524" w:rsidRDefault="00145344" w:rsidP="00062524">
            <w:pPr>
              <w:spacing w:before="0" w:after="0"/>
              <w:jc w:val="right"/>
              <w:rPr>
                <w:rFonts w:cstheme="minorHAnsi"/>
                <w:b/>
                <w:bCs/>
                <w:color w:val="000000"/>
                <w:sz w:val="18"/>
                <w:szCs w:val="18"/>
              </w:rPr>
            </w:pPr>
            <w:r>
              <w:rPr>
                <w:rFonts w:cstheme="minorHAnsi"/>
                <w:b/>
                <w:bCs/>
                <w:color w:val="000000"/>
                <w:sz w:val="18"/>
                <w:szCs w:val="18"/>
              </w:rPr>
              <w:t>1368</w:t>
            </w:r>
          </w:p>
        </w:tc>
        <w:tc>
          <w:tcPr>
            <w:tcW w:w="960" w:type="dxa"/>
            <w:tcBorders>
              <w:top w:val="nil"/>
              <w:left w:val="nil"/>
              <w:bottom w:val="single" w:sz="4" w:space="0" w:color="auto"/>
              <w:right w:val="single" w:sz="4" w:space="0" w:color="auto"/>
            </w:tcBorders>
            <w:shd w:val="clear" w:color="auto" w:fill="auto"/>
            <w:noWrap/>
            <w:vAlign w:val="bottom"/>
            <w:hideMark/>
          </w:tcPr>
          <w:p w14:paraId="6773B2D4"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1309" w:type="dxa"/>
            <w:tcBorders>
              <w:top w:val="nil"/>
              <w:left w:val="nil"/>
              <w:bottom w:val="single" w:sz="4" w:space="0" w:color="auto"/>
              <w:right w:val="single" w:sz="4" w:space="0" w:color="auto"/>
            </w:tcBorders>
            <w:shd w:val="clear" w:color="auto" w:fill="auto"/>
            <w:noWrap/>
            <w:vAlign w:val="center"/>
            <w:hideMark/>
          </w:tcPr>
          <w:p w14:paraId="5CA051B2" w14:textId="246CB26C" w:rsidR="00062524" w:rsidRPr="00062524" w:rsidRDefault="00145344" w:rsidP="00062524">
            <w:pPr>
              <w:spacing w:before="0" w:after="0"/>
              <w:jc w:val="right"/>
              <w:rPr>
                <w:rFonts w:cstheme="minorHAnsi"/>
                <w:b/>
                <w:bCs/>
                <w:color w:val="000000"/>
                <w:sz w:val="18"/>
                <w:szCs w:val="18"/>
              </w:rPr>
            </w:pPr>
            <w:r>
              <w:rPr>
                <w:rFonts w:cstheme="minorHAnsi"/>
                <w:b/>
                <w:bCs/>
                <w:color w:val="000000"/>
                <w:sz w:val="18"/>
                <w:szCs w:val="18"/>
              </w:rPr>
              <w:t>273 600 €</w:t>
            </w:r>
          </w:p>
        </w:tc>
      </w:tr>
      <w:tr w:rsidR="000C70C1" w:rsidRPr="00062524" w14:paraId="00464A4E"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C513EEB"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33E7B7CE"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Pihlaka tn torustik ja Lina tn pikendus</w:t>
            </w:r>
          </w:p>
        </w:tc>
        <w:tc>
          <w:tcPr>
            <w:tcW w:w="655" w:type="dxa"/>
            <w:tcBorders>
              <w:top w:val="nil"/>
              <w:left w:val="nil"/>
              <w:bottom w:val="single" w:sz="4" w:space="0" w:color="auto"/>
              <w:right w:val="single" w:sz="4" w:space="0" w:color="auto"/>
            </w:tcBorders>
            <w:shd w:val="clear" w:color="auto" w:fill="auto"/>
            <w:noWrap/>
            <w:vAlign w:val="bottom"/>
            <w:hideMark/>
          </w:tcPr>
          <w:p w14:paraId="5B832C08"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523D12B6"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949</w:t>
            </w:r>
          </w:p>
        </w:tc>
        <w:tc>
          <w:tcPr>
            <w:tcW w:w="960" w:type="dxa"/>
            <w:tcBorders>
              <w:top w:val="nil"/>
              <w:left w:val="nil"/>
              <w:bottom w:val="single" w:sz="4" w:space="0" w:color="auto"/>
              <w:right w:val="single" w:sz="4" w:space="0" w:color="auto"/>
            </w:tcBorders>
            <w:shd w:val="clear" w:color="auto" w:fill="auto"/>
            <w:noWrap/>
            <w:vAlign w:val="bottom"/>
            <w:hideMark/>
          </w:tcPr>
          <w:p w14:paraId="0C03A7D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034B714D" w14:textId="5B963E85"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189 800 €</w:t>
            </w:r>
          </w:p>
        </w:tc>
      </w:tr>
      <w:tr w:rsidR="000C70C1" w:rsidRPr="00062524" w14:paraId="7FF1C629"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239D2FB6"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603C2B6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Savi tn torustik kuni rekonstrueeritav kraav</w:t>
            </w:r>
          </w:p>
        </w:tc>
        <w:tc>
          <w:tcPr>
            <w:tcW w:w="655" w:type="dxa"/>
            <w:tcBorders>
              <w:top w:val="nil"/>
              <w:left w:val="nil"/>
              <w:bottom w:val="single" w:sz="4" w:space="0" w:color="auto"/>
              <w:right w:val="single" w:sz="4" w:space="0" w:color="auto"/>
            </w:tcBorders>
            <w:shd w:val="clear" w:color="auto" w:fill="auto"/>
            <w:noWrap/>
            <w:vAlign w:val="bottom"/>
            <w:hideMark/>
          </w:tcPr>
          <w:p w14:paraId="7F59291D"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1A8B279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223</w:t>
            </w:r>
          </w:p>
        </w:tc>
        <w:tc>
          <w:tcPr>
            <w:tcW w:w="960" w:type="dxa"/>
            <w:tcBorders>
              <w:top w:val="nil"/>
              <w:left w:val="nil"/>
              <w:bottom w:val="single" w:sz="4" w:space="0" w:color="auto"/>
              <w:right w:val="single" w:sz="4" w:space="0" w:color="auto"/>
            </w:tcBorders>
            <w:shd w:val="clear" w:color="auto" w:fill="auto"/>
            <w:noWrap/>
            <w:vAlign w:val="bottom"/>
            <w:hideMark/>
          </w:tcPr>
          <w:p w14:paraId="677973AF"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3957FF81" w14:textId="6A1D6990"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44 600 €</w:t>
            </w:r>
          </w:p>
        </w:tc>
      </w:tr>
      <w:tr w:rsidR="000C70C1" w:rsidRPr="00062524" w14:paraId="08FC0E97"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94C0BFA" w14:textId="77777777" w:rsidR="00062524" w:rsidRPr="00062524" w:rsidRDefault="00062524" w:rsidP="00062524">
            <w:pPr>
              <w:spacing w:before="0" w:after="0"/>
              <w:jc w:val="right"/>
              <w:rPr>
                <w:rFonts w:cstheme="minorHAnsi"/>
                <w:color w:val="000000"/>
                <w:sz w:val="18"/>
                <w:szCs w:val="18"/>
              </w:rPr>
            </w:pPr>
            <w:r w:rsidRPr="00062524">
              <w:rPr>
                <w:rFonts w:cstheme="minorHAnsi"/>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75746409" w14:textId="4AC790AD"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Kesk tn</w:t>
            </w:r>
            <w:r w:rsidR="00FC0D13">
              <w:rPr>
                <w:rFonts w:cstheme="minorHAnsi"/>
                <w:i/>
                <w:iCs/>
                <w:color w:val="000000"/>
                <w:sz w:val="18"/>
                <w:szCs w:val="18"/>
              </w:rPr>
              <w:t xml:space="preserve"> 40, 42 ja Kesk tn 38</w:t>
            </w:r>
          </w:p>
        </w:tc>
        <w:tc>
          <w:tcPr>
            <w:tcW w:w="655" w:type="dxa"/>
            <w:tcBorders>
              <w:top w:val="nil"/>
              <w:left w:val="nil"/>
              <w:bottom w:val="single" w:sz="4" w:space="0" w:color="auto"/>
              <w:right w:val="single" w:sz="4" w:space="0" w:color="auto"/>
            </w:tcBorders>
            <w:shd w:val="clear" w:color="auto" w:fill="auto"/>
            <w:noWrap/>
            <w:vAlign w:val="bottom"/>
            <w:hideMark/>
          </w:tcPr>
          <w:p w14:paraId="0D2EB4F8" w14:textId="77777777" w:rsidR="00062524" w:rsidRPr="00062524" w:rsidRDefault="00062524" w:rsidP="00062524">
            <w:pPr>
              <w:spacing w:before="0" w:after="0"/>
              <w:jc w:val="center"/>
              <w:rPr>
                <w:rFonts w:cstheme="minorHAnsi"/>
                <w:color w:val="000000"/>
                <w:sz w:val="18"/>
                <w:szCs w:val="18"/>
              </w:rPr>
            </w:pPr>
            <w:r w:rsidRPr="00062524">
              <w:rPr>
                <w:rFonts w:cstheme="minorHAnsi"/>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53E13FC5" w14:textId="23199608" w:rsidR="00062524" w:rsidRPr="00062524" w:rsidRDefault="00FC0D13" w:rsidP="00062524">
            <w:pPr>
              <w:spacing w:before="0" w:after="0"/>
              <w:jc w:val="right"/>
              <w:rPr>
                <w:rFonts w:cstheme="minorHAnsi"/>
                <w:color w:val="000000"/>
                <w:sz w:val="18"/>
                <w:szCs w:val="18"/>
              </w:rPr>
            </w:pPr>
            <w:r>
              <w:rPr>
                <w:rFonts w:cstheme="minorHAnsi"/>
                <w:color w:val="000000"/>
                <w:sz w:val="18"/>
                <w:szCs w:val="18"/>
              </w:rPr>
              <w:t>140</w:t>
            </w:r>
          </w:p>
        </w:tc>
        <w:tc>
          <w:tcPr>
            <w:tcW w:w="960" w:type="dxa"/>
            <w:tcBorders>
              <w:top w:val="nil"/>
              <w:left w:val="nil"/>
              <w:bottom w:val="single" w:sz="4" w:space="0" w:color="auto"/>
              <w:right w:val="single" w:sz="4" w:space="0" w:color="auto"/>
            </w:tcBorders>
            <w:shd w:val="clear" w:color="auto" w:fill="auto"/>
            <w:noWrap/>
            <w:vAlign w:val="bottom"/>
            <w:hideMark/>
          </w:tcPr>
          <w:p w14:paraId="035852D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6E6DE521" w14:textId="6081EDDF" w:rsidR="00062524" w:rsidRPr="00062524" w:rsidRDefault="00145344" w:rsidP="00062524">
            <w:pPr>
              <w:spacing w:before="0" w:after="0"/>
              <w:jc w:val="right"/>
              <w:rPr>
                <w:rFonts w:cstheme="minorHAnsi"/>
                <w:i/>
                <w:iCs/>
                <w:color w:val="000000"/>
                <w:sz w:val="18"/>
                <w:szCs w:val="18"/>
              </w:rPr>
            </w:pPr>
            <w:r>
              <w:rPr>
                <w:rFonts w:cstheme="minorHAnsi"/>
                <w:i/>
                <w:iCs/>
                <w:color w:val="000000"/>
                <w:sz w:val="18"/>
                <w:szCs w:val="18"/>
              </w:rPr>
              <w:t>28 800 €</w:t>
            </w:r>
          </w:p>
        </w:tc>
      </w:tr>
      <w:tr w:rsidR="00145344" w:rsidRPr="00062524" w14:paraId="24500229"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tcPr>
          <w:p w14:paraId="644892AC" w14:textId="77777777" w:rsidR="00145344" w:rsidRPr="00062524" w:rsidRDefault="00145344" w:rsidP="00062524">
            <w:pPr>
              <w:spacing w:before="0" w:after="0"/>
              <w:jc w:val="right"/>
              <w:rPr>
                <w:rFonts w:cstheme="minorHAnsi"/>
                <w:color w:val="000000"/>
                <w:sz w:val="18"/>
                <w:szCs w:val="18"/>
              </w:rPr>
            </w:pPr>
          </w:p>
        </w:tc>
        <w:tc>
          <w:tcPr>
            <w:tcW w:w="4967" w:type="dxa"/>
            <w:tcBorders>
              <w:top w:val="nil"/>
              <w:left w:val="nil"/>
              <w:bottom w:val="single" w:sz="4" w:space="0" w:color="auto"/>
              <w:right w:val="single" w:sz="4" w:space="0" w:color="auto"/>
            </w:tcBorders>
            <w:shd w:val="clear" w:color="auto" w:fill="auto"/>
            <w:noWrap/>
            <w:vAlign w:val="bottom"/>
          </w:tcPr>
          <w:p w14:paraId="4F2FCFB6" w14:textId="0A27DA51" w:rsidR="00145344" w:rsidRPr="00062524" w:rsidRDefault="00145344" w:rsidP="00062524">
            <w:pPr>
              <w:spacing w:before="0" w:after="0"/>
              <w:jc w:val="right"/>
              <w:rPr>
                <w:rFonts w:cstheme="minorHAnsi"/>
                <w:i/>
                <w:iCs/>
                <w:color w:val="000000"/>
                <w:sz w:val="18"/>
                <w:szCs w:val="18"/>
              </w:rPr>
            </w:pPr>
            <w:r>
              <w:rPr>
                <w:rFonts w:cstheme="minorHAnsi"/>
                <w:i/>
                <w:iCs/>
                <w:color w:val="000000"/>
                <w:sz w:val="18"/>
                <w:szCs w:val="18"/>
              </w:rPr>
              <w:t>sh Lina tn 17 ja 19 vaheline toru kuni rekonstrueeritav kraav</w:t>
            </w:r>
          </w:p>
        </w:tc>
        <w:tc>
          <w:tcPr>
            <w:tcW w:w="655" w:type="dxa"/>
            <w:tcBorders>
              <w:top w:val="nil"/>
              <w:left w:val="nil"/>
              <w:bottom w:val="single" w:sz="4" w:space="0" w:color="auto"/>
              <w:right w:val="single" w:sz="4" w:space="0" w:color="auto"/>
            </w:tcBorders>
            <w:shd w:val="clear" w:color="auto" w:fill="auto"/>
            <w:noWrap/>
            <w:vAlign w:val="bottom"/>
          </w:tcPr>
          <w:p w14:paraId="7840634A" w14:textId="35EF0BF9" w:rsidR="00145344" w:rsidRPr="00062524" w:rsidRDefault="00145344" w:rsidP="00062524">
            <w:pPr>
              <w:spacing w:before="0" w:after="0"/>
              <w:jc w:val="center"/>
              <w:rPr>
                <w:rFonts w:cstheme="minorHAnsi"/>
                <w:color w:val="000000"/>
                <w:sz w:val="18"/>
                <w:szCs w:val="18"/>
              </w:rPr>
            </w:pPr>
            <w:r>
              <w:rPr>
                <w:rFonts w:cstheme="minorHAnsi"/>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tcPr>
          <w:p w14:paraId="592DF67B" w14:textId="059A3369" w:rsidR="00145344" w:rsidRDefault="00145344" w:rsidP="00062524">
            <w:pPr>
              <w:spacing w:before="0" w:after="0"/>
              <w:jc w:val="right"/>
              <w:rPr>
                <w:rFonts w:cstheme="minorHAnsi"/>
                <w:color w:val="000000"/>
                <w:sz w:val="18"/>
                <w:szCs w:val="18"/>
              </w:rPr>
            </w:pPr>
            <w:r>
              <w:rPr>
                <w:rFonts w:cstheme="minorHAnsi"/>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bottom"/>
          </w:tcPr>
          <w:p w14:paraId="5355BC67" w14:textId="0FA9EC1E" w:rsidR="00145344" w:rsidRPr="00062524" w:rsidRDefault="00145344" w:rsidP="00062524">
            <w:pPr>
              <w:spacing w:before="0" w:after="0"/>
              <w:jc w:val="right"/>
              <w:rPr>
                <w:rFonts w:cstheme="minorHAnsi"/>
                <w:i/>
                <w:iCs/>
                <w:color w:val="000000"/>
                <w:sz w:val="18"/>
                <w:szCs w:val="18"/>
              </w:rPr>
            </w:pPr>
            <w:r>
              <w:rPr>
                <w:rFonts w:cstheme="minorHAnsi"/>
                <w:i/>
                <w:iCs/>
                <w:color w:val="000000"/>
                <w:sz w:val="18"/>
                <w:szCs w:val="18"/>
              </w:rPr>
              <w:t>200</w:t>
            </w:r>
          </w:p>
        </w:tc>
        <w:tc>
          <w:tcPr>
            <w:tcW w:w="1309" w:type="dxa"/>
            <w:tcBorders>
              <w:top w:val="nil"/>
              <w:left w:val="nil"/>
              <w:bottom w:val="single" w:sz="4" w:space="0" w:color="auto"/>
              <w:right w:val="single" w:sz="4" w:space="0" w:color="auto"/>
            </w:tcBorders>
            <w:shd w:val="clear" w:color="auto" w:fill="auto"/>
            <w:noWrap/>
            <w:vAlign w:val="center"/>
          </w:tcPr>
          <w:p w14:paraId="1B298E97" w14:textId="4A7723E5" w:rsidR="00145344" w:rsidRDefault="00145344" w:rsidP="00062524">
            <w:pPr>
              <w:spacing w:before="0" w:after="0"/>
              <w:jc w:val="right"/>
              <w:rPr>
                <w:rFonts w:cstheme="minorHAnsi"/>
                <w:i/>
                <w:iCs/>
                <w:color w:val="000000"/>
                <w:sz w:val="18"/>
                <w:szCs w:val="18"/>
              </w:rPr>
            </w:pPr>
            <w:r>
              <w:rPr>
                <w:rFonts w:cstheme="minorHAnsi"/>
                <w:i/>
                <w:iCs/>
                <w:color w:val="000000"/>
                <w:sz w:val="18"/>
                <w:szCs w:val="18"/>
              </w:rPr>
              <w:t>11 200 €</w:t>
            </w:r>
          </w:p>
        </w:tc>
      </w:tr>
      <w:tr w:rsidR="000C70C1" w:rsidRPr="00062524" w14:paraId="35246DB9"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8C86409"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3.3.</w:t>
            </w:r>
          </w:p>
        </w:tc>
        <w:tc>
          <w:tcPr>
            <w:tcW w:w="4967" w:type="dxa"/>
            <w:tcBorders>
              <w:top w:val="nil"/>
              <w:left w:val="nil"/>
              <w:bottom w:val="single" w:sz="4" w:space="0" w:color="auto"/>
              <w:right w:val="single" w:sz="4" w:space="0" w:color="auto"/>
            </w:tcBorders>
            <w:shd w:val="clear" w:color="auto" w:fill="auto"/>
            <w:noWrap/>
            <w:vAlign w:val="bottom"/>
            <w:hideMark/>
          </w:tcPr>
          <w:p w14:paraId="4AB29B6A" w14:textId="77777777" w:rsidR="00062524" w:rsidRPr="00062524" w:rsidRDefault="00062524" w:rsidP="00062524">
            <w:pPr>
              <w:spacing w:before="0" w:after="0"/>
              <w:jc w:val="left"/>
              <w:rPr>
                <w:rFonts w:cstheme="minorHAnsi"/>
                <w:b/>
                <w:bCs/>
                <w:color w:val="000000"/>
                <w:sz w:val="18"/>
                <w:szCs w:val="18"/>
              </w:rPr>
            </w:pPr>
            <w:r w:rsidRPr="00062524">
              <w:rPr>
                <w:rFonts w:cstheme="minorHAnsi"/>
                <w:b/>
                <w:bCs/>
                <w:color w:val="000000"/>
                <w:sz w:val="18"/>
                <w:szCs w:val="18"/>
              </w:rPr>
              <w:t>Sademeveekraavide rajamine ja rekonstrueerimine</w:t>
            </w:r>
          </w:p>
        </w:tc>
        <w:tc>
          <w:tcPr>
            <w:tcW w:w="655" w:type="dxa"/>
            <w:tcBorders>
              <w:top w:val="nil"/>
              <w:left w:val="nil"/>
              <w:bottom w:val="single" w:sz="4" w:space="0" w:color="auto"/>
              <w:right w:val="single" w:sz="4" w:space="0" w:color="auto"/>
            </w:tcBorders>
            <w:shd w:val="clear" w:color="auto" w:fill="auto"/>
            <w:noWrap/>
            <w:vAlign w:val="bottom"/>
            <w:hideMark/>
          </w:tcPr>
          <w:p w14:paraId="41010BCC" w14:textId="77777777" w:rsidR="00062524" w:rsidRPr="00062524" w:rsidRDefault="00062524" w:rsidP="00062524">
            <w:pPr>
              <w:spacing w:before="0" w:after="0"/>
              <w:jc w:val="center"/>
              <w:rPr>
                <w:rFonts w:cstheme="minorHAnsi"/>
                <w:b/>
                <w:bCs/>
                <w:color w:val="000000"/>
                <w:sz w:val="18"/>
                <w:szCs w:val="18"/>
              </w:rPr>
            </w:pPr>
            <w:r w:rsidRPr="00062524">
              <w:rPr>
                <w:rFonts w:cstheme="minorHAnsi"/>
                <w:b/>
                <w:b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602E663A" w14:textId="73B45EEC" w:rsidR="00062524" w:rsidRPr="00062524" w:rsidRDefault="00771B33" w:rsidP="00062524">
            <w:pPr>
              <w:spacing w:before="0" w:after="0"/>
              <w:jc w:val="right"/>
              <w:rPr>
                <w:rFonts w:cstheme="minorHAnsi"/>
                <w:b/>
                <w:bCs/>
                <w:color w:val="000000"/>
                <w:sz w:val="18"/>
                <w:szCs w:val="18"/>
              </w:rPr>
            </w:pPr>
            <w:r>
              <w:rPr>
                <w:rFonts w:cstheme="minorHAnsi"/>
                <w:b/>
                <w:bCs/>
                <w:color w:val="000000"/>
                <w:sz w:val="18"/>
                <w:szCs w:val="18"/>
              </w:rPr>
              <w:t>3048</w:t>
            </w:r>
          </w:p>
        </w:tc>
        <w:tc>
          <w:tcPr>
            <w:tcW w:w="960" w:type="dxa"/>
            <w:tcBorders>
              <w:top w:val="nil"/>
              <w:left w:val="nil"/>
              <w:bottom w:val="single" w:sz="4" w:space="0" w:color="auto"/>
              <w:right w:val="single" w:sz="4" w:space="0" w:color="auto"/>
            </w:tcBorders>
            <w:shd w:val="clear" w:color="auto" w:fill="auto"/>
            <w:noWrap/>
            <w:vAlign w:val="bottom"/>
            <w:hideMark/>
          </w:tcPr>
          <w:p w14:paraId="6F14A618" w14:textId="77777777" w:rsidR="00062524" w:rsidRPr="00062524" w:rsidRDefault="00062524" w:rsidP="00062524">
            <w:pPr>
              <w:spacing w:before="0" w:after="0"/>
              <w:jc w:val="left"/>
              <w:rPr>
                <w:rFonts w:cstheme="minorHAnsi"/>
                <w:color w:val="000000"/>
                <w:sz w:val="18"/>
                <w:szCs w:val="18"/>
              </w:rPr>
            </w:pPr>
            <w:r w:rsidRPr="00062524">
              <w:rPr>
                <w:rFonts w:cstheme="minorHAnsi"/>
                <w:color w:val="000000"/>
                <w:sz w:val="18"/>
                <w:szCs w:val="18"/>
              </w:rPr>
              <w:t> </w:t>
            </w:r>
          </w:p>
        </w:tc>
        <w:tc>
          <w:tcPr>
            <w:tcW w:w="1309" w:type="dxa"/>
            <w:tcBorders>
              <w:top w:val="nil"/>
              <w:left w:val="nil"/>
              <w:bottom w:val="single" w:sz="4" w:space="0" w:color="auto"/>
              <w:right w:val="single" w:sz="4" w:space="0" w:color="auto"/>
            </w:tcBorders>
            <w:shd w:val="clear" w:color="auto" w:fill="auto"/>
            <w:noWrap/>
            <w:vAlign w:val="center"/>
            <w:hideMark/>
          </w:tcPr>
          <w:p w14:paraId="0634DD8F" w14:textId="26F84872" w:rsidR="00062524" w:rsidRPr="00062524" w:rsidRDefault="00932580" w:rsidP="00062524">
            <w:pPr>
              <w:spacing w:before="0" w:after="0"/>
              <w:jc w:val="right"/>
              <w:rPr>
                <w:rFonts w:cstheme="minorHAnsi"/>
                <w:b/>
                <w:bCs/>
                <w:color w:val="000000"/>
                <w:sz w:val="18"/>
                <w:szCs w:val="18"/>
              </w:rPr>
            </w:pPr>
            <w:r>
              <w:rPr>
                <w:rFonts w:cstheme="minorHAnsi"/>
                <w:b/>
                <w:bCs/>
                <w:color w:val="000000"/>
                <w:sz w:val="18"/>
                <w:szCs w:val="18"/>
              </w:rPr>
              <w:t>482 200 €</w:t>
            </w:r>
          </w:p>
        </w:tc>
      </w:tr>
      <w:tr w:rsidR="000C70C1" w:rsidRPr="00062524" w14:paraId="04F643F8"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51922394"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6E6BC8A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Jaama tn kraavi rajamine</w:t>
            </w:r>
          </w:p>
        </w:tc>
        <w:tc>
          <w:tcPr>
            <w:tcW w:w="655" w:type="dxa"/>
            <w:tcBorders>
              <w:top w:val="nil"/>
              <w:left w:val="nil"/>
              <w:bottom w:val="single" w:sz="4" w:space="0" w:color="auto"/>
              <w:right w:val="single" w:sz="4" w:space="0" w:color="auto"/>
            </w:tcBorders>
            <w:shd w:val="clear" w:color="auto" w:fill="auto"/>
            <w:noWrap/>
            <w:vAlign w:val="bottom"/>
            <w:hideMark/>
          </w:tcPr>
          <w:p w14:paraId="37FD40A7"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09A610E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721</w:t>
            </w:r>
          </w:p>
        </w:tc>
        <w:tc>
          <w:tcPr>
            <w:tcW w:w="960" w:type="dxa"/>
            <w:tcBorders>
              <w:top w:val="nil"/>
              <w:left w:val="nil"/>
              <w:bottom w:val="single" w:sz="4" w:space="0" w:color="auto"/>
              <w:right w:val="single" w:sz="4" w:space="0" w:color="auto"/>
            </w:tcBorders>
            <w:shd w:val="clear" w:color="auto" w:fill="auto"/>
            <w:noWrap/>
            <w:vAlign w:val="bottom"/>
            <w:hideMark/>
          </w:tcPr>
          <w:p w14:paraId="42E407CC"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410C03B0" w14:textId="67E0C893"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108 150 €</w:t>
            </w:r>
          </w:p>
        </w:tc>
      </w:tr>
      <w:tr w:rsidR="000C70C1" w:rsidRPr="00062524" w14:paraId="715E437C"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769A2A14"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134D28D2"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Kaasiku tn 5 kuni Jaama tn 21 kraavi rajamine</w:t>
            </w:r>
          </w:p>
        </w:tc>
        <w:tc>
          <w:tcPr>
            <w:tcW w:w="655" w:type="dxa"/>
            <w:tcBorders>
              <w:top w:val="nil"/>
              <w:left w:val="nil"/>
              <w:bottom w:val="single" w:sz="4" w:space="0" w:color="auto"/>
              <w:right w:val="single" w:sz="4" w:space="0" w:color="auto"/>
            </w:tcBorders>
            <w:shd w:val="clear" w:color="auto" w:fill="auto"/>
            <w:noWrap/>
            <w:vAlign w:val="bottom"/>
            <w:hideMark/>
          </w:tcPr>
          <w:p w14:paraId="1223B4F7"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7EE235CD"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879</w:t>
            </w:r>
          </w:p>
        </w:tc>
        <w:tc>
          <w:tcPr>
            <w:tcW w:w="960" w:type="dxa"/>
            <w:tcBorders>
              <w:top w:val="nil"/>
              <w:left w:val="nil"/>
              <w:bottom w:val="single" w:sz="4" w:space="0" w:color="auto"/>
              <w:right w:val="single" w:sz="4" w:space="0" w:color="auto"/>
            </w:tcBorders>
            <w:shd w:val="clear" w:color="auto" w:fill="auto"/>
            <w:noWrap/>
            <w:vAlign w:val="bottom"/>
            <w:hideMark/>
          </w:tcPr>
          <w:p w14:paraId="47370404"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24A1E1C0" w14:textId="6377513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131 850 €</w:t>
            </w:r>
          </w:p>
        </w:tc>
      </w:tr>
      <w:tr w:rsidR="000C70C1" w:rsidRPr="00062524" w14:paraId="4EA35875"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484FE9DA"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3CCB292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Tehnika, Kastani ja Tehnika põik kraavide rekonstrueerimine</w:t>
            </w:r>
          </w:p>
        </w:tc>
        <w:tc>
          <w:tcPr>
            <w:tcW w:w="655" w:type="dxa"/>
            <w:tcBorders>
              <w:top w:val="nil"/>
              <w:left w:val="nil"/>
              <w:bottom w:val="single" w:sz="4" w:space="0" w:color="auto"/>
              <w:right w:val="single" w:sz="4" w:space="0" w:color="auto"/>
            </w:tcBorders>
            <w:shd w:val="clear" w:color="auto" w:fill="auto"/>
            <w:noWrap/>
            <w:vAlign w:val="bottom"/>
            <w:hideMark/>
          </w:tcPr>
          <w:p w14:paraId="58F5EE7E"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hideMark/>
          </w:tcPr>
          <w:p w14:paraId="6DCB3C4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1038</w:t>
            </w:r>
          </w:p>
        </w:tc>
        <w:tc>
          <w:tcPr>
            <w:tcW w:w="960" w:type="dxa"/>
            <w:tcBorders>
              <w:top w:val="nil"/>
              <w:left w:val="nil"/>
              <w:bottom w:val="single" w:sz="4" w:space="0" w:color="auto"/>
              <w:right w:val="single" w:sz="4" w:space="0" w:color="auto"/>
            </w:tcBorders>
            <w:shd w:val="clear" w:color="auto" w:fill="auto"/>
            <w:noWrap/>
            <w:vAlign w:val="bottom"/>
            <w:hideMark/>
          </w:tcPr>
          <w:p w14:paraId="28D35358"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4E31269E" w14:textId="3281950A"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155 700 €</w:t>
            </w:r>
          </w:p>
        </w:tc>
      </w:tr>
      <w:tr w:rsidR="00B97304" w:rsidRPr="00062524" w14:paraId="042A73C8"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tcPr>
          <w:p w14:paraId="55646E47" w14:textId="77777777" w:rsidR="00B97304" w:rsidRPr="00062524" w:rsidRDefault="00B97304" w:rsidP="00062524">
            <w:pPr>
              <w:spacing w:before="0" w:after="0"/>
              <w:jc w:val="right"/>
              <w:rPr>
                <w:rFonts w:cstheme="minorHAnsi"/>
                <w:b/>
                <w:bCs/>
                <w:color w:val="000000"/>
                <w:sz w:val="18"/>
                <w:szCs w:val="18"/>
              </w:rPr>
            </w:pPr>
          </w:p>
        </w:tc>
        <w:tc>
          <w:tcPr>
            <w:tcW w:w="4967" w:type="dxa"/>
            <w:tcBorders>
              <w:top w:val="nil"/>
              <w:left w:val="nil"/>
              <w:bottom w:val="single" w:sz="4" w:space="0" w:color="auto"/>
              <w:right w:val="single" w:sz="4" w:space="0" w:color="auto"/>
            </w:tcBorders>
            <w:shd w:val="clear" w:color="auto" w:fill="auto"/>
            <w:noWrap/>
            <w:vAlign w:val="bottom"/>
          </w:tcPr>
          <w:p w14:paraId="08E780AC" w14:textId="7DDA8C8D" w:rsidR="00B97304" w:rsidRPr="00062524" w:rsidRDefault="00771B33" w:rsidP="00062524">
            <w:pPr>
              <w:spacing w:before="0" w:after="0"/>
              <w:jc w:val="right"/>
              <w:rPr>
                <w:rFonts w:cstheme="minorHAnsi"/>
                <w:i/>
                <w:iCs/>
                <w:color w:val="000000"/>
                <w:sz w:val="18"/>
                <w:szCs w:val="18"/>
              </w:rPr>
            </w:pPr>
            <w:r>
              <w:rPr>
                <w:rFonts w:cstheme="minorHAnsi"/>
                <w:i/>
                <w:iCs/>
                <w:color w:val="000000"/>
                <w:sz w:val="18"/>
                <w:szCs w:val="18"/>
              </w:rPr>
              <w:t>sh Lina tn 17 kuni Kirsi tn 18 kraavi rekonstrueerimine</w:t>
            </w:r>
          </w:p>
        </w:tc>
        <w:tc>
          <w:tcPr>
            <w:tcW w:w="655" w:type="dxa"/>
            <w:tcBorders>
              <w:top w:val="nil"/>
              <w:left w:val="nil"/>
              <w:bottom w:val="single" w:sz="4" w:space="0" w:color="auto"/>
              <w:right w:val="single" w:sz="4" w:space="0" w:color="auto"/>
            </w:tcBorders>
            <w:shd w:val="clear" w:color="auto" w:fill="auto"/>
            <w:noWrap/>
            <w:vAlign w:val="bottom"/>
          </w:tcPr>
          <w:p w14:paraId="34400906" w14:textId="444F07FD" w:rsidR="00B97304" w:rsidRPr="00062524" w:rsidRDefault="00771B33" w:rsidP="00062524">
            <w:pPr>
              <w:spacing w:before="0" w:after="0"/>
              <w:jc w:val="center"/>
              <w:rPr>
                <w:rFonts w:cstheme="minorHAnsi"/>
                <w:i/>
                <w:iCs/>
                <w:color w:val="000000"/>
                <w:sz w:val="18"/>
                <w:szCs w:val="18"/>
              </w:rPr>
            </w:pPr>
            <w:r>
              <w:rPr>
                <w:rFonts w:cstheme="minorHAnsi"/>
                <w:i/>
                <w:iCs/>
                <w:color w:val="000000"/>
                <w:sz w:val="18"/>
                <w:szCs w:val="18"/>
              </w:rPr>
              <w:t>m</w:t>
            </w:r>
          </w:p>
        </w:tc>
        <w:tc>
          <w:tcPr>
            <w:tcW w:w="0" w:type="auto"/>
            <w:tcBorders>
              <w:top w:val="nil"/>
              <w:left w:val="nil"/>
              <w:bottom w:val="single" w:sz="4" w:space="0" w:color="auto"/>
              <w:right w:val="single" w:sz="4" w:space="0" w:color="auto"/>
            </w:tcBorders>
            <w:shd w:val="clear" w:color="auto" w:fill="auto"/>
            <w:noWrap/>
            <w:vAlign w:val="bottom"/>
          </w:tcPr>
          <w:p w14:paraId="17A6EA0C" w14:textId="30E2195C" w:rsidR="00B97304" w:rsidRPr="00062524" w:rsidRDefault="00771B33" w:rsidP="00062524">
            <w:pPr>
              <w:spacing w:before="0" w:after="0"/>
              <w:jc w:val="right"/>
              <w:rPr>
                <w:rFonts w:cstheme="minorHAnsi"/>
                <w:i/>
                <w:iCs/>
                <w:color w:val="000000"/>
                <w:sz w:val="18"/>
                <w:szCs w:val="18"/>
              </w:rPr>
            </w:pPr>
            <w:r>
              <w:rPr>
                <w:rFonts w:cstheme="minorHAnsi"/>
                <w:i/>
                <w:iCs/>
                <w:color w:val="000000"/>
                <w:sz w:val="18"/>
                <w:szCs w:val="18"/>
              </w:rPr>
              <w:t>410</w:t>
            </w:r>
          </w:p>
        </w:tc>
        <w:tc>
          <w:tcPr>
            <w:tcW w:w="960" w:type="dxa"/>
            <w:tcBorders>
              <w:top w:val="nil"/>
              <w:left w:val="nil"/>
              <w:bottom w:val="single" w:sz="4" w:space="0" w:color="auto"/>
              <w:right w:val="single" w:sz="4" w:space="0" w:color="auto"/>
            </w:tcBorders>
            <w:shd w:val="clear" w:color="auto" w:fill="auto"/>
            <w:noWrap/>
            <w:vAlign w:val="bottom"/>
          </w:tcPr>
          <w:p w14:paraId="796D910B" w14:textId="5E1707D2" w:rsidR="00B97304" w:rsidRPr="00062524" w:rsidRDefault="00771B33" w:rsidP="00062524">
            <w:pPr>
              <w:spacing w:before="0" w:after="0"/>
              <w:jc w:val="right"/>
              <w:rPr>
                <w:rFonts w:cstheme="minorHAnsi"/>
                <w:i/>
                <w:iCs/>
                <w:color w:val="000000"/>
                <w:sz w:val="18"/>
                <w:szCs w:val="18"/>
              </w:rPr>
            </w:pPr>
            <w:r>
              <w:rPr>
                <w:rFonts w:cstheme="minorHAnsi"/>
                <w:i/>
                <w:iCs/>
                <w:color w:val="000000"/>
                <w:sz w:val="18"/>
                <w:szCs w:val="18"/>
              </w:rPr>
              <w:t>150</w:t>
            </w:r>
          </w:p>
        </w:tc>
        <w:tc>
          <w:tcPr>
            <w:tcW w:w="1309" w:type="dxa"/>
            <w:tcBorders>
              <w:top w:val="nil"/>
              <w:left w:val="nil"/>
              <w:bottom w:val="single" w:sz="4" w:space="0" w:color="auto"/>
              <w:right w:val="single" w:sz="4" w:space="0" w:color="auto"/>
            </w:tcBorders>
            <w:shd w:val="clear" w:color="auto" w:fill="auto"/>
            <w:noWrap/>
            <w:vAlign w:val="center"/>
          </w:tcPr>
          <w:p w14:paraId="7B624628" w14:textId="3B6D36C2" w:rsidR="00B97304" w:rsidRPr="00062524" w:rsidRDefault="00771B33" w:rsidP="00062524">
            <w:pPr>
              <w:spacing w:before="0" w:after="0"/>
              <w:jc w:val="right"/>
              <w:rPr>
                <w:rFonts w:cstheme="minorHAnsi"/>
                <w:i/>
                <w:iCs/>
                <w:color w:val="000000"/>
                <w:sz w:val="18"/>
                <w:szCs w:val="18"/>
              </w:rPr>
            </w:pPr>
            <w:r>
              <w:rPr>
                <w:rFonts w:cstheme="minorHAnsi"/>
                <w:i/>
                <w:iCs/>
                <w:color w:val="000000"/>
                <w:sz w:val="18"/>
                <w:szCs w:val="18"/>
              </w:rPr>
              <w:t>61 500 €</w:t>
            </w:r>
          </w:p>
        </w:tc>
      </w:tr>
      <w:tr w:rsidR="000C70C1" w:rsidRPr="00062524" w14:paraId="37125A4F" w14:textId="77777777" w:rsidTr="006969F3">
        <w:trPr>
          <w:trHeight w:val="2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6B857145" w14:textId="77777777" w:rsidR="00062524" w:rsidRPr="00062524" w:rsidRDefault="00062524" w:rsidP="00062524">
            <w:pPr>
              <w:spacing w:before="0" w:after="0"/>
              <w:jc w:val="right"/>
              <w:rPr>
                <w:rFonts w:cstheme="minorHAnsi"/>
                <w:b/>
                <w:bCs/>
                <w:color w:val="000000"/>
                <w:sz w:val="18"/>
                <w:szCs w:val="18"/>
              </w:rPr>
            </w:pPr>
            <w:r w:rsidRPr="00062524">
              <w:rPr>
                <w:rFonts w:cstheme="minorHAnsi"/>
                <w:b/>
                <w:bCs/>
                <w:color w:val="000000"/>
                <w:sz w:val="18"/>
                <w:szCs w:val="18"/>
              </w:rPr>
              <w:t> </w:t>
            </w:r>
          </w:p>
        </w:tc>
        <w:tc>
          <w:tcPr>
            <w:tcW w:w="4967" w:type="dxa"/>
            <w:tcBorders>
              <w:top w:val="nil"/>
              <w:left w:val="nil"/>
              <w:bottom w:val="single" w:sz="4" w:space="0" w:color="auto"/>
              <w:right w:val="single" w:sz="4" w:space="0" w:color="auto"/>
            </w:tcBorders>
            <w:shd w:val="clear" w:color="auto" w:fill="auto"/>
            <w:noWrap/>
            <w:vAlign w:val="bottom"/>
            <w:hideMark/>
          </w:tcPr>
          <w:p w14:paraId="79574C10"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sh Kesk tn imbväljaku rajamine</w:t>
            </w:r>
          </w:p>
        </w:tc>
        <w:tc>
          <w:tcPr>
            <w:tcW w:w="655" w:type="dxa"/>
            <w:tcBorders>
              <w:top w:val="nil"/>
              <w:left w:val="nil"/>
              <w:bottom w:val="single" w:sz="4" w:space="0" w:color="auto"/>
              <w:right w:val="single" w:sz="4" w:space="0" w:color="auto"/>
            </w:tcBorders>
            <w:shd w:val="clear" w:color="auto" w:fill="auto"/>
            <w:noWrap/>
            <w:vAlign w:val="bottom"/>
            <w:hideMark/>
          </w:tcPr>
          <w:p w14:paraId="250E0683" w14:textId="77777777" w:rsidR="00062524" w:rsidRPr="00062524" w:rsidRDefault="00062524" w:rsidP="00062524">
            <w:pPr>
              <w:spacing w:before="0" w:after="0"/>
              <w:jc w:val="center"/>
              <w:rPr>
                <w:rFonts w:cstheme="minorHAnsi"/>
                <w:i/>
                <w:iCs/>
                <w:color w:val="000000"/>
                <w:sz w:val="18"/>
                <w:szCs w:val="18"/>
              </w:rPr>
            </w:pPr>
            <w:r w:rsidRPr="00062524">
              <w:rPr>
                <w:rFonts w:cstheme="minorHAnsi"/>
                <w:i/>
                <w:iCs/>
                <w:color w:val="000000"/>
                <w:sz w:val="18"/>
                <w:szCs w:val="18"/>
              </w:rPr>
              <w:t>tk</w:t>
            </w:r>
          </w:p>
        </w:tc>
        <w:tc>
          <w:tcPr>
            <w:tcW w:w="0" w:type="auto"/>
            <w:tcBorders>
              <w:top w:val="nil"/>
              <w:left w:val="nil"/>
              <w:bottom w:val="single" w:sz="4" w:space="0" w:color="auto"/>
              <w:right w:val="single" w:sz="4" w:space="0" w:color="auto"/>
            </w:tcBorders>
            <w:shd w:val="clear" w:color="auto" w:fill="auto"/>
            <w:noWrap/>
            <w:vAlign w:val="bottom"/>
            <w:hideMark/>
          </w:tcPr>
          <w:p w14:paraId="261C9D71"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32D0C753" w14:textId="77777777"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25000</w:t>
            </w:r>
          </w:p>
        </w:tc>
        <w:tc>
          <w:tcPr>
            <w:tcW w:w="1309" w:type="dxa"/>
            <w:tcBorders>
              <w:top w:val="nil"/>
              <w:left w:val="nil"/>
              <w:bottom w:val="single" w:sz="4" w:space="0" w:color="auto"/>
              <w:right w:val="single" w:sz="4" w:space="0" w:color="auto"/>
            </w:tcBorders>
            <w:shd w:val="clear" w:color="auto" w:fill="auto"/>
            <w:noWrap/>
            <w:vAlign w:val="center"/>
            <w:hideMark/>
          </w:tcPr>
          <w:p w14:paraId="0E7B9BBD" w14:textId="0BDD6191" w:rsidR="00062524" w:rsidRPr="00062524" w:rsidRDefault="00062524" w:rsidP="00062524">
            <w:pPr>
              <w:spacing w:before="0" w:after="0"/>
              <w:jc w:val="right"/>
              <w:rPr>
                <w:rFonts w:cstheme="minorHAnsi"/>
                <w:i/>
                <w:iCs/>
                <w:color w:val="000000"/>
                <w:sz w:val="18"/>
                <w:szCs w:val="18"/>
              </w:rPr>
            </w:pPr>
            <w:r w:rsidRPr="00062524">
              <w:rPr>
                <w:rFonts w:cstheme="minorHAnsi"/>
                <w:i/>
                <w:iCs/>
                <w:color w:val="000000"/>
                <w:sz w:val="18"/>
                <w:szCs w:val="18"/>
              </w:rPr>
              <w:t>25 000 €</w:t>
            </w:r>
          </w:p>
        </w:tc>
      </w:tr>
    </w:tbl>
    <w:p w14:paraId="220AAC23" w14:textId="7DFA675F" w:rsidR="00780F8C" w:rsidRDefault="00AC533E" w:rsidP="002C28F3">
      <w:pPr>
        <w:rPr>
          <w:b/>
          <w:bCs/>
          <w:u w:val="single"/>
          <w:lang w:eastAsia="x-none"/>
        </w:rPr>
      </w:pPr>
      <w:r>
        <w:rPr>
          <w:b/>
          <w:bCs/>
          <w:u w:val="single"/>
          <w:lang w:eastAsia="x-none"/>
        </w:rPr>
        <w:t>Pikaajalised investeeringud</w:t>
      </w:r>
    </w:p>
    <w:p w14:paraId="75B71684" w14:textId="7C818CF6" w:rsidR="008043C0" w:rsidRDefault="00AC533E" w:rsidP="002C28F3">
      <w:pPr>
        <w:rPr>
          <w:b/>
          <w:bCs/>
          <w:lang w:eastAsia="x-none"/>
        </w:rPr>
      </w:pPr>
      <w:r>
        <w:rPr>
          <w:lang w:eastAsia="x-none"/>
        </w:rPr>
        <w:t xml:space="preserve">Pikaajalises investeeringute programmis on planeeritud teostada tegevusi vee-, kanalisatsiooni- ja sademevee valdkonnas. Kokku on pikaajaliste investeeringute maksumus </w:t>
      </w:r>
      <w:r w:rsidR="007103B8">
        <w:rPr>
          <w:b/>
          <w:bCs/>
          <w:lang w:eastAsia="x-none"/>
        </w:rPr>
        <w:t>1 955 750</w:t>
      </w:r>
      <w:r w:rsidR="008043C0">
        <w:rPr>
          <w:b/>
          <w:bCs/>
          <w:lang w:eastAsia="x-none"/>
        </w:rPr>
        <w:t xml:space="preserve">  €.</w:t>
      </w:r>
    </w:p>
    <w:p w14:paraId="52370070" w14:textId="0F004B66" w:rsidR="008043C0" w:rsidRDefault="008043C0" w:rsidP="008043C0">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19</w:t>
      </w:r>
      <w:r w:rsidR="009E4D11">
        <w:rPr>
          <w:noProof/>
        </w:rPr>
        <w:fldChar w:fldCharType="end"/>
      </w:r>
      <w:r w:rsidRPr="00BE5D71">
        <w:t xml:space="preserve"> </w:t>
      </w:r>
      <w:r>
        <w:t>Põlva RKA pikaajalised investeeringud.</w:t>
      </w:r>
    </w:p>
    <w:tbl>
      <w:tblPr>
        <w:tblW w:w="0" w:type="auto"/>
        <w:tblLook w:val="04A0" w:firstRow="1" w:lastRow="0" w:firstColumn="1" w:lastColumn="0" w:noHBand="0" w:noVBand="1"/>
      </w:tblPr>
      <w:tblGrid>
        <w:gridCol w:w="562"/>
        <w:gridCol w:w="4962"/>
        <w:gridCol w:w="567"/>
        <w:gridCol w:w="708"/>
        <w:gridCol w:w="1014"/>
        <w:gridCol w:w="1250"/>
      </w:tblGrid>
      <w:tr w:rsidR="000C70C1" w:rsidRPr="000C70C1" w14:paraId="513E68EE" w14:textId="77777777" w:rsidTr="006969F3">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76F915" w14:textId="77777777" w:rsidR="000C70C1" w:rsidRPr="000C70C1" w:rsidRDefault="000C70C1" w:rsidP="000C70C1">
            <w:pPr>
              <w:spacing w:before="0" w:after="0"/>
              <w:jc w:val="left"/>
              <w:rPr>
                <w:rFonts w:ascii="Calibri" w:hAnsi="Calibri" w:cs="Calibri"/>
                <w:b/>
                <w:bCs/>
                <w:color w:val="000000"/>
                <w:sz w:val="22"/>
                <w:szCs w:val="22"/>
              </w:rPr>
            </w:pPr>
            <w:r w:rsidRPr="000C70C1">
              <w:rPr>
                <w:rFonts w:ascii="Calibri" w:hAnsi="Calibri" w:cs="Calibri"/>
                <w:b/>
                <w:bCs/>
                <w:color w:val="000000"/>
                <w:sz w:val="22"/>
                <w:szCs w:val="22"/>
              </w:rPr>
              <w:t>PIKAAJALINE PROGRAMM 2028-2035</w:t>
            </w:r>
          </w:p>
        </w:tc>
      </w:tr>
      <w:tr w:rsidR="006969F3" w:rsidRPr="000C70C1" w14:paraId="1692BD18" w14:textId="77777777" w:rsidTr="006969F3">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624C452E"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Jrk</w:t>
            </w:r>
          </w:p>
        </w:tc>
        <w:tc>
          <w:tcPr>
            <w:tcW w:w="4962" w:type="dxa"/>
            <w:tcBorders>
              <w:top w:val="nil"/>
              <w:left w:val="nil"/>
              <w:bottom w:val="single" w:sz="4" w:space="0" w:color="auto"/>
              <w:right w:val="single" w:sz="4" w:space="0" w:color="auto"/>
            </w:tcBorders>
            <w:shd w:val="clear" w:color="000000" w:fill="D9D9D9"/>
            <w:noWrap/>
            <w:vAlign w:val="center"/>
            <w:hideMark/>
          </w:tcPr>
          <w:p w14:paraId="2306E3EF"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Tööde nimetus</w:t>
            </w:r>
          </w:p>
        </w:tc>
        <w:tc>
          <w:tcPr>
            <w:tcW w:w="567" w:type="dxa"/>
            <w:tcBorders>
              <w:top w:val="nil"/>
              <w:left w:val="nil"/>
              <w:bottom w:val="single" w:sz="4" w:space="0" w:color="auto"/>
              <w:right w:val="single" w:sz="4" w:space="0" w:color="auto"/>
            </w:tcBorders>
            <w:shd w:val="clear" w:color="000000" w:fill="D9D9D9"/>
            <w:noWrap/>
            <w:vAlign w:val="center"/>
            <w:hideMark/>
          </w:tcPr>
          <w:p w14:paraId="5A6302B7"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236C1DD8"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Maht</w:t>
            </w:r>
          </w:p>
        </w:tc>
        <w:tc>
          <w:tcPr>
            <w:tcW w:w="1014" w:type="dxa"/>
            <w:tcBorders>
              <w:top w:val="nil"/>
              <w:left w:val="nil"/>
              <w:bottom w:val="single" w:sz="4" w:space="0" w:color="auto"/>
              <w:right w:val="single" w:sz="4" w:space="0" w:color="auto"/>
            </w:tcBorders>
            <w:shd w:val="clear" w:color="000000" w:fill="D9D9D9"/>
            <w:noWrap/>
            <w:vAlign w:val="center"/>
            <w:hideMark/>
          </w:tcPr>
          <w:p w14:paraId="05C1A883"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Ühiku hind (€)</w:t>
            </w:r>
          </w:p>
        </w:tc>
        <w:tc>
          <w:tcPr>
            <w:tcW w:w="1250" w:type="dxa"/>
            <w:tcBorders>
              <w:top w:val="nil"/>
              <w:left w:val="nil"/>
              <w:bottom w:val="single" w:sz="4" w:space="0" w:color="auto"/>
              <w:right w:val="single" w:sz="4" w:space="0" w:color="auto"/>
            </w:tcBorders>
            <w:shd w:val="clear" w:color="000000" w:fill="D9D9D9"/>
            <w:noWrap/>
            <w:vAlign w:val="center"/>
            <w:hideMark/>
          </w:tcPr>
          <w:p w14:paraId="716A502D"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Hinnanguline maksumus</w:t>
            </w:r>
          </w:p>
        </w:tc>
      </w:tr>
      <w:tr w:rsidR="000C70C1" w:rsidRPr="000C70C1" w14:paraId="4C6CCFBB" w14:textId="77777777" w:rsidTr="006969F3">
        <w:trPr>
          <w:trHeight w:val="20"/>
        </w:trPr>
        <w:tc>
          <w:tcPr>
            <w:tcW w:w="5524" w:type="dxa"/>
            <w:gridSpan w:val="2"/>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66D072E"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Põlva RKA</w:t>
            </w:r>
          </w:p>
        </w:tc>
        <w:tc>
          <w:tcPr>
            <w:tcW w:w="567" w:type="dxa"/>
            <w:tcBorders>
              <w:top w:val="nil"/>
              <w:left w:val="nil"/>
              <w:bottom w:val="single" w:sz="4" w:space="0" w:color="auto"/>
              <w:right w:val="single" w:sz="4" w:space="0" w:color="auto"/>
            </w:tcBorders>
            <w:shd w:val="clear" w:color="000000" w:fill="FFC000"/>
            <w:noWrap/>
            <w:vAlign w:val="bottom"/>
            <w:hideMark/>
          </w:tcPr>
          <w:p w14:paraId="6FB931CC"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FFC000"/>
            <w:noWrap/>
            <w:vAlign w:val="bottom"/>
            <w:hideMark/>
          </w:tcPr>
          <w:p w14:paraId="2EB840E4"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014" w:type="dxa"/>
            <w:tcBorders>
              <w:top w:val="nil"/>
              <w:left w:val="nil"/>
              <w:bottom w:val="single" w:sz="4" w:space="0" w:color="auto"/>
              <w:right w:val="single" w:sz="4" w:space="0" w:color="auto"/>
            </w:tcBorders>
            <w:shd w:val="clear" w:color="000000" w:fill="FFC000"/>
            <w:noWrap/>
            <w:vAlign w:val="bottom"/>
            <w:hideMark/>
          </w:tcPr>
          <w:p w14:paraId="6D9E4650"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000000" w:fill="FFC000"/>
            <w:noWrap/>
            <w:vAlign w:val="center"/>
            <w:hideMark/>
          </w:tcPr>
          <w:p w14:paraId="6BFC62F2" w14:textId="3D24CE3D" w:rsidR="000C70C1" w:rsidRPr="000C70C1" w:rsidRDefault="001911C0" w:rsidP="006969F3">
            <w:pPr>
              <w:spacing w:before="0" w:after="0"/>
              <w:jc w:val="right"/>
              <w:rPr>
                <w:rFonts w:ascii="Calibri" w:hAnsi="Calibri" w:cs="Calibri"/>
                <w:b/>
                <w:bCs/>
                <w:color w:val="000000"/>
                <w:sz w:val="18"/>
                <w:szCs w:val="18"/>
              </w:rPr>
            </w:pPr>
            <w:r>
              <w:rPr>
                <w:rFonts w:ascii="Calibri" w:hAnsi="Calibri" w:cs="Calibri"/>
                <w:b/>
                <w:bCs/>
                <w:color w:val="000000"/>
                <w:sz w:val="18"/>
                <w:szCs w:val="18"/>
              </w:rPr>
              <w:t>1 955 750 €</w:t>
            </w:r>
          </w:p>
        </w:tc>
      </w:tr>
      <w:tr w:rsidR="006969F3" w:rsidRPr="000C70C1" w14:paraId="43BF96A8" w14:textId="77777777" w:rsidTr="00546BC4">
        <w:trPr>
          <w:trHeight w:val="20"/>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56A0F7B"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1.</w:t>
            </w:r>
          </w:p>
        </w:tc>
        <w:tc>
          <w:tcPr>
            <w:tcW w:w="4962" w:type="dxa"/>
            <w:tcBorders>
              <w:top w:val="nil"/>
              <w:left w:val="nil"/>
              <w:bottom w:val="single" w:sz="4" w:space="0" w:color="auto"/>
              <w:right w:val="single" w:sz="4" w:space="0" w:color="auto"/>
            </w:tcBorders>
            <w:shd w:val="clear" w:color="auto" w:fill="B4C6E7" w:themeFill="accent1" w:themeFillTint="66"/>
            <w:noWrap/>
            <w:vAlign w:val="bottom"/>
            <w:hideMark/>
          </w:tcPr>
          <w:p w14:paraId="50E08D4B"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Veevarustus</w:t>
            </w:r>
          </w:p>
        </w:tc>
        <w:tc>
          <w:tcPr>
            <w:tcW w:w="567" w:type="dxa"/>
            <w:tcBorders>
              <w:top w:val="nil"/>
              <w:left w:val="nil"/>
              <w:bottom w:val="single" w:sz="4" w:space="0" w:color="auto"/>
              <w:right w:val="single" w:sz="4" w:space="0" w:color="auto"/>
            </w:tcBorders>
            <w:shd w:val="clear" w:color="auto" w:fill="B4C6E7" w:themeFill="accent1" w:themeFillTint="66"/>
            <w:noWrap/>
            <w:vAlign w:val="bottom"/>
            <w:hideMark/>
          </w:tcPr>
          <w:p w14:paraId="51994525"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7FFE808B"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014" w:type="dxa"/>
            <w:tcBorders>
              <w:top w:val="nil"/>
              <w:left w:val="nil"/>
              <w:bottom w:val="single" w:sz="4" w:space="0" w:color="auto"/>
              <w:right w:val="single" w:sz="4" w:space="0" w:color="auto"/>
            </w:tcBorders>
            <w:shd w:val="clear" w:color="auto" w:fill="B4C6E7" w:themeFill="accent1" w:themeFillTint="66"/>
            <w:noWrap/>
            <w:vAlign w:val="bottom"/>
            <w:hideMark/>
          </w:tcPr>
          <w:p w14:paraId="6196481C"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auto" w:fill="B4C6E7" w:themeFill="accent1" w:themeFillTint="66"/>
            <w:noWrap/>
            <w:vAlign w:val="center"/>
            <w:hideMark/>
          </w:tcPr>
          <w:p w14:paraId="5D593E80" w14:textId="2459BEFC"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690 750 €</w:t>
            </w:r>
          </w:p>
        </w:tc>
      </w:tr>
      <w:tr w:rsidR="000C70C1" w:rsidRPr="000C70C1" w14:paraId="2BDFBBCC"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80382ED"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1.1.</w:t>
            </w:r>
          </w:p>
        </w:tc>
        <w:tc>
          <w:tcPr>
            <w:tcW w:w="4962" w:type="dxa"/>
            <w:tcBorders>
              <w:top w:val="nil"/>
              <w:left w:val="nil"/>
              <w:bottom w:val="single" w:sz="4" w:space="0" w:color="auto"/>
              <w:right w:val="single" w:sz="4" w:space="0" w:color="auto"/>
            </w:tcBorders>
            <w:shd w:val="clear" w:color="auto" w:fill="auto"/>
            <w:noWrap/>
            <w:vAlign w:val="bottom"/>
            <w:hideMark/>
          </w:tcPr>
          <w:p w14:paraId="29C2740C"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Veetorustiku rajamine</w:t>
            </w:r>
          </w:p>
        </w:tc>
        <w:tc>
          <w:tcPr>
            <w:tcW w:w="567" w:type="dxa"/>
            <w:tcBorders>
              <w:top w:val="nil"/>
              <w:left w:val="nil"/>
              <w:bottom w:val="single" w:sz="4" w:space="0" w:color="auto"/>
              <w:right w:val="single" w:sz="4" w:space="0" w:color="auto"/>
            </w:tcBorders>
            <w:shd w:val="clear" w:color="auto" w:fill="auto"/>
            <w:noWrap/>
            <w:vAlign w:val="bottom"/>
            <w:hideMark/>
          </w:tcPr>
          <w:p w14:paraId="23EAC1CF"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0019E6B0"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461</w:t>
            </w:r>
          </w:p>
        </w:tc>
        <w:tc>
          <w:tcPr>
            <w:tcW w:w="1014" w:type="dxa"/>
            <w:tcBorders>
              <w:top w:val="nil"/>
              <w:left w:val="nil"/>
              <w:bottom w:val="single" w:sz="4" w:space="0" w:color="auto"/>
              <w:right w:val="single" w:sz="4" w:space="0" w:color="auto"/>
            </w:tcBorders>
            <w:shd w:val="clear" w:color="auto" w:fill="auto"/>
            <w:noWrap/>
            <w:vAlign w:val="bottom"/>
            <w:hideMark/>
          </w:tcPr>
          <w:p w14:paraId="7CB3A229"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auto" w:fill="auto"/>
            <w:noWrap/>
            <w:vAlign w:val="center"/>
            <w:hideMark/>
          </w:tcPr>
          <w:p w14:paraId="1260EFE4" w14:textId="08C055BC"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69 150 €</w:t>
            </w:r>
          </w:p>
        </w:tc>
      </w:tr>
      <w:tr w:rsidR="000C70C1" w:rsidRPr="000C70C1" w14:paraId="2C935C0A"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343CE7"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0C1141D0"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Kuuse tn 6 ja Kaasiku tn ühendus (Põlva)</w:t>
            </w:r>
          </w:p>
        </w:tc>
        <w:tc>
          <w:tcPr>
            <w:tcW w:w="567" w:type="dxa"/>
            <w:tcBorders>
              <w:top w:val="nil"/>
              <w:left w:val="nil"/>
              <w:bottom w:val="single" w:sz="4" w:space="0" w:color="auto"/>
              <w:right w:val="single" w:sz="4" w:space="0" w:color="auto"/>
            </w:tcBorders>
            <w:shd w:val="clear" w:color="auto" w:fill="auto"/>
            <w:noWrap/>
            <w:vAlign w:val="bottom"/>
            <w:hideMark/>
          </w:tcPr>
          <w:p w14:paraId="0D167E84"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3300390A"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114</w:t>
            </w:r>
          </w:p>
        </w:tc>
        <w:tc>
          <w:tcPr>
            <w:tcW w:w="1014" w:type="dxa"/>
            <w:tcBorders>
              <w:top w:val="nil"/>
              <w:left w:val="nil"/>
              <w:bottom w:val="single" w:sz="4" w:space="0" w:color="auto"/>
              <w:right w:val="single" w:sz="4" w:space="0" w:color="auto"/>
            </w:tcBorders>
            <w:shd w:val="clear" w:color="auto" w:fill="auto"/>
            <w:noWrap/>
            <w:vAlign w:val="bottom"/>
            <w:hideMark/>
          </w:tcPr>
          <w:p w14:paraId="2A98F91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4999CE7D" w14:textId="51714E28"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17 100 €</w:t>
            </w:r>
          </w:p>
        </w:tc>
      </w:tr>
      <w:tr w:rsidR="000C70C1" w:rsidRPr="000C70C1" w14:paraId="5DFEEA78"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3EC22D"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7EAC0A51"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Orjaõe kergliiklustee L4 (Orajõe)</w:t>
            </w:r>
          </w:p>
        </w:tc>
        <w:tc>
          <w:tcPr>
            <w:tcW w:w="567" w:type="dxa"/>
            <w:tcBorders>
              <w:top w:val="nil"/>
              <w:left w:val="nil"/>
              <w:bottom w:val="single" w:sz="4" w:space="0" w:color="auto"/>
              <w:right w:val="single" w:sz="4" w:space="0" w:color="auto"/>
            </w:tcBorders>
            <w:shd w:val="clear" w:color="auto" w:fill="auto"/>
            <w:noWrap/>
            <w:vAlign w:val="bottom"/>
            <w:hideMark/>
          </w:tcPr>
          <w:p w14:paraId="2914BAB1"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1B4AD61F"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347</w:t>
            </w:r>
          </w:p>
        </w:tc>
        <w:tc>
          <w:tcPr>
            <w:tcW w:w="1014" w:type="dxa"/>
            <w:tcBorders>
              <w:top w:val="nil"/>
              <w:left w:val="nil"/>
              <w:bottom w:val="single" w:sz="4" w:space="0" w:color="auto"/>
              <w:right w:val="single" w:sz="4" w:space="0" w:color="auto"/>
            </w:tcBorders>
            <w:shd w:val="clear" w:color="auto" w:fill="auto"/>
            <w:noWrap/>
            <w:vAlign w:val="bottom"/>
            <w:hideMark/>
          </w:tcPr>
          <w:p w14:paraId="2105111F"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5A6E8C08" w14:textId="060E9584"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52 050 €</w:t>
            </w:r>
          </w:p>
        </w:tc>
      </w:tr>
      <w:tr w:rsidR="000C70C1" w:rsidRPr="000C70C1" w14:paraId="6E94BF4D"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75D616"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1.2.</w:t>
            </w:r>
          </w:p>
        </w:tc>
        <w:tc>
          <w:tcPr>
            <w:tcW w:w="4962" w:type="dxa"/>
            <w:tcBorders>
              <w:top w:val="nil"/>
              <w:left w:val="nil"/>
              <w:bottom w:val="single" w:sz="4" w:space="0" w:color="auto"/>
              <w:right w:val="single" w:sz="4" w:space="0" w:color="auto"/>
            </w:tcBorders>
            <w:shd w:val="clear" w:color="auto" w:fill="auto"/>
            <w:noWrap/>
            <w:vAlign w:val="bottom"/>
            <w:hideMark/>
          </w:tcPr>
          <w:p w14:paraId="1EA2D154"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Veetorustiku rekonstrueerimine</w:t>
            </w:r>
          </w:p>
        </w:tc>
        <w:tc>
          <w:tcPr>
            <w:tcW w:w="567" w:type="dxa"/>
            <w:tcBorders>
              <w:top w:val="nil"/>
              <w:left w:val="nil"/>
              <w:bottom w:val="single" w:sz="4" w:space="0" w:color="auto"/>
              <w:right w:val="single" w:sz="4" w:space="0" w:color="auto"/>
            </w:tcBorders>
            <w:shd w:val="clear" w:color="auto" w:fill="auto"/>
            <w:noWrap/>
            <w:vAlign w:val="bottom"/>
            <w:hideMark/>
          </w:tcPr>
          <w:p w14:paraId="674533FE"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64E8851E"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4144</w:t>
            </w:r>
          </w:p>
        </w:tc>
        <w:tc>
          <w:tcPr>
            <w:tcW w:w="1014" w:type="dxa"/>
            <w:tcBorders>
              <w:top w:val="nil"/>
              <w:left w:val="nil"/>
              <w:bottom w:val="single" w:sz="4" w:space="0" w:color="auto"/>
              <w:right w:val="single" w:sz="4" w:space="0" w:color="auto"/>
            </w:tcBorders>
            <w:shd w:val="clear" w:color="auto" w:fill="auto"/>
            <w:noWrap/>
            <w:vAlign w:val="bottom"/>
            <w:hideMark/>
          </w:tcPr>
          <w:p w14:paraId="4747B4AD"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auto" w:fill="auto"/>
            <w:noWrap/>
            <w:vAlign w:val="center"/>
            <w:hideMark/>
          </w:tcPr>
          <w:p w14:paraId="24EB3674" w14:textId="7AD37746"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621 600 €</w:t>
            </w:r>
          </w:p>
        </w:tc>
      </w:tr>
      <w:tr w:rsidR="000C70C1" w:rsidRPr="000C70C1" w14:paraId="3AEA912F"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7BF1E5"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3CFBC106"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Johannes Käisi tn Käisi 20 kuni Käisi 13 (Põlva)</w:t>
            </w:r>
          </w:p>
        </w:tc>
        <w:tc>
          <w:tcPr>
            <w:tcW w:w="567" w:type="dxa"/>
            <w:tcBorders>
              <w:top w:val="nil"/>
              <w:left w:val="nil"/>
              <w:bottom w:val="single" w:sz="4" w:space="0" w:color="auto"/>
              <w:right w:val="single" w:sz="4" w:space="0" w:color="auto"/>
            </w:tcBorders>
            <w:shd w:val="clear" w:color="auto" w:fill="auto"/>
            <w:noWrap/>
            <w:vAlign w:val="bottom"/>
            <w:hideMark/>
          </w:tcPr>
          <w:p w14:paraId="2128CD10"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354F9609"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230</w:t>
            </w:r>
          </w:p>
        </w:tc>
        <w:tc>
          <w:tcPr>
            <w:tcW w:w="1014" w:type="dxa"/>
            <w:tcBorders>
              <w:top w:val="nil"/>
              <w:left w:val="nil"/>
              <w:bottom w:val="single" w:sz="4" w:space="0" w:color="auto"/>
              <w:right w:val="single" w:sz="4" w:space="0" w:color="auto"/>
            </w:tcBorders>
            <w:shd w:val="clear" w:color="auto" w:fill="auto"/>
            <w:noWrap/>
            <w:vAlign w:val="bottom"/>
            <w:hideMark/>
          </w:tcPr>
          <w:p w14:paraId="493BAC17"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1145B983" w14:textId="48D99CAF"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34 500 €</w:t>
            </w:r>
          </w:p>
        </w:tc>
      </w:tr>
      <w:tr w:rsidR="000C70C1" w:rsidRPr="000C70C1" w14:paraId="2C1CCB5E"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D09390"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03B9CCD7"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Kirsi tn kuni Pihlaka tn 3a (Põlva)</w:t>
            </w:r>
          </w:p>
        </w:tc>
        <w:tc>
          <w:tcPr>
            <w:tcW w:w="567" w:type="dxa"/>
            <w:tcBorders>
              <w:top w:val="nil"/>
              <w:left w:val="nil"/>
              <w:bottom w:val="single" w:sz="4" w:space="0" w:color="auto"/>
              <w:right w:val="single" w:sz="4" w:space="0" w:color="auto"/>
            </w:tcBorders>
            <w:shd w:val="clear" w:color="auto" w:fill="auto"/>
            <w:noWrap/>
            <w:vAlign w:val="bottom"/>
            <w:hideMark/>
          </w:tcPr>
          <w:p w14:paraId="09F3F933"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6FABC9A1"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771</w:t>
            </w:r>
          </w:p>
        </w:tc>
        <w:tc>
          <w:tcPr>
            <w:tcW w:w="1014" w:type="dxa"/>
            <w:tcBorders>
              <w:top w:val="nil"/>
              <w:left w:val="nil"/>
              <w:bottom w:val="single" w:sz="4" w:space="0" w:color="auto"/>
              <w:right w:val="single" w:sz="4" w:space="0" w:color="auto"/>
            </w:tcBorders>
            <w:shd w:val="clear" w:color="auto" w:fill="auto"/>
            <w:noWrap/>
            <w:vAlign w:val="bottom"/>
            <w:hideMark/>
          </w:tcPr>
          <w:p w14:paraId="2C6316DB"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7070A2A7" w14:textId="02030FE3"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115 650 €</w:t>
            </w:r>
          </w:p>
        </w:tc>
      </w:tr>
      <w:tr w:rsidR="000C70C1" w:rsidRPr="000C70C1" w14:paraId="61A093C4"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B2A1CC"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4AF60858"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Oru, Rähni, Männi ja Toome elamurajoon (Põlva)</w:t>
            </w:r>
          </w:p>
        </w:tc>
        <w:tc>
          <w:tcPr>
            <w:tcW w:w="567" w:type="dxa"/>
            <w:tcBorders>
              <w:top w:val="nil"/>
              <w:left w:val="nil"/>
              <w:bottom w:val="single" w:sz="4" w:space="0" w:color="auto"/>
              <w:right w:val="single" w:sz="4" w:space="0" w:color="auto"/>
            </w:tcBorders>
            <w:shd w:val="clear" w:color="auto" w:fill="auto"/>
            <w:noWrap/>
            <w:vAlign w:val="bottom"/>
            <w:hideMark/>
          </w:tcPr>
          <w:p w14:paraId="5BAAEDC3"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47702ADB"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1902</w:t>
            </w:r>
          </w:p>
        </w:tc>
        <w:tc>
          <w:tcPr>
            <w:tcW w:w="1014" w:type="dxa"/>
            <w:tcBorders>
              <w:top w:val="nil"/>
              <w:left w:val="nil"/>
              <w:bottom w:val="single" w:sz="4" w:space="0" w:color="auto"/>
              <w:right w:val="single" w:sz="4" w:space="0" w:color="auto"/>
            </w:tcBorders>
            <w:shd w:val="clear" w:color="auto" w:fill="auto"/>
            <w:noWrap/>
            <w:vAlign w:val="bottom"/>
            <w:hideMark/>
          </w:tcPr>
          <w:p w14:paraId="3528E54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7CF1C1B1" w14:textId="6EF5F1F1"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285 300 €</w:t>
            </w:r>
          </w:p>
        </w:tc>
      </w:tr>
      <w:tr w:rsidR="000C70C1" w:rsidRPr="000C70C1" w14:paraId="404B4C4A"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51B8C4"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222A2CF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Jaama tn kuni Raudtee tn 7 (Põlva)</w:t>
            </w:r>
          </w:p>
        </w:tc>
        <w:tc>
          <w:tcPr>
            <w:tcW w:w="567" w:type="dxa"/>
            <w:tcBorders>
              <w:top w:val="nil"/>
              <w:left w:val="nil"/>
              <w:bottom w:val="single" w:sz="4" w:space="0" w:color="auto"/>
              <w:right w:val="single" w:sz="4" w:space="0" w:color="auto"/>
            </w:tcBorders>
            <w:shd w:val="clear" w:color="auto" w:fill="auto"/>
            <w:noWrap/>
            <w:vAlign w:val="bottom"/>
            <w:hideMark/>
          </w:tcPr>
          <w:p w14:paraId="470CD46E"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523E56BA"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520</w:t>
            </w:r>
          </w:p>
        </w:tc>
        <w:tc>
          <w:tcPr>
            <w:tcW w:w="1014" w:type="dxa"/>
            <w:tcBorders>
              <w:top w:val="nil"/>
              <w:left w:val="nil"/>
              <w:bottom w:val="single" w:sz="4" w:space="0" w:color="auto"/>
              <w:right w:val="single" w:sz="4" w:space="0" w:color="auto"/>
            </w:tcBorders>
            <w:shd w:val="clear" w:color="auto" w:fill="auto"/>
            <w:noWrap/>
            <w:vAlign w:val="bottom"/>
            <w:hideMark/>
          </w:tcPr>
          <w:p w14:paraId="3C920473"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48C17250" w14:textId="45FD8F61"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78 000 €</w:t>
            </w:r>
          </w:p>
        </w:tc>
      </w:tr>
      <w:tr w:rsidR="000C70C1" w:rsidRPr="000C70C1" w14:paraId="5CF275AA"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BA9BEF"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48FCECA0"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J. Hurda tn 12 kuni 24 (Põlva)</w:t>
            </w:r>
          </w:p>
        </w:tc>
        <w:tc>
          <w:tcPr>
            <w:tcW w:w="567" w:type="dxa"/>
            <w:tcBorders>
              <w:top w:val="nil"/>
              <w:left w:val="nil"/>
              <w:bottom w:val="single" w:sz="4" w:space="0" w:color="auto"/>
              <w:right w:val="single" w:sz="4" w:space="0" w:color="auto"/>
            </w:tcBorders>
            <w:shd w:val="clear" w:color="auto" w:fill="auto"/>
            <w:noWrap/>
            <w:vAlign w:val="bottom"/>
            <w:hideMark/>
          </w:tcPr>
          <w:p w14:paraId="2A0E96EF"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0CC11C61"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206</w:t>
            </w:r>
          </w:p>
        </w:tc>
        <w:tc>
          <w:tcPr>
            <w:tcW w:w="1014" w:type="dxa"/>
            <w:tcBorders>
              <w:top w:val="nil"/>
              <w:left w:val="nil"/>
              <w:bottom w:val="single" w:sz="4" w:space="0" w:color="auto"/>
              <w:right w:val="single" w:sz="4" w:space="0" w:color="auto"/>
            </w:tcBorders>
            <w:shd w:val="clear" w:color="auto" w:fill="auto"/>
            <w:noWrap/>
            <w:vAlign w:val="bottom"/>
            <w:hideMark/>
          </w:tcPr>
          <w:p w14:paraId="676A68A3"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783D2647" w14:textId="5CB90ACC"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30 900 €</w:t>
            </w:r>
          </w:p>
        </w:tc>
      </w:tr>
      <w:tr w:rsidR="000C70C1" w:rsidRPr="000C70C1" w14:paraId="02CDA1C3"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98EEF8"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721495BA"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Jaama tn 72, 74, 76 (Põlva)</w:t>
            </w:r>
          </w:p>
        </w:tc>
        <w:tc>
          <w:tcPr>
            <w:tcW w:w="567" w:type="dxa"/>
            <w:tcBorders>
              <w:top w:val="nil"/>
              <w:left w:val="nil"/>
              <w:bottom w:val="single" w:sz="4" w:space="0" w:color="auto"/>
              <w:right w:val="single" w:sz="4" w:space="0" w:color="auto"/>
            </w:tcBorders>
            <w:shd w:val="clear" w:color="auto" w:fill="auto"/>
            <w:noWrap/>
            <w:vAlign w:val="bottom"/>
            <w:hideMark/>
          </w:tcPr>
          <w:p w14:paraId="1AC10785"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7A4A3209"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345</w:t>
            </w:r>
          </w:p>
        </w:tc>
        <w:tc>
          <w:tcPr>
            <w:tcW w:w="1014" w:type="dxa"/>
            <w:tcBorders>
              <w:top w:val="nil"/>
              <w:left w:val="nil"/>
              <w:bottom w:val="single" w:sz="4" w:space="0" w:color="auto"/>
              <w:right w:val="single" w:sz="4" w:space="0" w:color="auto"/>
            </w:tcBorders>
            <w:shd w:val="clear" w:color="auto" w:fill="auto"/>
            <w:noWrap/>
            <w:vAlign w:val="bottom"/>
            <w:hideMark/>
          </w:tcPr>
          <w:p w14:paraId="0B6E705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26D98B9C" w14:textId="4EAE907B"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51 750 €</w:t>
            </w:r>
          </w:p>
        </w:tc>
      </w:tr>
      <w:tr w:rsidR="000C70C1" w:rsidRPr="000C70C1" w14:paraId="4E08F7E2"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C37143"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55DCCC64"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Liimpuidu tee 1 ühendus (Himmaste)</w:t>
            </w:r>
          </w:p>
        </w:tc>
        <w:tc>
          <w:tcPr>
            <w:tcW w:w="567" w:type="dxa"/>
            <w:tcBorders>
              <w:top w:val="nil"/>
              <w:left w:val="nil"/>
              <w:bottom w:val="single" w:sz="4" w:space="0" w:color="auto"/>
              <w:right w:val="single" w:sz="4" w:space="0" w:color="auto"/>
            </w:tcBorders>
            <w:shd w:val="clear" w:color="auto" w:fill="auto"/>
            <w:noWrap/>
            <w:vAlign w:val="bottom"/>
            <w:hideMark/>
          </w:tcPr>
          <w:p w14:paraId="1299F9E3" w14:textId="77777777" w:rsidR="000C70C1" w:rsidRPr="000C70C1" w:rsidRDefault="000C70C1" w:rsidP="000C70C1">
            <w:pPr>
              <w:spacing w:before="0" w:after="0"/>
              <w:jc w:val="center"/>
              <w:rPr>
                <w:rFonts w:ascii="Calibri" w:hAnsi="Calibri" w:cs="Calibri"/>
                <w:color w:val="000000"/>
                <w:sz w:val="18"/>
                <w:szCs w:val="18"/>
              </w:rPr>
            </w:pPr>
            <w:r w:rsidRPr="000C70C1">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38143FF9"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170</w:t>
            </w:r>
          </w:p>
        </w:tc>
        <w:tc>
          <w:tcPr>
            <w:tcW w:w="1014" w:type="dxa"/>
            <w:tcBorders>
              <w:top w:val="nil"/>
              <w:left w:val="nil"/>
              <w:bottom w:val="single" w:sz="4" w:space="0" w:color="auto"/>
              <w:right w:val="single" w:sz="4" w:space="0" w:color="auto"/>
            </w:tcBorders>
            <w:shd w:val="clear" w:color="auto" w:fill="auto"/>
            <w:noWrap/>
            <w:vAlign w:val="bottom"/>
            <w:hideMark/>
          </w:tcPr>
          <w:p w14:paraId="7BE70A5F"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150</w:t>
            </w:r>
          </w:p>
        </w:tc>
        <w:tc>
          <w:tcPr>
            <w:tcW w:w="1250" w:type="dxa"/>
            <w:tcBorders>
              <w:top w:val="nil"/>
              <w:left w:val="nil"/>
              <w:bottom w:val="single" w:sz="4" w:space="0" w:color="auto"/>
              <w:right w:val="single" w:sz="4" w:space="0" w:color="auto"/>
            </w:tcBorders>
            <w:shd w:val="clear" w:color="auto" w:fill="auto"/>
            <w:noWrap/>
            <w:vAlign w:val="center"/>
            <w:hideMark/>
          </w:tcPr>
          <w:p w14:paraId="6985D353" w14:textId="2FCCB287" w:rsidR="000C70C1" w:rsidRPr="000C70C1" w:rsidRDefault="000C70C1" w:rsidP="006969F3">
            <w:pPr>
              <w:spacing w:before="0" w:after="0"/>
              <w:jc w:val="right"/>
              <w:rPr>
                <w:rFonts w:ascii="Calibri" w:hAnsi="Calibri" w:cs="Calibri"/>
                <w:color w:val="000000"/>
                <w:sz w:val="18"/>
                <w:szCs w:val="18"/>
              </w:rPr>
            </w:pPr>
            <w:r w:rsidRPr="000C70C1">
              <w:rPr>
                <w:rFonts w:ascii="Calibri" w:hAnsi="Calibri" w:cs="Calibri"/>
                <w:color w:val="000000"/>
                <w:sz w:val="18"/>
                <w:szCs w:val="18"/>
              </w:rPr>
              <w:t>25 500 €</w:t>
            </w:r>
          </w:p>
        </w:tc>
      </w:tr>
      <w:tr w:rsidR="006969F3" w:rsidRPr="000C70C1" w14:paraId="29AC793E" w14:textId="77777777" w:rsidTr="00546BC4">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91A860C"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2.</w:t>
            </w:r>
          </w:p>
        </w:tc>
        <w:tc>
          <w:tcPr>
            <w:tcW w:w="4962" w:type="dxa"/>
            <w:tcBorders>
              <w:top w:val="nil"/>
              <w:left w:val="nil"/>
              <w:bottom w:val="single" w:sz="4" w:space="0" w:color="auto"/>
              <w:right w:val="single" w:sz="4" w:space="0" w:color="auto"/>
            </w:tcBorders>
            <w:shd w:val="clear" w:color="auto" w:fill="F7CAAC" w:themeFill="accent2" w:themeFillTint="66"/>
            <w:noWrap/>
            <w:vAlign w:val="bottom"/>
            <w:hideMark/>
          </w:tcPr>
          <w:p w14:paraId="1995583F"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Kanalisatsioon</w:t>
            </w:r>
          </w:p>
        </w:tc>
        <w:tc>
          <w:tcPr>
            <w:tcW w:w="567" w:type="dxa"/>
            <w:tcBorders>
              <w:top w:val="nil"/>
              <w:left w:val="nil"/>
              <w:bottom w:val="single" w:sz="4" w:space="0" w:color="auto"/>
              <w:right w:val="single" w:sz="4" w:space="0" w:color="auto"/>
            </w:tcBorders>
            <w:shd w:val="clear" w:color="auto" w:fill="F7CAAC" w:themeFill="accent2" w:themeFillTint="66"/>
            <w:noWrap/>
            <w:vAlign w:val="bottom"/>
            <w:hideMark/>
          </w:tcPr>
          <w:p w14:paraId="11673338"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3F24A603"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014" w:type="dxa"/>
            <w:tcBorders>
              <w:top w:val="nil"/>
              <w:left w:val="nil"/>
              <w:bottom w:val="single" w:sz="4" w:space="0" w:color="auto"/>
              <w:right w:val="single" w:sz="4" w:space="0" w:color="auto"/>
            </w:tcBorders>
            <w:shd w:val="clear" w:color="auto" w:fill="F7CAAC" w:themeFill="accent2" w:themeFillTint="66"/>
            <w:noWrap/>
            <w:vAlign w:val="bottom"/>
            <w:hideMark/>
          </w:tcPr>
          <w:p w14:paraId="7C01A38B"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auto" w:fill="F7CAAC" w:themeFill="accent2" w:themeFillTint="66"/>
            <w:noWrap/>
            <w:vAlign w:val="center"/>
            <w:hideMark/>
          </w:tcPr>
          <w:p w14:paraId="65EBFF42" w14:textId="52E1E7DB"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 xml:space="preserve">1 </w:t>
            </w:r>
            <w:r w:rsidR="001911C0">
              <w:rPr>
                <w:rFonts w:ascii="Calibri" w:hAnsi="Calibri" w:cs="Calibri"/>
                <w:b/>
                <w:bCs/>
                <w:color w:val="000000"/>
                <w:sz w:val="18"/>
                <w:szCs w:val="18"/>
              </w:rPr>
              <w:t>265</w:t>
            </w:r>
            <w:r w:rsidRPr="000C70C1">
              <w:rPr>
                <w:rFonts w:ascii="Calibri" w:hAnsi="Calibri" w:cs="Calibri"/>
                <w:b/>
                <w:bCs/>
                <w:color w:val="000000"/>
                <w:sz w:val="18"/>
                <w:szCs w:val="18"/>
              </w:rPr>
              <w:t xml:space="preserve"> </w:t>
            </w:r>
            <w:r w:rsidR="001911C0">
              <w:rPr>
                <w:rFonts w:ascii="Calibri" w:hAnsi="Calibri" w:cs="Calibri"/>
                <w:b/>
                <w:bCs/>
                <w:color w:val="000000"/>
                <w:sz w:val="18"/>
                <w:szCs w:val="18"/>
              </w:rPr>
              <w:t>0</w:t>
            </w:r>
            <w:r w:rsidRPr="000C70C1">
              <w:rPr>
                <w:rFonts w:ascii="Calibri" w:hAnsi="Calibri" w:cs="Calibri"/>
                <w:b/>
                <w:bCs/>
                <w:color w:val="000000"/>
                <w:sz w:val="18"/>
                <w:szCs w:val="18"/>
              </w:rPr>
              <w:t>00 €</w:t>
            </w:r>
          </w:p>
        </w:tc>
      </w:tr>
      <w:tr w:rsidR="000C70C1" w:rsidRPr="000C70C1" w14:paraId="6E6AD27B"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B41970"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2.1.</w:t>
            </w:r>
          </w:p>
        </w:tc>
        <w:tc>
          <w:tcPr>
            <w:tcW w:w="4962" w:type="dxa"/>
            <w:tcBorders>
              <w:top w:val="nil"/>
              <w:left w:val="nil"/>
              <w:bottom w:val="single" w:sz="4" w:space="0" w:color="auto"/>
              <w:right w:val="single" w:sz="4" w:space="0" w:color="auto"/>
            </w:tcBorders>
            <w:shd w:val="clear" w:color="auto" w:fill="auto"/>
            <w:noWrap/>
            <w:vAlign w:val="bottom"/>
            <w:hideMark/>
          </w:tcPr>
          <w:p w14:paraId="1040B655"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Isevoolse kanalisatsioontorustiku rajamine</w:t>
            </w:r>
          </w:p>
        </w:tc>
        <w:tc>
          <w:tcPr>
            <w:tcW w:w="567" w:type="dxa"/>
            <w:tcBorders>
              <w:top w:val="nil"/>
              <w:left w:val="nil"/>
              <w:bottom w:val="single" w:sz="4" w:space="0" w:color="auto"/>
              <w:right w:val="single" w:sz="4" w:space="0" w:color="auto"/>
            </w:tcBorders>
            <w:shd w:val="clear" w:color="auto" w:fill="auto"/>
            <w:noWrap/>
            <w:vAlign w:val="bottom"/>
            <w:hideMark/>
          </w:tcPr>
          <w:p w14:paraId="1D9F89C9"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0C75B29F"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762</w:t>
            </w:r>
          </w:p>
        </w:tc>
        <w:tc>
          <w:tcPr>
            <w:tcW w:w="1014" w:type="dxa"/>
            <w:tcBorders>
              <w:top w:val="nil"/>
              <w:left w:val="nil"/>
              <w:bottom w:val="single" w:sz="4" w:space="0" w:color="auto"/>
              <w:right w:val="single" w:sz="4" w:space="0" w:color="auto"/>
            </w:tcBorders>
            <w:shd w:val="clear" w:color="auto" w:fill="auto"/>
            <w:noWrap/>
            <w:vAlign w:val="bottom"/>
            <w:hideMark/>
          </w:tcPr>
          <w:p w14:paraId="1A5245FF"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auto" w:fill="auto"/>
            <w:noWrap/>
            <w:vAlign w:val="center"/>
            <w:hideMark/>
          </w:tcPr>
          <w:p w14:paraId="6153FF02" w14:textId="7963CBA7"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152 400 €</w:t>
            </w:r>
          </w:p>
        </w:tc>
      </w:tr>
      <w:tr w:rsidR="000C70C1" w:rsidRPr="000C70C1" w14:paraId="0B161A22"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319A1F6" w14:textId="77777777" w:rsidR="000C70C1" w:rsidRPr="000C70C1" w:rsidRDefault="000C70C1" w:rsidP="000C70C1">
            <w:pPr>
              <w:spacing w:before="0" w:after="0"/>
              <w:jc w:val="lef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596715C9"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Energia tn 1 kuni Energia tn 10 ja Energia tn 20 (Põlva)</w:t>
            </w:r>
          </w:p>
        </w:tc>
        <w:tc>
          <w:tcPr>
            <w:tcW w:w="567" w:type="dxa"/>
            <w:tcBorders>
              <w:top w:val="nil"/>
              <w:left w:val="nil"/>
              <w:bottom w:val="single" w:sz="4" w:space="0" w:color="auto"/>
              <w:right w:val="single" w:sz="4" w:space="0" w:color="auto"/>
            </w:tcBorders>
            <w:shd w:val="clear" w:color="auto" w:fill="auto"/>
            <w:noWrap/>
            <w:vAlign w:val="bottom"/>
            <w:hideMark/>
          </w:tcPr>
          <w:p w14:paraId="62BB9B6E"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5246BBE1"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649</w:t>
            </w:r>
          </w:p>
        </w:tc>
        <w:tc>
          <w:tcPr>
            <w:tcW w:w="1014" w:type="dxa"/>
            <w:tcBorders>
              <w:top w:val="nil"/>
              <w:left w:val="nil"/>
              <w:bottom w:val="single" w:sz="4" w:space="0" w:color="auto"/>
              <w:right w:val="single" w:sz="4" w:space="0" w:color="auto"/>
            </w:tcBorders>
            <w:shd w:val="clear" w:color="auto" w:fill="auto"/>
            <w:noWrap/>
            <w:vAlign w:val="bottom"/>
            <w:hideMark/>
          </w:tcPr>
          <w:p w14:paraId="7EA2764F"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39A1B128" w14:textId="0B9DAA79"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129 800 €</w:t>
            </w:r>
          </w:p>
        </w:tc>
      </w:tr>
      <w:tr w:rsidR="000C70C1" w:rsidRPr="000C70C1" w14:paraId="039A3CD0"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9F55295" w14:textId="77777777" w:rsidR="000C70C1" w:rsidRPr="000C70C1" w:rsidRDefault="000C70C1" w:rsidP="000C70C1">
            <w:pPr>
              <w:spacing w:before="0" w:after="0"/>
              <w:jc w:val="lef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036DFBD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Keskuse tee 26 liitumispunkt (Himmaste)</w:t>
            </w:r>
          </w:p>
        </w:tc>
        <w:tc>
          <w:tcPr>
            <w:tcW w:w="567" w:type="dxa"/>
            <w:tcBorders>
              <w:top w:val="nil"/>
              <w:left w:val="nil"/>
              <w:bottom w:val="single" w:sz="4" w:space="0" w:color="auto"/>
              <w:right w:val="single" w:sz="4" w:space="0" w:color="auto"/>
            </w:tcBorders>
            <w:shd w:val="clear" w:color="auto" w:fill="auto"/>
            <w:noWrap/>
            <w:vAlign w:val="center"/>
            <w:hideMark/>
          </w:tcPr>
          <w:p w14:paraId="2D64300B"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7793D8E7"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54</w:t>
            </w:r>
          </w:p>
        </w:tc>
        <w:tc>
          <w:tcPr>
            <w:tcW w:w="1014" w:type="dxa"/>
            <w:tcBorders>
              <w:top w:val="nil"/>
              <w:left w:val="nil"/>
              <w:bottom w:val="single" w:sz="4" w:space="0" w:color="auto"/>
              <w:right w:val="single" w:sz="4" w:space="0" w:color="auto"/>
            </w:tcBorders>
            <w:shd w:val="clear" w:color="auto" w:fill="auto"/>
            <w:noWrap/>
            <w:vAlign w:val="bottom"/>
            <w:hideMark/>
          </w:tcPr>
          <w:p w14:paraId="7DF51DFC"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3F8C475B" w14:textId="64552DD5"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10 800 €</w:t>
            </w:r>
          </w:p>
        </w:tc>
      </w:tr>
      <w:tr w:rsidR="000C70C1" w:rsidRPr="000C70C1" w14:paraId="455654BE"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FD31FF"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2.2.</w:t>
            </w:r>
          </w:p>
        </w:tc>
        <w:tc>
          <w:tcPr>
            <w:tcW w:w="4962" w:type="dxa"/>
            <w:tcBorders>
              <w:top w:val="nil"/>
              <w:left w:val="nil"/>
              <w:bottom w:val="single" w:sz="4" w:space="0" w:color="auto"/>
              <w:right w:val="single" w:sz="4" w:space="0" w:color="auto"/>
            </w:tcBorders>
            <w:shd w:val="clear" w:color="auto" w:fill="auto"/>
            <w:noWrap/>
            <w:vAlign w:val="bottom"/>
            <w:hideMark/>
          </w:tcPr>
          <w:p w14:paraId="0973C9A0"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Isevoolse kanalisatsioonitorustiku rekonstrueerimine</w:t>
            </w:r>
          </w:p>
        </w:tc>
        <w:tc>
          <w:tcPr>
            <w:tcW w:w="567" w:type="dxa"/>
            <w:tcBorders>
              <w:top w:val="nil"/>
              <w:left w:val="nil"/>
              <w:bottom w:val="single" w:sz="4" w:space="0" w:color="auto"/>
              <w:right w:val="single" w:sz="4" w:space="0" w:color="auto"/>
            </w:tcBorders>
            <w:shd w:val="clear" w:color="auto" w:fill="auto"/>
            <w:noWrap/>
            <w:vAlign w:val="center"/>
            <w:hideMark/>
          </w:tcPr>
          <w:p w14:paraId="3A0AA544" w14:textId="77777777" w:rsidR="000C70C1" w:rsidRPr="000C70C1" w:rsidRDefault="000C70C1" w:rsidP="000C70C1">
            <w:pPr>
              <w:spacing w:before="0" w:after="0"/>
              <w:jc w:val="center"/>
              <w:rPr>
                <w:rFonts w:ascii="Calibri" w:hAnsi="Calibri" w:cs="Calibri"/>
                <w:b/>
                <w:bCs/>
                <w:i/>
                <w:iCs/>
                <w:color w:val="000000"/>
                <w:sz w:val="18"/>
                <w:szCs w:val="18"/>
              </w:rPr>
            </w:pPr>
            <w:r w:rsidRPr="000C70C1">
              <w:rPr>
                <w:rFonts w:ascii="Calibri" w:hAnsi="Calibri" w:cs="Calibri"/>
                <w:b/>
                <w:bCs/>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4572E6A3"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1482</w:t>
            </w:r>
          </w:p>
        </w:tc>
        <w:tc>
          <w:tcPr>
            <w:tcW w:w="1014" w:type="dxa"/>
            <w:tcBorders>
              <w:top w:val="nil"/>
              <w:left w:val="nil"/>
              <w:bottom w:val="single" w:sz="4" w:space="0" w:color="auto"/>
              <w:right w:val="single" w:sz="4" w:space="0" w:color="auto"/>
            </w:tcBorders>
            <w:shd w:val="clear" w:color="auto" w:fill="auto"/>
            <w:noWrap/>
            <w:vAlign w:val="bottom"/>
            <w:hideMark/>
          </w:tcPr>
          <w:p w14:paraId="6406D93F" w14:textId="77777777" w:rsidR="000C70C1" w:rsidRPr="000C70C1" w:rsidRDefault="000C70C1" w:rsidP="000C70C1">
            <w:pPr>
              <w:spacing w:before="0" w:after="0"/>
              <w:jc w:val="left"/>
              <w:rPr>
                <w:rFonts w:ascii="Calibri" w:hAnsi="Calibri" w:cs="Calibri"/>
                <w:i/>
                <w:iCs/>
                <w:color w:val="000000"/>
                <w:sz w:val="18"/>
                <w:szCs w:val="18"/>
              </w:rPr>
            </w:pPr>
            <w:r w:rsidRPr="000C70C1">
              <w:rPr>
                <w:rFonts w:ascii="Calibri" w:hAnsi="Calibri" w:cs="Calibri"/>
                <w:i/>
                <w:iCs/>
                <w:color w:val="000000"/>
                <w:sz w:val="18"/>
                <w:szCs w:val="18"/>
              </w:rPr>
              <w:t> </w:t>
            </w:r>
          </w:p>
        </w:tc>
        <w:tc>
          <w:tcPr>
            <w:tcW w:w="1250" w:type="dxa"/>
            <w:tcBorders>
              <w:top w:val="nil"/>
              <w:left w:val="nil"/>
              <w:bottom w:val="single" w:sz="4" w:space="0" w:color="auto"/>
              <w:right w:val="single" w:sz="4" w:space="0" w:color="auto"/>
            </w:tcBorders>
            <w:shd w:val="clear" w:color="auto" w:fill="auto"/>
            <w:noWrap/>
            <w:vAlign w:val="center"/>
            <w:hideMark/>
          </w:tcPr>
          <w:p w14:paraId="75C94483" w14:textId="783504EC"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296 400 €</w:t>
            </w:r>
          </w:p>
        </w:tc>
      </w:tr>
      <w:tr w:rsidR="000C70C1" w:rsidRPr="000C70C1" w14:paraId="7A84777D"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FDE04E"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7592DDA9"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Pihlaka ja Sireli tn lõigud (Põlva)</w:t>
            </w:r>
          </w:p>
        </w:tc>
        <w:tc>
          <w:tcPr>
            <w:tcW w:w="567" w:type="dxa"/>
            <w:tcBorders>
              <w:top w:val="nil"/>
              <w:left w:val="nil"/>
              <w:bottom w:val="single" w:sz="4" w:space="0" w:color="auto"/>
              <w:right w:val="single" w:sz="4" w:space="0" w:color="auto"/>
            </w:tcBorders>
            <w:shd w:val="clear" w:color="auto" w:fill="auto"/>
            <w:noWrap/>
            <w:vAlign w:val="center"/>
            <w:hideMark/>
          </w:tcPr>
          <w:p w14:paraId="1E4E879F"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45B58F8A"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170</w:t>
            </w:r>
          </w:p>
        </w:tc>
        <w:tc>
          <w:tcPr>
            <w:tcW w:w="1014" w:type="dxa"/>
            <w:tcBorders>
              <w:top w:val="nil"/>
              <w:left w:val="nil"/>
              <w:bottom w:val="single" w:sz="4" w:space="0" w:color="auto"/>
              <w:right w:val="single" w:sz="4" w:space="0" w:color="auto"/>
            </w:tcBorders>
            <w:shd w:val="clear" w:color="auto" w:fill="auto"/>
            <w:noWrap/>
            <w:vAlign w:val="bottom"/>
            <w:hideMark/>
          </w:tcPr>
          <w:p w14:paraId="6150847C"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68F783B4" w14:textId="28F9EEF9"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34 000 €</w:t>
            </w:r>
          </w:p>
        </w:tc>
      </w:tr>
      <w:tr w:rsidR="000C70C1" w:rsidRPr="000C70C1" w14:paraId="08EA8BF3"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E8F437"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71EDBAEB"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Jaama ja raudtee vaheline lõik (Põlva)</w:t>
            </w:r>
          </w:p>
        </w:tc>
        <w:tc>
          <w:tcPr>
            <w:tcW w:w="567" w:type="dxa"/>
            <w:tcBorders>
              <w:top w:val="nil"/>
              <w:left w:val="nil"/>
              <w:bottom w:val="single" w:sz="4" w:space="0" w:color="auto"/>
              <w:right w:val="single" w:sz="4" w:space="0" w:color="auto"/>
            </w:tcBorders>
            <w:shd w:val="clear" w:color="auto" w:fill="auto"/>
            <w:noWrap/>
            <w:vAlign w:val="center"/>
            <w:hideMark/>
          </w:tcPr>
          <w:p w14:paraId="4828BA83"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5D881838"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410</w:t>
            </w:r>
          </w:p>
        </w:tc>
        <w:tc>
          <w:tcPr>
            <w:tcW w:w="1014" w:type="dxa"/>
            <w:tcBorders>
              <w:top w:val="nil"/>
              <w:left w:val="nil"/>
              <w:bottom w:val="single" w:sz="4" w:space="0" w:color="auto"/>
              <w:right w:val="single" w:sz="4" w:space="0" w:color="auto"/>
            </w:tcBorders>
            <w:shd w:val="clear" w:color="auto" w:fill="auto"/>
            <w:noWrap/>
            <w:vAlign w:val="bottom"/>
            <w:hideMark/>
          </w:tcPr>
          <w:p w14:paraId="4915F402"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6A3EDE7F" w14:textId="2C3B31F0"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82 000 €</w:t>
            </w:r>
          </w:p>
        </w:tc>
      </w:tr>
      <w:tr w:rsidR="000C70C1" w:rsidRPr="000C70C1" w14:paraId="066247D8"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07ACA4" w14:textId="77777777" w:rsidR="000C70C1" w:rsidRPr="000C70C1" w:rsidRDefault="000C70C1" w:rsidP="000C70C1">
            <w:pPr>
              <w:spacing w:before="0" w:after="0"/>
              <w:jc w:val="righ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2676CE5F"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Roosi tn 16, Lina tn 20, Lina tn 18 (Põlva)</w:t>
            </w:r>
          </w:p>
        </w:tc>
        <w:tc>
          <w:tcPr>
            <w:tcW w:w="567" w:type="dxa"/>
            <w:tcBorders>
              <w:top w:val="nil"/>
              <w:left w:val="nil"/>
              <w:bottom w:val="single" w:sz="4" w:space="0" w:color="auto"/>
              <w:right w:val="single" w:sz="4" w:space="0" w:color="auto"/>
            </w:tcBorders>
            <w:shd w:val="clear" w:color="auto" w:fill="auto"/>
            <w:noWrap/>
            <w:vAlign w:val="bottom"/>
            <w:hideMark/>
          </w:tcPr>
          <w:p w14:paraId="36D7CE3B" w14:textId="77777777" w:rsidR="000C70C1" w:rsidRPr="000C70C1" w:rsidRDefault="000C70C1" w:rsidP="000C70C1">
            <w:pPr>
              <w:spacing w:before="0" w:after="0"/>
              <w:jc w:val="center"/>
              <w:rPr>
                <w:rFonts w:ascii="Calibri" w:hAnsi="Calibri" w:cs="Calibri"/>
                <w:color w:val="000000"/>
                <w:sz w:val="18"/>
                <w:szCs w:val="18"/>
              </w:rPr>
            </w:pPr>
            <w:r w:rsidRPr="000C70C1">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100F7E5C"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140</w:t>
            </w:r>
          </w:p>
        </w:tc>
        <w:tc>
          <w:tcPr>
            <w:tcW w:w="1014" w:type="dxa"/>
            <w:tcBorders>
              <w:top w:val="nil"/>
              <w:left w:val="nil"/>
              <w:bottom w:val="single" w:sz="4" w:space="0" w:color="auto"/>
              <w:right w:val="single" w:sz="4" w:space="0" w:color="auto"/>
            </w:tcBorders>
            <w:shd w:val="clear" w:color="auto" w:fill="auto"/>
            <w:noWrap/>
            <w:vAlign w:val="bottom"/>
            <w:hideMark/>
          </w:tcPr>
          <w:p w14:paraId="3D6F497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716337D8" w14:textId="33D5CDFD"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28 000 €</w:t>
            </w:r>
          </w:p>
        </w:tc>
      </w:tr>
      <w:tr w:rsidR="000C70C1" w:rsidRPr="000C70C1" w14:paraId="4E3278D7"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6ACC04" w14:textId="77777777" w:rsidR="000C70C1" w:rsidRPr="000C70C1" w:rsidRDefault="000C70C1" w:rsidP="000C70C1">
            <w:pPr>
              <w:spacing w:before="0" w:after="0"/>
              <w:jc w:val="lef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33215ED1"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Jaama tn 76 kuni KP-Jaama4 (Põlva)</w:t>
            </w:r>
          </w:p>
        </w:tc>
        <w:tc>
          <w:tcPr>
            <w:tcW w:w="567" w:type="dxa"/>
            <w:tcBorders>
              <w:top w:val="nil"/>
              <w:left w:val="nil"/>
              <w:bottom w:val="single" w:sz="4" w:space="0" w:color="auto"/>
              <w:right w:val="single" w:sz="4" w:space="0" w:color="auto"/>
            </w:tcBorders>
            <w:shd w:val="clear" w:color="auto" w:fill="auto"/>
            <w:noWrap/>
            <w:vAlign w:val="center"/>
            <w:hideMark/>
          </w:tcPr>
          <w:p w14:paraId="223F3598"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6DF7CE80"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460</w:t>
            </w:r>
          </w:p>
        </w:tc>
        <w:tc>
          <w:tcPr>
            <w:tcW w:w="1014" w:type="dxa"/>
            <w:tcBorders>
              <w:top w:val="nil"/>
              <w:left w:val="nil"/>
              <w:bottom w:val="single" w:sz="4" w:space="0" w:color="auto"/>
              <w:right w:val="single" w:sz="4" w:space="0" w:color="auto"/>
            </w:tcBorders>
            <w:shd w:val="clear" w:color="auto" w:fill="auto"/>
            <w:noWrap/>
            <w:vAlign w:val="bottom"/>
            <w:hideMark/>
          </w:tcPr>
          <w:p w14:paraId="56B9ECE0"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35C12844" w14:textId="01F7781E"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92 000 €</w:t>
            </w:r>
          </w:p>
        </w:tc>
      </w:tr>
      <w:tr w:rsidR="000C70C1" w:rsidRPr="000C70C1" w14:paraId="4E6A5635"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52BC88" w14:textId="77777777" w:rsidR="000C70C1" w:rsidRPr="000C70C1" w:rsidRDefault="000C70C1" w:rsidP="000C70C1">
            <w:pPr>
              <w:spacing w:before="0" w:after="0"/>
              <w:jc w:val="lef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5E175A83"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Oru tee kuni Mällo tee 10 (Himmaste)</w:t>
            </w:r>
          </w:p>
        </w:tc>
        <w:tc>
          <w:tcPr>
            <w:tcW w:w="567" w:type="dxa"/>
            <w:tcBorders>
              <w:top w:val="nil"/>
              <w:left w:val="nil"/>
              <w:bottom w:val="single" w:sz="4" w:space="0" w:color="auto"/>
              <w:right w:val="single" w:sz="4" w:space="0" w:color="auto"/>
            </w:tcBorders>
            <w:shd w:val="clear" w:color="auto" w:fill="auto"/>
            <w:noWrap/>
            <w:vAlign w:val="bottom"/>
            <w:hideMark/>
          </w:tcPr>
          <w:p w14:paraId="40F83AC4" w14:textId="77777777" w:rsidR="000C70C1" w:rsidRPr="000C70C1" w:rsidRDefault="000C70C1" w:rsidP="000C70C1">
            <w:pPr>
              <w:spacing w:before="0" w:after="0"/>
              <w:jc w:val="center"/>
              <w:rPr>
                <w:rFonts w:ascii="Calibri" w:hAnsi="Calibri" w:cs="Calibri"/>
                <w:color w:val="000000"/>
                <w:sz w:val="18"/>
                <w:szCs w:val="18"/>
              </w:rPr>
            </w:pPr>
            <w:r w:rsidRPr="000C70C1">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0DF35B15"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302</w:t>
            </w:r>
          </w:p>
        </w:tc>
        <w:tc>
          <w:tcPr>
            <w:tcW w:w="1014" w:type="dxa"/>
            <w:tcBorders>
              <w:top w:val="nil"/>
              <w:left w:val="nil"/>
              <w:bottom w:val="single" w:sz="4" w:space="0" w:color="auto"/>
              <w:right w:val="single" w:sz="4" w:space="0" w:color="auto"/>
            </w:tcBorders>
            <w:shd w:val="clear" w:color="auto" w:fill="auto"/>
            <w:noWrap/>
            <w:vAlign w:val="bottom"/>
            <w:hideMark/>
          </w:tcPr>
          <w:p w14:paraId="4BF9DAF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200</w:t>
            </w:r>
          </w:p>
        </w:tc>
        <w:tc>
          <w:tcPr>
            <w:tcW w:w="1250" w:type="dxa"/>
            <w:tcBorders>
              <w:top w:val="nil"/>
              <w:left w:val="nil"/>
              <w:bottom w:val="single" w:sz="4" w:space="0" w:color="auto"/>
              <w:right w:val="single" w:sz="4" w:space="0" w:color="auto"/>
            </w:tcBorders>
            <w:shd w:val="clear" w:color="auto" w:fill="auto"/>
            <w:noWrap/>
            <w:vAlign w:val="center"/>
            <w:hideMark/>
          </w:tcPr>
          <w:p w14:paraId="4B531C1D" w14:textId="45AE4AE9"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60 400 €</w:t>
            </w:r>
          </w:p>
        </w:tc>
      </w:tr>
      <w:tr w:rsidR="000C70C1" w:rsidRPr="000C70C1" w14:paraId="361CEAAA"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7A08A4"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2.3.</w:t>
            </w:r>
          </w:p>
        </w:tc>
        <w:tc>
          <w:tcPr>
            <w:tcW w:w="4962" w:type="dxa"/>
            <w:tcBorders>
              <w:top w:val="nil"/>
              <w:left w:val="nil"/>
              <w:bottom w:val="single" w:sz="4" w:space="0" w:color="auto"/>
              <w:right w:val="single" w:sz="4" w:space="0" w:color="auto"/>
            </w:tcBorders>
            <w:shd w:val="clear" w:color="auto" w:fill="auto"/>
            <w:noWrap/>
            <w:vAlign w:val="bottom"/>
            <w:hideMark/>
          </w:tcPr>
          <w:p w14:paraId="44AA702B"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Põlva RVP rekonstrueerimine</w:t>
            </w:r>
          </w:p>
        </w:tc>
        <w:tc>
          <w:tcPr>
            <w:tcW w:w="567" w:type="dxa"/>
            <w:tcBorders>
              <w:top w:val="nil"/>
              <w:left w:val="nil"/>
              <w:bottom w:val="single" w:sz="4" w:space="0" w:color="auto"/>
              <w:right w:val="single" w:sz="4" w:space="0" w:color="auto"/>
            </w:tcBorders>
            <w:shd w:val="clear" w:color="auto" w:fill="auto"/>
            <w:noWrap/>
            <w:vAlign w:val="center"/>
            <w:hideMark/>
          </w:tcPr>
          <w:p w14:paraId="599DED5F" w14:textId="77777777" w:rsidR="000C70C1" w:rsidRPr="000C70C1" w:rsidRDefault="000C70C1" w:rsidP="000C70C1">
            <w:pPr>
              <w:spacing w:before="0" w:after="0"/>
              <w:jc w:val="center"/>
              <w:rPr>
                <w:rFonts w:ascii="Calibri" w:hAnsi="Calibri" w:cs="Calibri"/>
                <w:b/>
                <w:bCs/>
                <w:color w:val="000000"/>
                <w:sz w:val="18"/>
                <w:szCs w:val="18"/>
              </w:rPr>
            </w:pPr>
            <w:r w:rsidRPr="000C70C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AA847DB"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014" w:type="dxa"/>
            <w:tcBorders>
              <w:top w:val="nil"/>
              <w:left w:val="nil"/>
              <w:bottom w:val="single" w:sz="4" w:space="0" w:color="auto"/>
              <w:right w:val="single" w:sz="4" w:space="0" w:color="auto"/>
            </w:tcBorders>
            <w:shd w:val="clear" w:color="auto" w:fill="auto"/>
            <w:noWrap/>
            <w:vAlign w:val="bottom"/>
            <w:hideMark/>
          </w:tcPr>
          <w:p w14:paraId="44D95714" w14:textId="77777777" w:rsidR="000C70C1" w:rsidRPr="000C70C1" w:rsidRDefault="000C70C1" w:rsidP="000C70C1">
            <w:pPr>
              <w:spacing w:before="0" w:after="0"/>
              <w:jc w:val="left"/>
              <w:rPr>
                <w:rFonts w:ascii="Calibri" w:hAnsi="Calibri" w:cs="Calibri"/>
                <w:b/>
                <w:bCs/>
                <w:color w:val="000000"/>
                <w:sz w:val="18"/>
                <w:szCs w:val="18"/>
              </w:rPr>
            </w:pPr>
            <w:r w:rsidRPr="000C70C1">
              <w:rPr>
                <w:rFonts w:ascii="Calibri" w:hAnsi="Calibri" w:cs="Calibri"/>
                <w:b/>
                <w:bCs/>
                <w:color w:val="000000"/>
                <w:sz w:val="18"/>
                <w:szCs w:val="18"/>
              </w:rPr>
              <w:t> </w:t>
            </w:r>
          </w:p>
        </w:tc>
        <w:tc>
          <w:tcPr>
            <w:tcW w:w="1250" w:type="dxa"/>
            <w:tcBorders>
              <w:top w:val="nil"/>
              <w:left w:val="nil"/>
              <w:bottom w:val="single" w:sz="4" w:space="0" w:color="auto"/>
              <w:right w:val="single" w:sz="4" w:space="0" w:color="auto"/>
            </w:tcBorders>
            <w:shd w:val="clear" w:color="auto" w:fill="auto"/>
            <w:noWrap/>
            <w:vAlign w:val="center"/>
            <w:hideMark/>
          </w:tcPr>
          <w:p w14:paraId="60EE6EC8" w14:textId="2A95DA06" w:rsidR="000C70C1" w:rsidRPr="000C70C1" w:rsidRDefault="000C70C1" w:rsidP="006969F3">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828 000 €</w:t>
            </w:r>
          </w:p>
        </w:tc>
      </w:tr>
      <w:tr w:rsidR="000C70C1" w:rsidRPr="000C70C1" w14:paraId="64DE3FA6"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6346D7"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11A159BC"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Põlva RVP trummelkompostrite rekonstrueerimine</w:t>
            </w:r>
          </w:p>
        </w:tc>
        <w:tc>
          <w:tcPr>
            <w:tcW w:w="567" w:type="dxa"/>
            <w:tcBorders>
              <w:top w:val="nil"/>
              <w:left w:val="nil"/>
              <w:bottom w:val="single" w:sz="4" w:space="0" w:color="auto"/>
              <w:right w:val="single" w:sz="4" w:space="0" w:color="auto"/>
            </w:tcBorders>
            <w:shd w:val="clear" w:color="auto" w:fill="auto"/>
            <w:noWrap/>
            <w:vAlign w:val="center"/>
            <w:hideMark/>
          </w:tcPr>
          <w:p w14:paraId="75FC3A8A"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685EB7A4"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w:t>
            </w:r>
          </w:p>
        </w:tc>
        <w:tc>
          <w:tcPr>
            <w:tcW w:w="1014" w:type="dxa"/>
            <w:tcBorders>
              <w:top w:val="nil"/>
              <w:left w:val="nil"/>
              <w:bottom w:val="single" w:sz="4" w:space="0" w:color="auto"/>
              <w:right w:val="single" w:sz="4" w:space="0" w:color="auto"/>
            </w:tcBorders>
            <w:shd w:val="clear" w:color="auto" w:fill="auto"/>
            <w:noWrap/>
            <w:vAlign w:val="bottom"/>
            <w:hideMark/>
          </w:tcPr>
          <w:p w14:paraId="14B803F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250000</w:t>
            </w:r>
          </w:p>
        </w:tc>
        <w:tc>
          <w:tcPr>
            <w:tcW w:w="1250" w:type="dxa"/>
            <w:tcBorders>
              <w:top w:val="nil"/>
              <w:left w:val="nil"/>
              <w:bottom w:val="single" w:sz="4" w:space="0" w:color="auto"/>
              <w:right w:val="single" w:sz="4" w:space="0" w:color="auto"/>
            </w:tcBorders>
            <w:shd w:val="clear" w:color="auto" w:fill="auto"/>
            <w:noWrap/>
            <w:vAlign w:val="center"/>
            <w:hideMark/>
          </w:tcPr>
          <w:p w14:paraId="727DF2F3" w14:textId="2DA883B6"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500 000 €</w:t>
            </w:r>
          </w:p>
        </w:tc>
      </w:tr>
      <w:tr w:rsidR="000C70C1" w:rsidRPr="000C70C1" w14:paraId="24CE0808"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D3CA862"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5B1492B7"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 xml:space="preserve">sh uue pesuvetepurgla ehitus  </w:t>
            </w:r>
          </w:p>
        </w:tc>
        <w:tc>
          <w:tcPr>
            <w:tcW w:w="567" w:type="dxa"/>
            <w:tcBorders>
              <w:top w:val="nil"/>
              <w:left w:val="nil"/>
              <w:bottom w:val="single" w:sz="4" w:space="0" w:color="auto"/>
              <w:right w:val="single" w:sz="4" w:space="0" w:color="auto"/>
            </w:tcBorders>
            <w:shd w:val="clear" w:color="auto" w:fill="auto"/>
            <w:noWrap/>
            <w:vAlign w:val="center"/>
            <w:hideMark/>
          </w:tcPr>
          <w:p w14:paraId="3F4D4B86"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135733BE"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w:t>
            </w:r>
          </w:p>
        </w:tc>
        <w:tc>
          <w:tcPr>
            <w:tcW w:w="1014" w:type="dxa"/>
            <w:tcBorders>
              <w:top w:val="nil"/>
              <w:left w:val="nil"/>
              <w:bottom w:val="single" w:sz="4" w:space="0" w:color="auto"/>
              <w:right w:val="single" w:sz="4" w:space="0" w:color="auto"/>
            </w:tcBorders>
            <w:shd w:val="clear" w:color="auto" w:fill="auto"/>
            <w:noWrap/>
            <w:vAlign w:val="bottom"/>
            <w:hideMark/>
          </w:tcPr>
          <w:p w14:paraId="1368AE42"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77000</w:t>
            </w:r>
          </w:p>
        </w:tc>
        <w:tc>
          <w:tcPr>
            <w:tcW w:w="1250" w:type="dxa"/>
            <w:tcBorders>
              <w:top w:val="nil"/>
              <w:left w:val="nil"/>
              <w:bottom w:val="single" w:sz="4" w:space="0" w:color="auto"/>
              <w:right w:val="single" w:sz="4" w:space="0" w:color="auto"/>
            </w:tcBorders>
            <w:shd w:val="clear" w:color="auto" w:fill="auto"/>
            <w:noWrap/>
            <w:vAlign w:val="center"/>
            <w:hideMark/>
          </w:tcPr>
          <w:p w14:paraId="31F1D03A" w14:textId="68EC6EA3"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77 000 €</w:t>
            </w:r>
          </w:p>
        </w:tc>
      </w:tr>
      <w:tr w:rsidR="000C70C1" w:rsidRPr="000C70C1" w14:paraId="497E7AF0"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F16CEE9" w14:textId="77777777" w:rsidR="000C70C1" w:rsidRPr="000C70C1" w:rsidRDefault="000C70C1" w:rsidP="000C70C1">
            <w:pPr>
              <w:spacing w:before="0" w:after="0"/>
              <w:jc w:val="right"/>
              <w:rPr>
                <w:rFonts w:ascii="Calibri" w:hAnsi="Calibri" w:cs="Calibri"/>
                <w:b/>
                <w:bCs/>
                <w:color w:val="000000"/>
                <w:sz w:val="18"/>
                <w:szCs w:val="18"/>
              </w:rPr>
            </w:pPr>
            <w:r w:rsidRPr="000C70C1">
              <w:rPr>
                <w:rFonts w:ascii="Calibri" w:hAnsi="Calibri" w:cs="Calibri"/>
                <w:b/>
                <w:bCs/>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790C765D"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traktori soetamine</w:t>
            </w:r>
          </w:p>
        </w:tc>
        <w:tc>
          <w:tcPr>
            <w:tcW w:w="567" w:type="dxa"/>
            <w:tcBorders>
              <w:top w:val="nil"/>
              <w:left w:val="nil"/>
              <w:bottom w:val="single" w:sz="4" w:space="0" w:color="auto"/>
              <w:right w:val="single" w:sz="4" w:space="0" w:color="auto"/>
            </w:tcBorders>
            <w:shd w:val="clear" w:color="auto" w:fill="auto"/>
            <w:noWrap/>
            <w:vAlign w:val="center"/>
            <w:hideMark/>
          </w:tcPr>
          <w:p w14:paraId="6E25D70D"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3CB804EF"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w:t>
            </w:r>
          </w:p>
        </w:tc>
        <w:tc>
          <w:tcPr>
            <w:tcW w:w="1014" w:type="dxa"/>
            <w:tcBorders>
              <w:top w:val="nil"/>
              <w:left w:val="nil"/>
              <w:bottom w:val="single" w:sz="4" w:space="0" w:color="auto"/>
              <w:right w:val="single" w:sz="4" w:space="0" w:color="auto"/>
            </w:tcBorders>
            <w:shd w:val="clear" w:color="auto" w:fill="auto"/>
            <w:noWrap/>
            <w:vAlign w:val="bottom"/>
            <w:hideMark/>
          </w:tcPr>
          <w:p w14:paraId="7AA21E5C"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121000</w:t>
            </w:r>
          </w:p>
        </w:tc>
        <w:tc>
          <w:tcPr>
            <w:tcW w:w="1250" w:type="dxa"/>
            <w:tcBorders>
              <w:top w:val="nil"/>
              <w:left w:val="nil"/>
              <w:bottom w:val="single" w:sz="4" w:space="0" w:color="auto"/>
              <w:right w:val="single" w:sz="4" w:space="0" w:color="auto"/>
            </w:tcBorders>
            <w:shd w:val="clear" w:color="auto" w:fill="auto"/>
            <w:noWrap/>
            <w:vAlign w:val="center"/>
            <w:hideMark/>
          </w:tcPr>
          <w:p w14:paraId="3873B1F3" w14:textId="020767BC"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121 000 €</w:t>
            </w:r>
          </w:p>
        </w:tc>
      </w:tr>
      <w:tr w:rsidR="000C70C1" w:rsidRPr="000C70C1" w14:paraId="02FA65A2" w14:textId="77777777" w:rsidTr="006969F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3F23DB" w14:textId="77777777" w:rsidR="000C70C1" w:rsidRPr="000C70C1" w:rsidRDefault="000C70C1" w:rsidP="000C70C1">
            <w:pPr>
              <w:spacing w:before="0" w:after="0"/>
              <w:jc w:val="left"/>
              <w:rPr>
                <w:rFonts w:ascii="Calibri" w:hAnsi="Calibri" w:cs="Calibri"/>
                <w:color w:val="000000"/>
                <w:sz w:val="18"/>
                <w:szCs w:val="18"/>
              </w:rPr>
            </w:pPr>
            <w:r w:rsidRPr="000C70C1">
              <w:rPr>
                <w:rFonts w:ascii="Calibri" w:hAnsi="Calibri" w:cs="Calibri"/>
                <w:color w:val="000000"/>
                <w:sz w:val="18"/>
                <w:szCs w:val="18"/>
              </w:rPr>
              <w:t> </w:t>
            </w:r>
          </w:p>
        </w:tc>
        <w:tc>
          <w:tcPr>
            <w:tcW w:w="4962" w:type="dxa"/>
            <w:tcBorders>
              <w:top w:val="nil"/>
              <w:left w:val="nil"/>
              <w:bottom w:val="single" w:sz="4" w:space="0" w:color="auto"/>
              <w:right w:val="single" w:sz="4" w:space="0" w:color="auto"/>
            </w:tcBorders>
            <w:shd w:val="clear" w:color="auto" w:fill="auto"/>
            <w:noWrap/>
            <w:vAlign w:val="bottom"/>
            <w:hideMark/>
          </w:tcPr>
          <w:p w14:paraId="554F33CB"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sh päikesepargi laiendamine (80 kW kuni 150 kW)</w:t>
            </w:r>
          </w:p>
        </w:tc>
        <w:tc>
          <w:tcPr>
            <w:tcW w:w="567" w:type="dxa"/>
            <w:tcBorders>
              <w:top w:val="nil"/>
              <w:left w:val="nil"/>
              <w:bottom w:val="single" w:sz="4" w:space="0" w:color="auto"/>
              <w:right w:val="single" w:sz="4" w:space="0" w:color="auto"/>
            </w:tcBorders>
            <w:shd w:val="clear" w:color="auto" w:fill="auto"/>
            <w:noWrap/>
            <w:vAlign w:val="bottom"/>
            <w:hideMark/>
          </w:tcPr>
          <w:p w14:paraId="5A82C52A" w14:textId="77777777" w:rsidR="000C70C1" w:rsidRPr="000C70C1" w:rsidRDefault="000C70C1" w:rsidP="000C70C1">
            <w:pPr>
              <w:spacing w:before="0" w:after="0"/>
              <w:jc w:val="center"/>
              <w:rPr>
                <w:rFonts w:ascii="Calibri" w:hAnsi="Calibri" w:cs="Calibri"/>
                <w:i/>
                <w:iCs/>
                <w:color w:val="000000"/>
                <w:sz w:val="18"/>
                <w:szCs w:val="18"/>
              </w:rPr>
            </w:pPr>
            <w:r w:rsidRPr="000C70C1">
              <w:rPr>
                <w:rFonts w:ascii="Calibri" w:hAnsi="Calibri" w:cs="Calibri"/>
                <w:i/>
                <w:i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65D2D4F7"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w:t>
            </w:r>
          </w:p>
        </w:tc>
        <w:tc>
          <w:tcPr>
            <w:tcW w:w="1014" w:type="dxa"/>
            <w:tcBorders>
              <w:top w:val="nil"/>
              <w:left w:val="nil"/>
              <w:bottom w:val="single" w:sz="4" w:space="0" w:color="auto"/>
              <w:right w:val="single" w:sz="4" w:space="0" w:color="auto"/>
            </w:tcBorders>
            <w:shd w:val="clear" w:color="auto" w:fill="auto"/>
            <w:noWrap/>
            <w:vAlign w:val="bottom"/>
            <w:hideMark/>
          </w:tcPr>
          <w:p w14:paraId="6440F978" w14:textId="77777777" w:rsidR="000C70C1" w:rsidRPr="000C70C1" w:rsidRDefault="000C70C1" w:rsidP="000C70C1">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130000</w:t>
            </w:r>
          </w:p>
        </w:tc>
        <w:tc>
          <w:tcPr>
            <w:tcW w:w="1250" w:type="dxa"/>
            <w:tcBorders>
              <w:top w:val="nil"/>
              <w:left w:val="nil"/>
              <w:bottom w:val="single" w:sz="4" w:space="0" w:color="auto"/>
              <w:right w:val="single" w:sz="4" w:space="0" w:color="auto"/>
            </w:tcBorders>
            <w:shd w:val="clear" w:color="auto" w:fill="auto"/>
            <w:noWrap/>
            <w:vAlign w:val="center"/>
            <w:hideMark/>
          </w:tcPr>
          <w:p w14:paraId="2BAF6675" w14:textId="71F57FBB" w:rsidR="000C70C1" w:rsidRPr="000C70C1" w:rsidRDefault="000C70C1" w:rsidP="006969F3">
            <w:pPr>
              <w:spacing w:before="0" w:after="0"/>
              <w:jc w:val="right"/>
              <w:rPr>
                <w:rFonts w:ascii="Calibri" w:hAnsi="Calibri" w:cs="Calibri"/>
                <w:i/>
                <w:iCs/>
                <w:color w:val="000000"/>
                <w:sz w:val="18"/>
                <w:szCs w:val="18"/>
              </w:rPr>
            </w:pPr>
            <w:r w:rsidRPr="000C70C1">
              <w:rPr>
                <w:rFonts w:ascii="Calibri" w:hAnsi="Calibri" w:cs="Calibri"/>
                <w:i/>
                <w:iCs/>
                <w:color w:val="000000"/>
                <w:sz w:val="18"/>
                <w:szCs w:val="18"/>
              </w:rPr>
              <w:t>130 000 €</w:t>
            </w:r>
          </w:p>
        </w:tc>
      </w:tr>
    </w:tbl>
    <w:p w14:paraId="31DF27D4" w14:textId="28023EF9" w:rsidR="00553EC7" w:rsidRDefault="00553EC7" w:rsidP="00A4485A">
      <w:pPr>
        <w:pStyle w:val="Pealkiri3"/>
      </w:pPr>
      <w:bookmarkStart w:id="173" w:name="_Toc153915197"/>
      <w:r>
        <w:t>Peri RKA</w:t>
      </w:r>
      <w:bookmarkEnd w:id="173"/>
    </w:p>
    <w:p w14:paraId="3E28128C" w14:textId="33206488" w:rsidR="00553EC7" w:rsidRPr="00553EC7" w:rsidRDefault="00553EC7" w:rsidP="00553EC7">
      <w:pPr>
        <w:rPr>
          <w:lang w:eastAsia="x-none"/>
        </w:rPr>
      </w:pPr>
      <w:r>
        <w:rPr>
          <w:lang w:eastAsia="x-none"/>
        </w:rPr>
        <w:t>Peri reoveekogumisalal puuduvad planeeritavad investeeringud käesoleva</w:t>
      </w:r>
      <w:r w:rsidR="006E5D43">
        <w:rPr>
          <w:lang w:eastAsia="x-none"/>
        </w:rPr>
        <w:t>s arengukavas.</w:t>
      </w:r>
    </w:p>
    <w:p w14:paraId="1A2A484E" w14:textId="3464FEA3" w:rsidR="006E5D43" w:rsidRDefault="006E5D43" w:rsidP="00A4485A">
      <w:pPr>
        <w:pStyle w:val="Pealkiri3"/>
      </w:pPr>
      <w:bookmarkStart w:id="174" w:name="_Toc153915198"/>
      <w:r>
        <w:t>Andre küla</w:t>
      </w:r>
      <w:bookmarkEnd w:id="174"/>
    </w:p>
    <w:p w14:paraId="0CE2CFF2" w14:textId="43C80D6B" w:rsidR="006E5D43" w:rsidRPr="006E5D43" w:rsidRDefault="006E5D43" w:rsidP="006E5D43">
      <w:pPr>
        <w:rPr>
          <w:lang w:eastAsia="x-none"/>
        </w:rPr>
      </w:pPr>
      <w:r>
        <w:rPr>
          <w:lang w:eastAsia="x-none"/>
        </w:rPr>
        <w:t>Andre külas puuduvad planeeritavad investeeringud käesolevas arengukavas.</w:t>
      </w:r>
    </w:p>
    <w:p w14:paraId="0B7A86FE" w14:textId="628818BF" w:rsidR="0038462F" w:rsidRDefault="0038462F" w:rsidP="00A4485A">
      <w:pPr>
        <w:pStyle w:val="Pealkiri3"/>
      </w:pPr>
      <w:bookmarkStart w:id="175" w:name="_Toc153915199"/>
      <w:r>
        <w:t>Ahja RKA</w:t>
      </w:r>
      <w:bookmarkEnd w:id="175"/>
    </w:p>
    <w:p w14:paraId="448B1ACC" w14:textId="3EDFCB8B" w:rsidR="0038462F" w:rsidRDefault="0038462F" w:rsidP="0038462F">
      <w:pPr>
        <w:rPr>
          <w:lang w:eastAsia="x-none"/>
        </w:rPr>
      </w:pPr>
      <w:r>
        <w:rPr>
          <w:lang w:eastAsia="x-none"/>
        </w:rPr>
        <w:t xml:space="preserve">Ahja reoveekogumisalal on planeeritud investeeringud ainult pikaajalises programmis ja kokku on planeeritud teostada investeeringuid maksumusega </w:t>
      </w:r>
      <w:r w:rsidR="007D2B48">
        <w:rPr>
          <w:b/>
          <w:bCs/>
          <w:lang w:eastAsia="x-none"/>
        </w:rPr>
        <w:t>96 200 €.</w:t>
      </w:r>
    </w:p>
    <w:p w14:paraId="239C3C44" w14:textId="60DBA409" w:rsidR="007D2B48" w:rsidRDefault="007D2B48" w:rsidP="007D2B48">
      <w:pPr>
        <w:rPr>
          <w:b/>
          <w:bCs/>
          <w:u w:val="single"/>
          <w:lang w:eastAsia="x-none"/>
        </w:rPr>
      </w:pPr>
      <w:r>
        <w:rPr>
          <w:b/>
          <w:bCs/>
          <w:u w:val="single"/>
          <w:lang w:eastAsia="x-none"/>
        </w:rPr>
        <w:t>Pikaajalised investeeringud</w:t>
      </w:r>
    </w:p>
    <w:p w14:paraId="5702F0C6" w14:textId="0C939478" w:rsidR="0038462F" w:rsidRDefault="007D2B48" w:rsidP="0038462F">
      <w:pPr>
        <w:rPr>
          <w:b/>
          <w:bCs/>
          <w:lang w:eastAsia="x-none"/>
        </w:rPr>
      </w:pPr>
      <w:r>
        <w:rPr>
          <w:lang w:eastAsia="x-none"/>
        </w:rPr>
        <w:t>Pikaajalises</w:t>
      </w:r>
      <w:r w:rsidR="0038462F">
        <w:rPr>
          <w:lang w:eastAsia="x-none"/>
        </w:rPr>
        <w:t xml:space="preserve"> investeeringute programmis on planeeritud</w:t>
      </w:r>
      <w:r w:rsidR="00D37F2E">
        <w:rPr>
          <w:lang w:eastAsia="x-none"/>
        </w:rPr>
        <w:t xml:space="preserve"> teostada investeeringud kanalisatsiooni, kokku maksumusega </w:t>
      </w:r>
      <w:r w:rsidR="00D37F2E">
        <w:rPr>
          <w:b/>
          <w:bCs/>
          <w:lang w:eastAsia="x-none"/>
        </w:rPr>
        <w:t xml:space="preserve">96 200 €. </w:t>
      </w:r>
      <w:r w:rsidR="0038462F">
        <w:rPr>
          <w:b/>
          <w:bCs/>
          <w:lang w:eastAsia="x-none"/>
        </w:rPr>
        <w:t xml:space="preserve"> </w:t>
      </w:r>
    </w:p>
    <w:p w14:paraId="0F86A136" w14:textId="2AB4215C" w:rsidR="002A14B6" w:rsidRDefault="002A14B6" w:rsidP="002A14B6">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20</w:t>
      </w:r>
      <w:r w:rsidR="009E4D11">
        <w:rPr>
          <w:noProof/>
        </w:rPr>
        <w:fldChar w:fldCharType="end"/>
      </w:r>
      <w:r w:rsidRPr="00BE5D71">
        <w:t xml:space="preserve"> </w:t>
      </w:r>
      <w:r>
        <w:t>Ahja RKA pikaajalised investeeringud.</w:t>
      </w:r>
    </w:p>
    <w:tbl>
      <w:tblPr>
        <w:tblW w:w="5000" w:type="pct"/>
        <w:tblLayout w:type="fixed"/>
        <w:tblLook w:val="04A0" w:firstRow="1" w:lastRow="0" w:firstColumn="1" w:lastColumn="0" w:noHBand="0" w:noVBand="1"/>
      </w:tblPr>
      <w:tblGrid>
        <w:gridCol w:w="561"/>
        <w:gridCol w:w="4822"/>
        <w:gridCol w:w="709"/>
        <w:gridCol w:w="709"/>
        <w:gridCol w:w="852"/>
        <w:gridCol w:w="1410"/>
      </w:tblGrid>
      <w:tr w:rsidR="00AD018B" w:rsidRPr="00AD018B" w14:paraId="1040D029" w14:textId="77777777" w:rsidTr="00CA6589">
        <w:trPr>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2CB5A2" w14:textId="77777777" w:rsidR="00AD018B" w:rsidRPr="00AD018B" w:rsidRDefault="00AD018B" w:rsidP="00AD018B">
            <w:pPr>
              <w:spacing w:before="0" w:after="0"/>
              <w:jc w:val="left"/>
              <w:rPr>
                <w:rFonts w:ascii="Calibri" w:hAnsi="Calibri" w:cs="Calibri"/>
                <w:b/>
                <w:bCs/>
                <w:color w:val="000000"/>
                <w:sz w:val="22"/>
                <w:szCs w:val="22"/>
              </w:rPr>
            </w:pPr>
            <w:r w:rsidRPr="00AD018B">
              <w:rPr>
                <w:rFonts w:ascii="Calibri" w:hAnsi="Calibri" w:cs="Calibri"/>
                <w:b/>
                <w:bCs/>
                <w:color w:val="000000"/>
                <w:sz w:val="22"/>
                <w:szCs w:val="22"/>
              </w:rPr>
              <w:t>PIKAAJALINE PROGRAMM 2028-2035</w:t>
            </w:r>
          </w:p>
        </w:tc>
      </w:tr>
      <w:tr w:rsidR="00AD018B" w:rsidRPr="00AD018B" w14:paraId="4A143FEB" w14:textId="77777777" w:rsidTr="00DD765C">
        <w:trPr>
          <w:trHeight w:val="170"/>
        </w:trPr>
        <w:tc>
          <w:tcPr>
            <w:tcW w:w="310" w:type="pct"/>
            <w:tcBorders>
              <w:top w:val="nil"/>
              <w:left w:val="single" w:sz="4" w:space="0" w:color="auto"/>
              <w:bottom w:val="single" w:sz="4" w:space="0" w:color="auto"/>
              <w:right w:val="single" w:sz="4" w:space="0" w:color="auto"/>
            </w:tcBorders>
            <w:shd w:val="clear" w:color="000000" w:fill="D9D9D9"/>
            <w:noWrap/>
            <w:vAlign w:val="center"/>
            <w:hideMark/>
          </w:tcPr>
          <w:p w14:paraId="217E733D"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Jrk</w:t>
            </w:r>
          </w:p>
        </w:tc>
        <w:tc>
          <w:tcPr>
            <w:tcW w:w="2660" w:type="pct"/>
            <w:tcBorders>
              <w:top w:val="nil"/>
              <w:left w:val="nil"/>
              <w:bottom w:val="single" w:sz="4" w:space="0" w:color="auto"/>
              <w:right w:val="single" w:sz="4" w:space="0" w:color="auto"/>
            </w:tcBorders>
            <w:shd w:val="clear" w:color="000000" w:fill="D9D9D9"/>
            <w:noWrap/>
            <w:vAlign w:val="center"/>
            <w:hideMark/>
          </w:tcPr>
          <w:p w14:paraId="0B17A36F"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Tööde nimetus</w:t>
            </w:r>
          </w:p>
        </w:tc>
        <w:tc>
          <w:tcPr>
            <w:tcW w:w="391" w:type="pct"/>
            <w:tcBorders>
              <w:top w:val="nil"/>
              <w:left w:val="nil"/>
              <w:bottom w:val="single" w:sz="4" w:space="0" w:color="auto"/>
              <w:right w:val="single" w:sz="4" w:space="0" w:color="auto"/>
            </w:tcBorders>
            <w:shd w:val="clear" w:color="000000" w:fill="D9D9D9"/>
            <w:noWrap/>
            <w:vAlign w:val="center"/>
            <w:hideMark/>
          </w:tcPr>
          <w:p w14:paraId="24E59C9D"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Ühik</w:t>
            </w:r>
          </w:p>
        </w:tc>
        <w:tc>
          <w:tcPr>
            <w:tcW w:w="391" w:type="pct"/>
            <w:tcBorders>
              <w:top w:val="nil"/>
              <w:left w:val="nil"/>
              <w:bottom w:val="single" w:sz="4" w:space="0" w:color="auto"/>
              <w:right w:val="single" w:sz="4" w:space="0" w:color="auto"/>
            </w:tcBorders>
            <w:shd w:val="clear" w:color="000000" w:fill="D9D9D9"/>
            <w:noWrap/>
            <w:vAlign w:val="center"/>
            <w:hideMark/>
          </w:tcPr>
          <w:p w14:paraId="17B5EADC"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Maht</w:t>
            </w:r>
          </w:p>
        </w:tc>
        <w:tc>
          <w:tcPr>
            <w:tcW w:w="470" w:type="pct"/>
            <w:tcBorders>
              <w:top w:val="nil"/>
              <w:left w:val="nil"/>
              <w:bottom w:val="single" w:sz="4" w:space="0" w:color="auto"/>
              <w:right w:val="single" w:sz="4" w:space="0" w:color="auto"/>
            </w:tcBorders>
            <w:shd w:val="clear" w:color="000000" w:fill="D9D9D9"/>
            <w:noWrap/>
            <w:vAlign w:val="center"/>
            <w:hideMark/>
          </w:tcPr>
          <w:p w14:paraId="38FFB9C3"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Ühiku hind (€)</w:t>
            </w:r>
          </w:p>
        </w:tc>
        <w:tc>
          <w:tcPr>
            <w:tcW w:w="779" w:type="pct"/>
            <w:tcBorders>
              <w:top w:val="nil"/>
              <w:left w:val="nil"/>
              <w:bottom w:val="single" w:sz="4" w:space="0" w:color="auto"/>
              <w:right w:val="single" w:sz="4" w:space="0" w:color="auto"/>
            </w:tcBorders>
            <w:shd w:val="clear" w:color="000000" w:fill="D9D9D9"/>
            <w:noWrap/>
            <w:vAlign w:val="center"/>
            <w:hideMark/>
          </w:tcPr>
          <w:p w14:paraId="45863E63"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Hinnanguline maksumus</w:t>
            </w:r>
          </w:p>
        </w:tc>
      </w:tr>
      <w:tr w:rsidR="00AD018B" w:rsidRPr="00AD018B" w14:paraId="577AFE37" w14:textId="77777777" w:rsidTr="00DD765C">
        <w:trPr>
          <w:trHeight w:val="170"/>
        </w:trPr>
        <w:tc>
          <w:tcPr>
            <w:tcW w:w="2969"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5E5000D"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Ahja RKA</w:t>
            </w:r>
          </w:p>
        </w:tc>
        <w:tc>
          <w:tcPr>
            <w:tcW w:w="391" w:type="pct"/>
            <w:tcBorders>
              <w:top w:val="nil"/>
              <w:left w:val="nil"/>
              <w:bottom w:val="single" w:sz="4" w:space="0" w:color="auto"/>
              <w:right w:val="single" w:sz="4" w:space="0" w:color="auto"/>
            </w:tcBorders>
            <w:shd w:val="clear" w:color="000000" w:fill="C6E0B4"/>
            <w:noWrap/>
            <w:vAlign w:val="bottom"/>
            <w:hideMark/>
          </w:tcPr>
          <w:p w14:paraId="3D3FB8DB"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000000" w:fill="C6E0B4"/>
            <w:noWrap/>
            <w:vAlign w:val="bottom"/>
            <w:hideMark/>
          </w:tcPr>
          <w:p w14:paraId="50A383FF"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000000" w:fill="C6E0B4"/>
            <w:noWrap/>
            <w:vAlign w:val="bottom"/>
            <w:hideMark/>
          </w:tcPr>
          <w:p w14:paraId="2C0BB0B2"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000000" w:fill="C6E0B4"/>
            <w:noWrap/>
            <w:vAlign w:val="center"/>
            <w:hideMark/>
          </w:tcPr>
          <w:p w14:paraId="57865515" w14:textId="1B60EAB1" w:rsidR="00AD018B" w:rsidRPr="00AD018B" w:rsidRDefault="00AD018B" w:rsidP="003F68C9">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96 200 €</w:t>
            </w:r>
          </w:p>
        </w:tc>
      </w:tr>
      <w:tr w:rsidR="00AD018B" w:rsidRPr="00AD018B" w14:paraId="4D98C9B9" w14:textId="77777777" w:rsidTr="005C026A">
        <w:trPr>
          <w:trHeight w:val="170"/>
        </w:trPr>
        <w:tc>
          <w:tcPr>
            <w:tcW w:w="310"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47759ED"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1.</w:t>
            </w:r>
          </w:p>
        </w:tc>
        <w:tc>
          <w:tcPr>
            <w:tcW w:w="2660" w:type="pct"/>
            <w:tcBorders>
              <w:top w:val="nil"/>
              <w:left w:val="nil"/>
              <w:bottom w:val="single" w:sz="4" w:space="0" w:color="auto"/>
              <w:right w:val="single" w:sz="4" w:space="0" w:color="auto"/>
            </w:tcBorders>
            <w:shd w:val="clear" w:color="auto" w:fill="B4C6E7" w:themeFill="accent1" w:themeFillTint="66"/>
            <w:noWrap/>
            <w:vAlign w:val="bottom"/>
            <w:hideMark/>
          </w:tcPr>
          <w:p w14:paraId="11C199B0"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Veevarustus</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4B31BE71"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4E63D628"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B4C6E7" w:themeFill="accent1" w:themeFillTint="66"/>
            <w:noWrap/>
            <w:vAlign w:val="bottom"/>
            <w:hideMark/>
          </w:tcPr>
          <w:p w14:paraId="671BA5F4"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B4C6E7" w:themeFill="accent1" w:themeFillTint="66"/>
            <w:noWrap/>
            <w:vAlign w:val="center"/>
            <w:hideMark/>
          </w:tcPr>
          <w:p w14:paraId="2ABA7149" w14:textId="4B08BE08" w:rsidR="00AD018B" w:rsidRPr="00AD018B" w:rsidRDefault="00AD018B" w:rsidP="003F68C9">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   €</w:t>
            </w:r>
          </w:p>
        </w:tc>
      </w:tr>
      <w:tr w:rsidR="00AD018B" w:rsidRPr="00AD018B" w14:paraId="756E032F" w14:textId="77777777" w:rsidTr="00DD765C">
        <w:trPr>
          <w:trHeight w:val="17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797F8DA1"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 </w:t>
            </w:r>
          </w:p>
        </w:tc>
        <w:tc>
          <w:tcPr>
            <w:tcW w:w="2660" w:type="pct"/>
            <w:tcBorders>
              <w:top w:val="nil"/>
              <w:left w:val="nil"/>
              <w:bottom w:val="single" w:sz="4" w:space="0" w:color="auto"/>
              <w:right w:val="single" w:sz="4" w:space="0" w:color="auto"/>
            </w:tcBorders>
            <w:shd w:val="clear" w:color="auto" w:fill="auto"/>
            <w:noWrap/>
            <w:vAlign w:val="bottom"/>
            <w:hideMark/>
          </w:tcPr>
          <w:p w14:paraId="2D694802" w14:textId="77777777" w:rsidR="00AD018B" w:rsidRPr="00AD018B" w:rsidRDefault="00AD018B" w:rsidP="00AD018B">
            <w:pPr>
              <w:spacing w:before="0" w:after="0"/>
              <w:jc w:val="left"/>
              <w:rPr>
                <w:rFonts w:ascii="Calibri" w:hAnsi="Calibri" w:cs="Calibri"/>
                <w:b/>
                <w:bCs/>
                <w:i/>
                <w:iCs/>
                <w:color w:val="000000"/>
                <w:sz w:val="18"/>
                <w:szCs w:val="18"/>
              </w:rPr>
            </w:pPr>
            <w:r w:rsidRPr="00AD018B">
              <w:rPr>
                <w:rFonts w:ascii="Calibri" w:hAnsi="Calibri" w:cs="Calibri"/>
                <w:b/>
                <w:bCs/>
                <w:i/>
                <w:iCs/>
                <w:color w:val="000000"/>
                <w:sz w:val="18"/>
                <w:szCs w:val="18"/>
              </w:rPr>
              <w:t>Investeeringud puuduvad</w:t>
            </w:r>
          </w:p>
        </w:tc>
        <w:tc>
          <w:tcPr>
            <w:tcW w:w="391" w:type="pct"/>
            <w:tcBorders>
              <w:top w:val="nil"/>
              <w:left w:val="nil"/>
              <w:bottom w:val="single" w:sz="4" w:space="0" w:color="auto"/>
              <w:right w:val="single" w:sz="4" w:space="0" w:color="auto"/>
            </w:tcBorders>
            <w:shd w:val="clear" w:color="auto" w:fill="auto"/>
            <w:noWrap/>
            <w:vAlign w:val="bottom"/>
            <w:hideMark/>
          </w:tcPr>
          <w:p w14:paraId="3AFC4B92"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auto"/>
            <w:noWrap/>
            <w:vAlign w:val="bottom"/>
            <w:hideMark/>
          </w:tcPr>
          <w:p w14:paraId="7BEBE784"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14:paraId="241DBE19"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24128466" w14:textId="296F1286" w:rsidR="00AD018B" w:rsidRPr="00AD018B" w:rsidRDefault="00AD018B" w:rsidP="003F68C9">
            <w:pPr>
              <w:spacing w:before="0" w:after="0"/>
              <w:jc w:val="right"/>
              <w:rPr>
                <w:rFonts w:ascii="Calibri" w:hAnsi="Calibri" w:cs="Calibri"/>
                <w:b/>
                <w:bCs/>
                <w:color w:val="000000"/>
                <w:sz w:val="18"/>
                <w:szCs w:val="18"/>
              </w:rPr>
            </w:pPr>
          </w:p>
        </w:tc>
      </w:tr>
      <w:tr w:rsidR="00AD018B" w:rsidRPr="00AD018B" w14:paraId="3FD45552" w14:textId="77777777" w:rsidTr="005C026A">
        <w:trPr>
          <w:trHeight w:val="170"/>
        </w:trPr>
        <w:tc>
          <w:tcPr>
            <w:tcW w:w="310"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87D22E1"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2.</w:t>
            </w:r>
          </w:p>
        </w:tc>
        <w:tc>
          <w:tcPr>
            <w:tcW w:w="2660" w:type="pct"/>
            <w:tcBorders>
              <w:top w:val="nil"/>
              <w:left w:val="nil"/>
              <w:bottom w:val="single" w:sz="4" w:space="0" w:color="auto"/>
              <w:right w:val="single" w:sz="4" w:space="0" w:color="auto"/>
            </w:tcBorders>
            <w:shd w:val="clear" w:color="auto" w:fill="F7CAAC" w:themeFill="accent2" w:themeFillTint="66"/>
            <w:noWrap/>
            <w:vAlign w:val="bottom"/>
            <w:hideMark/>
          </w:tcPr>
          <w:p w14:paraId="13AFCE82"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Kanalisatsioon</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5A92109D"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30944A80"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F7CAAC" w:themeFill="accent2" w:themeFillTint="66"/>
            <w:noWrap/>
            <w:vAlign w:val="bottom"/>
            <w:hideMark/>
          </w:tcPr>
          <w:p w14:paraId="43FAE6D1"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F7CAAC" w:themeFill="accent2" w:themeFillTint="66"/>
            <w:noWrap/>
            <w:vAlign w:val="center"/>
            <w:hideMark/>
          </w:tcPr>
          <w:p w14:paraId="0B75C35C" w14:textId="206A646A" w:rsidR="00AD018B" w:rsidRPr="00AD018B" w:rsidRDefault="00AD018B" w:rsidP="003F68C9">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96 20</w:t>
            </w:r>
            <w:r w:rsidR="00094348">
              <w:rPr>
                <w:rFonts w:ascii="Calibri" w:hAnsi="Calibri" w:cs="Calibri"/>
                <w:b/>
                <w:bCs/>
                <w:color w:val="000000"/>
                <w:sz w:val="18"/>
                <w:szCs w:val="18"/>
              </w:rPr>
              <w:t>0</w:t>
            </w:r>
            <w:r w:rsidRPr="00AD018B">
              <w:rPr>
                <w:rFonts w:ascii="Calibri" w:hAnsi="Calibri" w:cs="Calibri"/>
                <w:b/>
                <w:bCs/>
                <w:color w:val="000000"/>
                <w:sz w:val="18"/>
                <w:szCs w:val="18"/>
              </w:rPr>
              <w:t xml:space="preserve"> €</w:t>
            </w:r>
          </w:p>
        </w:tc>
      </w:tr>
      <w:tr w:rsidR="00AD018B" w:rsidRPr="00AD018B" w14:paraId="7AB52F03" w14:textId="77777777" w:rsidTr="00DD765C">
        <w:trPr>
          <w:trHeight w:val="17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FDA0DC5"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2.1.</w:t>
            </w:r>
          </w:p>
        </w:tc>
        <w:tc>
          <w:tcPr>
            <w:tcW w:w="2660" w:type="pct"/>
            <w:tcBorders>
              <w:top w:val="nil"/>
              <w:left w:val="nil"/>
              <w:bottom w:val="single" w:sz="4" w:space="0" w:color="auto"/>
              <w:right w:val="single" w:sz="4" w:space="0" w:color="auto"/>
            </w:tcBorders>
            <w:shd w:val="clear" w:color="auto" w:fill="auto"/>
            <w:noWrap/>
            <w:vAlign w:val="bottom"/>
            <w:hideMark/>
          </w:tcPr>
          <w:p w14:paraId="7B4F1661"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Isevoolse kanalisatsioonitorustiku rajamine</w:t>
            </w:r>
          </w:p>
        </w:tc>
        <w:tc>
          <w:tcPr>
            <w:tcW w:w="391" w:type="pct"/>
            <w:tcBorders>
              <w:top w:val="nil"/>
              <w:left w:val="nil"/>
              <w:bottom w:val="single" w:sz="4" w:space="0" w:color="auto"/>
              <w:right w:val="single" w:sz="4" w:space="0" w:color="auto"/>
            </w:tcBorders>
            <w:shd w:val="clear" w:color="auto" w:fill="auto"/>
            <w:noWrap/>
            <w:vAlign w:val="bottom"/>
            <w:hideMark/>
          </w:tcPr>
          <w:p w14:paraId="241A82F2"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281E538F"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231</w:t>
            </w:r>
          </w:p>
        </w:tc>
        <w:tc>
          <w:tcPr>
            <w:tcW w:w="470" w:type="pct"/>
            <w:tcBorders>
              <w:top w:val="nil"/>
              <w:left w:val="nil"/>
              <w:bottom w:val="single" w:sz="4" w:space="0" w:color="auto"/>
              <w:right w:val="single" w:sz="4" w:space="0" w:color="auto"/>
            </w:tcBorders>
            <w:shd w:val="clear" w:color="auto" w:fill="auto"/>
            <w:noWrap/>
            <w:vAlign w:val="bottom"/>
            <w:hideMark/>
          </w:tcPr>
          <w:p w14:paraId="2E786007" w14:textId="77777777" w:rsidR="00AD018B" w:rsidRPr="00AD018B" w:rsidRDefault="00AD018B" w:rsidP="00AD018B">
            <w:pPr>
              <w:spacing w:before="0" w:after="0"/>
              <w:jc w:val="left"/>
              <w:rPr>
                <w:rFonts w:ascii="Calibri" w:hAnsi="Calibri" w:cs="Calibri"/>
                <w:color w:val="000000"/>
                <w:sz w:val="18"/>
                <w:szCs w:val="18"/>
              </w:rPr>
            </w:pPr>
            <w:r w:rsidRPr="00AD018B">
              <w:rPr>
                <w:rFonts w:ascii="Calibri" w:hAnsi="Calibri" w:cs="Calibri"/>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5B08C688" w14:textId="28CB0C28" w:rsidR="00AD018B" w:rsidRPr="00AD018B" w:rsidRDefault="00AD018B" w:rsidP="003F68C9">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46 200 €</w:t>
            </w:r>
          </w:p>
        </w:tc>
      </w:tr>
      <w:tr w:rsidR="00AD018B" w:rsidRPr="00AD018B" w14:paraId="6524468F" w14:textId="77777777" w:rsidTr="00DD765C">
        <w:trPr>
          <w:trHeight w:val="17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13D97D9A"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 </w:t>
            </w:r>
          </w:p>
        </w:tc>
        <w:tc>
          <w:tcPr>
            <w:tcW w:w="2660" w:type="pct"/>
            <w:tcBorders>
              <w:top w:val="nil"/>
              <w:left w:val="nil"/>
              <w:bottom w:val="single" w:sz="4" w:space="0" w:color="auto"/>
              <w:right w:val="single" w:sz="4" w:space="0" w:color="auto"/>
            </w:tcBorders>
            <w:shd w:val="clear" w:color="auto" w:fill="auto"/>
            <w:noWrap/>
            <w:vAlign w:val="bottom"/>
            <w:hideMark/>
          </w:tcPr>
          <w:p w14:paraId="19B44BFF" w14:textId="77777777" w:rsidR="00AD018B" w:rsidRPr="00AD018B" w:rsidRDefault="00AD018B" w:rsidP="00AD018B">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sh Tehase 7 ja 9</w:t>
            </w:r>
          </w:p>
        </w:tc>
        <w:tc>
          <w:tcPr>
            <w:tcW w:w="391" w:type="pct"/>
            <w:tcBorders>
              <w:top w:val="nil"/>
              <w:left w:val="nil"/>
              <w:bottom w:val="single" w:sz="4" w:space="0" w:color="auto"/>
              <w:right w:val="single" w:sz="4" w:space="0" w:color="auto"/>
            </w:tcBorders>
            <w:shd w:val="clear" w:color="auto" w:fill="auto"/>
            <w:noWrap/>
            <w:vAlign w:val="bottom"/>
            <w:hideMark/>
          </w:tcPr>
          <w:p w14:paraId="34D44151" w14:textId="77777777" w:rsidR="00AD018B" w:rsidRPr="00AD018B" w:rsidRDefault="00AD018B" w:rsidP="00AD018B">
            <w:pPr>
              <w:spacing w:before="0" w:after="0"/>
              <w:jc w:val="center"/>
              <w:rPr>
                <w:rFonts w:ascii="Calibri" w:hAnsi="Calibri" w:cs="Calibri"/>
                <w:i/>
                <w:iCs/>
                <w:color w:val="000000"/>
                <w:sz w:val="18"/>
                <w:szCs w:val="18"/>
              </w:rPr>
            </w:pPr>
            <w:r w:rsidRPr="00AD018B">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4DDA856F" w14:textId="77777777" w:rsidR="00AD018B" w:rsidRPr="00AD018B" w:rsidRDefault="00AD018B" w:rsidP="00AD018B">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77</w:t>
            </w:r>
          </w:p>
        </w:tc>
        <w:tc>
          <w:tcPr>
            <w:tcW w:w="470" w:type="pct"/>
            <w:tcBorders>
              <w:top w:val="nil"/>
              <w:left w:val="nil"/>
              <w:bottom w:val="single" w:sz="4" w:space="0" w:color="auto"/>
              <w:right w:val="single" w:sz="4" w:space="0" w:color="auto"/>
            </w:tcBorders>
            <w:shd w:val="clear" w:color="auto" w:fill="auto"/>
            <w:noWrap/>
            <w:vAlign w:val="bottom"/>
            <w:hideMark/>
          </w:tcPr>
          <w:p w14:paraId="533DD854" w14:textId="77777777" w:rsidR="00AD018B" w:rsidRPr="00AD018B" w:rsidRDefault="00AD018B" w:rsidP="00AD018B">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06A0E2AA" w14:textId="527E3F6F" w:rsidR="00AD018B" w:rsidRPr="00AD018B" w:rsidRDefault="00AD018B" w:rsidP="003F68C9">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15 400 €</w:t>
            </w:r>
          </w:p>
        </w:tc>
      </w:tr>
      <w:tr w:rsidR="00AD018B" w:rsidRPr="00AD018B" w14:paraId="71A4C538" w14:textId="77777777" w:rsidTr="00DD765C">
        <w:trPr>
          <w:trHeight w:val="17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BB3BBA2" w14:textId="77777777" w:rsidR="00AD018B" w:rsidRPr="00AD018B" w:rsidRDefault="00AD018B" w:rsidP="00AD018B">
            <w:pPr>
              <w:spacing w:before="0" w:after="0"/>
              <w:jc w:val="right"/>
              <w:rPr>
                <w:rFonts w:ascii="Calibri" w:hAnsi="Calibri" w:cs="Calibri"/>
                <w:color w:val="000000"/>
                <w:sz w:val="18"/>
                <w:szCs w:val="18"/>
              </w:rPr>
            </w:pPr>
            <w:r w:rsidRPr="00AD018B">
              <w:rPr>
                <w:rFonts w:ascii="Calibri" w:hAnsi="Calibri" w:cs="Calibri"/>
                <w:color w:val="000000"/>
                <w:sz w:val="18"/>
                <w:szCs w:val="18"/>
              </w:rPr>
              <w:t> </w:t>
            </w:r>
          </w:p>
        </w:tc>
        <w:tc>
          <w:tcPr>
            <w:tcW w:w="2660" w:type="pct"/>
            <w:tcBorders>
              <w:top w:val="nil"/>
              <w:left w:val="nil"/>
              <w:bottom w:val="single" w:sz="4" w:space="0" w:color="auto"/>
              <w:right w:val="single" w:sz="4" w:space="0" w:color="auto"/>
            </w:tcBorders>
            <w:shd w:val="clear" w:color="auto" w:fill="auto"/>
            <w:noWrap/>
            <w:vAlign w:val="bottom"/>
            <w:hideMark/>
          </w:tcPr>
          <w:p w14:paraId="79320DF7" w14:textId="77777777" w:rsidR="00AD018B" w:rsidRPr="00AD018B" w:rsidRDefault="00AD018B" w:rsidP="00AD018B">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sh Tartu mnt 18, 16, 16a, 14</w:t>
            </w:r>
          </w:p>
        </w:tc>
        <w:tc>
          <w:tcPr>
            <w:tcW w:w="391" w:type="pct"/>
            <w:tcBorders>
              <w:top w:val="nil"/>
              <w:left w:val="nil"/>
              <w:bottom w:val="single" w:sz="4" w:space="0" w:color="auto"/>
              <w:right w:val="single" w:sz="4" w:space="0" w:color="auto"/>
            </w:tcBorders>
            <w:shd w:val="clear" w:color="auto" w:fill="auto"/>
            <w:noWrap/>
            <w:vAlign w:val="bottom"/>
            <w:hideMark/>
          </w:tcPr>
          <w:p w14:paraId="104EADF3" w14:textId="77777777" w:rsidR="00AD018B" w:rsidRPr="00AD018B" w:rsidRDefault="00AD018B" w:rsidP="00AD018B">
            <w:pPr>
              <w:spacing w:before="0" w:after="0"/>
              <w:jc w:val="center"/>
              <w:rPr>
                <w:rFonts w:ascii="Calibri" w:hAnsi="Calibri" w:cs="Calibri"/>
                <w:i/>
                <w:iCs/>
                <w:color w:val="000000"/>
                <w:sz w:val="18"/>
                <w:szCs w:val="18"/>
              </w:rPr>
            </w:pPr>
            <w:r w:rsidRPr="00AD018B">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35740870" w14:textId="77777777" w:rsidR="00AD018B" w:rsidRPr="00AD018B" w:rsidRDefault="00AD018B" w:rsidP="00AD018B">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154</w:t>
            </w:r>
          </w:p>
        </w:tc>
        <w:tc>
          <w:tcPr>
            <w:tcW w:w="470" w:type="pct"/>
            <w:tcBorders>
              <w:top w:val="nil"/>
              <w:left w:val="nil"/>
              <w:bottom w:val="single" w:sz="4" w:space="0" w:color="auto"/>
              <w:right w:val="single" w:sz="4" w:space="0" w:color="auto"/>
            </w:tcBorders>
            <w:shd w:val="clear" w:color="auto" w:fill="auto"/>
            <w:noWrap/>
            <w:vAlign w:val="bottom"/>
            <w:hideMark/>
          </w:tcPr>
          <w:p w14:paraId="3F747D44" w14:textId="77777777" w:rsidR="00AD018B" w:rsidRPr="00AD018B" w:rsidRDefault="00AD018B" w:rsidP="00AD018B">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72F6659A" w14:textId="00DD7EBA" w:rsidR="00AD018B" w:rsidRPr="00AD018B" w:rsidRDefault="00AD018B" w:rsidP="003F68C9">
            <w:pPr>
              <w:spacing w:before="0" w:after="0"/>
              <w:jc w:val="right"/>
              <w:rPr>
                <w:rFonts w:ascii="Calibri" w:hAnsi="Calibri" w:cs="Calibri"/>
                <w:i/>
                <w:iCs/>
                <w:color w:val="000000"/>
                <w:sz w:val="18"/>
                <w:szCs w:val="18"/>
              </w:rPr>
            </w:pPr>
            <w:r w:rsidRPr="00AD018B">
              <w:rPr>
                <w:rFonts w:ascii="Calibri" w:hAnsi="Calibri" w:cs="Calibri"/>
                <w:i/>
                <w:iCs/>
                <w:color w:val="000000"/>
                <w:sz w:val="18"/>
                <w:szCs w:val="18"/>
              </w:rPr>
              <w:t>30 800 €</w:t>
            </w:r>
          </w:p>
        </w:tc>
      </w:tr>
      <w:tr w:rsidR="00AD018B" w:rsidRPr="00AD018B" w14:paraId="485F6380" w14:textId="77777777" w:rsidTr="00DD765C">
        <w:trPr>
          <w:trHeight w:val="17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92EF459"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2.2.</w:t>
            </w:r>
          </w:p>
        </w:tc>
        <w:tc>
          <w:tcPr>
            <w:tcW w:w="2660" w:type="pct"/>
            <w:tcBorders>
              <w:top w:val="nil"/>
              <w:left w:val="nil"/>
              <w:bottom w:val="single" w:sz="4" w:space="0" w:color="auto"/>
              <w:right w:val="single" w:sz="4" w:space="0" w:color="auto"/>
            </w:tcBorders>
            <w:shd w:val="clear" w:color="auto" w:fill="auto"/>
            <w:noWrap/>
            <w:vAlign w:val="bottom"/>
            <w:hideMark/>
          </w:tcPr>
          <w:p w14:paraId="7960CFAC"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Ahja RVP rekonstrueerimine</w:t>
            </w:r>
          </w:p>
        </w:tc>
        <w:tc>
          <w:tcPr>
            <w:tcW w:w="391" w:type="pct"/>
            <w:tcBorders>
              <w:top w:val="nil"/>
              <w:left w:val="nil"/>
              <w:bottom w:val="single" w:sz="4" w:space="0" w:color="auto"/>
              <w:right w:val="single" w:sz="4" w:space="0" w:color="auto"/>
            </w:tcBorders>
            <w:shd w:val="clear" w:color="auto" w:fill="auto"/>
            <w:noWrap/>
            <w:vAlign w:val="bottom"/>
            <w:hideMark/>
          </w:tcPr>
          <w:p w14:paraId="120BF56B" w14:textId="77777777" w:rsidR="00AD018B" w:rsidRPr="00AD018B" w:rsidRDefault="00AD018B" w:rsidP="00AD018B">
            <w:pPr>
              <w:spacing w:before="0" w:after="0"/>
              <w:jc w:val="center"/>
              <w:rPr>
                <w:rFonts w:ascii="Calibri" w:hAnsi="Calibri" w:cs="Calibri"/>
                <w:b/>
                <w:bCs/>
                <w:color w:val="000000"/>
                <w:sz w:val="18"/>
                <w:szCs w:val="18"/>
              </w:rPr>
            </w:pPr>
            <w:r w:rsidRPr="00AD018B">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auto"/>
            <w:noWrap/>
            <w:vAlign w:val="bottom"/>
            <w:hideMark/>
          </w:tcPr>
          <w:p w14:paraId="6FD2CE21"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14:paraId="053AB40A" w14:textId="77777777" w:rsidR="00AD018B" w:rsidRPr="00AD018B" w:rsidRDefault="00AD018B" w:rsidP="00AD018B">
            <w:pPr>
              <w:spacing w:before="0" w:after="0"/>
              <w:jc w:val="left"/>
              <w:rPr>
                <w:rFonts w:ascii="Calibri" w:hAnsi="Calibri" w:cs="Calibri"/>
                <w:b/>
                <w:bCs/>
                <w:color w:val="000000"/>
                <w:sz w:val="18"/>
                <w:szCs w:val="18"/>
              </w:rPr>
            </w:pPr>
            <w:r w:rsidRPr="00AD018B">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38199469" w14:textId="2D242117" w:rsidR="00AD018B" w:rsidRPr="00AD018B" w:rsidRDefault="00AD018B" w:rsidP="003F68C9">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50 000 €</w:t>
            </w:r>
          </w:p>
        </w:tc>
      </w:tr>
      <w:tr w:rsidR="00AD018B" w:rsidRPr="00AD018B" w14:paraId="4D4E1C50" w14:textId="77777777" w:rsidTr="00DD765C">
        <w:trPr>
          <w:trHeight w:val="17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E78F9CC" w14:textId="77777777" w:rsidR="00AD018B" w:rsidRPr="00AD018B" w:rsidRDefault="00AD018B" w:rsidP="00AD018B">
            <w:pPr>
              <w:spacing w:before="0" w:after="0"/>
              <w:jc w:val="right"/>
              <w:rPr>
                <w:rFonts w:ascii="Calibri" w:hAnsi="Calibri" w:cs="Calibri"/>
                <w:b/>
                <w:bCs/>
                <w:color w:val="000000"/>
                <w:sz w:val="18"/>
                <w:szCs w:val="18"/>
              </w:rPr>
            </w:pPr>
            <w:r w:rsidRPr="00AD018B">
              <w:rPr>
                <w:rFonts w:ascii="Calibri" w:hAnsi="Calibri" w:cs="Calibri"/>
                <w:b/>
                <w:bCs/>
                <w:color w:val="000000"/>
                <w:sz w:val="18"/>
                <w:szCs w:val="18"/>
              </w:rPr>
              <w:t> </w:t>
            </w:r>
          </w:p>
        </w:tc>
        <w:tc>
          <w:tcPr>
            <w:tcW w:w="2660" w:type="pct"/>
            <w:tcBorders>
              <w:top w:val="nil"/>
              <w:left w:val="nil"/>
              <w:bottom w:val="single" w:sz="4" w:space="0" w:color="auto"/>
              <w:right w:val="single" w:sz="4" w:space="0" w:color="auto"/>
            </w:tcBorders>
            <w:shd w:val="clear" w:color="auto" w:fill="auto"/>
            <w:noWrap/>
            <w:vAlign w:val="bottom"/>
            <w:hideMark/>
          </w:tcPr>
          <w:p w14:paraId="5213C7D9" w14:textId="77777777" w:rsidR="00AD018B" w:rsidRPr="00AD018B" w:rsidRDefault="00AD018B" w:rsidP="00AD018B">
            <w:pPr>
              <w:spacing w:before="0" w:after="0"/>
              <w:jc w:val="right"/>
              <w:rPr>
                <w:rFonts w:ascii="Calibri" w:hAnsi="Calibri" w:cs="Calibri"/>
                <w:color w:val="000000"/>
                <w:sz w:val="18"/>
                <w:szCs w:val="18"/>
              </w:rPr>
            </w:pPr>
            <w:r w:rsidRPr="00AD018B">
              <w:rPr>
                <w:rFonts w:ascii="Calibri" w:hAnsi="Calibri" w:cs="Calibri"/>
                <w:color w:val="000000"/>
                <w:sz w:val="18"/>
                <w:szCs w:val="18"/>
              </w:rPr>
              <w:t>sh protsessimahuti katmine ja soojustamine</w:t>
            </w:r>
          </w:p>
        </w:tc>
        <w:tc>
          <w:tcPr>
            <w:tcW w:w="391" w:type="pct"/>
            <w:tcBorders>
              <w:top w:val="nil"/>
              <w:left w:val="nil"/>
              <w:bottom w:val="single" w:sz="4" w:space="0" w:color="auto"/>
              <w:right w:val="single" w:sz="4" w:space="0" w:color="auto"/>
            </w:tcBorders>
            <w:shd w:val="clear" w:color="auto" w:fill="auto"/>
            <w:noWrap/>
            <w:vAlign w:val="bottom"/>
            <w:hideMark/>
          </w:tcPr>
          <w:p w14:paraId="5BE6A746" w14:textId="77777777" w:rsidR="00AD018B" w:rsidRPr="00AD018B" w:rsidRDefault="00AD018B" w:rsidP="00AD018B">
            <w:pPr>
              <w:spacing w:before="0" w:after="0"/>
              <w:jc w:val="center"/>
              <w:rPr>
                <w:rFonts w:ascii="Calibri" w:hAnsi="Calibri" w:cs="Calibri"/>
                <w:color w:val="000000"/>
                <w:sz w:val="18"/>
                <w:szCs w:val="18"/>
              </w:rPr>
            </w:pPr>
            <w:r w:rsidRPr="00AD018B">
              <w:rPr>
                <w:rFonts w:ascii="Calibri" w:hAnsi="Calibri" w:cs="Calibri"/>
                <w:color w:val="000000"/>
                <w:sz w:val="18"/>
                <w:szCs w:val="18"/>
              </w:rPr>
              <w:t>tk</w:t>
            </w:r>
          </w:p>
        </w:tc>
        <w:tc>
          <w:tcPr>
            <w:tcW w:w="391" w:type="pct"/>
            <w:tcBorders>
              <w:top w:val="nil"/>
              <w:left w:val="nil"/>
              <w:bottom w:val="single" w:sz="4" w:space="0" w:color="auto"/>
              <w:right w:val="single" w:sz="4" w:space="0" w:color="auto"/>
            </w:tcBorders>
            <w:shd w:val="clear" w:color="auto" w:fill="auto"/>
            <w:noWrap/>
            <w:vAlign w:val="bottom"/>
            <w:hideMark/>
          </w:tcPr>
          <w:p w14:paraId="3AAC014C" w14:textId="77777777" w:rsidR="00AD018B" w:rsidRPr="00AD018B" w:rsidRDefault="00AD018B" w:rsidP="00AD018B">
            <w:pPr>
              <w:spacing w:before="0" w:after="0"/>
              <w:jc w:val="right"/>
              <w:rPr>
                <w:rFonts w:ascii="Calibri" w:hAnsi="Calibri" w:cs="Calibri"/>
                <w:color w:val="000000"/>
                <w:sz w:val="18"/>
                <w:szCs w:val="18"/>
              </w:rPr>
            </w:pPr>
            <w:r w:rsidRPr="00AD018B">
              <w:rPr>
                <w:rFonts w:ascii="Calibri" w:hAnsi="Calibri" w:cs="Calibri"/>
                <w:color w:val="000000"/>
                <w:sz w:val="18"/>
                <w:szCs w:val="18"/>
              </w:rPr>
              <w:t>1</w:t>
            </w:r>
          </w:p>
        </w:tc>
        <w:tc>
          <w:tcPr>
            <w:tcW w:w="470" w:type="pct"/>
            <w:tcBorders>
              <w:top w:val="nil"/>
              <w:left w:val="nil"/>
              <w:bottom w:val="single" w:sz="4" w:space="0" w:color="auto"/>
              <w:right w:val="single" w:sz="4" w:space="0" w:color="auto"/>
            </w:tcBorders>
            <w:shd w:val="clear" w:color="auto" w:fill="auto"/>
            <w:noWrap/>
            <w:vAlign w:val="bottom"/>
            <w:hideMark/>
          </w:tcPr>
          <w:p w14:paraId="73BA846B" w14:textId="77777777" w:rsidR="00AD018B" w:rsidRPr="00AD018B" w:rsidRDefault="00AD018B" w:rsidP="00AD018B">
            <w:pPr>
              <w:spacing w:before="0" w:after="0"/>
              <w:jc w:val="right"/>
              <w:rPr>
                <w:rFonts w:ascii="Calibri" w:hAnsi="Calibri" w:cs="Calibri"/>
                <w:color w:val="000000"/>
                <w:sz w:val="18"/>
                <w:szCs w:val="18"/>
              </w:rPr>
            </w:pPr>
            <w:r w:rsidRPr="00AD018B">
              <w:rPr>
                <w:rFonts w:ascii="Calibri" w:hAnsi="Calibri" w:cs="Calibri"/>
                <w:color w:val="000000"/>
                <w:sz w:val="18"/>
                <w:szCs w:val="18"/>
              </w:rPr>
              <w:t>50000</w:t>
            </w:r>
          </w:p>
        </w:tc>
        <w:tc>
          <w:tcPr>
            <w:tcW w:w="779" w:type="pct"/>
            <w:tcBorders>
              <w:top w:val="nil"/>
              <w:left w:val="nil"/>
              <w:bottom w:val="single" w:sz="4" w:space="0" w:color="auto"/>
              <w:right w:val="single" w:sz="4" w:space="0" w:color="auto"/>
            </w:tcBorders>
            <w:shd w:val="clear" w:color="auto" w:fill="auto"/>
            <w:noWrap/>
            <w:vAlign w:val="center"/>
            <w:hideMark/>
          </w:tcPr>
          <w:p w14:paraId="5576E578" w14:textId="6D7B5B6A" w:rsidR="00AD018B" w:rsidRPr="00AD018B" w:rsidRDefault="00AD018B" w:rsidP="003F68C9">
            <w:pPr>
              <w:spacing w:before="0" w:after="0"/>
              <w:jc w:val="right"/>
              <w:rPr>
                <w:rFonts w:ascii="Calibri" w:hAnsi="Calibri" w:cs="Calibri"/>
                <w:color w:val="000000"/>
                <w:sz w:val="18"/>
                <w:szCs w:val="18"/>
              </w:rPr>
            </w:pPr>
            <w:r w:rsidRPr="00AD018B">
              <w:rPr>
                <w:rFonts w:ascii="Calibri" w:hAnsi="Calibri" w:cs="Calibri"/>
                <w:color w:val="000000"/>
                <w:sz w:val="18"/>
                <w:szCs w:val="18"/>
              </w:rPr>
              <w:t>50 000 €</w:t>
            </w:r>
          </w:p>
        </w:tc>
      </w:tr>
    </w:tbl>
    <w:p w14:paraId="7E299B67" w14:textId="530B63E9" w:rsidR="003F68C9" w:rsidRDefault="005A49C1" w:rsidP="00A4485A">
      <w:pPr>
        <w:pStyle w:val="Pealkiri3"/>
      </w:pPr>
      <w:bookmarkStart w:id="176" w:name="_Toc153915200"/>
      <w:r>
        <w:t>Mooste</w:t>
      </w:r>
      <w:r w:rsidR="003F68C9">
        <w:t xml:space="preserve"> RKA</w:t>
      </w:r>
      <w:bookmarkEnd w:id="176"/>
    </w:p>
    <w:p w14:paraId="0E1D1BAF" w14:textId="18B4B1D0" w:rsidR="005A49C1" w:rsidRDefault="005A49C1" w:rsidP="005A49C1">
      <w:pPr>
        <w:rPr>
          <w:lang w:eastAsia="x-none"/>
        </w:rPr>
      </w:pPr>
      <w:r>
        <w:rPr>
          <w:lang w:eastAsia="x-none"/>
        </w:rPr>
        <w:t xml:space="preserve">Mooste reoveekogumisalal on planeeritud investeeringud ainult pikaajalises programmis ja kokku on planeeritud teostada investeeringuid maksumusega </w:t>
      </w:r>
      <w:r w:rsidR="004B4BBB">
        <w:rPr>
          <w:b/>
          <w:bCs/>
          <w:lang w:eastAsia="x-none"/>
        </w:rPr>
        <w:t>601 550</w:t>
      </w:r>
      <w:r>
        <w:rPr>
          <w:b/>
          <w:bCs/>
          <w:lang w:eastAsia="x-none"/>
        </w:rPr>
        <w:t xml:space="preserve"> €.</w:t>
      </w:r>
    </w:p>
    <w:p w14:paraId="28C711D7" w14:textId="77777777" w:rsidR="005A49C1" w:rsidRDefault="005A49C1" w:rsidP="005A49C1">
      <w:pPr>
        <w:rPr>
          <w:b/>
          <w:bCs/>
          <w:u w:val="single"/>
          <w:lang w:eastAsia="x-none"/>
        </w:rPr>
      </w:pPr>
      <w:r>
        <w:rPr>
          <w:b/>
          <w:bCs/>
          <w:u w:val="single"/>
          <w:lang w:eastAsia="x-none"/>
        </w:rPr>
        <w:t>Pikaajalised investeeringud</w:t>
      </w:r>
    </w:p>
    <w:p w14:paraId="78044097" w14:textId="0F95D734" w:rsidR="005A49C1" w:rsidRDefault="005A49C1" w:rsidP="005A49C1">
      <w:pPr>
        <w:rPr>
          <w:b/>
          <w:bCs/>
          <w:lang w:eastAsia="x-none"/>
        </w:rPr>
      </w:pPr>
      <w:r>
        <w:rPr>
          <w:lang w:eastAsia="x-none"/>
        </w:rPr>
        <w:t>Pikaajalises investeeringute programmis on planeeritud teostada investeeringud veevarustusse ja kanalisatsiooni</w:t>
      </w:r>
      <w:r w:rsidR="000D5028">
        <w:rPr>
          <w:lang w:eastAsia="x-none"/>
        </w:rPr>
        <w:t>,</w:t>
      </w:r>
      <w:r w:rsidR="00656A1C">
        <w:rPr>
          <w:lang w:eastAsia="x-none"/>
        </w:rPr>
        <w:t xml:space="preserve"> </w:t>
      </w:r>
      <w:r>
        <w:rPr>
          <w:lang w:eastAsia="x-none"/>
        </w:rPr>
        <w:t xml:space="preserve">kokku maksumusega </w:t>
      </w:r>
      <w:r w:rsidR="004B4BBB">
        <w:rPr>
          <w:b/>
          <w:bCs/>
          <w:lang w:eastAsia="x-none"/>
        </w:rPr>
        <w:t>601 550</w:t>
      </w:r>
      <w:r w:rsidR="00ED2DCE">
        <w:rPr>
          <w:b/>
          <w:bCs/>
          <w:lang w:eastAsia="x-none"/>
        </w:rPr>
        <w:t xml:space="preserve"> €</w:t>
      </w:r>
      <w:r w:rsidR="00CA062C">
        <w:rPr>
          <w:b/>
          <w:bCs/>
          <w:lang w:eastAsia="x-none"/>
        </w:rPr>
        <w:t xml:space="preserve"> </w:t>
      </w:r>
      <w:r w:rsidR="00CA062C">
        <w:rPr>
          <w:lang w:eastAsia="x-none"/>
        </w:rPr>
        <w:t>(</w:t>
      </w:r>
      <w:r w:rsidR="00CA062C" w:rsidRPr="002D357D">
        <w:rPr>
          <w:b/>
          <w:bCs/>
          <w:lang w:eastAsia="x-none"/>
        </w:rPr>
        <w:t>sh</w:t>
      </w:r>
      <w:r w:rsidR="00CA062C">
        <w:rPr>
          <w:lang w:eastAsia="x-none"/>
        </w:rPr>
        <w:t xml:space="preserve"> </w:t>
      </w:r>
      <w:r w:rsidR="00CA062C" w:rsidRPr="00641890">
        <w:rPr>
          <w:b/>
          <w:bCs/>
          <w:lang w:eastAsia="x-none"/>
        </w:rPr>
        <w:t>veevarustus 52</w:t>
      </w:r>
      <w:r w:rsidR="004B4BBB">
        <w:rPr>
          <w:b/>
          <w:bCs/>
          <w:lang w:eastAsia="x-none"/>
        </w:rPr>
        <w:t>8</w:t>
      </w:r>
      <w:r w:rsidR="00CA062C" w:rsidRPr="00641890">
        <w:rPr>
          <w:b/>
          <w:bCs/>
          <w:lang w:eastAsia="x-none"/>
        </w:rPr>
        <w:t> </w:t>
      </w:r>
      <w:r w:rsidR="004B4BBB">
        <w:rPr>
          <w:b/>
          <w:bCs/>
          <w:lang w:eastAsia="x-none"/>
        </w:rPr>
        <w:t>950</w:t>
      </w:r>
      <w:r w:rsidR="00CA062C" w:rsidRPr="00641890">
        <w:rPr>
          <w:b/>
          <w:bCs/>
          <w:lang w:eastAsia="x-none"/>
        </w:rPr>
        <w:t xml:space="preserve"> € ja kanalisatsioon</w:t>
      </w:r>
      <w:r>
        <w:rPr>
          <w:b/>
          <w:bCs/>
          <w:lang w:eastAsia="x-none"/>
        </w:rPr>
        <w:t xml:space="preserve"> </w:t>
      </w:r>
      <w:r w:rsidR="00CA062C">
        <w:rPr>
          <w:b/>
          <w:bCs/>
          <w:lang w:eastAsia="x-none"/>
        </w:rPr>
        <w:t>72 600 €</w:t>
      </w:r>
      <w:r w:rsidR="002D357D">
        <w:rPr>
          <w:b/>
          <w:bCs/>
          <w:lang w:eastAsia="x-none"/>
        </w:rPr>
        <w:t>).</w:t>
      </w:r>
    </w:p>
    <w:p w14:paraId="1CFBB4B3" w14:textId="76A0DC87" w:rsidR="00CA062C" w:rsidRDefault="00CA062C" w:rsidP="00CA062C">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21</w:t>
      </w:r>
      <w:r w:rsidR="009E4D11">
        <w:rPr>
          <w:noProof/>
        </w:rPr>
        <w:fldChar w:fldCharType="end"/>
      </w:r>
      <w:r w:rsidRPr="00BE5D71">
        <w:t xml:space="preserve"> </w:t>
      </w:r>
      <w:r>
        <w:t>Mooste RKA pikaajalised investeeringud.</w:t>
      </w:r>
    </w:p>
    <w:tbl>
      <w:tblPr>
        <w:tblW w:w="5000" w:type="pct"/>
        <w:tblLayout w:type="fixed"/>
        <w:tblLook w:val="04A0" w:firstRow="1" w:lastRow="0" w:firstColumn="1" w:lastColumn="0" w:noHBand="0" w:noVBand="1"/>
      </w:tblPr>
      <w:tblGrid>
        <w:gridCol w:w="561"/>
        <w:gridCol w:w="4820"/>
        <w:gridCol w:w="711"/>
        <w:gridCol w:w="709"/>
        <w:gridCol w:w="852"/>
        <w:gridCol w:w="1410"/>
      </w:tblGrid>
      <w:tr w:rsidR="00860EA0" w:rsidRPr="00860EA0" w14:paraId="1F4B3DEB" w14:textId="77777777" w:rsidTr="00860EA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20A449" w14:textId="77777777" w:rsidR="00860EA0" w:rsidRPr="00860EA0" w:rsidRDefault="00860EA0" w:rsidP="00860EA0">
            <w:pPr>
              <w:spacing w:before="0" w:after="0"/>
              <w:jc w:val="left"/>
              <w:rPr>
                <w:rFonts w:cstheme="minorHAnsi"/>
                <w:b/>
                <w:bCs/>
                <w:color w:val="000000"/>
                <w:sz w:val="22"/>
                <w:szCs w:val="22"/>
              </w:rPr>
            </w:pPr>
            <w:r w:rsidRPr="00860EA0">
              <w:rPr>
                <w:rFonts w:cstheme="minorHAnsi"/>
                <w:b/>
                <w:bCs/>
                <w:color w:val="000000"/>
                <w:sz w:val="22"/>
                <w:szCs w:val="22"/>
              </w:rPr>
              <w:t>PIKAAJALINE PROGRAMM 2028-2035</w:t>
            </w:r>
          </w:p>
        </w:tc>
      </w:tr>
      <w:tr w:rsidR="00860EA0" w:rsidRPr="00860EA0" w14:paraId="21B9D340" w14:textId="77777777" w:rsidTr="00860EA0">
        <w:trPr>
          <w:trHeight w:val="20"/>
        </w:trPr>
        <w:tc>
          <w:tcPr>
            <w:tcW w:w="310" w:type="pct"/>
            <w:tcBorders>
              <w:top w:val="nil"/>
              <w:left w:val="single" w:sz="4" w:space="0" w:color="auto"/>
              <w:bottom w:val="single" w:sz="4" w:space="0" w:color="auto"/>
              <w:right w:val="single" w:sz="4" w:space="0" w:color="auto"/>
            </w:tcBorders>
            <w:shd w:val="clear" w:color="000000" w:fill="D9D9D9"/>
            <w:noWrap/>
            <w:vAlign w:val="center"/>
            <w:hideMark/>
          </w:tcPr>
          <w:p w14:paraId="24931918"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Jrk</w:t>
            </w:r>
          </w:p>
        </w:tc>
        <w:tc>
          <w:tcPr>
            <w:tcW w:w="2659" w:type="pct"/>
            <w:tcBorders>
              <w:top w:val="nil"/>
              <w:left w:val="nil"/>
              <w:bottom w:val="single" w:sz="4" w:space="0" w:color="auto"/>
              <w:right w:val="single" w:sz="4" w:space="0" w:color="auto"/>
            </w:tcBorders>
            <w:shd w:val="clear" w:color="000000" w:fill="D9D9D9"/>
            <w:noWrap/>
            <w:vAlign w:val="center"/>
            <w:hideMark/>
          </w:tcPr>
          <w:p w14:paraId="3A367474"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Tööde nimetus</w:t>
            </w:r>
          </w:p>
        </w:tc>
        <w:tc>
          <w:tcPr>
            <w:tcW w:w="392" w:type="pct"/>
            <w:tcBorders>
              <w:top w:val="nil"/>
              <w:left w:val="nil"/>
              <w:bottom w:val="single" w:sz="4" w:space="0" w:color="auto"/>
              <w:right w:val="single" w:sz="4" w:space="0" w:color="auto"/>
            </w:tcBorders>
            <w:shd w:val="clear" w:color="000000" w:fill="D9D9D9"/>
            <w:noWrap/>
            <w:vAlign w:val="center"/>
            <w:hideMark/>
          </w:tcPr>
          <w:p w14:paraId="561E4B99"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Ühik</w:t>
            </w:r>
          </w:p>
        </w:tc>
        <w:tc>
          <w:tcPr>
            <w:tcW w:w="391" w:type="pct"/>
            <w:tcBorders>
              <w:top w:val="nil"/>
              <w:left w:val="nil"/>
              <w:bottom w:val="single" w:sz="4" w:space="0" w:color="auto"/>
              <w:right w:val="single" w:sz="4" w:space="0" w:color="auto"/>
            </w:tcBorders>
            <w:shd w:val="clear" w:color="000000" w:fill="D9D9D9"/>
            <w:noWrap/>
            <w:vAlign w:val="center"/>
            <w:hideMark/>
          </w:tcPr>
          <w:p w14:paraId="63471508"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Maht</w:t>
            </w:r>
          </w:p>
        </w:tc>
        <w:tc>
          <w:tcPr>
            <w:tcW w:w="470" w:type="pct"/>
            <w:tcBorders>
              <w:top w:val="nil"/>
              <w:left w:val="nil"/>
              <w:bottom w:val="single" w:sz="4" w:space="0" w:color="auto"/>
              <w:right w:val="single" w:sz="4" w:space="0" w:color="auto"/>
            </w:tcBorders>
            <w:shd w:val="clear" w:color="000000" w:fill="D9D9D9"/>
            <w:noWrap/>
            <w:vAlign w:val="center"/>
            <w:hideMark/>
          </w:tcPr>
          <w:p w14:paraId="38FEB5B0"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Ühiku hind (€)</w:t>
            </w:r>
          </w:p>
        </w:tc>
        <w:tc>
          <w:tcPr>
            <w:tcW w:w="778" w:type="pct"/>
            <w:tcBorders>
              <w:top w:val="nil"/>
              <w:left w:val="nil"/>
              <w:bottom w:val="single" w:sz="4" w:space="0" w:color="auto"/>
              <w:right w:val="single" w:sz="4" w:space="0" w:color="auto"/>
            </w:tcBorders>
            <w:shd w:val="clear" w:color="000000" w:fill="D9D9D9"/>
            <w:noWrap/>
            <w:vAlign w:val="center"/>
            <w:hideMark/>
          </w:tcPr>
          <w:p w14:paraId="1E8CFC5A"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Hinnanguline maksumus</w:t>
            </w:r>
          </w:p>
        </w:tc>
      </w:tr>
      <w:tr w:rsidR="00860EA0" w:rsidRPr="00860EA0" w14:paraId="4AF9A851" w14:textId="77777777" w:rsidTr="00860EA0">
        <w:trPr>
          <w:trHeight w:val="20"/>
        </w:trPr>
        <w:tc>
          <w:tcPr>
            <w:tcW w:w="2969"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70EA0DD2"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Mooste RKA</w:t>
            </w:r>
          </w:p>
        </w:tc>
        <w:tc>
          <w:tcPr>
            <w:tcW w:w="392" w:type="pct"/>
            <w:tcBorders>
              <w:top w:val="nil"/>
              <w:left w:val="nil"/>
              <w:bottom w:val="single" w:sz="4" w:space="0" w:color="auto"/>
              <w:right w:val="single" w:sz="4" w:space="0" w:color="auto"/>
            </w:tcBorders>
            <w:shd w:val="clear" w:color="000000" w:fill="C6E0B4"/>
            <w:noWrap/>
            <w:vAlign w:val="bottom"/>
            <w:hideMark/>
          </w:tcPr>
          <w:p w14:paraId="5E212DBE"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 </w:t>
            </w:r>
          </w:p>
        </w:tc>
        <w:tc>
          <w:tcPr>
            <w:tcW w:w="391" w:type="pct"/>
            <w:tcBorders>
              <w:top w:val="nil"/>
              <w:left w:val="nil"/>
              <w:bottom w:val="single" w:sz="4" w:space="0" w:color="auto"/>
              <w:right w:val="single" w:sz="4" w:space="0" w:color="auto"/>
            </w:tcBorders>
            <w:shd w:val="clear" w:color="000000" w:fill="C6E0B4"/>
            <w:noWrap/>
            <w:vAlign w:val="bottom"/>
            <w:hideMark/>
          </w:tcPr>
          <w:p w14:paraId="39E4C6FD"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470" w:type="pct"/>
            <w:tcBorders>
              <w:top w:val="nil"/>
              <w:left w:val="nil"/>
              <w:bottom w:val="single" w:sz="4" w:space="0" w:color="auto"/>
              <w:right w:val="single" w:sz="4" w:space="0" w:color="auto"/>
            </w:tcBorders>
            <w:shd w:val="clear" w:color="000000" w:fill="C6E0B4"/>
            <w:noWrap/>
            <w:vAlign w:val="bottom"/>
            <w:hideMark/>
          </w:tcPr>
          <w:p w14:paraId="18B2A025"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778" w:type="pct"/>
            <w:tcBorders>
              <w:top w:val="nil"/>
              <w:left w:val="nil"/>
              <w:bottom w:val="single" w:sz="4" w:space="0" w:color="auto"/>
              <w:right w:val="single" w:sz="4" w:space="0" w:color="auto"/>
            </w:tcBorders>
            <w:shd w:val="clear" w:color="000000" w:fill="C6E0B4"/>
            <w:noWrap/>
            <w:vAlign w:val="center"/>
            <w:hideMark/>
          </w:tcPr>
          <w:p w14:paraId="17B662D1" w14:textId="3169AACF"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601 550 €</w:t>
            </w:r>
          </w:p>
        </w:tc>
      </w:tr>
      <w:tr w:rsidR="00860EA0" w:rsidRPr="00860EA0" w14:paraId="1F646BB5"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66BB14B3"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1.</w:t>
            </w:r>
          </w:p>
        </w:tc>
        <w:tc>
          <w:tcPr>
            <w:tcW w:w="2659" w:type="pct"/>
            <w:tcBorders>
              <w:top w:val="nil"/>
              <w:left w:val="nil"/>
              <w:bottom w:val="single" w:sz="4" w:space="0" w:color="auto"/>
              <w:right w:val="single" w:sz="4" w:space="0" w:color="auto"/>
            </w:tcBorders>
            <w:shd w:val="clear" w:color="auto" w:fill="B4C6E7" w:themeFill="accent1" w:themeFillTint="66"/>
            <w:noWrap/>
            <w:vAlign w:val="bottom"/>
            <w:hideMark/>
          </w:tcPr>
          <w:p w14:paraId="3215F8BC"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Veevarustus</w:t>
            </w:r>
          </w:p>
        </w:tc>
        <w:tc>
          <w:tcPr>
            <w:tcW w:w="392" w:type="pct"/>
            <w:tcBorders>
              <w:top w:val="nil"/>
              <w:left w:val="nil"/>
              <w:bottom w:val="single" w:sz="4" w:space="0" w:color="auto"/>
              <w:right w:val="single" w:sz="4" w:space="0" w:color="auto"/>
            </w:tcBorders>
            <w:shd w:val="clear" w:color="auto" w:fill="B4C6E7" w:themeFill="accent1" w:themeFillTint="66"/>
            <w:noWrap/>
            <w:vAlign w:val="bottom"/>
            <w:hideMark/>
          </w:tcPr>
          <w:p w14:paraId="0FF418BF"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 </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2265FFB3"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470" w:type="pct"/>
            <w:tcBorders>
              <w:top w:val="nil"/>
              <w:left w:val="nil"/>
              <w:bottom w:val="single" w:sz="4" w:space="0" w:color="auto"/>
              <w:right w:val="single" w:sz="4" w:space="0" w:color="auto"/>
            </w:tcBorders>
            <w:shd w:val="clear" w:color="auto" w:fill="B4C6E7" w:themeFill="accent1" w:themeFillTint="66"/>
            <w:noWrap/>
            <w:vAlign w:val="bottom"/>
            <w:hideMark/>
          </w:tcPr>
          <w:p w14:paraId="3E0F453A"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778" w:type="pct"/>
            <w:tcBorders>
              <w:top w:val="nil"/>
              <w:left w:val="nil"/>
              <w:bottom w:val="single" w:sz="4" w:space="0" w:color="auto"/>
              <w:right w:val="single" w:sz="4" w:space="0" w:color="auto"/>
            </w:tcBorders>
            <w:shd w:val="clear" w:color="auto" w:fill="B4C6E7" w:themeFill="accent1" w:themeFillTint="66"/>
            <w:noWrap/>
            <w:vAlign w:val="center"/>
            <w:hideMark/>
          </w:tcPr>
          <w:p w14:paraId="6ADF9BAF" w14:textId="1D5ADECE"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528 950 €</w:t>
            </w:r>
          </w:p>
        </w:tc>
      </w:tr>
      <w:tr w:rsidR="00860EA0" w:rsidRPr="00860EA0" w14:paraId="43932BE2"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A84BE37"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1.1.</w:t>
            </w:r>
          </w:p>
        </w:tc>
        <w:tc>
          <w:tcPr>
            <w:tcW w:w="2659" w:type="pct"/>
            <w:tcBorders>
              <w:top w:val="nil"/>
              <w:left w:val="nil"/>
              <w:bottom w:val="single" w:sz="4" w:space="0" w:color="auto"/>
              <w:right w:val="single" w:sz="4" w:space="0" w:color="auto"/>
            </w:tcBorders>
            <w:shd w:val="clear" w:color="auto" w:fill="auto"/>
            <w:noWrap/>
            <w:vAlign w:val="bottom"/>
            <w:hideMark/>
          </w:tcPr>
          <w:p w14:paraId="01823E6B"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Veetorustiku rekonstrueerimine</w:t>
            </w:r>
          </w:p>
        </w:tc>
        <w:tc>
          <w:tcPr>
            <w:tcW w:w="392" w:type="pct"/>
            <w:tcBorders>
              <w:top w:val="nil"/>
              <w:left w:val="nil"/>
              <w:bottom w:val="single" w:sz="4" w:space="0" w:color="auto"/>
              <w:right w:val="single" w:sz="4" w:space="0" w:color="auto"/>
            </w:tcBorders>
            <w:shd w:val="clear" w:color="auto" w:fill="auto"/>
            <w:noWrap/>
            <w:vAlign w:val="bottom"/>
            <w:hideMark/>
          </w:tcPr>
          <w:p w14:paraId="7CA13AB3"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5055EF32"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2893</w:t>
            </w:r>
          </w:p>
        </w:tc>
        <w:tc>
          <w:tcPr>
            <w:tcW w:w="470" w:type="pct"/>
            <w:tcBorders>
              <w:top w:val="nil"/>
              <w:left w:val="nil"/>
              <w:bottom w:val="single" w:sz="4" w:space="0" w:color="auto"/>
              <w:right w:val="single" w:sz="4" w:space="0" w:color="auto"/>
            </w:tcBorders>
            <w:shd w:val="clear" w:color="auto" w:fill="auto"/>
            <w:noWrap/>
            <w:vAlign w:val="bottom"/>
            <w:hideMark/>
          </w:tcPr>
          <w:p w14:paraId="0BC63473"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778" w:type="pct"/>
            <w:tcBorders>
              <w:top w:val="nil"/>
              <w:left w:val="nil"/>
              <w:bottom w:val="single" w:sz="4" w:space="0" w:color="auto"/>
              <w:right w:val="single" w:sz="4" w:space="0" w:color="auto"/>
            </w:tcBorders>
            <w:shd w:val="clear" w:color="auto" w:fill="auto"/>
            <w:noWrap/>
            <w:vAlign w:val="center"/>
            <w:hideMark/>
          </w:tcPr>
          <w:p w14:paraId="4DD6C6BD" w14:textId="3766B4C2"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433 950 €</w:t>
            </w:r>
          </w:p>
        </w:tc>
      </w:tr>
      <w:tr w:rsidR="00860EA0" w:rsidRPr="00860EA0" w14:paraId="68A494F8"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007542C" w14:textId="77777777" w:rsidR="00860EA0" w:rsidRPr="00860EA0" w:rsidRDefault="00860EA0" w:rsidP="00860EA0">
            <w:pPr>
              <w:spacing w:before="0" w:after="0"/>
              <w:jc w:val="right"/>
              <w:rPr>
                <w:rFonts w:cstheme="minorHAnsi"/>
                <w:color w:val="000000"/>
                <w:sz w:val="18"/>
                <w:szCs w:val="18"/>
              </w:rPr>
            </w:pPr>
            <w:r w:rsidRPr="00860EA0">
              <w:rPr>
                <w:rFonts w:cstheme="minorHAns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3434D202"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sh Tartu-Räpina-Värska tee</w:t>
            </w:r>
          </w:p>
        </w:tc>
        <w:tc>
          <w:tcPr>
            <w:tcW w:w="392" w:type="pct"/>
            <w:tcBorders>
              <w:top w:val="nil"/>
              <w:left w:val="nil"/>
              <w:bottom w:val="single" w:sz="4" w:space="0" w:color="auto"/>
              <w:right w:val="single" w:sz="4" w:space="0" w:color="auto"/>
            </w:tcBorders>
            <w:shd w:val="clear" w:color="auto" w:fill="auto"/>
            <w:noWrap/>
            <w:vAlign w:val="bottom"/>
            <w:hideMark/>
          </w:tcPr>
          <w:p w14:paraId="69696F24"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0CD9AC72"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330</w:t>
            </w:r>
          </w:p>
        </w:tc>
        <w:tc>
          <w:tcPr>
            <w:tcW w:w="470" w:type="pct"/>
            <w:tcBorders>
              <w:top w:val="nil"/>
              <w:left w:val="nil"/>
              <w:bottom w:val="single" w:sz="4" w:space="0" w:color="auto"/>
              <w:right w:val="single" w:sz="4" w:space="0" w:color="auto"/>
            </w:tcBorders>
            <w:shd w:val="clear" w:color="auto" w:fill="auto"/>
            <w:noWrap/>
            <w:vAlign w:val="bottom"/>
            <w:hideMark/>
          </w:tcPr>
          <w:p w14:paraId="15B94844"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150</w:t>
            </w:r>
          </w:p>
        </w:tc>
        <w:tc>
          <w:tcPr>
            <w:tcW w:w="778" w:type="pct"/>
            <w:tcBorders>
              <w:top w:val="nil"/>
              <w:left w:val="nil"/>
              <w:bottom w:val="single" w:sz="4" w:space="0" w:color="auto"/>
              <w:right w:val="single" w:sz="4" w:space="0" w:color="auto"/>
            </w:tcBorders>
            <w:shd w:val="clear" w:color="auto" w:fill="auto"/>
            <w:noWrap/>
            <w:vAlign w:val="center"/>
            <w:hideMark/>
          </w:tcPr>
          <w:p w14:paraId="00160AAF" w14:textId="51366159"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49 500 €</w:t>
            </w:r>
          </w:p>
        </w:tc>
      </w:tr>
      <w:tr w:rsidR="00860EA0" w:rsidRPr="00860EA0" w14:paraId="383AF641"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CF3CD2F" w14:textId="77777777" w:rsidR="00860EA0" w:rsidRPr="00860EA0" w:rsidRDefault="00860EA0" w:rsidP="00860EA0">
            <w:pPr>
              <w:spacing w:before="0" w:after="0"/>
              <w:jc w:val="right"/>
              <w:rPr>
                <w:rFonts w:cstheme="minorHAnsi"/>
                <w:color w:val="000000"/>
                <w:sz w:val="18"/>
                <w:szCs w:val="18"/>
              </w:rPr>
            </w:pPr>
            <w:r w:rsidRPr="00860EA0">
              <w:rPr>
                <w:rFonts w:cstheme="minorHAns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00133216"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sh Lasteaia tee koos ühendustega kuni Rasina mnt</w:t>
            </w:r>
          </w:p>
        </w:tc>
        <w:tc>
          <w:tcPr>
            <w:tcW w:w="392" w:type="pct"/>
            <w:tcBorders>
              <w:top w:val="nil"/>
              <w:left w:val="nil"/>
              <w:bottom w:val="single" w:sz="4" w:space="0" w:color="auto"/>
              <w:right w:val="single" w:sz="4" w:space="0" w:color="auto"/>
            </w:tcBorders>
            <w:shd w:val="clear" w:color="auto" w:fill="auto"/>
            <w:noWrap/>
            <w:vAlign w:val="bottom"/>
            <w:hideMark/>
          </w:tcPr>
          <w:p w14:paraId="7B751755"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560D1190"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1125</w:t>
            </w:r>
          </w:p>
        </w:tc>
        <w:tc>
          <w:tcPr>
            <w:tcW w:w="470" w:type="pct"/>
            <w:tcBorders>
              <w:top w:val="nil"/>
              <w:left w:val="nil"/>
              <w:bottom w:val="single" w:sz="4" w:space="0" w:color="auto"/>
              <w:right w:val="single" w:sz="4" w:space="0" w:color="auto"/>
            </w:tcBorders>
            <w:shd w:val="clear" w:color="auto" w:fill="auto"/>
            <w:noWrap/>
            <w:vAlign w:val="bottom"/>
            <w:hideMark/>
          </w:tcPr>
          <w:p w14:paraId="4E67A857"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150</w:t>
            </w:r>
          </w:p>
        </w:tc>
        <w:tc>
          <w:tcPr>
            <w:tcW w:w="778" w:type="pct"/>
            <w:tcBorders>
              <w:top w:val="nil"/>
              <w:left w:val="nil"/>
              <w:bottom w:val="single" w:sz="4" w:space="0" w:color="auto"/>
              <w:right w:val="single" w:sz="4" w:space="0" w:color="auto"/>
            </w:tcBorders>
            <w:shd w:val="clear" w:color="auto" w:fill="auto"/>
            <w:noWrap/>
            <w:vAlign w:val="center"/>
            <w:hideMark/>
          </w:tcPr>
          <w:p w14:paraId="79B1E213" w14:textId="1E4E0AEF"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168 750 €</w:t>
            </w:r>
          </w:p>
        </w:tc>
      </w:tr>
      <w:tr w:rsidR="00860EA0" w:rsidRPr="00860EA0" w14:paraId="732C80B2"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905DF20" w14:textId="77777777" w:rsidR="00860EA0" w:rsidRPr="00860EA0" w:rsidRDefault="00860EA0" w:rsidP="00860EA0">
            <w:pPr>
              <w:spacing w:before="0" w:after="0"/>
              <w:jc w:val="right"/>
              <w:rPr>
                <w:rFonts w:cstheme="minorHAnsi"/>
                <w:color w:val="000000"/>
                <w:sz w:val="18"/>
                <w:szCs w:val="18"/>
              </w:rPr>
            </w:pPr>
            <w:r w:rsidRPr="00860EA0">
              <w:rPr>
                <w:rFonts w:cstheme="minorHAns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014D9B5B"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sh Rasina mnt koos ühendustega</w:t>
            </w:r>
          </w:p>
        </w:tc>
        <w:tc>
          <w:tcPr>
            <w:tcW w:w="392" w:type="pct"/>
            <w:tcBorders>
              <w:top w:val="nil"/>
              <w:left w:val="nil"/>
              <w:bottom w:val="single" w:sz="4" w:space="0" w:color="auto"/>
              <w:right w:val="single" w:sz="4" w:space="0" w:color="auto"/>
            </w:tcBorders>
            <w:shd w:val="clear" w:color="auto" w:fill="auto"/>
            <w:noWrap/>
            <w:vAlign w:val="bottom"/>
            <w:hideMark/>
          </w:tcPr>
          <w:p w14:paraId="194DA589"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52D44A71"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798</w:t>
            </w:r>
          </w:p>
        </w:tc>
        <w:tc>
          <w:tcPr>
            <w:tcW w:w="470" w:type="pct"/>
            <w:tcBorders>
              <w:top w:val="nil"/>
              <w:left w:val="nil"/>
              <w:bottom w:val="single" w:sz="4" w:space="0" w:color="auto"/>
              <w:right w:val="single" w:sz="4" w:space="0" w:color="auto"/>
            </w:tcBorders>
            <w:shd w:val="clear" w:color="auto" w:fill="auto"/>
            <w:noWrap/>
            <w:vAlign w:val="bottom"/>
            <w:hideMark/>
          </w:tcPr>
          <w:p w14:paraId="3538B5F1"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150</w:t>
            </w:r>
          </w:p>
        </w:tc>
        <w:tc>
          <w:tcPr>
            <w:tcW w:w="778" w:type="pct"/>
            <w:tcBorders>
              <w:top w:val="nil"/>
              <w:left w:val="nil"/>
              <w:bottom w:val="single" w:sz="4" w:space="0" w:color="auto"/>
              <w:right w:val="single" w:sz="4" w:space="0" w:color="auto"/>
            </w:tcBorders>
            <w:shd w:val="clear" w:color="auto" w:fill="auto"/>
            <w:noWrap/>
            <w:vAlign w:val="center"/>
            <w:hideMark/>
          </w:tcPr>
          <w:p w14:paraId="5BA8BB76" w14:textId="12EEB07C"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119 700 €</w:t>
            </w:r>
          </w:p>
        </w:tc>
      </w:tr>
      <w:tr w:rsidR="00860EA0" w:rsidRPr="00860EA0" w14:paraId="1D2C6EEB"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D521CE9" w14:textId="77777777" w:rsidR="00860EA0" w:rsidRPr="00860EA0" w:rsidRDefault="00860EA0" w:rsidP="00860EA0">
            <w:pPr>
              <w:spacing w:before="0" w:after="0"/>
              <w:jc w:val="right"/>
              <w:rPr>
                <w:rFonts w:cstheme="minorHAnsi"/>
                <w:color w:val="000000"/>
                <w:sz w:val="18"/>
                <w:szCs w:val="18"/>
              </w:rPr>
            </w:pPr>
            <w:r w:rsidRPr="00860EA0">
              <w:rPr>
                <w:rFonts w:cstheme="minorHAns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222BCE05"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sh Mõisahoovi, Järveotsa tn</w:t>
            </w:r>
          </w:p>
        </w:tc>
        <w:tc>
          <w:tcPr>
            <w:tcW w:w="392" w:type="pct"/>
            <w:tcBorders>
              <w:top w:val="nil"/>
              <w:left w:val="nil"/>
              <w:bottom w:val="single" w:sz="4" w:space="0" w:color="auto"/>
              <w:right w:val="single" w:sz="4" w:space="0" w:color="auto"/>
            </w:tcBorders>
            <w:shd w:val="clear" w:color="auto" w:fill="auto"/>
            <w:noWrap/>
            <w:vAlign w:val="bottom"/>
            <w:hideMark/>
          </w:tcPr>
          <w:p w14:paraId="058B5236"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4CDDA487"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640</w:t>
            </w:r>
          </w:p>
        </w:tc>
        <w:tc>
          <w:tcPr>
            <w:tcW w:w="470" w:type="pct"/>
            <w:tcBorders>
              <w:top w:val="nil"/>
              <w:left w:val="nil"/>
              <w:bottom w:val="single" w:sz="4" w:space="0" w:color="auto"/>
              <w:right w:val="single" w:sz="4" w:space="0" w:color="auto"/>
            </w:tcBorders>
            <w:shd w:val="clear" w:color="auto" w:fill="auto"/>
            <w:noWrap/>
            <w:vAlign w:val="bottom"/>
            <w:hideMark/>
          </w:tcPr>
          <w:p w14:paraId="6DFDB0BF"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150</w:t>
            </w:r>
          </w:p>
        </w:tc>
        <w:tc>
          <w:tcPr>
            <w:tcW w:w="778" w:type="pct"/>
            <w:tcBorders>
              <w:top w:val="nil"/>
              <w:left w:val="nil"/>
              <w:bottom w:val="single" w:sz="4" w:space="0" w:color="auto"/>
              <w:right w:val="single" w:sz="4" w:space="0" w:color="auto"/>
            </w:tcBorders>
            <w:shd w:val="clear" w:color="auto" w:fill="auto"/>
            <w:noWrap/>
            <w:vAlign w:val="center"/>
            <w:hideMark/>
          </w:tcPr>
          <w:p w14:paraId="38728A32" w14:textId="02719CBB"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96 000 €</w:t>
            </w:r>
          </w:p>
        </w:tc>
      </w:tr>
      <w:tr w:rsidR="00860EA0" w:rsidRPr="00860EA0" w14:paraId="3CAC85DE"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CA7DD2D"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1.2.</w:t>
            </w:r>
          </w:p>
        </w:tc>
        <w:tc>
          <w:tcPr>
            <w:tcW w:w="2659" w:type="pct"/>
            <w:tcBorders>
              <w:top w:val="nil"/>
              <w:left w:val="nil"/>
              <w:bottom w:val="single" w:sz="4" w:space="0" w:color="auto"/>
              <w:right w:val="single" w:sz="4" w:space="0" w:color="auto"/>
            </w:tcBorders>
            <w:shd w:val="clear" w:color="auto" w:fill="auto"/>
            <w:noWrap/>
            <w:vAlign w:val="bottom"/>
            <w:hideMark/>
          </w:tcPr>
          <w:p w14:paraId="5EDCDCD7"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JVP II astme võimekuse rajamine</w:t>
            </w:r>
          </w:p>
        </w:tc>
        <w:tc>
          <w:tcPr>
            <w:tcW w:w="392" w:type="pct"/>
            <w:tcBorders>
              <w:top w:val="nil"/>
              <w:left w:val="nil"/>
              <w:bottom w:val="single" w:sz="4" w:space="0" w:color="auto"/>
              <w:right w:val="single" w:sz="4" w:space="0" w:color="auto"/>
            </w:tcBorders>
            <w:shd w:val="clear" w:color="auto" w:fill="auto"/>
            <w:noWrap/>
            <w:vAlign w:val="bottom"/>
            <w:hideMark/>
          </w:tcPr>
          <w:p w14:paraId="5A11079C"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 </w:t>
            </w:r>
          </w:p>
        </w:tc>
        <w:tc>
          <w:tcPr>
            <w:tcW w:w="391" w:type="pct"/>
            <w:tcBorders>
              <w:top w:val="nil"/>
              <w:left w:val="nil"/>
              <w:bottom w:val="single" w:sz="4" w:space="0" w:color="auto"/>
              <w:right w:val="single" w:sz="4" w:space="0" w:color="auto"/>
            </w:tcBorders>
            <w:shd w:val="clear" w:color="auto" w:fill="auto"/>
            <w:noWrap/>
            <w:vAlign w:val="bottom"/>
            <w:hideMark/>
          </w:tcPr>
          <w:p w14:paraId="5A5DCDE7"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14:paraId="5BB0F5C7"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778" w:type="pct"/>
            <w:tcBorders>
              <w:top w:val="nil"/>
              <w:left w:val="nil"/>
              <w:bottom w:val="single" w:sz="4" w:space="0" w:color="auto"/>
              <w:right w:val="single" w:sz="4" w:space="0" w:color="auto"/>
            </w:tcBorders>
            <w:shd w:val="clear" w:color="auto" w:fill="auto"/>
            <w:noWrap/>
            <w:vAlign w:val="center"/>
            <w:hideMark/>
          </w:tcPr>
          <w:p w14:paraId="2ED1AB7C" w14:textId="34137AF1"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95 000 €</w:t>
            </w:r>
          </w:p>
        </w:tc>
      </w:tr>
      <w:tr w:rsidR="00860EA0" w:rsidRPr="00860EA0" w14:paraId="00D39742"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1987CFA"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11FF48CE"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II astme pumbad ja automaatika</w:t>
            </w:r>
          </w:p>
        </w:tc>
        <w:tc>
          <w:tcPr>
            <w:tcW w:w="392" w:type="pct"/>
            <w:tcBorders>
              <w:top w:val="nil"/>
              <w:left w:val="nil"/>
              <w:bottom w:val="single" w:sz="4" w:space="0" w:color="auto"/>
              <w:right w:val="single" w:sz="4" w:space="0" w:color="auto"/>
            </w:tcBorders>
            <w:shd w:val="clear" w:color="auto" w:fill="auto"/>
            <w:noWrap/>
            <w:vAlign w:val="bottom"/>
            <w:hideMark/>
          </w:tcPr>
          <w:p w14:paraId="0998D357"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kmpl</w:t>
            </w:r>
          </w:p>
        </w:tc>
        <w:tc>
          <w:tcPr>
            <w:tcW w:w="391" w:type="pct"/>
            <w:tcBorders>
              <w:top w:val="nil"/>
              <w:left w:val="nil"/>
              <w:bottom w:val="single" w:sz="4" w:space="0" w:color="auto"/>
              <w:right w:val="single" w:sz="4" w:space="0" w:color="auto"/>
            </w:tcBorders>
            <w:shd w:val="clear" w:color="auto" w:fill="auto"/>
            <w:noWrap/>
            <w:vAlign w:val="bottom"/>
            <w:hideMark/>
          </w:tcPr>
          <w:p w14:paraId="46F0758A"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w:t>
            </w:r>
          </w:p>
        </w:tc>
        <w:tc>
          <w:tcPr>
            <w:tcW w:w="470" w:type="pct"/>
            <w:tcBorders>
              <w:top w:val="nil"/>
              <w:left w:val="nil"/>
              <w:bottom w:val="single" w:sz="4" w:space="0" w:color="auto"/>
              <w:right w:val="single" w:sz="4" w:space="0" w:color="auto"/>
            </w:tcBorders>
            <w:shd w:val="clear" w:color="auto" w:fill="auto"/>
            <w:noWrap/>
            <w:vAlign w:val="bottom"/>
            <w:hideMark/>
          </w:tcPr>
          <w:p w14:paraId="11DA0D2C"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35000</w:t>
            </w:r>
          </w:p>
        </w:tc>
        <w:tc>
          <w:tcPr>
            <w:tcW w:w="778" w:type="pct"/>
            <w:tcBorders>
              <w:top w:val="nil"/>
              <w:left w:val="nil"/>
              <w:bottom w:val="single" w:sz="4" w:space="0" w:color="auto"/>
              <w:right w:val="single" w:sz="4" w:space="0" w:color="auto"/>
            </w:tcBorders>
            <w:shd w:val="clear" w:color="auto" w:fill="auto"/>
            <w:noWrap/>
            <w:vAlign w:val="center"/>
            <w:hideMark/>
          </w:tcPr>
          <w:p w14:paraId="753802E2" w14:textId="07461D09"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35 000 €</w:t>
            </w:r>
          </w:p>
        </w:tc>
      </w:tr>
      <w:tr w:rsidR="00860EA0" w:rsidRPr="00860EA0" w14:paraId="32A5C07E"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05E7BE5"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53C3CD85"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joogiveemahutid 2x30 m3</w:t>
            </w:r>
          </w:p>
        </w:tc>
        <w:tc>
          <w:tcPr>
            <w:tcW w:w="392" w:type="pct"/>
            <w:tcBorders>
              <w:top w:val="nil"/>
              <w:left w:val="nil"/>
              <w:bottom w:val="single" w:sz="4" w:space="0" w:color="auto"/>
              <w:right w:val="single" w:sz="4" w:space="0" w:color="auto"/>
            </w:tcBorders>
            <w:shd w:val="clear" w:color="auto" w:fill="auto"/>
            <w:noWrap/>
            <w:vAlign w:val="bottom"/>
            <w:hideMark/>
          </w:tcPr>
          <w:p w14:paraId="19B037A4"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kmpl</w:t>
            </w:r>
          </w:p>
        </w:tc>
        <w:tc>
          <w:tcPr>
            <w:tcW w:w="391" w:type="pct"/>
            <w:tcBorders>
              <w:top w:val="nil"/>
              <w:left w:val="nil"/>
              <w:bottom w:val="single" w:sz="4" w:space="0" w:color="auto"/>
              <w:right w:val="single" w:sz="4" w:space="0" w:color="auto"/>
            </w:tcBorders>
            <w:shd w:val="clear" w:color="auto" w:fill="auto"/>
            <w:noWrap/>
            <w:vAlign w:val="bottom"/>
            <w:hideMark/>
          </w:tcPr>
          <w:p w14:paraId="18535DA1"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w:t>
            </w:r>
          </w:p>
        </w:tc>
        <w:tc>
          <w:tcPr>
            <w:tcW w:w="470" w:type="pct"/>
            <w:tcBorders>
              <w:top w:val="nil"/>
              <w:left w:val="nil"/>
              <w:bottom w:val="single" w:sz="4" w:space="0" w:color="auto"/>
              <w:right w:val="single" w:sz="4" w:space="0" w:color="auto"/>
            </w:tcBorders>
            <w:shd w:val="clear" w:color="auto" w:fill="auto"/>
            <w:noWrap/>
            <w:vAlign w:val="bottom"/>
            <w:hideMark/>
          </w:tcPr>
          <w:p w14:paraId="513BB52A"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35000</w:t>
            </w:r>
          </w:p>
        </w:tc>
        <w:tc>
          <w:tcPr>
            <w:tcW w:w="778" w:type="pct"/>
            <w:tcBorders>
              <w:top w:val="nil"/>
              <w:left w:val="nil"/>
              <w:bottom w:val="single" w:sz="4" w:space="0" w:color="auto"/>
              <w:right w:val="single" w:sz="4" w:space="0" w:color="auto"/>
            </w:tcBorders>
            <w:shd w:val="clear" w:color="auto" w:fill="auto"/>
            <w:noWrap/>
            <w:vAlign w:val="center"/>
            <w:hideMark/>
          </w:tcPr>
          <w:p w14:paraId="7AA1F7A0" w14:textId="20EEF8A8"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35 000 €</w:t>
            </w:r>
          </w:p>
        </w:tc>
      </w:tr>
      <w:tr w:rsidR="00860EA0" w:rsidRPr="00860EA0" w14:paraId="729C9ED6"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1BD675EC" w14:textId="77777777" w:rsidR="00860EA0" w:rsidRPr="00860EA0" w:rsidRDefault="00860EA0" w:rsidP="00860EA0">
            <w:pPr>
              <w:spacing w:before="0" w:after="0"/>
              <w:jc w:val="right"/>
              <w:rPr>
                <w:rFonts w:cstheme="minorHAnsi"/>
                <w:color w:val="000000"/>
                <w:sz w:val="18"/>
                <w:szCs w:val="18"/>
              </w:rPr>
            </w:pPr>
            <w:r w:rsidRPr="00860EA0">
              <w:rPr>
                <w:rFonts w:cstheme="minorHAns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0D76918A"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olemasoleva hoone rekonstrueerimine, piirdeaed</w:t>
            </w:r>
          </w:p>
        </w:tc>
        <w:tc>
          <w:tcPr>
            <w:tcW w:w="392" w:type="pct"/>
            <w:tcBorders>
              <w:top w:val="nil"/>
              <w:left w:val="nil"/>
              <w:bottom w:val="single" w:sz="4" w:space="0" w:color="auto"/>
              <w:right w:val="single" w:sz="4" w:space="0" w:color="auto"/>
            </w:tcBorders>
            <w:shd w:val="clear" w:color="auto" w:fill="auto"/>
            <w:noWrap/>
            <w:vAlign w:val="bottom"/>
            <w:hideMark/>
          </w:tcPr>
          <w:p w14:paraId="18BA1475"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kmpl</w:t>
            </w:r>
          </w:p>
        </w:tc>
        <w:tc>
          <w:tcPr>
            <w:tcW w:w="391" w:type="pct"/>
            <w:tcBorders>
              <w:top w:val="nil"/>
              <w:left w:val="nil"/>
              <w:bottom w:val="single" w:sz="4" w:space="0" w:color="auto"/>
              <w:right w:val="single" w:sz="4" w:space="0" w:color="auto"/>
            </w:tcBorders>
            <w:shd w:val="clear" w:color="auto" w:fill="auto"/>
            <w:noWrap/>
            <w:vAlign w:val="bottom"/>
            <w:hideMark/>
          </w:tcPr>
          <w:p w14:paraId="35AF7E42"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1</w:t>
            </w:r>
          </w:p>
        </w:tc>
        <w:tc>
          <w:tcPr>
            <w:tcW w:w="470" w:type="pct"/>
            <w:tcBorders>
              <w:top w:val="nil"/>
              <w:left w:val="nil"/>
              <w:bottom w:val="single" w:sz="4" w:space="0" w:color="auto"/>
              <w:right w:val="single" w:sz="4" w:space="0" w:color="auto"/>
            </w:tcBorders>
            <w:shd w:val="clear" w:color="auto" w:fill="auto"/>
            <w:noWrap/>
            <w:vAlign w:val="bottom"/>
            <w:hideMark/>
          </w:tcPr>
          <w:p w14:paraId="288B74D5"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25000</w:t>
            </w:r>
          </w:p>
        </w:tc>
        <w:tc>
          <w:tcPr>
            <w:tcW w:w="778" w:type="pct"/>
            <w:tcBorders>
              <w:top w:val="nil"/>
              <w:left w:val="nil"/>
              <w:bottom w:val="single" w:sz="4" w:space="0" w:color="auto"/>
              <w:right w:val="single" w:sz="4" w:space="0" w:color="auto"/>
            </w:tcBorders>
            <w:shd w:val="clear" w:color="auto" w:fill="auto"/>
            <w:noWrap/>
            <w:vAlign w:val="center"/>
            <w:hideMark/>
          </w:tcPr>
          <w:p w14:paraId="090DD477" w14:textId="6A8A65FD"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25 000 €</w:t>
            </w:r>
          </w:p>
        </w:tc>
      </w:tr>
      <w:tr w:rsidR="00860EA0" w:rsidRPr="00860EA0" w14:paraId="3FB2B5CC"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D866E20"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2.</w:t>
            </w:r>
          </w:p>
        </w:tc>
        <w:tc>
          <w:tcPr>
            <w:tcW w:w="2659" w:type="pct"/>
            <w:tcBorders>
              <w:top w:val="nil"/>
              <w:left w:val="nil"/>
              <w:bottom w:val="single" w:sz="4" w:space="0" w:color="auto"/>
              <w:right w:val="single" w:sz="4" w:space="0" w:color="auto"/>
            </w:tcBorders>
            <w:shd w:val="clear" w:color="auto" w:fill="F7CAAC" w:themeFill="accent2" w:themeFillTint="66"/>
            <w:noWrap/>
            <w:vAlign w:val="bottom"/>
            <w:hideMark/>
          </w:tcPr>
          <w:p w14:paraId="293BC188"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Kanalisatsioon</w:t>
            </w:r>
          </w:p>
        </w:tc>
        <w:tc>
          <w:tcPr>
            <w:tcW w:w="392" w:type="pct"/>
            <w:tcBorders>
              <w:top w:val="nil"/>
              <w:left w:val="nil"/>
              <w:bottom w:val="single" w:sz="4" w:space="0" w:color="auto"/>
              <w:right w:val="single" w:sz="4" w:space="0" w:color="auto"/>
            </w:tcBorders>
            <w:shd w:val="clear" w:color="auto" w:fill="F7CAAC" w:themeFill="accent2" w:themeFillTint="66"/>
            <w:noWrap/>
            <w:vAlign w:val="bottom"/>
            <w:hideMark/>
          </w:tcPr>
          <w:p w14:paraId="747C3447"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 </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5BEE78A2"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470" w:type="pct"/>
            <w:tcBorders>
              <w:top w:val="nil"/>
              <w:left w:val="nil"/>
              <w:bottom w:val="single" w:sz="4" w:space="0" w:color="auto"/>
              <w:right w:val="single" w:sz="4" w:space="0" w:color="auto"/>
            </w:tcBorders>
            <w:shd w:val="clear" w:color="auto" w:fill="F7CAAC" w:themeFill="accent2" w:themeFillTint="66"/>
            <w:noWrap/>
            <w:vAlign w:val="bottom"/>
            <w:hideMark/>
          </w:tcPr>
          <w:p w14:paraId="6696CDF8"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778" w:type="pct"/>
            <w:tcBorders>
              <w:top w:val="nil"/>
              <w:left w:val="nil"/>
              <w:bottom w:val="single" w:sz="4" w:space="0" w:color="auto"/>
              <w:right w:val="single" w:sz="4" w:space="0" w:color="auto"/>
            </w:tcBorders>
            <w:shd w:val="clear" w:color="auto" w:fill="F7CAAC" w:themeFill="accent2" w:themeFillTint="66"/>
            <w:noWrap/>
            <w:vAlign w:val="center"/>
            <w:hideMark/>
          </w:tcPr>
          <w:p w14:paraId="42688B3F" w14:textId="3595869A"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72 600 €</w:t>
            </w:r>
          </w:p>
        </w:tc>
      </w:tr>
      <w:tr w:rsidR="00860EA0" w:rsidRPr="00860EA0" w14:paraId="6891721E"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5F518A5"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2.1.</w:t>
            </w:r>
          </w:p>
        </w:tc>
        <w:tc>
          <w:tcPr>
            <w:tcW w:w="2659" w:type="pct"/>
            <w:tcBorders>
              <w:top w:val="nil"/>
              <w:left w:val="nil"/>
              <w:bottom w:val="single" w:sz="4" w:space="0" w:color="auto"/>
              <w:right w:val="single" w:sz="4" w:space="0" w:color="auto"/>
            </w:tcBorders>
            <w:shd w:val="clear" w:color="auto" w:fill="auto"/>
            <w:noWrap/>
            <w:vAlign w:val="bottom"/>
            <w:hideMark/>
          </w:tcPr>
          <w:p w14:paraId="66BF3AFF"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Isevoolse kanalisatsioonitorustiku rajamine</w:t>
            </w:r>
          </w:p>
        </w:tc>
        <w:tc>
          <w:tcPr>
            <w:tcW w:w="392" w:type="pct"/>
            <w:tcBorders>
              <w:top w:val="nil"/>
              <w:left w:val="nil"/>
              <w:bottom w:val="single" w:sz="4" w:space="0" w:color="auto"/>
              <w:right w:val="single" w:sz="4" w:space="0" w:color="auto"/>
            </w:tcBorders>
            <w:shd w:val="clear" w:color="auto" w:fill="auto"/>
            <w:noWrap/>
            <w:vAlign w:val="bottom"/>
            <w:hideMark/>
          </w:tcPr>
          <w:p w14:paraId="5147264C" w14:textId="77777777" w:rsidR="00860EA0" w:rsidRPr="00860EA0" w:rsidRDefault="00860EA0" w:rsidP="00860EA0">
            <w:pPr>
              <w:spacing w:before="0" w:after="0"/>
              <w:jc w:val="center"/>
              <w:rPr>
                <w:rFonts w:cstheme="minorHAnsi"/>
                <w:b/>
                <w:bCs/>
                <w:color w:val="000000"/>
                <w:sz w:val="18"/>
                <w:szCs w:val="18"/>
              </w:rPr>
            </w:pPr>
            <w:r w:rsidRPr="00860EA0">
              <w:rPr>
                <w:rFonts w:cstheme="minorHAnsi"/>
                <w:b/>
                <w:b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31950D66" w14:textId="77777777"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363</w:t>
            </w:r>
          </w:p>
        </w:tc>
        <w:tc>
          <w:tcPr>
            <w:tcW w:w="470" w:type="pct"/>
            <w:tcBorders>
              <w:top w:val="nil"/>
              <w:left w:val="nil"/>
              <w:bottom w:val="single" w:sz="4" w:space="0" w:color="auto"/>
              <w:right w:val="single" w:sz="4" w:space="0" w:color="auto"/>
            </w:tcBorders>
            <w:shd w:val="clear" w:color="auto" w:fill="auto"/>
            <w:noWrap/>
            <w:vAlign w:val="bottom"/>
            <w:hideMark/>
          </w:tcPr>
          <w:p w14:paraId="3E2FC916" w14:textId="77777777" w:rsidR="00860EA0" w:rsidRPr="00860EA0" w:rsidRDefault="00860EA0" w:rsidP="00860EA0">
            <w:pPr>
              <w:spacing w:before="0" w:after="0"/>
              <w:jc w:val="left"/>
              <w:rPr>
                <w:rFonts w:cstheme="minorHAnsi"/>
                <w:b/>
                <w:bCs/>
                <w:color w:val="000000"/>
                <w:sz w:val="18"/>
                <w:szCs w:val="18"/>
              </w:rPr>
            </w:pPr>
            <w:r w:rsidRPr="00860EA0">
              <w:rPr>
                <w:rFonts w:cstheme="minorHAnsi"/>
                <w:b/>
                <w:bCs/>
                <w:color w:val="000000"/>
                <w:sz w:val="18"/>
                <w:szCs w:val="18"/>
              </w:rPr>
              <w:t> </w:t>
            </w:r>
          </w:p>
        </w:tc>
        <w:tc>
          <w:tcPr>
            <w:tcW w:w="778" w:type="pct"/>
            <w:tcBorders>
              <w:top w:val="nil"/>
              <w:left w:val="nil"/>
              <w:bottom w:val="single" w:sz="4" w:space="0" w:color="auto"/>
              <w:right w:val="single" w:sz="4" w:space="0" w:color="auto"/>
            </w:tcBorders>
            <w:shd w:val="clear" w:color="auto" w:fill="auto"/>
            <w:noWrap/>
            <w:vAlign w:val="center"/>
            <w:hideMark/>
          </w:tcPr>
          <w:p w14:paraId="4A423253" w14:textId="3AF6F3FF" w:rsidR="00860EA0" w:rsidRPr="00860EA0" w:rsidRDefault="00860EA0" w:rsidP="00860EA0">
            <w:pPr>
              <w:spacing w:before="0" w:after="0"/>
              <w:jc w:val="right"/>
              <w:rPr>
                <w:rFonts w:cstheme="minorHAnsi"/>
                <w:b/>
                <w:bCs/>
                <w:color w:val="000000"/>
                <w:sz w:val="18"/>
                <w:szCs w:val="18"/>
              </w:rPr>
            </w:pPr>
            <w:r w:rsidRPr="00860EA0">
              <w:rPr>
                <w:rFonts w:cstheme="minorHAnsi"/>
                <w:b/>
                <w:bCs/>
                <w:color w:val="000000"/>
                <w:sz w:val="18"/>
                <w:szCs w:val="18"/>
              </w:rPr>
              <w:t>72 600 €</w:t>
            </w:r>
          </w:p>
        </w:tc>
      </w:tr>
      <w:tr w:rsidR="00860EA0" w:rsidRPr="00860EA0" w14:paraId="2922302A" w14:textId="77777777" w:rsidTr="00860EA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ED3CC2E" w14:textId="77777777" w:rsidR="00860EA0" w:rsidRPr="00860EA0" w:rsidRDefault="00860EA0" w:rsidP="00860EA0">
            <w:pPr>
              <w:spacing w:before="0" w:after="0"/>
              <w:jc w:val="right"/>
              <w:rPr>
                <w:rFonts w:cstheme="minorHAnsi"/>
                <w:color w:val="000000"/>
                <w:sz w:val="18"/>
                <w:szCs w:val="18"/>
              </w:rPr>
            </w:pPr>
            <w:r w:rsidRPr="00860EA0">
              <w:rPr>
                <w:rFonts w:cstheme="minorHAns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0E4CCE0A"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sh Rasina mnt 17, 14, 12 ja 10</w:t>
            </w:r>
          </w:p>
        </w:tc>
        <w:tc>
          <w:tcPr>
            <w:tcW w:w="392" w:type="pct"/>
            <w:tcBorders>
              <w:top w:val="nil"/>
              <w:left w:val="nil"/>
              <w:bottom w:val="single" w:sz="4" w:space="0" w:color="auto"/>
              <w:right w:val="single" w:sz="4" w:space="0" w:color="auto"/>
            </w:tcBorders>
            <w:shd w:val="clear" w:color="auto" w:fill="auto"/>
            <w:noWrap/>
            <w:vAlign w:val="bottom"/>
            <w:hideMark/>
          </w:tcPr>
          <w:p w14:paraId="33891A7E" w14:textId="77777777" w:rsidR="00860EA0" w:rsidRPr="00860EA0" w:rsidRDefault="00860EA0" w:rsidP="00860EA0">
            <w:pPr>
              <w:spacing w:before="0" w:after="0"/>
              <w:jc w:val="center"/>
              <w:rPr>
                <w:rFonts w:cstheme="minorHAnsi"/>
                <w:i/>
                <w:iCs/>
                <w:color w:val="000000"/>
                <w:sz w:val="18"/>
                <w:szCs w:val="18"/>
              </w:rPr>
            </w:pPr>
            <w:r w:rsidRPr="00860EA0">
              <w:rPr>
                <w:rFonts w:cstheme="minorHAns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2DCA2AD7"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363</w:t>
            </w:r>
          </w:p>
        </w:tc>
        <w:tc>
          <w:tcPr>
            <w:tcW w:w="470" w:type="pct"/>
            <w:tcBorders>
              <w:top w:val="nil"/>
              <w:left w:val="nil"/>
              <w:bottom w:val="single" w:sz="4" w:space="0" w:color="auto"/>
              <w:right w:val="single" w:sz="4" w:space="0" w:color="auto"/>
            </w:tcBorders>
            <w:shd w:val="clear" w:color="auto" w:fill="auto"/>
            <w:noWrap/>
            <w:vAlign w:val="bottom"/>
            <w:hideMark/>
          </w:tcPr>
          <w:p w14:paraId="3FDA567E" w14:textId="77777777"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200</w:t>
            </w:r>
          </w:p>
        </w:tc>
        <w:tc>
          <w:tcPr>
            <w:tcW w:w="778" w:type="pct"/>
            <w:tcBorders>
              <w:top w:val="nil"/>
              <w:left w:val="nil"/>
              <w:bottom w:val="single" w:sz="4" w:space="0" w:color="auto"/>
              <w:right w:val="single" w:sz="4" w:space="0" w:color="auto"/>
            </w:tcBorders>
            <w:shd w:val="clear" w:color="auto" w:fill="auto"/>
            <w:noWrap/>
            <w:vAlign w:val="center"/>
            <w:hideMark/>
          </w:tcPr>
          <w:p w14:paraId="3634F831" w14:textId="7A801EB0" w:rsidR="00860EA0" w:rsidRPr="00860EA0" w:rsidRDefault="00860EA0" w:rsidP="00860EA0">
            <w:pPr>
              <w:spacing w:before="0" w:after="0"/>
              <w:jc w:val="right"/>
              <w:rPr>
                <w:rFonts w:cstheme="minorHAnsi"/>
                <w:i/>
                <w:iCs/>
                <w:color w:val="000000"/>
                <w:sz w:val="18"/>
                <w:szCs w:val="18"/>
              </w:rPr>
            </w:pPr>
            <w:r w:rsidRPr="00860EA0">
              <w:rPr>
                <w:rFonts w:cstheme="minorHAnsi"/>
                <w:i/>
                <w:iCs/>
                <w:color w:val="000000"/>
                <w:sz w:val="18"/>
                <w:szCs w:val="18"/>
              </w:rPr>
              <w:t>72 600 €</w:t>
            </w:r>
          </w:p>
        </w:tc>
      </w:tr>
    </w:tbl>
    <w:p w14:paraId="577AA7DA" w14:textId="0D4953A6" w:rsidR="002D357D" w:rsidRDefault="00E35510" w:rsidP="00A4485A">
      <w:pPr>
        <w:pStyle w:val="Pealkiri3"/>
      </w:pPr>
      <w:bookmarkStart w:id="177" w:name="_Toc153915201"/>
      <w:r>
        <w:t>Tilsi RKA</w:t>
      </w:r>
      <w:bookmarkEnd w:id="177"/>
    </w:p>
    <w:p w14:paraId="24D69600" w14:textId="0A3054EC" w:rsidR="00E35510" w:rsidRDefault="00E35510" w:rsidP="00E35510">
      <w:pPr>
        <w:rPr>
          <w:lang w:eastAsia="x-none"/>
        </w:rPr>
      </w:pPr>
      <w:r>
        <w:rPr>
          <w:lang w:eastAsia="x-none"/>
        </w:rPr>
        <w:t xml:space="preserve">Tilsi reoveekogumisalal on planeeritud investeeringud ainult pikaajalises programmis ja kokku on planeeritud teostada investeeringuid maksumusega </w:t>
      </w:r>
      <w:r>
        <w:rPr>
          <w:b/>
          <w:bCs/>
          <w:lang w:eastAsia="x-none"/>
        </w:rPr>
        <w:t>505 600 €.</w:t>
      </w:r>
    </w:p>
    <w:p w14:paraId="2A4132EA" w14:textId="77777777" w:rsidR="00E35510" w:rsidRDefault="00E35510" w:rsidP="00E35510">
      <w:pPr>
        <w:rPr>
          <w:b/>
          <w:bCs/>
          <w:u w:val="single"/>
          <w:lang w:eastAsia="x-none"/>
        </w:rPr>
      </w:pPr>
      <w:r>
        <w:rPr>
          <w:b/>
          <w:bCs/>
          <w:u w:val="single"/>
          <w:lang w:eastAsia="x-none"/>
        </w:rPr>
        <w:t>Pikaajalised investeeringud</w:t>
      </w:r>
    </w:p>
    <w:p w14:paraId="224B0244" w14:textId="247560CC" w:rsidR="00E35510" w:rsidRDefault="00E35510" w:rsidP="00E35510">
      <w:pPr>
        <w:rPr>
          <w:b/>
          <w:bCs/>
          <w:lang w:eastAsia="x-none"/>
        </w:rPr>
      </w:pPr>
      <w:r>
        <w:rPr>
          <w:lang w:eastAsia="x-none"/>
        </w:rPr>
        <w:t xml:space="preserve">Pikaajalises investeeringute programmis on planeeritud teostada investeeringud kokku maksumusega </w:t>
      </w:r>
      <w:r w:rsidR="00641890">
        <w:rPr>
          <w:b/>
          <w:bCs/>
          <w:lang w:eastAsia="x-none"/>
        </w:rPr>
        <w:t xml:space="preserve">505 600 € </w:t>
      </w:r>
      <w:r w:rsidR="00641890">
        <w:rPr>
          <w:lang w:eastAsia="x-none"/>
        </w:rPr>
        <w:t>(</w:t>
      </w:r>
      <w:r w:rsidR="00641890" w:rsidRPr="002D357D">
        <w:rPr>
          <w:b/>
          <w:bCs/>
          <w:lang w:eastAsia="x-none"/>
        </w:rPr>
        <w:t>sh</w:t>
      </w:r>
      <w:r w:rsidR="00641890">
        <w:rPr>
          <w:lang w:eastAsia="x-none"/>
        </w:rPr>
        <w:t xml:space="preserve"> </w:t>
      </w:r>
      <w:r w:rsidR="00641890" w:rsidRPr="00CA062C">
        <w:rPr>
          <w:b/>
          <w:bCs/>
          <w:lang w:eastAsia="x-none"/>
        </w:rPr>
        <w:t>veevarustus</w:t>
      </w:r>
      <w:r w:rsidR="00641890">
        <w:rPr>
          <w:lang w:eastAsia="x-none"/>
        </w:rPr>
        <w:t xml:space="preserve"> </w:t>
      </w:r>
      <w:r w:rsidR="00641890">
        <w:rPr>
          <w:b/>
          <w:bCs/>
          <w:lang w:eastAsia="x-none"/>
        </w:rPr>
        <w:t xml:space="preserve">164 700 </w:t>
      </w:r>
      <w:r w:rsidR="00641890" w:rsidRPr="00641890">
        <w:rPr>
          <w:b/>
          <w:bCs/>
          <w:lang w:eastAsia="x-none"/>
        </w:rPr>
        <w:t>€ ja kanalisatsioon</w:t>
      </w:r>
      <w:r w:rsidR="00641890">
        <w:rPr>
          <w:b/>
          <w:bCs/>
          <w:lang w:eastAsia="x-none"/>
        </w:rPr>
        <w:t xml:space="preserve"> </w:t>
      </w:r>
      <w:r w:rsidR="005F723A">
        <w:rPr>
          <w:b/>
          <w:bCs/>
          <w:lang w:eastAsia="x-none"/>
        </w:rPr>
        <w:t>340 900</w:t>
      </w:r>
      <w:r w:rsidR="00641890">
        <w:rPr>
          <w:b/>
          <w:bCs/>
          <w:lang w:eastAsia="x-none"/>
        </w:rPr>
        <w:t xml:space="preserve"> €).</w:t>
      </w:r>
    </w:p>
    <w:p w14:paraId="7156D406" w14:textId="221C22D7" w:rsidR="005F723A" w:rsidRDefault="005F723A" w:rsidP="005F723A">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22</w:t>
      </w:r>
      <w:r w:rsidR="009E4D11">
        <w:rPr>
          <w:noProof/>
        </w:rPr>
        <w:fldChar w:fldCharType="end"/>
      </w:r>
      <w:r w:rsidRPr="00BE5D71">
        <w:t xml:space="preserve"> </w:t>
      </w:r>
      <w:r>
        <w:t>Tilsi RKA pikaajalised investeeringud.</w:t>
      </w:r>
    </w:p>
    <w:tbl>
      <w:tblPr>
        <w:tblW w:w="5000" w:type="pct"/>
        <w:tblLayout w:type="fixed"/>
        <w:tblLook w:val="04A0" w:firstRow="1" w:lastRow="0" w:firstColumn="1" w:lastColumn="0" w:noHBand="0" w:noVBand="1"/>
      </w:tblPr>
      <w:tblGrid>
        <w:gridCol w:w="561"/>
        <w:gridCol w:w="4820"/>
        <w:gridCol w:w="709"/>
        <w:gridCol w:w="709"/>
        <w:gridCol w:w="852"/>
        <w:gridCol w:w="1412"/>
      </w:tblGrid>
      <w:tr w:rsidR="00E00BC2" w:rsidRPr="00E00BC2" w14:paraId="5DBBC232" w14:textId="77777777" w:rsidTr="00DE62F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B5CE64" w14:textId="77777777" w:rsidR="00E00BC2" w:rsidRPr="00E00BC2" w:rsidRDefault="00E00BC2" w:rsidP="00E00BC2">
            <w:pPr>
              <w:spacing w:before="0" w:after="0"/>
              <w:jc w:val="left"/>
              <w:rPr>
                <w:rFonts w:ascii="Calibri" w:hAnsi="Calibri" w:cs="Calibri"/>
                <w:b/>
                <w:bCs/>
                <w:color w:val="000000"/>
                <w:sz w:val="22"/>
                <w:szCs w:val="22"/>
              </w:rPr>
            </w:pPr>
            <w:r w:rsidRPr="00E00BC2">
              <w:rPr>
                <w:rFonts w:ascii="Calibri" w:hAnsi="Calibri" w:cs="Calibri"/>
                <w:b/>
                <w:bCs/>
                <w:color w:val="000000"/>
                <w:sz w:val="22"/>
                <w:szCs w:val="22"/>
              </w:rPr>
              <w:t>PIKAAJALINE PROGRAMM 2028-2035</w:t>
            </w:r>
          </w:p>
        </w:tc>
      </w:tr>
      <w:tr w:rsidR="00E00BC2" w:rsidRPr="00E00BC2" w14:paraId="15D633A0" w14:textId="77777777" w:rsidTr="00DE62FF">
        <w:trPr>
          <w:trHeight w:val="20"/>
        </w:trPr>
        <w:tc>
          <w:tcPr>
            <w:tcW w:w="310" w:type="pct"/>
            <w:tcBorders>
              <w:top w:val="nil"/>
              <w:left w:val="single" w:sz="4" w:space="0" w:color="auto"/>
              <w:bottom w:val="single" w:sz="4" w:space="0" w:color="auto"/>
              <w:right w:val="single" w:sz="4" w:space="0" w:color="auto"/>
            </w:tcBorders>
            <w:shd w:val="clear" w:color="000000" w:fill="D9D9D9"/>
            <w:noWrap/>
            <w:vAlign w:val="center"/>
            <w:hideMark/>
          </w:tcPr>
          <w:p w14:paraId="0715D946"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Jrk</w:t>
            </w:r>
          </w:p>
        </w:tc>
        <w:tc>
          <w:tcPr>
            <w:tcW w:w="2659" w:type="pct"/>
            <w:tcBorders>
              <w:top w:val="nil"/>
              <w:left w:val="nil"/>
              <w:bottom w:val="single" w:sz="4" w:space="0" w:color="auto"/>
              <w:right w:val="single" w:sz="4" w:space="0" w:color="auto"/>
            </w:tcBorders>
            <w:shd w:val="clear" w:color="000000" w:fill="D9D9D9"/>
            <w:noWrap/>
            <w:vAlign w:val="center"/>
            <w:hideMark/>
          </w:tcPr>
          <w:p w14:paraId="6C3D157D"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Tööde nimetus</w:t>
            </w:r>
          </w:p>
        </w:tc>
        <w:tc>
          <w:tcPr>
            <w:tcW w:w="391" w:type="pct"/>
            <w:tcBorders>
              <w:top w:val="nil"/>
              <w:left w:val="nil"/>
              <w:bottom w:val="single" w:sz="4" w:space="0" w:color="auto"/>
              <w:right w:val="single" w:sz="4" w:space="0" w:color="auto"/>
            </w:tcBorders>
            <w:shd w:val="clear" w:color="000000" w:fill="D9D9D9"/>
            <w:noWrap/>
            <w:vAlign w:val="center"/>
            <w:hideMark/>
          </w:tcPr>
          <w:p w14:paraId="7E6E4C0D"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Ühik</w:t>
            </w:r>
          </w:p>
        </w:tc>
        <w:tc>
          <w:tcPr>
            <w:tcW w:w="391" w:type="pct"/>
            <w:tcBorders>
              <w:top w:val="nil"/>
              <w:left w:val="nil"/>
              <w:bottom w:val="single" w:sz="4" w:space="0" w:color="auto"/>
              <w:right w:val="single" w:sz="4" w:space="0" w:color="auto"/>
            </w:tcBorders>
            <w:shd w:val="clear" w:color="000000" w:fill="D9D9D9"/>
            <w:noWrap/>
            <w:vAlign w:val="center"/>
            <w:hideMark/>
          </w:tcPr>
          <w:p w14:paraId="68688170"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Maht</w:t>
            </w:r>
          </w:p>
        </w:tc>
        <w:tc>
          <w:tcPr>
            <w:tcW w:w="470" w:type="pct"/>
            <w:tcBorders>
              <w:top w:val="nil"/>
              <w:left w:val="nil"/>
              <w:bottom w:val="single" w:sz="4" w:space="0" w:color="auto"/>
              <w:right w:val="single" w:sz="4" w:space="0" w:color="auto"/>
            </w:tcBorders>
            <w:shd w:val="clear" w:color="000000" w:fill="D9D9D9"/>
            <w:noWrap/>
            <w:vAlign w:val="center"/>
            <w:hideMark/>
          </w:tcPr>
          <w:p w14:paraId="0C3A8320"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Ühiku hind (€)</w:t>
            </w:r>
          </w:p>
        </w:tc>
        <w:tc>
          <w:tcPr>
            <w:tcW w:w="779" w:type="pct"/>
            <w:tcBorders>
              <w:top w:val="nil"/>
              <w:left w:val="nil"/>
              <w:bottom w:val="single" w:sz="4" w:space="0" w:color="auto"/>
              <w:right w:val="single" w:sz="4" w:space="0" w:color="auto"/>
            </w:tcBorders>
            <w:shd w:val="clear" w:color="000000" w:fill="D9D9D9"/>
            <w:noWrap/>
            <w:vAlign w:val="center"/>
            <w:hideMark/>
          </w:tcPr>
          <w:p w14:paraId="3BC52982"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Hinnanguline maksumus</w:t>
            </w:r>
          </w:p>
        </w:tc>
      </w:tr>
      <w:tr w:rsidR="00E00BC2" w:rsidRPr="00E00BC2" w14:paraId="3AC8F6A0" w14:textId="77777777" w:rsidTr="00DE62FF">
        <w:trPr>
          <w:trHeight w:val="20"/>
        </w:trPr>
        <w:tc>
          <w:tcPr>
            <w:tcW w:w="2969"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5873AF8"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Tilsi RKA</w:t>
            </w:r>
          </w:p>
        </w:tc>
        <w:tc>
          <w:tcPr>
            <w:tcW w:w="391" w:type="pct"/>
            <w:tcBorders>
              <w:top w:val="nil"/>
              <w:left w:val="nil"/>
              <w:bottom w:val="single" w:sz="4" w:space="0" w:color="auto"/>
              <w:right w:val="single" w:sz="4" w:space="0" w:color="auto"/>
            </w:tcBorders>
            <w:shd w:val="clear" w:color="000000" w:fill="C6E0B4"/>
            <w:noWrap/>
            <w:vAlign w:val="bottom"/>
            <w:hideMark/>
          </w:tcPr>
          <w:p w14:paraId="3FEE1EA0"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000000" w:fill="C6E0B4"/>
            <w:noWrap/>
            <w:vAlign w:val="bottom"/>
            <w:hideMark/>
          </w:tcPr>
          <w:p w14:paraId="2D19B47F"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000000" w:fill="C6E0B4"/>
            <w:noWrap/>
            <w:vAlign w:val="bottom"/>
            <w:hideMark/>
          </w:tcPr>
          <w:p w14:paraId="4E2E33D8"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000000" w:fill="C6E0B4"/>
            <w:noWrap/>
            <w:vAlign w:val="center"/>
            <w:hideMark/>
          </w:tcPr>
          <w:p w14:paraId="5D87B8CA" w14:textId="3A848ED2"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505 600 €</w:t>
            </w:r>
          </w:p>
        </w:tc>
      </w:tr>
      <w:tr w:rsidR="00E00BC2" w:rsidRPr="00E00BC2" w14:paraId="15B9A4B3" w14:textId="77777777" w:rsidTr="005C026A">
        <w:trPr>
          <w:trHeight w:val="20"/>
        </w:trPr>
        <w:tc>
          <w:tcPr>
            <w:tcW w:w="310"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AAA186A"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w:t>
            </w:r>
          </w:p>
        </w:tc>
        <w:tc>
          <w:tcPr>
            <w:tcW w:w="2659" w:type="pct"/>
            <w:tcBorders>
              <w:top w:val="nil"/>
              <w:left w:val="nil"/>
              <w:bottom w:val="single" w:sz="4" w:space="0" w:color="auto"/>
              <w:right w:val="single" w:sz="4" w:space="0" w:color="auto"/>
            </w:tcBorders>
            <w:shd w:val="clear" w:color="auto" w:fill="B4C6E7" w:themeFill="accent1" w:themeFillTint="66"/>
            <w:noWrap/>
            <w:vAlign w:val="bottom"/>
            <w:hideMark/>
          </w:tcPr>
          <w:p w14:paraId="7A776E80"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Veevarustus</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52D71617"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20775849"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B4C6E7" w:themeFill="accent1" w:themeFillTint="66"/>
            <w:noWrap/>
            <w:vAlign w:val="bottom"/>
            <w:hideMark/>
          </w:tcPr>
          <w:p w14:paraId="1D829986"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B4C6E7" w:themeFill="accent1" w:themeFillTint="66"/>
            <w:noWrap/>
            <w:vAlign w:val="center"/>
            <w:hideMark/>
          </w:tcPr>
          <w:p w14:paraId="36487B94" w14:textId="67D0E149"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164 700 €</w:t>
            </w:r>
          </w:p>
        </w:tc>
      </w:tr>
      <w:tr w:rsidR="00E00BC2" w:rsidRPr="00E00BC2" w14:paraId="7E638C7F"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DF028E5"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1.1.</w:t>
            </w:r>
          </w:p>
        </w:tc>
        <w:tc>
          <w:tcPr>
            <w:tcW w:w="2659" w:type="pct"/>
            <w:tcBorders>
              <w:top w:val="nil"/>
              <w:left w:val="nil"/>
              <w:bottom w:val="single" w:sz="4" w:space="0" w:color="auto"/>
              <w:right w:val="single" w:sz="4" w:space="0" w:color="auto"/>
            </w:tcBorders>
            <w:shd w:val="clear" w:color="auto" w:fill="auto"/>
            <w:noWrap/>
            <w:vAlign w:val="bottom"/>
            <w:hideMark/>
          </w:tcPr>
          <w:p w14:paraId="515D7FB4"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Veetorustiku rajamine</w:t>
            </w:r>
          </w:p>
        </w:tc>
        <w:tc>
          <w:tcPr>
            <w:tcW w:w="391" w:type="pct"/>
            <w:tcBorders>
              <w:top w:val="nil"/>
              <w:left w:val="nil"/>
              <w:bottom w:val="single" w:sz="4" w:space="0" w:color="auto"/>
              <w:right w:val="single" w:sz="4" w:space="0" w:color="auto"/>
            </w:tcBorders>
            <w:shd w:val="clear" w:color="auto" w:fill="auto"/>
            <w:noWrap/>
            <w:vAlign w:val="bottom"/>
            <w:hideMark/>
          </w:tcPr>
          <w:p w14:paraId="0AF9042B"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auto"/>
            <w:noWrap/>
            <w:vAlign w:val="bottom"/>
            <w:hideMark/>
          </w:tcPr>
          <w:p w14:paraId="0E21AF0E"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14:paraId="3D455FDD"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297B6878" w14:textId="1BCD2E94"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104 700 €</w:t>
            </w:r>
          </w:p>
        </w:tc>
      </w:tr>
      <w:tr w:rsidR="00E00BC2" w:rsidRPr="00E00BC2" w14:paraId="305AAFE4"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C11DA39"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63EDA0BC"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sh Tilsi-Naruski tee</w:t>
            </w:r>
          </w:p>
        </w:tc>
        <w:tc>
          <w:tcPr>
            <w:tcW w:w="391" w:type="pct"/>
            <w:tcBorders>
              <w:top w:val="nil"/>
              <w:left w:val="nil"/>
              <w:bottom w:val="single" w:sz="4" w:space="0" w:color="auto"/>
              <w:right w:val="single" w:sz="4" w:space="0" w:color="auto"/>
            </w:tcBorders>
            <w:shd w:val="clear" w:color="auto" w:fill="auto"/>
            <w:noWrap/>
            <w:vAlign w:val="bottom"/>
            <w:hideMark/>
          </w:tcPr>
          <w:p w14:paraId="2E3C38F2" w14:textId="77777777" w:rsidR="00E00BC2" w:rsidRPr="00E00BC2" w:rsidRDefault="00E00BC2" w:rsidP="00E00BC2">
            <w:pPr>
              <w:spacing w:before="0" w:after="0"/>
              <w:jc w:val="center"/>
              <w:rPr>
                <w:rFonts w:ascii="Calibri" w:hAnsi="Calibri" w:cs="Calibri"/>
                <w:i/>
                <w:iCs/>
                <w:color w:val="000000"/>
                <w:sz w:val="18"/>
                <w:szCs w:val="18"/>
              </w:rPr>
            </w:pPr>
            <w:r w:rsidRPr="00E00BC2">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57615DED"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698</w:t>
            </w:r>
          </w:p>
        </w:tc>
        <w:tc>
          <w:tcPr>
            <w:tcW w:w="470" w:type="pct"/>
            <w:tcBorders>
              <w:top w:val="nil"/>
              <w:left w:val="nil"/>
              <w:bottom w:val="single" w:sz="4" w:space="0" w:color="auto"/>
              <w:right w:val="single" w:sz="4" w:space="0" w:color="auto"/>
            </w:tcBorders>
            <w:shd w:val="clear" w:color="auto" w:fill="auto"/>
            <w:noWrap/>
            <w:vAlign w:val="bottom"/>
            <w:hideMark/>
          </w:tcPr>
          <w:p w14:paraId="4D5D27E9"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150</w:t>
            </w:r>
          </w:p>
        </w:tc>
        <w:tc>
          <w:tcPr>
            <w:tcW w:w="779" w:type="pct"/>
            <w:tcBorders>
              <w:top w:val="nil"/>
              <w:left w:val="nil"/>
              <w:bottom w:val="single" w:sz="4" w:space="0" w:color="auto"/>
              <w:right w:val="single" w:sz="4" w:space="0" w:color="auto"/>
            </w:tcBorders>
            <w:shd w:val="clear" w:color="auto" w:fill="auto"/>
            <w:noWrap/>
            <w:vAlign w:val="center"/>
            <w:hideMark/>
          </w:tcPr>
          <w:p w14:paraId="09D0F52F" w14:textId="7A8EC5C4"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104 700 €</w:t>
            </w:r>
          </w:p>
        </w:tc>
      </w:tr>
      <w:tr w:rsidR="00E00BC2" w:rsidRPr="00E00BC2" w14:paraId="57C4F423"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21A90ED"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1.2.</w:t>
            </w:r>
          </w:p>
        </w:tc>
        <w:tc>
          <w:tcPr>
            <w:tcW w:w="2659" w:type="pct"/>
            <w:tcBorders>
              <w:top w:val="nil"/>
              <w:left w:val="nil"/>
              <w:bottom w:val="single" w:sz="4" w:space="0" w:color="auto"/>
              <w:right w:val="single" w:sz="4" w:space="0" w:color="auto"/>
            </w:tcBorders>
            <w:shd w:val="clear" w:color="auto" w:fill="auto"/>
            <w:noWrap/>
            <w:vAlign w:val="bottom"/>
            <w:hideMark/>
          </w:tcPr>
          <w:p w14:paraId="7036986E" w14:textId="5B150A01"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xml:space="preserve">Tuletõrjeveemahutite rajamine </w:t>
            </w:r>
            <w:r w:rsidR="00DE62FF" w:rsidRPr="00DE62FF">
              <w:rPr>
                <w:rFonts w:ascii="Calibri" w:hAnsi="Calibri" w:cs="Calibri"/>
                <w:b/>
                <w:bCs/>
                <w:i/>
                <w:iCs/>
                <w:color w:val="000000"/>
                <w:sz w:val="18"/>
                <w:szCs w:val="18"/>
              </w:rPr>
              <w:t>(ei lähe veehinda)</w:t>
            </w:r>
          </w:p>
        </w:tc>
        <w:tc>
          <w:tcPr>
            <w:tcW w:w="391" w:type="pct"/>
            <w:tcBorders>
              <w:top w:val="nil"/>
              <w:left w:val="nil"/>
              <w:bottom w:val="single" w:sz="4" w:space="0" w:color="auto"/>
              <w:right w:val="single" w:sz="4" w:space="0" w:color="auto"/>
            </w:tcBorders>
            <w:shd w:val="clear" w:color="auto" w:fill="auto"/>
            <w:noWrap/>
            <w:vAlign w:val="bottom"/>
            <w:hideMark/>
          </w:tcPr>
          <w:p w14:paraId="7982A6F9"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tk</w:t>
            </w:r>
          </w:p>
        </w:tc>
        <w:tc>
          <w:tcPr>
            <w:tcW w:w="391" w:type="pct"/>
            <w:tcBorders>
              <w:top w:val="nil"/>
              <w:left w:val="nil"/>
              <w:bottom w:val="single" w:sz="4" w:space="0" w:color="auto"/>
              <w:right w:val="single" w:sz="4" w:space="0" w:color="auto"/>
            </w:tcBorders>
            <w:shd w:val="clear" w:color="auto" w:fill="auto"/>
            <w:noWrap/>
            <w:vAlign w:val="bottom"/>
            <w:hideMark/>
          </w:tcPr>
          <w:p w14:paraId="244C97C5"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w:t>
            </w:r>
          </w:p>
        </w:tc>
        <w:tc>
          <w:tcPr>
            <w:tcW w:w="470" w:type="pct"/>
            <w:tcBorders>
              <w:top w:val="nil"/>
              <w:left w:val="nil"/>
              <w:bottom w:val="single" w:sz="4" w:space="0" w:color="auto"/>
              <w:right w:val="single" w:sz="4" w:space="0" w:color="auto"/>
            </w:tcBorders>
            <w:shd w:val="clear" w:color="auto" w:fill="auto"/>
            <w:noWrap/>
            <w:vAlign w:val="bottom"/>
            <w:hideMark/>
          </w:tcPr>
          <w:p w14:paraId="2967170A"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30000</w:t>
            </w:r>
          </w:p>
        </w:tc>
        <w:tc>
          <w:tcPr>
            <w:tcW w:w="779" w:type="pct"/>
            <w:tcBorders>
              <w:top w:val="nil"/>
              <w:left w:val="nil"/>
              <w:bottom w:val="single" w:sz="4" w:space="0" w:color="auto"/>
              <w:right w:val="single" w:sz="4" w:space="0" w:color="auto"/>
            </w:tcBorders>
            <w:shd w:val="clear" w:color="auto" w:fill="auto"/>
            <w:noWrap/>
            <w:vAlign w:val="center"/>
            <w:hideMark/>
          </w:tcPr>
          <w:p w14:paraId="72EBB67E" w14:textId="18460152"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60 000 €</w:t>
            </w:r>
          </w:p>
        </w:tc>
      </w:tr>
      <w:tr w:rsidR="00E00BC2" w:rsidRPr="00E00BC2" w14:paraId="09CBA96D" w14:textId="77777777" w:rsidTr="005C026A">
        <w:trPr>
          <w:trHeight w:val="20"/>
        </w:trPr>
        <w:tc>
          <w:tcPr>
            <w:tcW w:w="310"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39D6C000"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w:t>
            </w:r>
          </w:p>
        </w:tc>
        <w:tc>
          <w:tcPr>
            <w:tcW w:w="2659" w:type="pct"/>
            <w:tcBorders>
              <w:top w:val="nil"/>
              <w:left w:val="nil"/>
              <w:bottom w:val="single" w:sz="4" w:space="0" w:color="auto"/>
              <w:right w:val="single" w:sz="4" w:space="0" w:color="auto"/>
            </w:tcBorders>
            <w:shd w:val="clear" w:color="auto" w:fill="F7CAAC" w:themeFill="accent2" w:themeFillTint="66"/>
            <w:noWrap/>
            <w:vAlign w:val="bottom"/>
            <w:hideMark/>
          </w:tcPr>
          <w:p w14:paraId="7E909F4E"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Kanalisatsioon</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0D3C7557"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636E43C6"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F7CAAC" w:themeFill="accent2" w:themeFillTint="66"/>
            <w:noWrap/>
            <w:vAlign w:val="bottom"/>
            <w:hideMark/>
          </w:tcPr>
          <w:p w14:paraId="182AF37A"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F7CAAC" w:themeFill="accent2" w:themeFillTint="66"/>
            <w:noWrap/>
            <w:vAlign w:val="center"/>
            <w:hideMark/>
          </w:tcPr>
          <w:p w14:paraId="42CB3C0D" w14:textId="6362A27F"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340 900 €</w:t>
            </w:r>
          </w:p>
        </w:tc>
      </w:tr>
      <w:tr w:rsidR="00E00BC2" w:rsidRPr="00E00BC2" w14:paraId="4C7F1CEB"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52F60E2"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2.1.</w:t>
            </w:r>
          </w:p>
        </w:tc>
        <w:tc>
          <w:tcPr>
            <w:tcW w:w="2659" w:type="pct"/>
            <w:tcBorders>
              <w:top w:val="nil"/>
              <w:left w:val="nil"/>
              <w:bottom w:val="single" w:sz="4" w:space="0" w:color="auto"/>
              <w:right w:val="single" w:sz="4" w:space="0" w:color="auto"/>
            </w:tcBorders>
            <w:shd w:val="clear" w:color="auto" w:fill="auto"/>
            <w:noWrap/>
            <w:vAlign w:val="bottom"/>
            <w:hideMark/>
          </w:tcPr>
          <w:p w14:paraId="65A4B755"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Isevoolse kanalisatsioonitorustiku rajamine</w:t>
            </w:r>
          </w:p>
        </w:tc>
        <w:tc>
          <w:tcPr>
            <w:tcW w:w="391" w:type="pct"/>
            <w:tcBorders>
              <w:top w:val="nil"/>
              <w:left w:val="nil"/>
              <w:bottom w:val="single" w:sz="4" w:space="0" w:color="auto"/>
              <w:right w:val="single" w:sz="4" w:space="0" w:color="auto"/>
            </w:tcBorders>
            <w:shd w:val="clear" w:color="auto" w:fill="auto"/>
            <w:noWrap/>
            <w:vAlign w:val="bottom"/>
            <w:hideMark/>
          </w:tcPr>
          <w:p w14:paraId="7B1A3408"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374B1649"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574</w:t>
            </w:r>
          </w:p>
        </w:tc>
        <w:tc>
          <w:tcPr>
            <w:tcW w:w="470" w:type="pct"/>
            <w:tcBorders>
              <w:top w:val="nil"/>
              <w:left w:val="nil"/>
              <w:bottom w:val="single" w:sz="4" w:space="0" w:color="auto"/>
              <w:right w:val="single" w:sz="4" w:space="0" w:color="auto"/>
            </w:tcBorders>
            <w:shd w:val="clear" w:color="auto" w:fill="auto"/>
            <w:noWrap/>
            <w:vAlign w:val="bottom"/>
            <w:hideMark/>
          </w:tcPr>
          <w:p w14:paraId="56A2C044"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3CB6D110" w14:textId="02F24C39"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114 800 €</w:t>
            </w:r>
          </w:p>
        </w:tc>
      </w:tr>
      <w:tr w:rsidR="00E00BC2" w:rsidRPr="00E00BC2" w14:paraId="5ECA8654"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3852F80"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677C09F4"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sh Tilsi-Naruski tee ühendus</w:t>
            </w:r>
          </w:p>
        </w:tc>
        <w:tc>
          <w:tcPr>
            <w:tcW w:w="391" w:type="pct"/>
            <w:tcBorders>
              <w:top w:val="nil"/>
              <w:left w:val="nil"/>
              <w:bottom w:val="single" w:sz="4" w:space="0" w:color="auto"/>
              <w:right w:val="single" w:sz="4" w:space="0" w:color="auto"/>
            </w:tcBorders>
            <w:shd w:val="clear" w:color="auto" w:fill="auto"/>
            <w:noWrap/>
            <w:vAlign w:val="bottom"/>
            <w:hideMark/>
          </w:tcPr>
          <w:p w14:paraId="1C96C849" w14:textId="77777777" w:rsidR="00E00BC2" w:rsidRPr="00E00BC2" w:rsidRDefault="00E00BC2" w:rsidP="00E00BC2">
            <w:pPr>
              <w:spacing w:before="0" w:after="0"/>
              <w:jc w:val="center"/>
              <w:rPr>
                <w:rFonts w:ascii="Calibri" w:hAnsi="Calibri" w:cs="Calibri"/>
                <w:i/>
                <w:iCs/>
                <w:color w:val="000000"/>
                <w:sz w:val="18"/>
                <w:szCs w:val="18"/>
              </w:rPr>
            </w:pPr>
            <w:r w:rsidRPr="00E00BC2">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5F8E488C"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61</w:t>
            </w:r>
          </w:p>
        </w:tc>
        <w:tc>
          <w:tcPr>
            <w:tcW w:w="470" w:type="pct"/>
            <w:tcBorders>
              <w:top w:val="nil"/>
              <w:left w:val="nil"/>
              <w:bottom w:val="single" w:sz="4" w:space="0" w:color="auto"/>
              <w:right w:val="single" w:sz="4" w:space="0" w:color="auto"/>
            </w:tcBorders>
            <w:shd w:val="clear" w:color="auto" w:fill="auto"/>
            <w:noWrap/>
            <w:vAlign w:val="bottom"/>
            <w:hideMark/>
          </w:tcPr>
          <w:p w14:paraId="70820D41"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4843741E" w14:textId="677CE6F6"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12 200 €</w:t>
            </w:r>
          </w:p>
        </w:tc>
      </w:tr>
      <w:tr w:rsidR="00E00BC2" w:rsidRPr="00E00BC2" w14:paraId="4866F1CF"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1A901FC8"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261FF846"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sh Tilsi-Naruski tee</w:t>
            </w:r>
          </w:p>
        </w:tc>
        <w:tc>
          <w:tcPr>
            <w:tcW w:w="391" w:type="pct"/>
            <w:tcBorders>
              <w:top w:val="nil"/>
              <w:left w:val="nil"/>
              <w:bottom w:val="single" w:sz="4" w:space="0" w:color="auto"/>
              <w:right w:val="single" w:sz="4" w:space="0" w:color="auto"/>
            </w:tcBorders>
            <w:shd w:val="clear" w:color="auto" w:fill="auto"/>
            <w:noWrap/>
            <w:vAlign w:val="bottom"/>
            <w:hideMark/>
          </w:tcPr>
          <w:p w14:paraId="33846D3F" w14:textId="77777777" w:rsidR="00E00BC2" w:rsidRPr="00E00BC2" w:rsidRDefault="00E00BC2" w:rsidP="00E00BC2">
            <w:pPr>
              <w:spacing w:before="0" w:after="0"/>
              <w:jc w:val="center"/>
              <w:rPr>
                <w:rFonts w:ascii="Calibri" w:hAnsi="Calibri" w:cs="Calibri"/>
                <w:i/>
                <w:iCs/>
                <w:color w:val="000000"/>
                <w:sz w:val="18"/>
                <w:szCs w:val="18"/>
              </w:rPr>
            </w:pPr>
            <w:r w:rsidRPr="00E00BC2">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7A5FDF3A"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513</w:t>
            </w:r>
          </w:p>
        </w:tc>
        <w:tc>
          <w:tcPr>
            <w:tcW w:w="470" w:type="pct"/>
            <w:tcBorders>
              <w:top w:val="nil"/>
              <w:left w:val="nil"/>
              <w:bottom w:val="single" w:sz="4" w:space="0" w:color="auto"/>
              <w:right w:val="single" w:sz="4" w:space="0" w:color="auto"/>
            </w:tcBorders>
            <w:shd w:val="clear" w:color="auto" w:fill="auto"/>
            <w:noWrap/>
            <w:vAlign w:val="bottom"/>
            <w:hideMark/>
          </w:tcPr>
          <w:p w14:paraId="4B03B000"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6783DA9F" w14:textId="1302B0A1"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102 600 €</w:t>
            </w:r>
          </w:p>
        </w:tc>
      </w:tr>
      <w:tr w:rsidR="00E00BC2" w:rsidRPr="00E00BC2" w14:paraId="40422F5A"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0576931"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2.2.</w:t>
            </w:r>
          </w:p>
        </w:tc>
        <w:tc>
          <w:tcPr>
            <w:tcW w:w="2659" w:type="pct"/>
            <w:tcBorders>
              <w:top w:val="nil"/>
              <w:left w:val="nil"/>
              <w:bottom w:val="single" w:sz="4" w:space="0" w:color="auto"/>
              <w:right w:val="single" w:sz="4" w:space="0" w:color="auto"/>
            </w:tcBorders>
            <w:shd w:val="clear" w:color="auto" w:fill="auto"/>
            <w:noWrap/>
            <w:vAlign w:val="bottom"/>
            <w:hideMark/>
          </w:tcPr>
          <w:p w14:paraId="246B5239"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Isevoolse kanalisatsioonitorustiku rekonstrueerimine</w:t>
            </w:r>
          </w:p>
        </w:tc>
        <w:tc>
          <w:tcPr>
            <w:tcW w:w="391" w:type="pct"/>
            <w:tcBorders>
              <w:top w:val="nil"/>
              <w:left w:val="nil"/>
              <w:bottom w:val="single" w:sz="4" w:space="0" w:color="auto"/>
              <w:right w:val="single" w:sz="4" w:space="0" w:color="auto"/>
            </w:tcBorders>
            <w:shd w:val="clear" w:color="auto" w:fill="auto"/>
            <w:noWrap/>
            <w:vAlign w:val="bottom"/>
            <w:hideMark/>
          </w:tcPr>
          <w:p w14:paraId="443E0AE1"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1B344018"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277</w:t>
            </w:r>
          </w:p>
        </w:tc>
        <w:tc>
          <w:tcPr>
            <w:tcW w:w="470" w:type="pct"/>
            <w:tcBorders>
              <w:top w:val="nil"/>
              <w:left w:val="nil"/>
              <w:bottom w:val="single" w:sz="4" w:space="0" w:color="auto"/>
              <w:right w:val="single" w:sz="4" w:space="0" w:color="auto"/>
            </w:tcBorders>
            <w:shd w:val="clear" w:color="auto" w:fill="auto"/>
            <w:noWrap/>
            <w:vAlign w:val="bottom"/>
            <w:hideMark/>
          </w:tcPr>
          <w:p w14:paraId="3E8B90D7"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0B4063D2" w14:textId="4D521646"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55 400 €</w:t>
            </w:r>
          </w:p>
        </w:tc>
      </w:tr>
      <w:tr w:rsidR="00E00BC2" w:rsidRPr="00E00BC2" w14:paraId="1060FE92"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61F7526"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3FDE0A65"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sh Järvekalda, Austa, Saare kinnistud</w:t>
            </w:r>
          </w:p>
        </w:tc>
        <w:tc>
          <w:tcPr>
            <w:tcW w:w="391" w:type="pct"/>
            <w:tcBorders>
              <w:top w:val="nil"/>
              <w:left w:val="nil"/>
              <w:bottom w:val="single" w:sz="4" w:space="0" w:color="auto"/>
              <w:right w:val="single" w:sz="4" w:space="0" w:color="auto"/>
            </w:tcBorders>
            <w:shd w:val="clear" w:color="auto" w:fill="auto"/>
            <w:noWrap/>
            <w:vAlign w:val="bottom"/>
            <w:hideMark/>
          </w:tcPr>
          <w:p w14:paraId="4441AB7E" w14:textId="77777777" w:rsidR="00E00BC2" w:rsidRPr="00E00BC2" w:rsidRDefault="00E00BC2" w:rsidP="00E00BC2">
            <w:pPr>
              <w:spacing w:before="0" w:after="0"/>
              <w:jc w:val="center"/>
              <w:rPr>
                <w:rFonts w:ascii="Calibri" w:hAnsi="Calibri" w:cs="Calibri"/>
                <w:i/>
                <w:iCs/>
                <w:color w:val="000000"/>
                <w:sz w:val="18"/>
                <w:szCs w:val="18"/>
              </w:rPr>
            </w:pPr>
            <w:r w:rsidRPr="00E00BC2">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265CE2B5"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178</w:t>
            </w:r>
          </w:p>
        </w:tc>
        <w:tc>
          <w:tcPr>
            <w:tcW w:w="470" w:type="pct"/>
            <w:tcBorders>
              <w:top w:val="nil"/>
              <w:left w:val="nil"/>
              <w:bottom w:val="single" w:sz="4" w:space="0" w:color="auto"/>
              <w:right w:val="single" w:sz="4" w:space="0" w:color="auto"/>
            </w:tcBorders>
            <w:shd w:val="clear" w:color="auto" w:fill="auto"/>
            <w:noWrap/>
            <w:vAlign w:val="bottom"/>
            <w:hideMark/>
          </w:tcPr>
          <w:p w14:paraId="5471FCBD"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33F9C756" w14:textId="2949B35A"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35 600 €</w:t>
            </w:r>
          </w:p>
        </w:tc>
      </w:tr>
      <w:tr w:rsidR="00E00BC2" w:rsidRPr="00E00BC2" w14:paraId="37EC0B6A"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7412CFB9"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10B7DE40" w14:textId="51C77370"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 xml:space="preserve">sh Pärna </w:t>
            </w:r>
            <w:r w:rsidR="004E5B9C">
              <w:rPr>
                <w:rFonts w:ascii="Calibri" w:hAnsi="Calibri" w:cs="Calibri"/>
                <w:i/>
                <w:iCs/>
                <w:color w:val="000000"/>
                <w:sz w:val="18"/>
                <w:szCs w:val="18"/>
              </w:rPr>
              <w:t>kinnistud</w:t>
            </w:r>
          </w:p>
        </w:tc>
        <w:tc>
          <w:tcPr>
            <w:tcW w:w="391" w:type="pct"/>
            <w:tcBorders>
              <w:top w:val="nil"/>
              <w:left w:val="nil"/>
              <w:bottom w:val="single" w:sz="4" w:space="0" w:color="auto"/>
              <w:right w:val="single" w:sz="4" w:space="0" w:color="auto"/>
            </w:tcBorders>
            <w:shd w:val="clear" w:color="auto" w:fill="auto"/>
            <w:noWrap/>
            <w:vAlign w:val="bottom"/>
            <w:hideMark/>
          </w:tcPr>
          <w:p w14:paraId="78D60268" w14:textId="77777777" w:rsidR="00E00BC2" w:rsidRPr="00E00BC2" w:rsidRDefault="00E00BC2" w:rsidP="00E00BC2">
            <w:pPr>
              <w:spacing w:before="0" w:after="0"/>
              <w:jc w:val="center"/>
              <w:rPr>
                <w:rFonts w:ascii="Calibri" w:hAnsi="Calibri" w:cs="Calibri"/>
                <w:i/>
                <w:iCs/>
                <w:color w:val="000000"/>
                <w:sz w:val="18"/>
                <w:szCs w:val="18"/>
              </w:rPr>
            </w:pPr>
            <w:r w:rsidRPr="00E00BC2">
              <w:rPr>
                <w:rFonts w:ascii="Calibri" w:hAnsi="Calibri" w:cs="Calibri"/>
                <w:i/>
                <w:i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452742B9" w14:textId="77777777" w:rsidR="00E00BC2" w:rsidRPr="00E00BC2" w:rsidRDefault="00E00BC2" w:rsidP="00E00BC2">
            <w:pPr>
              <w:spacing w:before="0" w:after="0"/>
              <w:jc w:val="right"/>
              <w:rPr>
                <w:rFonts w:ascii="Calibri" w:hAnsi="Calibri" w:cs="Calibri"/>
                <w:i/>
                <w:iCs/>
                <w:color w:val="000000"/>
                <w:sz w:val="18"/>
                <w:szCs w:val="18"/>
              </w:rPr>
            </w:pPr>
            <w:r w:rsidRPr="00E00BC2">
              <w:rPr>
                <w:rFonts w:ascii="Calibri" w:hAnsi="Calibri" w:cs="Calibri"/>
                <w:i/>
                <w:iCs/>
                <w:color w:val="000000"/>
                <w:sz w:val="18"/>
                <w:szCs w:val="18"/>
              </w:rPr>
              <w:t>99</w:t>
            </w:r>
          </w:p>
        </w:tc>
        <w:tc>
          <w:tcPr>
            <w:tcW w:w="470" w:type="pct"/>
            <w:tcBorders>
              <w:top w:val="nil"/>
              <w:left w:val="nil"/>
              <w:bottom w:val="single" w:sz="4" w:space="0" w:color="auto"/>
              <w:right w:val="single" w:sz="4" w:space="0" w:color="auto"/>
            </w:tcBorders>
            <w:shd w:val="clear" w:color="auto" w:fill="auto"/>
            <w:noWrap/>
            <w:vAlign w:val="bottom"/>
            <w:hideMark/>
          </w:tcPr>
          <w:p w14:paraId="0E377F43"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0219EED5" w14:textId="5B9688DF"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19 800 €</w:t>
            </w:r>
          </w:p>
        </w:tc>
      </w:tr>
      <w:tr w:rsidR="00E00BC2" w:rsidRPr="00E00BC2" w14:paraId="396A4713"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757EB786"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2.3.</w:t>
            </w:r>
          </w:p>
        </w:tc>
        <w:tc>
          <w:tcPr>
            <w:tcW w:w="2659" w:type="pct"/>
            <w:tcBorders>
              <w:top w:val="nil"/>
              <w:left w:val="nil"/>
              <w:bottom w:val="single" w:sz="4" w:space="0" w:color="auto"/>
              <w:right w:val="single" w:sz="4" w:space="0" w:color="auto"/>
            </w:tcBorders>
            <w:shd w:val="clear" w:color="auto" w:fill="auto"/>
            <w:noWrap/>
            <w:vAlign w:val="bottom"/>
            <w:hideMark/>
          </w:tcPr>
          <w:p w14:paraId="1953949B"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Survekanalisatsioonitorustiku rajamine</w:t>
            </w:r>
          </w:p>
        </w:tc>
        <w:tc>
          <w:tcPr>
            <w:tcW w:w="391" w:type="pct"/>
            <w:tcBorders>
              <w:top w:val="nil"/>
              <w:left w:val="nil"/>
              <w:bottom w:val="single" w:sz="4" w:space="0" w:color="auto"/>
              <w:right w:val="single" w:sz="4" w:space="0" w:color="auto"/>
            </w:tcBorders>
            <w:shd w:val="clear" w:color="auto" w:fill="auto"/>
            <w:noWrap/>
            <w:vAlign w:val="bottom"/>
            <w:hideMark/>
          </w:tcPr>
          <w:p w14:paraId="3678BAC7"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50A22E2C"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738</w:t>
            </w:r>
          </w:p>
        </w:tc>
        <w:tc>
          <w:tcPr>
            <w:tcW w:w="470" w:type="pct"/>
            <w:tcBorders>
              <w:top w:val="nil"/>
              <w:left w:val="nil"/>
              <w:bottom w:val="single" w:sz="4" w:space="0" w:color="auto"/>
              <w:right w:val="single" w:sz="4" w:space="0" w:color="auto"/>
            </w:tcBorders>
            <w:shd w:val="clear" w:color="auto" w:fill="auto"/>
            <w:noWrap/>
            <w:vAlign w:val="bottom"/>
            <w:hideMark/>
          </w:tcPr>
          <w:p w14:paraId="78D22B91" w14:textId="77777777"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31DE54DC" w14:textId="7A50A92F"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110 700 €</w:t>
            </w:r>
          </w:p>
        </w:tc>
      </w:tr>
      <w:tr w:rsidR="00E00BC2" w:rsidRPr="00E00BC2" w14:paraId="049FFE8D"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D3584DC"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4936C769"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sh Järvekalda</w:t>
            </w:r>
          </w:p>
        </w:tc>
        <w:tc>
          <w:tcPr>
            <w:tcW w:w="391" w:type="pct"/>
            <w:tcBorders>
              <w:top w:val="nil"/>
              <w:left w:val="nil"/>
              <w:bottom w:val="single" w:sz="4" w:space="0" w:color="auto"/>
              <w:right w:val="single" w:sz="4" w:space="0" w:color="auto"/>
            </w:tcBorders>
            <w:shd w:val="clear" w:color="auto" w:fill="auto"/>
            <w:noWrap/>
            <w:vAlign w:val="bottom"/>
            <w:hideMark/>
          </w:tcPr>
          <w:p w14:paraId="558CD8AA" w14:textId="77777777" w:rsidR="00E00BC2" w:rsidRPr="00E00BC2" w:rsidRDefault="00E00BC2" w:rsidP="00E00BC2">
            <w:pPr>
              <w:spacing w:before="0" w:after="0"/>
              <w:jc w:val="center"/>
              <w:rPr>
                <w:rFonts w:ascii="Calibri" w:hAnsi="Calibri" w:cs="Calibri"/>
                <w:color w:val="000000"/>
                <w:sz w:val="18"/>
                <w:szCs w:val="18"/>
              </w:rPr>
            </w:pPr>
            <w:r w:rsidRPr="00E00BC2">
              <w:rPr>
                <w:rFonts w:ascii="Calibri" w:hAnsi="Calibri" w:cs="Calibri"/>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1760E394"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253</w:t>
            </w:r>
          </w:p>
        </w:tc>
        <w:tc>
          <w:tcPr>
            <w:tcW w:w="470" w:type="pct"/>
            <w:tcBorders>
              <w:top w:val="nil"/>
              <w:left w:val="nil"/>
              <w:bottom w:val="single" w:sz="4" w:space="0" w:color="auto"/>
              <w:right w:val="single" w:sz="4" w:space="0" w:color="auto"/>
            </w:tcBorders>
            <w:shd w:val="clear" w:color="auto" w:fill="auto"/>
            <w:noWrap/>
            <w:vAlign w:val="bottom"/>
            <w:hideMark/>
          </w:tcPr>
          <w:p w14:paraId="7B0754DE"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150</w:t>
            </w:r>
          </w:p>
        </w:tc>
        <w:tc>
          <w:tcPr>
            <w:tcW w:w="779" w:type="pct"/>
            <w:tcBorders>
              <w:top w:val="nil"/>
              <w:left w:val="nil"/>
              <w:bottom w:val="single" w:sz="4" w:space="0" w:color="auto"/>
              <w:right w:val="single" w:sz="4" w:space="0" w:color="auto"/>
            </w:tcBorders>
            <w:shd w:val="clear" w:color="auto" w:fill="auto"/>
            <w:noWrap/>
            <w:vAlign w:val="center"/>
            <w:hideMark/>
          </w:tcPr>
          <w:p w14:paraId="634FBA03" w14:textId="2BA09225"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37 950 €</w:t>
            </w:r>
          </w:p>
        </w:tc>
      </w:tr>
      <w:tr w:rsidR="00E00BC2" w:rsidRPr="00E00BC2" w14:paraId="61AFF67A"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8F52B90"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4094D99A"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sh Tilsi-Naruski tee</w:t>
            </w:r>
          </w:p>
        </w:tc>
        <w:tc>
          <w:tcPr>
            <w:tcW w:w="391" w:type="pct"/>
            <w:tcBorders>
              <w:top w:val="nil"/>
              <w:left w:val="nil"/>
              <w:bottom w:val="single" w:sz="4" w:space="0" w:color="auto"/>
              <w:right w:val="single" w:sz="4" w:space="0" w:color="auto"/>
            </w:tcBorders>
            <w:shd w:val="clear" w:color="auto" w:fill="auto"/>
            <w:noWrap/>
            <w:vAlign w:val="bottom"/>
            <w:hideMark/>
          </w:tcPr>
          <w:p w14:paraId="296CBBD1" w14:textId="77777777" w:rsidR="00E00BC2" w:rsidRPr="00E00BC2" w:rsidRDefault="00E00BC2" w:rsidP="00E00BC2">
            <w:pPr>
              <w:spacing w:before="0" w:after="0"/>
              <w:jc w:val="center"/>
              <w:rPr>
                <w:rFonts w:ascii="Calibri" w:hAnsi="Calibri" w:cs="Calibri"/>
                <w:color w:val="000000"/>
                <w:sz w:val="18"/>
                <w:szCs w:val="18"/>
              </w:rPr>
            </w:pPr>
            <w:r w:rsidRPr="00E00BC2">
              <w:rPr>
                <w:rFonts w:ascii="Calibri" w:hAnsi="Calibri" w:cs="Calibri"/>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4B6E16B8"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485</w:t>
            </w:r>
          </w:p>
        </w:tc>
        <w:tc>
          <w:tcPr>
            <w:tcW w:w="470" w:type="pct"/>
            <w:tcBorders>
              <w:top w:val="nil"/>
              <w:left w:val="nil"/>
              <w:bottom w:val="single" w:sz="4" w:space="0" w:color="auto"/>
              <w:right w:val="single" w:sz="4" w:space="0" w:color="auto"/>
            </w:tcBorders>
            <w:shd w:val="clear" w:color="auto" w:fill="auto"/>
            <w:noWrap/>
            <w:vAlign w:val="bottom"/>
            <w:hideMark/>
          </w:tcPr>
          <w:p w14:paraId="596A69DB" w14:textId="77777777"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150</w:t>
            </w:r>
          </w:p>
        </w:tc>
        <w:tc>
          <w:tcPr>
            <w:tcW w:w="779" w:type="pct"/>
            <w:tcBorders>
              <w:top w:val="nil"/>
              <w:left w:val="nil"/>
              <w:bottom w:val="single" w:sz="4" w:space="0" w:color="auto"/>
              <w:right w:val="single" w:sz="4" w:space="0" w:color="auto"/>
            </w:tcBorders>
            <w:shd w:val="clear" w:color="auto" w:fill="auto"/>
            <w:noWrap/>
            <w:vAlign w:val="center"/>
            <w:hideMark/>
          </w:tcPr>
          <w:p w14:paraId="626BEEAB" w14:textId="41BEDCA4" w:rsidR="00E00BC2" w:rsidRPr="00E00BC2" w:rsidRDefault="00E00BC2" w:rsidP="00E00BC2">
            <w:pPr>
              <w:spacing w:before="0" w:after="0"/>
              <w:jc w:val="right"/>
              <w:rPr>
                <w:rFonts w:ascii="Calibri" w:hAnsi="Calibri" w:cs="Calibri"/>
                <w:color w:val="000000"/>
                <w:sz w:val="18"/>
                <w:szCs w:val="18"/>
              </w:rPr>
            </w:pPr>
            <w:r w:rsidRPr="00E00BC2">
              <w:rPr>
                <w:rFonts w:ascii="Calibri" w:hAnsi="Calibri" w:cs="Calibri"/>
                <w:color w:val="000000"/>
                <w:sz w:val="18"/>
                <w:szCs w:val="18"/>
              </w:rPr>
              <w:t>72 750 €</w:t>
            </w:r>
          </w:p>
        </w:tc>
      </w:tr>
      <w:tr w:rsidR="00E00BC2" w:rsidRPr="00E00BC2" w14:paraId="0BC26AC5" w14:textId="77777777" w:rsidTr="00DE62FF">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68F96CA"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2.4.</w:t>
            </w:r>
          </w:p>
        </w:tc>
        <w:tc>
          <w:tcPr>
            <w:tcW w:w="2659" w:type="pct"/>
            <w:tcBorders>
              <w:top w:val="nil"/>
              <w:left w:val="nil"/>
              <w:bottom w:val="single" w:sz="4" w:space="0" w:color="auto"/>
              <w:right w:val="single" w:sz="4" w:space="0" w:color="auto"/>
            </w:tcBorders>
            <w:shd w:val="clear" w:color="auto" w:fill="auto"/>
            <w:noWrap/>
            <w:vAlign w:val="bottom"/>
            <w:hideMark/>
          </w:tcPr>
          <w:p w14:paraId="3D988F83" w14:textId="7EFDD751" w:rsidR="00E00BC2" w:rsidRPr="00E00BC2" w:rsidRDefault="00E00BC2" w:rsidP="00E00BC2">
            <w:pPr>
              <w:spacing w:before="0" w:after="0"/>
              <w:jc w:val="left"/>
              <w:rPr>
                <w:rFonts w:ascii="Calibri" w:hAnsi="Calibri" w:cs="Calibri"/>
                <w:b/>
                <w:bCs/>
                <w:color w:val="000000"/>
                <w:sz w:val="18"/>
                <w:szCs w:val="18"/>
              </w:rPr>
            </w:pPr>
            <w:r w:rsidRPr="00E00BC2">
              <w:rPr>
                <w:rFonts w:ascii="Calibri" w:hAnsi="Calibri" w:cs="Calibri"/>
                <w:b/>
                <w:bCs/>
                <w:color w:val="000000"/>
                <w:sz w:val="18"/>
                <w:szCs w:val="18"/>
              </w:rPr>
              <w:t>Kanalisatsioonipumplate rajamine (Naruski tee ja Järvekalda)</w:t>
            </w:r>
          </w:p>
        </w:tc>
        <w:tc>
          <w:tcPr>
            <w:tcW w:w="391" w:type="pct"/>
            <w:tcBorders>
              <w:top w:val="nil"/>
              <w:left w:val="nil"/>
              <w:bottom w:val="single" w:sz="4" w:space="0" w:color="auto"/>
              <w:right w:val="single" w:sz="4" w:space="0" w:color="auto"/>
            </w:tcBorders>
            <w:shd w:val="clear" w:color="auto" w:fill="auto"/>
            <w:noWrap/>
            <w:vAlign w:val="bottom"/>
            <w:hideMark/>
          </w:tcPr>
          <w:p w14:paraId="20C65D0C" w14:textId="77777777" w:rsidR="00E00BC2" w:rsidRPr="00E00BC2" w:rsidRDefault="00E00BC2" w:rsidP="00E00BC2">
            <w:pPr>
              <w:spacing w:before="0" w:after="0"/>
              <w:jc w:val="center"/>
              <w:rPr>
                <w:rFonts w:ascii="Calibri" w:hAnsi="Calibri" w:cs="Calibri"/>
                <w:b/>
                <w:bCs/>
                <w:color w:val="000000"/>
                <w:sz w:val="18"/>
                <w:szCs w:val="18"/>
              </w:rPr>
            </w:pPr>
            <w:r w:rsidRPr="00E00BC2">
              <w:rPr>
                <w:rFonts w:ascii="Calibri" w:hAnsi="Calibri" w:cs="Calibri"/>
                <w:b/>
                <w:bCs/>
                <w:color w:val="000000"/>
                <w:sz w:val="18"/>
                <w:szCs w:val="18"/>
              </w:rPr>
              <w:t>tk</w:t>
            </w:r>
          </w:p>
        </w:tc>
        <w:tc>
          <w:tcPr>
            <w:tcW w:w="391" w:type="pct"/>
            <w:tcBorders>
              <w:top w:val="nil"/>
              <w:left w:val="nil"/>
              <w:bottom w:val="single" w:sz="4" w:space="0" w:color="auto"/>
              <w:right w:val="single" w:sz="4" w:space="0" w:color="auto"/>
            </w:tcBorders>
            <w:shd w:val="clear" w:color="auto" w:fill="auto"/>
            <w:noWrap/>
            <w:vAlign w:val="bottom"/>
            <w:hideMark/>
          </w:tcPr>
          <w:p w14:paraId="74EC61A2"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2</w:t>
            </w:r>
          </w:p>
        </w:tc>
        <w:tc>
          <w:tcPr>
            <w:tcW w:w="470" w:type="pct"/>
            <w:tcBorders>
              <w:top w:val="nil"/>
              <w:left w:val="nil"/>
              <w:bottom w:val="single" w:sz="4" w:space="0" w:color="auto"/>
              <w:right w:val="single" w:sz="4" w:space="0" w:color="auto"/>
            </w:tcBorders>
            <w:shd w:val="clear" w:color="auto" w:fill="auto"/>
            <w:noWrap/>
            <w:vAlign w:val="bottom"/>
            <w:hideMark/>
          </w:tcPr>
          <w:p w14:paraId="2B6A809C" w14:textId="77777777"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30000</w:t>
            </w:r>
          </w:p>
        </w:tc>
        <w:tc>
          <w:tcPr>
            <w:tcW w:w="779" w:type="pct"/>
            <w:tcBorders>
              <w:top w:val="nil"/>
              <w:left w:val="nil"/>
              <w:bottom w:val="single" w:sz="4" w:space="0" w:color="auto"/>
              <w:right w:val="single" w:sz="4" w:space="0" w:color="auto"/>
            </w:tcBorders>
            <w:shd w:val="clear" w:color="auto" w:fill="auto"/>
            <w:noWrap/>
            <w:vAlign w:val="center"/>
            <w:hideMark/>
          </w:tcPr>
          <w:p w14:paraId="2FD4A4C8" w14:textId="0F02AD18" w:rsidR="00E00BC2" w:rsidRPr="00E00BC2" w:rsidRDefault="00E00BC2" w:rsidP="00E00BC2">
            <w:pPr>
              <w:spacing w:before="0" w:after="0"/>
              <w:jc w:val="right"/>
              <w:rPr>
                <w:rFonts w:ascii="Calibri" w:hAnsi="Calibri" w:cs="Calibri"/>
                <w:b/>
                <w:bCs/>
                <w:color w:val="000000"/>
                <w:sz w:val="18"/>
                <w:szCs w:val="18"/>
              </w:rPr>
            </w:pPr>
            <w:r w:rsidRPr="00E00BC2">
              <w:rPr>
                <w:rFonts w:ascii="Calibri" w:hAnsi="Calibri" w:cs="Calibri"/>
                <w:b/>
                <w:bCs/>
                <w:color w:val="000000"/>
                <w:sz w:val="18"/>
                <w:szCs w:val="18"/>
              </w:rPr>
              <w:t>60 000 €</w:t>
            </w:r>
          </w:p>
        </w:tc>
      </w:tr>
    </w:tbl>
    <w:p w14:paraId="4CB4BCBA" w14:textId="230A411A" w:rsidR="006C3A7E" w:rsidRDefault="006C3A7E" w:rsidP="00A4485A">
      <w:pPr>
        <w:pStyle w:val="Pealkiri3"/>
      </w:pPr>
      <w:bookmarkStart w:id="178" w:name="_Toc153915202"/>
      <w:r>
        <w:t>Vastse-Kuuste RKA</w:t>
      </w:r>
      <w:bookmarkEnd w:id="178"/>
    </w:p>
    <w:p w14:paraId="77ECC6D3" w14:textId="43469CB4" w:rsidR="006C3A7E" w:rsidRDefault="006C3A7E" w:rsidP="006C3A7E">
      <w:pPr>
        <w:rPr>
          <w:lang w:eastAsia="x-none"/>
        </w:rPr>
      </w:pPr>
      <w:r>
        <w:rPr>
          <w:lang w:eastAsia="x-none"/>
        </w:rPr>
        <w:t xml:space="preserve">Vastse-Kuuste reoveekogumisalal on lühi- ja pikaajalises programmis planeeritud teostada investeeringuid kokku maksumusega </w:t>
      </w:r>
      <w:r w:rsidR="00F73138">
        <w:rPr>
          <w:b/>
          <w:bCs/>
          <w:lang w:eastAsia="x-none"/>
        </w:rPr>
        <w:t>1</w:t>
      </w:r>
      <w:r w:rsidR="00C942B1">
        <w:rPr>
          <w:b/>
          <w:bCs/>
          <w:lang w:eastAsia="x-none"/>
        </w:rPr>
        <w:t> 713 400</w:t>
      </w:r>
      <w:r>
        <w:rPr>
          <w:b/>
          <w:bCs/>
          <w:lang w:eastAsia="x-none"/>
        </w:rPr>
        <w:t xml:space="preserve"> €</w:t>
      </w:r>
      <w:r w:rsidR="00656A1C">
        <w:rPr>
          <w:lang w:eastAsia="x-none"/>
        </w:rPr>
        <w:t xml:space="preserve"> </w:t>
      </w:r>
      <w:r w:rsidR="00656A1C">
        <w:rPr>
          <w:b/>
          <w:bCs/>
          <w:lang w:eastAsia="x-none"/>
        </w:rPr>
        <w:t xml:space="preserve">(sh </w:t>
      </w:r>
      <w:r w:rsidRPr="00656A1C">
        <w:rPr>
          <w:b/>
          <w:bCs/>
          <w:lang w:eastAsia="x-none"/>
        </w:rPr>
        <w:t>vesi</w:t>
      </w:r>
      <w:r>
        <w:rPr>
          <w:b/>
          <w:bCs/>
          <w:lang w:eastAsia="x-none"/>
        </w:rPr>
        <w:t xml:space="preserve"> – </w:t>
      </w:r>
      <w:r w:rsidR="00C942B1">
        <w:rPr>
          <w:b/>
          <w:bCs/>
          <w:lang w:eastAsia="x-none"/>
        </w:rPr>
        <w:t>607</w:t>
      </w:r>
      <w:r w:rsidR="00F73138">
        <w:rPr>
          <w:b/>
          <w:bCs/>
          <w:lang w:eastAsia="x-none"/>
        </w:rPr>
        <w:t xml:space="preserve"> </w:t>
      </w:r>
      <w:r w:rsidR="00C942B1">
        <w:rPr>
          <w:b/>
          <w:bCs/>
          <w:lang w:eastAsia="x-none"/>
        </w:rPr>
        <w:t>050</w:t>
      </w:r>
      <w:r>
        <w:rPr>
          <w:b/>
          <w:bCs/>
          <w:lang w:eastAsia="x-none"/>
        </w:rPr>
        <w:t xml:space="preserve"> €</w:t>
      </w:r>
      <w:r w:rsidR="00F73138">
        <w:rPr>
          <w:b/>
          <w:bCs/>
          <w:lang w:eastAsia="x-none"/>
        </w:rPr>
        <w:t xml:space="preserve"> </w:t>
      </w:r>
      <w:r w:rsidR="00F73138" w:rsidRPr="00656A1C">
        <w:rPr>
          <w:b/>
          <w:bCs/>
          <w:lang w:eastAsia="x-none"/>
        </w:rPr>
        <w:t>ja</w:t>
      </w:r>
      <w:r>
        <w:rPr>
          <w:b/>
          <w:bCs/>
          <w:lang w:eastAsia="x-none"/>
        </w:rPr>
        <w:t xml:space="preserve"> kanalisatsioon – </w:t>
      </w:r>
      <w:r w:rsidR="00F73138">
        <w:rPr>
          <w:b/>
          <w:bCs/>
          <w:lang w:eastAsia="x-none"/>
        </w:rPr>
        <w:t>1 106 350 €</w:t>
      </w:r>
      <w:r w:rsidR="00656A1C">
        <w:rPr>
          <w:b/>
          <w:bCs/>
          <w:lang w:eastAsia="x-none"/>
        </w:rPr>
        <w:t>)</w:t>
      </w:r>
      <w:r w:rsidR="00F73138">
        <w:rPr>
          <w:b/>
          <w:bCs/>
          <w:lang w:eastAsia="x-none"/>
        </w:rPr>
        <w:t>.</w:t>
      </w:r>
    </w:p>
    <w:p w14:paraId="51948CBE" w14:textId="77777777" w:rsidR="006C3A7E" w:rsidRDefault="006C3A7E" w:rsidP="006C3A7E">
      <w:pPr>
        <w:rPr>
          <w:b/>
          <w:bCs/>
          <w:u w:val="single"/>
          <w:lang w:eastAsia="x-none"/>
        </w:rPr>
      </w:pPr>
      <w:r>
        <w:rPr>
          <w:b/>
          <w:bCs/>
          <w:u w:val="single"/>
          <w:lang w:eastAsia="x-none"/>
        </w:rPr>
        <w:t>Lühiajalised investeeringud</w:t>
      </w:r>
    </w:p>
    <w:p w14:paraId="7FA4E92F" w14:textId="02ABAC16" w:rsidR="00D265DD" w:rsidRDefault="006C3A7E" w:rsidP="006C3A7E">
      <w:pPr>
        <w:rPr>
          <w:lang w:eastAsia="x-none"/>
        </w:rPr>
      </w:pPr>
      <w:r>
        <w:rPr>
          <w:lang w:eastAsia="x-none"/>
        </w:rPr>
        <w:t xml:space="preserve">Lühiajalises investeeringute programmis on planeeritud teostada </w:t>
      </w:r>
      <w:r w:rsidR="00D265DD">
        <w:rPr>
          <w:lang w:eastAsia="x-none"/>
        </w:rPr>
        <w:t>kokku investeeringuid</w:t>
      </w:r>
      <w:r w:rsidR="00656A1C">
        <w:rPr>
          <w:lang w:eastAsia="x-none"/>
        </w:rPr>
        <w:t xml:space="preserve"> veevarustusse ja kanalisatsiooni</w:t>
      </w:r>
      <w:r w:rsidR="000D5028">
        <w:rPr>
          <w:lang w:eastAsia="x-none"/>
        </w:rPr>
        <w:t>,</w:t>
      </w:r>
      <w:r w:rsidR="00656A1C">
        <w:rPr>
          <w:lang w:eastAsia="x-none"/>
        </w:rPr>
        <w:t xml:space="preserve"> kokku</w:t>
      </w:r>
      <w:r w:rsidR="00D265DD">
        <w:rPr>
          <w:lang w:eastAsia="x-none"/>
        </w:rPr>
        <w:t xml:space="preserve"> maksumusega </w:t>
      </w:r>
      <w:r w:rsidR="00D265DD">
        <w:rPr>
          <w:b/>
          <w:bCs/>
          <w:lang w:eastAsia="x-none"/>
        </w:rPr>
        <w:t>561 900 € (sh veevarustus 366 650 € ja kanalisatsioon 192 250 €).</w:t>
      </w:r>
    </w:p>
    <w:p w14:paraId="755CC6BD" w14:textId="464FC746" w:rsidR="00F9315C" w:rsidRPr="00F9315C" w:rsidRDefault="00D265DD" w:rsidP="00F9315C">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23</w:t>
      </w:r>
      <w:r w:rsidR="009E4D11">
        <w:rPr>
          <w:noProof/>
        </w:rPr>
        <w:fldChar w:fldCharType="end"/>
      </w:r>
      <w:r w:rsidRPr="00BE5D71">
        <w:t xml:space="preserve"> </w:t>
      </w:r>
      <w:r>
        <w:t>Vastse-Kuuste RKA lühiajalised investeeringud.</w:t>
      </w:r>
    </w:p>
    <w:tbl>
      <w:tblPr>
        <w:tblW w:w="5000" w:type="pct"/>
        <w:tblLayout w:type="fixed"/>
        <w:tblLook w:val="04A0" w:firstRow="1" w:lastRow="0" w:firstColumn="1" w:lastColumn="0" w:noHBand="0" w:noVBand="1"/>
      </w:tblPr>
      <w:tblGrid>
        <w:gridCol w:w="563"/>
        <w:gridCol w:w="4818"/>
        <w:gridCol w:w="709"/>
        <w:gridCol w:w="711"/>
        <w:gridCol w:w="848"/>
        <w:gridCol w:w="1414"/>
      </w:tblGrid>
      <w:tr w:rsidR="005A10D0" w:rsidRPr="005A10D0" w14:paraId="2CE3A142" w14:textId="77777777" w:rsidTr="0031775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B946F3" w14:textId="77777777" w:rsidR="005A10D0" w:rsidRPr="005A10D0" w:rsidRDefault="005A10D0" w:rsidP="005A10D0">
            <w:pPr>
              <w:spacing w:before="0" w:after="0"/>
              <w:jc w:val="left"/>
              <w:rPr>
                <w:rFonts w:ascii="Calibri" w:hAnsi="Calibri" w:cs="Calibri"/>
                <w:b/>
                <w:bCs/>
                <w:color w:val="000000"/>
                <w:sz w:val="22"/>
                <w:szCs w:val="22"/>
              </w:rPr>
            </w:pPr>
            <w:r w:rsidRPr="005A10D0">
              <w:rPr>
                <w:rFonts w:ascii="Calibri" w:hAnsi="Calibri" w:cs="Calibri"/>
                <w:b/>
                <w:bCs/>
                <w:color w:val="000000"/>
                <w:sz w:val="22"/>
                <w:szCs w:val="22"/>
              </w:rPr>
              <w:t>LÜHIAJALINE PROGRAMM 2024-2027</w:t>
            </w:r>
          </w:p>
        </w:tc>
      </w:tr>
      <w:tr w:rsidR="00F9315C" w:rsidRPr="005A10D0" w14:paraId="30CE102B" w14:textId="77777777" w:rsidTr="00A4485A">
        <w:trPr>
          <w:trHeight w:val="246"/>
        </w:trPr>
        <w:tc>
          <w:tcPr>
            <w:tcW w:w="311" w:type="pct"/>
            <w:tcBorders>
              <w:top w:val="nil"/>
              <w:left w:val="single" w:sz="4" w:space="0" w:color="auto"/>
              <w:bottom w:val="single" w:sz="4" w:space="0" w:color="auto"/>
              <w:right w:val="single" w:sz="4" w:space="0" w:color="auto"/>
            </w:tcBorders>
            <w:shd w:val="clear" w:color="000000" w:fill="D9D9D9"/>
            <w:noWrap/>
            <w:vAlign w:val="center"/>
            <w:hideMark/>
          </w:tcPr>
          <w:p w14:paraId="33AE37AB"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Jrk</w:t>
            </w:r>
          </w:p>
        </w:tc>
        <w:tc>
          <w:tcPr>
            <w:tcW w:w="2658" w:type="pct"/>
            <w:tcBorders>
              <w:top w:val="nil"/>
              <w:left w:val="nil"/>
              <w:bottom w:val="single" w:sz="4" w:space="0" w:color="auto"/>
              <w:right w:val="single" w:sz="4" w:space="0" w:color="auto"/>
            </w:tcBorders>
            <w:shd w:val="clear" w:color="000000" w:fill="D9D9D9"/>
            <w:noWrap/>
            <w:vAlign w:val="center"/>
            <w:hideMark/>
          </w:tcPr>
          <w:p w14:paraId="3D9A7B08"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Tööde nimetus</w:t>
            </w:r>
          </w:p>
        </w:tc>
        <w:tc>
          <w:tcPr>
            <w:tcW w:w="391" w:type="pct"/>
            <w:tcBorders>
              <w:top w:val="nil"/>
              <w:left w:val="nil"/>
              <w:bottom w:val="single" w:sz="4" w:space="0" w:color="auto"/>
              <w:right w:val="single" w:sz="4" w:space="0" w:color="auto"/>
            </w:tcBorders>
            <w:shd w:val="clear" w:color="000000" w:fill="D9D9D9"/>
            <w:noWrap/>
            <w:vAlign w:val="center"/>
            <w:hideMark/>
          </w:tcPr>
          <w:p w14:paraId="6A6EA890"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Ühik</w:t>
            </w:r>
          </w:p>
        </w:tc>
        <w:tc>
          <w:tcPr>
            <w:tcW w:w="392" w:type="pct"/>
            <w:tcBorders>
              <w:top w:val="nil"/>
              <w:left w:val="nil"/>
              <w:bottom w:val="single" w:sz="4" w:space="0" w:color="auto"/>
              <w:right w:val="single" w:sz="4" w:space="0" w:color="auto"/>
            </w:tcBorders>
            <w:shd w:val="clear" w:color="000000" w:fill="D9D9D9"/>
            <w:noWrap/>
            <w:vAlign w:val="center"/>
            <w:hideMark/>
          </w:tcPr>
          <w:p w14:paraId="3245812B"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Maht</w:t>
            </w:r>
          </w:p>
        </w:tc>
        <w:tc>
          <w:tcPr>
            <w:tcW w:w="468" w:type="pct"/>
            <w:tcBorders>
              <w:top w:val="nil"/>
              <w:left w:val="nil"/>
              <w:bottom w:val="single" w:sz="4" w:space="0" w:color="auto"/>
              <w:right w:val="single" w:sz="4" w:space="0" w:color="auto"/>
            </w:tcBorders>
            <w:shd w:val="clear" w:color="000000" w:fill="D9D9D9"/>
            <w:noWrap/>
            <w:vAlign w:val="center"/>
            <w:hideMark/>
          </w:tcPr>
          <w:p w14:paraId="2F7914D5"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Ühiku hind (€)</w:t>
            </w:r>
          </w:p>
        </w:tc>
        <w:tc>
          <w:tcPr>
            <w:tcW w:w="780" w:type="pct"/>
            <w:tcBorders>
              <w:top w:val="nil"/>
              <w:left w:val="nil"/>
              <w:bottom w:val="single" w:sz="4" w:space="0" w:color="auto"/>
              <w:right w:val="single" w:sz="4" w:space="0" w:color="auto"/>
            </w:tcBorders>
            <w:shd w:val="clear" w:color="000000" w:fill="D9D9D9"/>
            <w:noWrap/>
            <w:vAlign w:val="center"/>
            <w:hideMark/>
          </w:tcPr>
          <w:p w14:paraId="5320EA6C"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Hinnanguline maksumus</w:t>
            </w:r>
          </w:p>
        </w:tc>
      </w:tr>
      <w:tr w:rsidR="00F9315C" w:rsidRPr="005A10D0" w14:paraId="729FE7CE" w14:textId="77777777" w:rsidTr="00E70895">
        <w:trPr>
          <w:trHeight w:val="20"/>
        </w:trPr>
        <w:tc>
          <w:tcPr>
            <w:tcW w:w="2969"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C4F20C7"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Vastse-Kuuste RKA</w:t>
            </w:r>
          </w:p>
        </w:tc>
        <w:tc>
          <w:tcPr>
            <w:tcW w:w="391" w:type="pct"/>
            <w:tcBorders>
              <w:top w:val="nil"/>
              <w:left w:val="nil"/>
              <w:bottom w:val="single" w:sz="4" w:space="0" w:color="auto"/>
              <w:right w:val="single" w:sz="4" w:space="0" w:color="auto"/>
            </w:tcBorders>
            <w:shd w:val="clear" w:color="000000" w:fill="C6E0B4"/>
            <w:noWrap/>
            <w:vAlign w:val="bottom"/>
            <w:hideMark/>
          </w:tcPr>
          <w:p w14:paraId="32A9665C"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 </w:t>
            </w:r>
          </w:p>
        </w:tc>
        <w:tc>
          <w:tcPr>
            <w:tcW w:w="392" w:type="pct"/>
            <w:tcBorders>
              <w:top w:val="nil"/>
              <w:left w:val="nil"/>
              <w:bottom w:val="single" w:sz="4" w:space="0" w:color="auto"/>
              <w:right w:val="single" w:sz="4" w:space="0" w:color="auto"/>
            </w:tcBorders>
            <w:shd w:val="clear" w:color="000000" w:fill="C6E0B4"/>
            <w:noWrap/>
            <w:vAlign w:val="bottom"/>
            <w:hideMark/>
          </w:tcPr>
          <w:p w14:paraId="27C898D6"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468" w:type="pct"/>
            <w:tcBorders>
              <w:top w:val="nil"/>
              <w:left w:val="nil"/>
              <w:bottom w:val="single" w:sz="4" w:space="0" w:color="auto"/>
              <w:right w:val="single" w:sz="4" w:space="0" w:color="auto"/>
            </w:tcBorders>
            <w:shd w:val="clear" w:color="000000" w:fill="C6E0B4"/>
            <w:noWrap/>
            <w:vAlign w:val="bottom"/>
            <w:hideMark/>
          </w:tcPr>
          <w:p w14:paraId="559C132C"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000000" w:fill="C6E0B4"/>
            <w:noWrap/>
            <w:vAlign w:val="center"/>
            <w:hideMark/>
          </w:tcPr>
          <w:p w14:paraId="5F98591F" w14:textId="1DBF139D"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561 900 €</w:t>
            </w:r>
          </w:p>
        </w:tc>
      </w:tr>
      <w:tr w:rsidR="00F9315C" w:rsidRPr="005A10D0" w14:paraId="36A25ABE" w14:textId="77777777" w:rsidTr="005C026A">
        <w:trPr>
          <w:trHeight w:val="20"/>
        </w:trPr>
        <w:tc>
          <w:tcPr>
            <w:tcW w:w="311"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B8CB91A"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w:t>
            </w:r>
          </w:p>
        </w:tc>
        <w:tc>
          <w:tcPr>
            <w:tcW w:w="2658" w:type="pct"/>
            <w:tcBorders>
              <w:top w:val="nil"/>
              <w:left w:val="nil"/>
              <w:bottom w:val="single" w:sz="4" w:space="0" w:color="auto"/>
              <w:right w:val="single" w:sz="4" w:space="0" w:color="auto"/>
            </w:tcBorders>
            <w:shd w:val="clear" w:color="auto" w:fill="B4C6E7" w:themeFill="accent1" w:themeFillTint="66"/>
            <w:noWrap/>
            <w:vAlign w:val="bottom"/>
            <w:hideMark/>
          </w:tcPr>
          <w:p w14:paraId="60A6109B"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Veevarustus</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5DD7F561"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 </w:t>
            </w:r>
          </w:p>
        </w:tc>
        <w:tc>
          <w:tcPr>
            <w:tcW w:w="392" w:type="pct"/>
            <w:tcBorders>
              <w:top w:val="nil"/>
              <w:left w:val="nil"/>
              <w:bottom w:val="single" w:sz="4" w:space="0" w:color="auto"/>
              <w:right w:val="single" w:sz="4" w:space="0" w:color="auto"/>
            </w:tcBorders>
            <w:shd w:val="clear" w:color="auto" w:fill="B4C6E7" w:themeFill="accent1" w:themeFillTint="66"/>
            <w:noWrap/>
            <w:vAlign w:val="bottom"/>
            <w:hideMark/>
          </w:tcPr>
          <w:p w14:paraId="40ED79BB"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468" w:type="pct"/>
            <w:tcBorders>
              <w:top w:val="nil"/>
              <w:left w:val="nil"/>
              <w:bottom w:val="single" w:sz="4" w:space="0" w:color="auto"/>
              <w:right w:val="single" w:sz="4" w:space="0" w:color="auto"/>
            </w:tcBorders>
            <w:shd w:val="clear" w:color="auto" w:fill="B4C6E7" w:themeFill="accent1" w:themeFillTint="66"/>
            <w:noWrap/>
            <w:vAlign w:val="bottom"/>
            <w:hideMark/>
          </w:tcPr>
          <w:p w14:paraId="7163DF8F"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B4C6E7" w:themeFill="accent1" w:themeFillTint="66"/>
            <w:noWrap/>
            <w:vAlign w:val="center"/>
            <w:hideMark/>
          </w:tcPr>
          <w:p w14:paraId="1F846EFB" w14:textId="20F5C92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366 650 €</w:t>
            </w:r>
          </w:p>
        </w:tc>
      </w:tr>
      <w:tr w:rsidR="00F9315C" w:rsidRPr="005A10D0" w14:paraId="17CC526A"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D7FF069"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1.1.</w:t>
            </w:r>
          </w:p>
        </w:tc>
        <w:tc>
          <w:tcPr>
            <w:tcW w:w="2658" w:type="pct"/>
            <w:tcBorders>
              <w:top w:val="nil"/>
              <w:left w:val="nil"/>
              <w:bottom w:val="single" w:sz="4" w:space="0" w:color="auto"/>
              <w:right w:val="single" w:sz="4" w:space="0" w:color="auto"/>
            </w:tcBorders>
            <w:shd w:val="clear" w:color="auto" w:fill="auto"/>
            <w:noWrap/>
            <w:vAlign w:val="bottom"/>
            <w:hideMark/>
          </w:tcPr>
          <w:p w14:paraId="0036A744"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Veetorustiku rajamine</w:t>
            </w:r>
          </w:p>
        </w:tc>
        <w:tc>
          <w:tcPr>
            <w:tcW w:w="391" w:type="pct"/>
            <w:tcBorders>
              <w:top w:val="nil"/>
              <w:left w:val="nil"/>
              <w:bottom w:val="single" w:sz="4" w:space="0" w:color="auto"/>
              <w:right w:val="single" w:sz="4" w:space="0" w:color="auto"/>
            </w:tcBorders>
            <w:shd w:val="clear" w:color="auto" w:fill="auto"/>
            <w:noWrap/>
            <w:vAlign w:val="bottom"/>
            <w:hideMark/>
          </w:tcPr>
          <w:p w14:paraId="4BBB9B3E"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773F748F"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37</w:t>
            </w:r>
          </w:p>
        </w:tc>
        <w:tc>
          <w:tcPr>
            <w:tcW w:w="468" w:type="pct"/>
            <w:tcBorders>
              <w:top w:val="nil"/>
              <w:left w:val="nil"/>
              <w:bottom w:val="single" w:sz="4" w:space="0" w:color="auto"/>
              <w:right w:val="single" w:sz="4" w:space="0" w:color="auto"/>
            </w:tcBorders>
            <w:shd w:val="clear" w:color="auto" w:fill="auto"/>
            <w:noWrap/>
            <w:vAlign w:val="bottom"/>
            <w:hideMark/>
          </w:tcPr>
          <w:p w14:paraId="586794C6"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auto"/>
            <w:noWrap/>
            <w:vAlign w:val="center"/>
            <w:hideMark/>
          </w:tcPr>
          <w:p w14:paraId="18C34F77" w14:textId="0F72EF52"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5 550 €</w:t>
            </w:r>
          </w:p>
        </w:tc>
      </w:tr>
      <w:tr w:rsidR="00F9315C" w:rsidRPr="005A10D0" w14:paraId="5FB86DBC"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482593E"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67A663DB"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Kesktänav 18, 14, 12, 6, 4, 2</w:t>
            </w:r>
          </w:p>
        </w:tc>
        <w:tc>
          <w:tcPr>
            <w:tcW w:w="391" w:type="pct"/>
            <w:tcBorders>
              <w:top w:val="nil"/>
              <w:left w:val="nil"/>
              <w:bottom w:val="single" w:sz="4" w:space="0" w:color="auto"/>
              <w:right w:val="single" w:sz="4" w:space="0" w:color="auto"/>
            </w:tcBorders>
            <w:shd w:val="clear" w:color="auto" w:fill="auto"/>
            <w:noWrap/>
            <w:vAlign w:val="bottom"/>
            <w:hideMark/>
          </w:tcPr>
          <w:p w14:paraId="7551BB92"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5B95C946"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37</w:t>
            </w:r>
          </w:p>
        </w:tc>
        <w:tc>
          <w:tcPr>
            <w:tcW w:w="468" w:type="pct"/>
            <w:tcBorders>
              <w:top w:val="nil"/>
              <w:left w:val="nil"/>
              <w:bottom w:val="single" w:sz="4" w:space="0" w:color="auto"/>
              <w:right w:val="single" w:sz="4" w:space="0" w:color="auto"/>
            </w:tcBorders>
            <w:shd w:val="clear" w:color="auto" w:fill="auto"/>
            <w:noWrap/>
            <w:vAlign w:val="bottom"/>
            <w:hideMark/>
          </w:tcPr>
          <w:p w14:paraId="1C575860"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150</w:t>
            </w:r>
          </w:p>
        </w:tc>
        <w:tc>
          <w:tcPr>
            <w:tcW w:w="780" w:type="pct"/>
            <w:tcBorders>
              <w:top w:val="nil"/>
              <w:left w:val="nil"/>
              <w:bottom w:val="single" w:sz="4" w:space="0" w:color="auto"/>
              <w:right w:val="single" w:sz="4" w:space="0" w:color="auto"/>
            </w:tcBorders>
            <w:shd w:val="clear" w:color="auto" w:fill="auto"/>
            <w:noWrap/>
            <w:vAlign w:val="center"/>
            <w:hideMark/>
          </w:tcPr>
          <w:p w14:paraId="5DE61B76" w14:textId="234E0898"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5 550 €</w:t>
            </w:r>
          </w:p>
        </w:tc>
      </w:tr>
      <w:tr w:rsidR="00F9315C" w:rsidRPr="005A10D0" w14:paraId="22A0D1A6"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4156A667"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1.2.</w:t>
            </w:r>
          </w:p>
        </w:tc>
        <w:tc>
          <w:tcPr>
            <w:tcW w:w="2658" w:type="pct"/>
            <w:tcBorders>
              <w:top w:val="nil"/>
              <w:left w:val="nil"/>
              <w:bottom w:val="single" w:sz="4" w:space="0" w:color="auto"/>
              <w:right w:val="single" w:sz="4" w:space="0" w:color="auto"/>
            </w:tcBorders>
            <w:shd w:val="clear" w:color="auto" w:fill="auto"/>
            <w:noWrap/>
            <w:vAlign w:val="bottom"/>
            <w:hideMark/>
          </w:tcPr>
          <w:p w14:paraId="343AA6D8"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Veetorustiku rekonstrueerimine</w:t>
            </w:r>
          </w:p>
        </w:tc>
        <w:tc>
          <w:tcPr>
            <w:tcW w:w="391" w:type="pct"/>
            <w:tcBorders>
              <w:top w:val="nil"/>
              <w:left w:val="nil"/>
              <w:bottom w:val="single" w:sz="4" w:space="0" w:color="auto"/>
              <w:right w:val="single" w:sz="4" w:space="0" w:color="auto"/>
            </w:tcBorders>
            <w:shd w:val="clear" w:color="auto" w:fill="auto"/>
            <w:noWrap/>
            <w:vAlign w:val="bottom"/>
            <w:hideMark/>
          </w:tcPr>
          <w:p w14:paraId="491F75C0"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56F512F3"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1452</w:t>
            </w:r>
          </w:p>
        </w:tc>
        <w:tc>
          <w:tcPr>
            <w:tcW w:w="468" w:type="pct"/>
            <w:tcBorders>
              <w:top w:val="nil"/>
              <w:left w:val="nil"/>
              <w:bottom w:val="single" w:sz="4" w:space="0" w:color="auto"/>
              <w:right w:val="single" w:sz="4" w:space="0" w:color="auto"/>
            </w:tcBorders>
            <w:shd w:val="clear" w:color="auto" w:fill="auto"/>
            <w:noWrap/>
            <w:vAlign w:val="bottom"/>
            <w:hideMark/>
          </w:tcPr>
          <w:p w14:paraId="12E4EA11"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auto"/>
            <w:noWrap/>
            <w:vAlign w:val="center"/>
            <w:hideMark/>
          </w:tcPr>
          <w:p w14:paraId="72F45654" w14:textId="4877BF05"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217 800 €</w:t>
            </w:r>
          </w:p>
        </w:tc>
      </w:tr>
      <w:tr w:rsidR="00F9315C" w:rsidRPr="005A10D0" w14:paraId="176D36F7"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E978DF9"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672E3391"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Kesktänav RVP kuni JVP koos kinnistute ühendustorustikega</w:t>
            </w:r>
          </w:p>
        </w:tc>
        <w:tc>
          <w:tcPr>
            <w:tcW w:w="391" w:type="pct"/>
            <w:tcBorders>
              <w:top w:val="nil"/>
              <w:left w:val="nil"/>
              <w:bottom w:val="single" w:sz="4" w:space="0" w:color="auto"/>
              <w:right w:val="single" w:sz="4" w:space="0" w:color="auto"/>
            </w:tcBorders>
            <w:shd w:val="clear" w:color="auto" w:fill="auto"/>
            <w:noWrap/>
            <w:vAlign w:val="bottom"/>
            <w:hideMark/>
          </w:tcPr>
          <w:p w14:paraId="727D1EA9"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450E2331"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1044</w:t>
            </w:r>
          </w:p>
        </w:tc>
        <w:tc>
          <w:tcPr>
            <w:tcW w:w="468" w:type="pct"/>
            <w:tcBorders>
              <w:top w:val="nil"/>
              <w:left w:val="nil"/>
              <w:bottom w:val="single" w:sz="4" w:space="0" w:color="auto"/>
              <w:right w:val="single" w:sz="4" w:space="0" w:color="auto"/>
            </w:tcBorders>
            <w:shd w:val="clear" w:color="auto" w:fill="auto"/>
            <w:noWrap/>
            <w:vAlign w:val="bottom"/>
            <w:hideMark/>
          </w:tcPr>
          <w:p w14:paraId="4A68FAEC"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150</w:t>
            </w:r>
          </w:p>
        </w:tc>
        <w:tc>
          <w:tcPr>
            <w:tcW w:w="780" w:type="pct"/>
            <w:tcBorders>
              <w:top w:val="nil"/>
              <w:left w:val="nil"/>
              <w:bottom w:val="single" w:sz="4" w:space="0" w:color="auto"/>
              <w:right w:val="single" w:sz="4" w:space="0" w:color="auto"/>
            </w:tcBorders>
            <w:shd w:val="clear" w:color="auto" w:fill="auto"/>
            <w:noWrap/>
            <w:vAlign w:val="center"/>
            <w:hideMark/>
          </w:tcPr>
          <w:p w14:paraId="386F0DB2" w14:textId="6CD3F39B"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156 600 €</w:t>
            </w:r>
          </w:p>
        </w:tc>
      </w:tr>
      <w:tr w:rsidR="00F9315C" w:rsidRPr="005A10D0" w14:paraId="790430D3"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3E25847"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2D617EA0"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Pargi tn ida suunal</w:t>
            </w:r>
          </w:p>
        </w:tc>
        <w:tc>
          <w:tcPr>
            <w:tcW w:w="391" w:type="pct"/>
            <w:tcBorders>
              <w:top w:val="nil"/>
              <w:left w:val="nil"/>
              <w:bottom w:val="single" w:sz="4" w:space="0" w:color="auto"/>
              <w:right w:val="single" w:sz="4" w:space="0" w:color="auto"/>
            </w:tcBorders>
            <w:shd w:val="clear" w:color="auto" w:fill="auto"/>
            <w:noWrap/>
            <w:vAlign w:val="bottom"/>
            <w:hideMark/>
          </w:tcPr>
          <w:p w14:paraId="10438A02"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0A1225F4"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408</w:t>
            </w:r>
          </w:p>
        </w:tc>
        <w:tc>
          <w:tcPr>
            <w:tcW w:w="468" w:type="pct"/>
            <w:tcBorders>
              <w:top w:val="nil"/>
              <w:left w:val="nil"/>
              <w:bottom w:val="single" w:sz="4" w:space="0" w:color="auto"/>
              <w:right w:val="single" w:sz="4" w:space="0" w:color="auto"/>
            </w:tcBorders>
            <w:shd w:val="clear" w:color="auto" w:fill="auto"/>
            <w:noWrap/>
            <w:vAlign w:val="bottom"/>
            <w:hideMark/>
          </w:tcPr>
          <w:p w14:paraId="7546B018"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150</w:t>
            </w:r>
          </w:p>
        </w:tc>
        <w:tc>
          <w:tcPr>
            <w:tcW w:w="780" w:type="pct"/>
            <w:tcBorders>
              <w:top w:val="nil"/>
              <w:left w:val="nil"/>
              <w:bottom w:val="single" w:sz="4" w:space="0" w:color="auto"/>
              <w:right w:val="single" w:sz="4" w:space="0" w:color="auto"/>
            </w:tcBorders>
            <w:shd w:val="clear" w:color="auto" w:fill="auto"/>
            <w:noWrap/>
            <w:vAlign w:val="center"/>
            <w:hideMark/>
          </w:tcPr>
          <w:p w14:paraId="33DE7A3C" w14:textId="4B74B0B1"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61 200 €</w:t>
            </w:r>
          </w:p>
        </w:tc>
      </w:tr>
      <w:tr w:rsidR="00F9315C" w:rsidRPr="005A10D0" w14:paraId="334E4335"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0D21779"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1.3.</w:t>
            </w:r>
          </w:p>
        </w:tc>
        <w:tc>
          <w:tcPr>
            <w:tcW w:w="2658" w:type="pct"/>
            <w:tcBorders>
              <w:top w:val="nil"/>
              <w:left w:val="nil"/>
              <w:bottom w:val="single" w:sz="4" w:space="0" w:color="auto"/>
              <w:right w:val="single" w:sz="4" w:space="0" w:color="auto"/>
            </w:tcBorders>
            <w:shd w:val="clear" w:color="auto" w:fill="auto"/>
            <w:noWrap/>
            <w:vAlign w:val="bottom"/>
            <w:hideMark/>
          </w:tcPr>
          <w:p w14:paraId="06DB4A83" w14:textId="0C01EDAE"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xml:space="preserve">PRK 11128 </w:t>
            </w:r>
            <w:r w:rsidR="00317758">
              <w:rPr>
                <w:rFonts w:ascii="Calibri" w:hAnsi="Calibri" w:cs="Calibri"/>
                <w:b/>
                <w:bCs/>
                <w:color w:val="000000"/>
                <w:sz w:val="18"/>
                <w:szCs w:val="18"/>
              </w:rPr>
              <w:t>rekonstrueerimine</w:t>
            </w:r>
            <w:r w:rsidRPr="005A10D0">
              <w:rPr>
                <w:rFonts w:ascii="Calibri" w:hAnsi="Calibri" w:cs="Calibri"/>
                <w:b/>
                <w:bCs/>
                <w:color w:val="000000"/>
                <w:sz w:val="18"/>
                <w:szCs w:val="18"/>
              </w:rPr>
              <w:t xml:space="preserve"> ja JVP</w:t>
            </w:r>
            <w:r w:rsidR="00D10BE2">
              <w:rPr>
                <w:rFonts w:ascii="Calibri" w:hAnsi="Calibri" w:cs="Calibri"/>
                <w:b/>
                <w:bCs/>
                <w:color w:val="000000"/>
                <w:sz w:val="18"/>
                <w:szCs w:val="18"/>
              </w:rPr>
              <w:t xml:space="preserve"> + II </w:t>
            </w:r>
            <w:r w:rsidR="00317758">
              <w:rPr>
                <w:rFonts w:ascii="Calibri" w:hAnsi="Calibri" w:cs="Calibri"/>
                <w:b/>
                <w:bCs/>
                <w:color w:val="000000"/>
                <w:sz w:val="18"/>
                <w:szCs w:val="18"/>
              </w:rPr>
              <w:t>pumpla</w:t>
            </w:r>
            <w:r w:rsidRPr="005A10D0">
              <w:rPr>
                <w:rFonts w:ascii="Calibri" w:hAnsi="Calibri" w:cs="Calibri"/>
                <w:b/>
                <w:bCs/>
                <w:color w:val="000000"/>
                <w:sz w:val="18"/>
                <w:szCs w:val="18"/>
              </w:rPr>
              <w:t xml:space="preserve"> rajamine </w:t>
            </w:r>
          </w:p>
        </w:tc>
        <w:tc>
          <w:tcPr>
            <w:tcW w:w="391" w:type="pct"/>
            <w:tcBorders>
              <w:top w:val="nil"/>
              <w:left w:val="nil"/>
              <w:bottom w:val="single" w:sz="4" w:space="0" w:color="auto"/>
              <w:right w:val="single" w:sz="4" w:space="0" w:color="auto"/>
            </w:tcBorders>
            <w:shd w:val="clear" w:color="auto" w:fill="auto"/>
            <w:noWrap/>
            <w:vAlign w:val="bottom"/>
            <w:hideMark/>
          </w:tcPr>
          <w:p w14:paraId="25C636FE" w14:textId="77777777" w:rsidR="005A10D0" w:rsidRPr="005A10D0" w:rsidRDefault="005A10D0" w:rsidP="005A10D0">
            <w:pPr>
              <w:spacing w:before="0" w:after="0"/>
              <w:jc w:val="center"/>
              <w:rPr>
                <w:rFonts w:ascii="Calibri" w:hAnsi="Calibri" w:cs="Calibri"/>
                <w:color w:val="000000"/>
                <w:sz w:val="18"/>
                <w:szCs w:val="18"/>
              </w:rPr>
            </w:pPr>
            <w:r w:rsidRPr="005A10D0">
              <w:rPr>
                <w:rFonts w:ascii="Calibri" w:hAnsi="Calibri" w:cs="Calibri"/>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403878FA" w14:textId="77777777" w:rsidR="005A10D0" w:rsidRPr="005A10D0" w:rsidRDefault="005A10D0" w:rsidP="005A10D0">
            <w:pPr>
              <w:spacing w:before="0" w:after="0"/>
              <w:jc w:val="left"/>
              <w:rPr>
                <w:rFonts w:ascii="Calibri" w:hAnsi="Calibri" w:cs="Calibri"/>
                <w:color w:val="000000"/>
                <w:sz w:val="18"/>
                <w:szCs w:val="18"/>
              </w:rPr>
            </w:pPr>
            <w:r w:rsidRPr="005A10D0">
              <w:rPr>
                <w:rFonts w:ascii="Calibri" w:hAnsi="Calibri" w:cs="Calibri"/>
                <w:color w:val="000000"/>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5185EC54" w14:textId="77777777" w:rsidR="005A10D0" w:rsidRPr="005A10D0" w:rsidRDefault="005A10D0" w:rsidP="005A10D0">
            <w:pPr>
              <w:spacing w:before="0" w:after="0"/>
              <w:jc w:val="left"/>
              <w:rPr>
                <w:rFonts w:ascii="Calibri" w:hAnsi="Calibri" w:cs="Calibri"/>
                <w:color w:val="000000"/>
                <w:sz w:val="18"/>
                <w:szCs w:val="18"/>
              </w:rPr>
            </w:pPr>
            <w:r w:rsidRPr="005A10D0">
              <w:rPr>
                <w:rFonts w:ascii="Calibri" w:hAnsi="Calibri" w:cs="Calibri"/>
                <w:color w:val="000000"/>
                <w:sz w:val="18"/>
                <w:szCs w:val="18"/>
              </w:rPr>
              <w:t> </w:t>
            </w:r>
          </w:p>
        </w:tc>
        <w:tc>
          <w:tcPr>
            <w:tcW w:w="780" w:type="pct"/>
            <w:tcBorders>
              <w:top w:val="nil"/>
              <w:left w:val="nil"/>
              <w:bottom w:val="single" w:sz="4" w:space="0" w:color="auto"/>
              <w:right w:val="single" w:sz="4" w:space="0" w:color="auto"/>
            </w:tcBorders>
            <w:shd w:val="clear" w:color="auto" w:fill="auto"/>
            <w:noWrap/>
            <w:vAlign w:val="center"/>
            <w:hideMark/>
          </w:tcPr>
          <w:p w14:paraId="19C846BB" w14:textId="68AD4996"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143 300 €</w:t>
            </w:r>
          </w:p>
        </w:tc>
      </w:tr>
      <w:tr w:rsidR="00F9315C" w:rsidRPr="005A10D0" w14:paraId="7ABA6A7D"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C7528D6"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15AC78C1"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puurkaevpumpla hoone rekonstrueerimine</w:t>
            </w:r>
          </w:p>
        </w:tc>
        <w:tc>
          <w:tcPr>
            <w:tcW w:w="391" w:type="pct"/>
            <w:tcBorders>
              <w:top w:val="nil"/>
              <w:left w:val="nil"/>
              <w:bottom w:val="single" w:sz="4" w:space="0" w:color="auto"/>
              <w:right w:val="single" w:sz="4" w:space="0" w:color="auto"/>
            </w:tcBorders>
            <w:shd w:val="clear" w:color="auto" w:fill="auto"/>
            <w:noWrap/>
            <w:vAlign w:val="bottom"/>
            <w:hideMark/>
          </w:tcPr>
          <w:p w14:paraId="14A143E1"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kmpl</w:t>
            </w:r>
          </w:p>
        </w:tc>
        <w:tc>
          <w:tcPr>
            <w:tcW w:w="392" w:type="pct"/>
            <w:tcBorders>
              <w:top w:val="nil"/>
              <w:left w:val="nil"/>
              <w:bottom w:val="single" w:sz="4" w:space="0" w:color="auto"/>
              <w:right w:val="single" w:sz="4" w:space="0" w:color="auto"/>
            </w:tcBorders>
            <w:shd w:val="clear" w:color="auto" w:fill="auto"/>
            <w:noWrap/>
            <w:vAlign w:val="bottom"/>
            <w:hideMark/>
          </w:tcPr>
          <w:p w14:paraId="09B5D852"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20388381"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15000</w:t>
            </w:r>
          </w:p>
        </w:tc>
        <w:tc>
          <w:tcPr>
            <w:tcW w:w="780" w:type="pct"/>
            <w:tcBorders>
              <w:top w:val="nil"/>
              <w:left w:val="nil"/>
              <w:bottom w:val="single" w:sz="4" w:space="0" w:color="auto"/>
              <w:right w:val="single" w:sz="4" w:space="0" w:color="auto"/>
            </w:tcBorders>
            <w:shd w:val="clear" w:color="auto" w:fill="auto"/>
            <w:noWrap/>
            <w:vAlign w:val="center"/>
            <w:hideMark/>
          </w:tcPr>
          <w:p w14:paraId="3319AACE" w14:textId="49F172C1"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15 000 €</w:t>
            </w:r>
          </w:p>
        </w:tc>
      </w:tr>
      <w:tr w:rsidR="00F9315C" w:rsidRPr="005A10D0" w14:paraId="3E2A5606"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C942C74"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3B7A3F79"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II-astme pumpla rekonstrueerimine (sh pumbad ja mahuti)</w:t>
            </w:r>
          </w:p>
        </w:tc>
        <w:tc>
          <w:tcPr>
            <w:tcW w:w="391" w:type="pct"/>
            <w:tcBorders>
              <w:top w:val="nil"/>
              <w:left w:val="nil"/>
              <w:bottom w:val="single" w:sz="4" w:space="0" w:color="auto"/>
              <w:right w:val="single" w:sz="4" w:space="0" w:color="auto"/>
            </w:tcBorders>
            <w:shd w:val="clear" w:color="auto" w:fill="auto"/>
            <w:noWrap/>
            <w:vAlign w:val="bottom"/>
            <w:hideMark/>
          </w:tcPr>
          <w:p w14:paraId="5BE1DCEC"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kmpl</w:t>
            </w:r>
          </w:p>
        </w:tc>
        <w:tc>
          <w:tcPr>
            <w:tcW w:w="392" w:type="pct"/>
            <w:tcBorders>
              <w:top w:val="nil"/>
              <w:left w:val="nil"/>
              <w:bottom w:val="single" w:sz="4" w:space="0" w:color="auto"/>
              <w:right w:val="single" w:sz="4" w:space="0" w:color="auto"/>
            </w:tcBorders>
            <w:shd w:val="clear" w:color="auto" w:fill="auto"/>
            <w:noWrap/>
            <w:vAlign w:val="bottom"/>
            <w:hideMark/>
          </w:tcPr>
          <w:p w14:paraId="02E52D05"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2CFCBFC8"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45000</w:t>
            </w:r>
          </w:p>
        </w:tc>
        <w:tc>
          <w:tcPr>
            <w:tcW w:w="780" w:type="pct"/>
            <w:tcBorders>
              <w:top w:val="nil"/>
              <w:left w:val="nil"/>
              <w:bottom w:val="single" w:sz="4" w:space="0" w:color="auto"/>
              <w:right w:val="single" w:sz="4" w:space="0" w:color="auto"/>
            </w:tcBorders>
            <w:shd w:val="clear" w:color="auto" w:fill="auto"/>
            <w:noWrap/>
            <w:vAlign w:val="center"/>
            <w:hideMark/>
          </w:tcPr>
          <w:p w14:paraId="77562084" w14:textId="2F5CC01E"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45 000 €</w:t>
            </w:r>
          </w:p>
        </w:tc>
      </w:tr>
      <w:tr w:rsidR="00F9315C" w:rsidRPr="005A10D0" w14:paraId="0BD25974"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932F792"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3350A29D"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raua- ja mangaanieraldusseadmete paigaldamine</w:t>
            </w:r>
          </w:p>
        </w:tc>
        <w:tc>
          <w:tcPr>
            <w:tcW w:w="391" w:type="pct"/>
            <w:tcBorders>
              <w:top w:val="nil"/>
              <w:left w:val="nil"/>
              <w:bottom w:val="single" w:sz="4" w:space="0" w:color="auto"/>
              <w:right w:val="single" w:sz="4" w:space="0" w:color="auto"/>
            </w:tcBorders>
            <w:shd w:val="clear" w:color="auto" w:fill="auto"/>
            <w:noWrap/>
            <w:vAlign w:val="bottom"/>
            <w:hideMark/>
          </w:tcPr>
          <w:p w14:paraId="377B1D34"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kmpl</w:t>
            </w:r>
          </w:p>
        </w:tc>
        <w:tc>
          <w:tcPr>
            <w:tcW w:w="392" w:type="pct"/>
            <w:tcBorders>
              <w:top w:val="nil"/>
              <w:left w:val="nil"/>
              <w:bottom w:val="single" w:sz="4" w:space="0" w:color="auto"/>
              <w:right w:val="single" w:sz="4" w:space="0" w:color="auto"/>
            </w:tcBorders>
            <w:shd w:val="clear" w:color="auto" w:fill="auto"/>
            <w:noWrap/>
            <w:vAlign w:val="bottom"/>
            <w:hideMark/>
          </w:tcPr>
          <w:p w14:paraId="091C284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18415A0D"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40000</w:t>
            </w:r>
          </w:p>
        </w:tc>
        <w:tc>
          <w:tcPr>
            <w:tcW w:w="780" w:type="pct"/>
            <w:tcBorders>
              <w:top w:val="nil"/>
              <w:left w:val="nil"/>
              <w:bottom w:val="single" w:sz="4" w:space="0" w:color="auto"/>
              <w:right w:val="single" w:sz="4" w:space="0" w:color="auto"/>
            </w:tcBorders>
            <w:shd w:val="clear" w:color="auto" w:fill="auto"/>
            <w:noWrap/>
            <w:vAlign w:val="center"/>
            <w:hideMark/>
          </w:tcPr>
          <w:p w14:paraId="1E2851AF" w14:textId="0350E082"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40 000 €</w:t>
            </w:r>
          </w:p>
        </w:tc>
      </w:tr>
      <w:tr w:rsidR="00F9315C" w:rsidRPr="005A10D0" w14:paraId="7EFE2C15"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FBE776E"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68F88AF4"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filtripesuvee ärajuhtimiseks kanalisatsioonpumpla</w:t>
            </w:r>
          </w:p>
        </w:tc>
        <w:tc>
          <w:tcPr>
            <w:tcW w:w="391" w:type="pct"/>
            <w:tcBorders>
              <w:top w:val="nil"/>
              <w:left w:val="nil"/>
              <w:bottom w:val="single" w:sz="4" w:space="0" w:color="auto"/>
              <w:right w:val="single" w:sz="4" w:space="0" w:color="auto"/>
            </w:tcBorders>
            <w:shd w:val="clear" w:color="auto" w:fill="auto"/>
            <w:noWrap/>
            <w:vAlign w:val="bottom"/>
            <w:hideMark/>
          </w:tcPr>
          <w:p w14:paraId="21F7A43C"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tk</w:t>
            </w:r>
          </w:p>
        </w:tc>
        <w:tc>
          <w:tcPr>
            <w:tcW w:w="392" w:type="pct"/>
            <w:tcBorders>
              <w:top w:val="nil"/>
              <w:left w:val="nil"/>
              <w:bottom w:val="single" w:sz="4" w:space="0" w:color="auto"/>
              <w:right w:val="single" w:sz="4" w:space="0" w:color="auto"/>
            </w:tcBorders>
            <w:shd w:val="clear" w:color="auto" w:fill="auto"/>
            <w:noWrap/>
            <w:vAlign w:val="bottom"/>
            <w:hideMark/>
          </w:tcPr>
          <w:p w14:paraId="3464535C"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07DEC7CB"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2000</w:t>
            </w:r>
          </w:p>
        </w:tc>
        <w:tc>
          <w:tcPr>
            <w:tcW w:w="780" w:type="pct"/>
            <w:tcBorders>
              <w:top w:val="nil"/>
              <w:left w:val="nil"/>
              <w:bottom w:val="single" w:sz="4" w:space="0" w:color="auto"/>
              <w:right w:val="single" w:sz="4" w:space="0" w:color="auto"/>
            </w:tcBorders>
            <w:shd w:val="clear" w:color="auto" w:fill="auto"/>
            <w:noWrap/>
            <w:vAlign w:val="center"/>
            <w:hideMark/>
          </w:tcPr>
          <w:p w14:paraId="08A36248" w14:textId="47774D56"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2 000 €</w:t>
            </w:r>
          </w:p>
        </w:tc>
      </w:tr>
      <w:tr w:rsidR="00F9315C" w:rsidRPr="005A10D0" w14:paraId="4BD47DD9"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7EE3037"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07BCA14D"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filtripesuvee ärajuhtimiseks survekanalisatsioonitorustik</w:t>
            </w:r>
          </w:p>
        </w:tc>
        <w:tc>
          <w:tcPr>
            <w:tcW w:w="391" w:type="pct"/>
            <w:tcBorders>
              <w:top w:val="nil"/>
              <w:left w:val="nil"/>
              <w:bottom w:val="single" w:sz="4" w:space="0" w:color="auto"/>
              <w:right w:val="single" w:sz="4" w:space="0" w:color="auto"/>
            </w:tcBorders>
            <w:shd w:val="clear" w:color="auto" w:fill="auto"/>
            <w:noWrap/>
            <w:vAlign w:val="bottom"/>
            <w:hideMark/>
          </w:tcPr>
          <w:p w14:paraId="6A84A910"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7E56BD7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33</w:t>
            </w:r>
          </w:p>
        </w:tc>
        <w:tc>
          <w:tcPr>
            <w:tcW w:w="468" w:type="pct"/>
            <w:tcBorders>
              <w:top w:val="nil"/>
              <w:left w:val="nil"/>
              <w:bottom w:val="single" w:sz="4" w:space="0" w:color="auto"/>
              <w:right w:val="single" w:sz="4" w:space="0" w:color="auto"/>
            </w:tcBorders>
            <w:shd w:val="clear" w:color="auto" w:fill="auto"/>
            <w:noWrap/>
            <w:vAlign w:val="bottom"/>
            <w:hideMark/>
          </w:tcPr>
          <w:p w14:paraId="60AEE188"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100</w:t>
            </w:r>
          </w:p>
        </w:tc>
        <w:tc>
          <w:tcPr>
            <w:tcW w:w="780" w:type="pct"/>
            <w:tcBorders>
              <w:top w:val="nil"/>
              <w:left w:val="nil"/>
              <w:bottom w:val="single" w:sz="4" w:space="0" w:color="auto"/>
              <w:right w:val="single" w:sz="4" w:space="0" w:color="auto"/>
            </w:tcBorders>
            <w:shd w:val="clear" w:color="auto" w:fill="auto"/>
            <w:noWrap/>
            <w:vAlign w:val="center"/>
            <w:hideMark/>
          </w:tcPr>
          <w:p w14:paraId="300F08E1" w14:textId="7C19B52E"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3 300 €</w:t>
            </w:r>
          </w:p>
        </w:tc>
      </w:tr>
      <w:tr w:rsidR="00F9315C" w:rsidRPr="005A10D0" w14:paraId="58605350"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1ECCD11"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6483D9D8"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elektri- ja automaatikatööd</w:t>
            </w:r>
          </w:p>
        </w:tc>
        <w:tc>
          <w:tcPr>
            <w:tcW w:w="391" w:type="pct"/>
            <w:tcBorders>
              <w:top w:val="nil"/>
              <w:left w:val="nil"/>
              <w:bottom w:val="single" w:sz="4" w:space="0" w:color="auto"/>
              <w:right w:val="single" w:sz="4" w:space="0" w:color="auto"/>
            </w:tcBorders>
            <w:shd w:val="clear" w:color="auto" w:fill="auto"/>
            <w:noWrap/>
            <w:vAlign w:val="bottom"/>
            <w:hideMark/>
          </w:tcPr>
          <w:p w14:paraId="3149170D"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kmpl</w:t>
            </w:r>
          </w:p>
        </w:tc>
        <w:tc>
          <w:tcPr>
            <w:tcW w:w="392" w:type="pct"/>
            <w:tcBorders>
              <w:top w:val="nil"/>
              <w:left w:val="nil"/>
              <w:bottom w:val="single" w:sz="4" w:space="0" w:color="auto"/>
              <w:right w:val="single" w:sz="4" w:space="0" w:color="auto"/>
            </w:tcBorders>
            <w:shd w:val="clear" w:color="auto" w:fill="auto"/>
            <w:noWrap/>
            <w:vAlign w:val="bottom"/>
            <w:hideMark/>
          </w:tcPr>
          <w:p w14:paraId="5C06108F"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6FB618AF"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25000</w:t>
            </w:r>
          </w:p>
        </w:tc>
        <w:tc>
          <w:tcPr>
            <w:tcW w:w="780" w:type="pct"/>
            <w:tcBorders>
              <w:top w:val="nil"/>
              <w:left w:val="nil"/>
              <w:bottom w:val="single" w:sz="4" w:space="0" w:color="auto"/>
              <w:right w:val="single" w:sz="4" w:space="0" w:color="auto"/>
            </w:tcBorders>
            <w:shd w:val="clear" w:color="auto" w:fill="auto"/>
            <w:noWrap/>
            <w:vAlign w:val="center"/>
            <w:hideMark/>
          </w:tcPr>
          <w:p w14:paraId="37DDF081" w14:textId="0180A461"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25 000 €</w:t>
            </w:r>
          </w:p>
        </w:tc>
      </w:tr>
      <w:tr w:rsidR="00F9315C" w:rsidRPr="005A10D0" w14:paraId="6847001B"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026904B9"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11E6ECD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juurdepääsutee rajamine ja piirdeaia paigaldamine</w:t>
            </w:r>
          </w:p>
        </w:tc>
        <w:tc>
          <w:tcPr>
            <w:tcW w:w="391" w:type="pct"/>
            <w:tcBorders>
              <w:top w:val="nil"/>
              <w:left w:val="nil"/>
              <w:bottom w:val="single" w:sz="4" w:space="0" w:color="auto"/>
              <w:right w:val="single" w:sz="4" w:space="0" w:color="auto"/>
            </w:tcBorders>
            <w:shd w:val="clear" w:color="auto" w:fill="auto"/>
            <w:noWrap/>
            <w:vAlign w:val="bottom"/>
            <w:hideMark/>
          </w:tcPr>
          <w:p w14:paraId="6318164C"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kmpl</w:t>
            </w:r>
          </w:p>
        </w:tc>
        <w:tc>
          <w:tcPr>
            <w:tcW w:w="392" w:type="pct"/>
            <w:tcBorders>
              <w:top w:val="nil"/>
              <w:left w:val="nil"/>
              <w:bottom w:val="single" w:sz="4" w:space="0" w:color="auto"/>
              <w:right w:val="single" w:sz="4" w:space="0" w:color="auto"/>
            </w:tcBorders>
            <w:shd w:val="clear" w:color="auto" w:fill="auto"/>
            <w:noWrap/>
            <w:vAlign w:val="bottom"/>
            <w:hideMark/>
          </w:tcPr>
          <w:p w14:paraId="2E1C4291"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0D32902B"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13000</w:t>
            </w:r>
          </w:p>
        </w:tc>
        <w:tc>
          <w:tcPr>
            <w:tcW w:w="780" w:type="pct"/>
            <w:tcBorders>
              <w:top w:val="nil"/>
              <w:left w:val="nil"/>
              <w:bottom w:val="single" w:sz="4" w:space="0" w:color="auto"/>
              <w:right w:val="single" w:sz="4" w:space="0" w:color="auto"/>
            </w:tcBorders>
            <w:shd w:val="clear" w:color="auto" w:fill="auto"/>
            <w:noWrap/>
            <w:vAlign w:val="center"/>
            <w:hideMark/>
          </w:tcPr>
          <w:p w14:paraId="67D16CC7" w14:textId="2614BBC9"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13 000 €</w:t>
            </w:r>
          </w:p>
        </w:tc>
      </w:tr>
      <w:tr w:rsidR="00F9315C" w:rsidRPr="005A10D0" w14:paraId="1FFBDD97" w14:textId="77777777" w:rsidTr="005C026A">
        <w:trPr>
          <w:trHeight w:val="20"/>
        </w:trPr>
        <w:tc>
          <w:tcPr>
            <w:tcW w:w="311"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6DC08A5"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w:t>
            </w:r>
          </w:p>
        </w:tc>
        <w:tc>
          <w:tcPr>
            <w:tcW w:w="2658" w:type="pct"/>
            <w:tcBorders>
              <w:top w:val="nil"/>
              <w:left w:val="nil"/>
              <w:bottom w:val="single" w:sz="4" w:space="0" w:color="auto"/>
              <w:right w:val="single" w:sz="4" w:space="0" w:color="auto"/>
            </w:tcBorders>
            <w:shd w:val="clear" w:color="auto" w:fill="F7CAAC" w:themeFill="accent2" w:themeFillTint="66"/>
            <w:noWrap/>
            <w:vAlign w:val="bottom"/>
            <w:hideMark/>
          </w:tcPr>
          <w:p w14:paraId="42444695"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Kanalisatsioon</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50549526"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 </w:t>
            </w:r>
          </w:p>
        </w:tc>
        <w:tc>
          <w:tcPr>
            <w:tcW w:w="392" w:type="pct"/>
            <w:tcBorders>
              <w:top w:val="nil"/>
              <w:left w:val="nil"/>
              <w:bottom w:val="single" w:sz="4" w:space="0" w:color="auto"/>
              <w:right w:val="single" w:sz="4" w:space="0" w:color="auto"/>
            </w:tcBorders>
            <w:shd w:val="clear" w:color="auto" w:fill="F7CAAC" w:themeFill="accent2" w:themeFillTint="66"/>
            <w:noWrap/>
            <w:vAlign w:val="bottom"/>
            <w:hideMark/>
          </w:tcPr>
          <w:p w14:paraId="57EAB688"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468" w:type="pct"/>
            <w:tcBorders>
              <w:top w:val="nil"/>
              <w:left w:val="nil"/>
              <w:bottom w:val="single" w:sz="4" w:space="0" w:color="auto"/>
              <w:right w:val="single" w:sz="4" w:space="0" w:color="auto"/>
            </w:tcBorders>
            <w:shd w:val="clear" w:color="auto" w:fill="F7CAAC" w:themeFill="accent2" w:themeFillTint="66"/>
            <w:noWrap/>
            <w:vAlign w:val="bottom"/>
            <w:hideMark/>
          </w:tcPr>
          <w:p w14:paraId="6269768A"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F7CAAC" w:themeFill="accent2" w:themeFillTint="66"/>
            <w:noWrap/>
            <w:vAlign w:val="center"/>
            <w:hideMark/>
          </w:tcPr>
          <w:p w14:paraId="02F584FF" w14:textId="5CC37539"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195 250 €</w:t>
            </w:r>
          </w:p>
        </w:tc>
      </w:tr>
      <w:tr w:rsidR="00F9315C" w:rsidRPr="005A10D0" w14:paraId="2BD8DA9A" w14:textId="77777777" w:rsidTr="000D74C1">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C70B11E"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2.1.</w:t>
            </w:r>
          </w:p>
        </w:tc>
        <w:tc>
          <w:tcPr>
            <w:tcW w:w="2658" w:type="pct"/>
            <w:tcBorders>
              <w:top w:val="nil"/>
              <w:left w:val="nil"/>
              <w:bottom w:val="single" w:sz="4" w:space="0" w:color="auto"/>
              <w:right w:val="single" w:sz="4" w:space="0" w:color="auto"/>
            </w:tcBorders>
            <w:shd w:val="clear" w:color="auto" w:fill="auto"/>
            <w:noWrap/>
            <w:vAlign w:val="bottom"/>
            <w:hideMark/>
          </w:tcPr>
          <w:p w14:paraId="2A478C6A"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Isevoolse kanalisatsioonitorustiku rajamine</w:t>
            </w:r>
          </w:p>
        </w:tc>
        <w:tc>
          <w:tcPr>
            <w:tcW w:w="391" w:type="pct"/>
            <w:tcBorders>
              <w:top w:val="nil"/>
              <w:left w:val="nil"/>
              <w:bottom w:val="single" w:sz="4" w:space="0" w:color="auto"/>
              <w:right w:val="single" w:sz="4" w:space="0" w:color="auto"/>
            </w:tcBorders>
            <w:shd w:val="clear" w:color="auto" w:fill="auto"/>
            <w:noWrap/>
            <w:vAlign w:val="center"/>
            <w:hideMark/>
          </w:tcPr>
          <w:p w14:paraId="15E2810C"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2D7D683A"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145</w:t>
            </w:r>
          </w:p>
        </w:tc>
        <w:tc>
          <w:tcPr>
            <w:tcW w:w="468" w:type="pct"/>
            <w:tcBorders>
              <w:top w:val="nil"/>
              <w:left w:val="nil"/>
              <w:bottom w:val="single" w:sz="4" w:space="0" w:color="auto"/>
              <w:right w:val="single" w:sz="4" w:space="0" w:color="auto"/>
            </w:tcBorders>
            <w:shd w:val="clear" w:color="auto" w:fill="auto"/>
            <w:noWrap/>
            <w:vAlign w:val="bottom"/>
            <w:hideMark/>
          </w:tcPr>
          <w:p w14:paraId="3F143BC2"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auto"/>
            <w:noWrap/>
            <w:vAlign w:val="center"/>
            <w:hideMark/>
          </w:tcPr>
          <w:p w14:paraId="06454E48" w14:textId="1311AB85"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29 000 €</w:t>
            </w:r>
          </w:p>
        </w:tc>
      </w:tr>
      <w:tr w:rsidR="00F9315C" w:rsidRPr="005A10D0" w14:paraId="6706A9D2" w14:textId="77777777" w:rsidTr="000D74C1">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7137F"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3C8E6"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Kesktänav 18, 14, 12, 10, 6, 4, 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F109F"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D815A"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145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0826"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200</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D8B52" w14:textId="71AB5116"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29 000 €</w:t>
            </w:r>
          </w:p>
        </w:tc>
      </w:tr>
      <w:tr w:rsidR="00F9315C" w:rsidRPr="005A10D0" w14:paraId="190C0C3C" w14:textId="77777777" w:rsidTr="000D74C1">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DBFC0"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2.2.</w:t>
            </w:r>
          </w:p>
        </w:tc>
        <w:tc>
          <w:tcPr>
            <w:tcW w:w="2658" w:type="pct"/>
            <w:tcBorders>
              <w:top w:val="single" w:sz="4" w:space="0" w:color="auto"/>
              <w:left w:val="nil"/>
              <w:bottom w:val="single" w:sz="4" w:space="0" w:color="auto"/>
              <w:right w:val="single" w:sz="4" w:space="0" w:color="auto"/>
            </w:tcBorders>
            <w:shd w:val="clear" w:color="auto" w:fill="auto"/>
            <w:noWrap/>
            <w:vAlign w:val="bottom"/>
            <w:hideMark/>
          </w:tcPr>
          <w:p w14:paraId="75A1CFC9" w14:textId="77777777" w:rsidR="005A10D0" w:rsidRPr="005A10D0" w:rsidRDefault="005A10D0" w:rsidP="005A10D0">
            <w:pPr>
              <w:spacing w:before="0" w:after="0"/>
              <w:jc w:val="left"/>
              <w:rPr>
                <w:rFonts w:ascii="Calibri" w:hAnsi="Calibri" w:cs="Calibri"/>
                <w:b/>
                <w:bCs/>
                <w:i/>
                <w:iCs/>
                <w:color w:val="000000"/>
                <w:sz w:val="18"/>
                <w:szCs w:val="18"/>
              </w:rPr>
            </w:pPr>
            <w:r w:rsidRPr="005A10D0">
              <w:rPr>
                <w:rFonts w:ascii="Calibri" w:hAnsi="Calibri" w:cs="Calibri"/>
                <w:b/>
                <w:bCs/>
                <w:i/>
                <w:iCs/>
                <w:color w:val="000000"/>
                <w:sz w:val="18"/>
                <w:szCs w:val="18"/>
              </w:rPr>
              <w:t>Isevoolse kanalisatsioonitorustiku rekonstrueerimine</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5BAD4435" w14:textId="77777777" w:rsidR="005A10D0" w:rsidRPr="005A10D0" w:rsidRDefault="005A10D0" w:rsidP="005A10D0">
            <w:pPr>
              <w:spacing w:before="0" w:after="0"/>
              <w:jc w:val="center"/>
              <w:rPr>
                <w:rFonts w:ascii="Calibri" w:hAnsi="Calibri" w:cs="Calibri"/>
                <w:b/>
                <w:bCs/>
                <w:i/>
                <w:iCs/>
                <w:color w:val="000000"/>
                <w:sz w:val="18"/>
                <w:szCs w:val="18"/>
              </w:rPr>
            </w:pPr>
            <w:r w:rsidRPr="005A10D0">
              <w:rPr>
                <w:rFonts w:ascii="Calibri" w:hAnsi="Calibri" w:cs="Calibri"/>
                <w:b/>
                <w:bCs/>
                <w:i/>
                <w:iCs/>
                <w:color w:val="000000"/>
                <w:sz w:val="18"/>
                <w:szCs w:val="18"/>
              </w:rPr>
              <w:t>m</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211E9E91"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451</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2EB5D713"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108C8CD" w14:textId="1D0E3F16"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90 200 €</w:t>
            </w:r>
          </w:p>
        </w:tc>
      </w:tr>
      <w:tr w:rsidR="00F9315C" w:rsidRPr="005A10D0" w14:paraId="6088E8FF"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E3E1044" w14:textId="77777777" w:rsidR="005A10D0" w:rsidRPr="005A10D0" w:rsidRDefault="005A10D0" w:rsidP="005A10D0">
            <w:pPr>
              <w:spacing w:before="0" w:after="0"/>
              <w:jc w:val="right"/>
              <w:rPr>
                <w:rFonts w:ascii="Calibri" w:hAnsi="Calibri" w:cs="Calibri"/>
                <w:color w:val="000000"/>
                <w:sz w:val="18"/>
                <w:szCs w:val="18"/>
              </w:rPr>
            </w:pPr>
            <w:r w:rsidRPr="005A10D0">
              <w:rPr>
                <w:rFonts w:ascii="Calibri" w:hAnsi="Calibri" w:cs="Calibri"/>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2E0302EE"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Kesktänav KPJ kuni Tööstuse tn 4</w:t>
            </w:r>
          </w:p>
        </w:tc>
        <w:tc>
          <w:tcPr>
            <w:tcW w:w="391" w:type="pct"/>
            <w:tcBorders>
              <w:top w:val="nil"/>
              <w:left w:val="nil"/>
              <w:bottom w:val="single" w:sz="4" w:space="0" w:color="auto"/>
              <w:right w:val="single" w:sz="4" w:space="0" w:color="auto"/>
            </w:tcBorders>
            <w:shd w:val="clear" w:color="auto" w:fill="auto"/>
            <w:noWrap/>
            <w:vAlign w:val="center"/>
            <w:hideMark/>
          </w:tcPr>
          <w:p w14:paraId="4494329C"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046675D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451</w:t>
            </w:r>
          </w:p>
        </w:tc>
        <w:tc>
          <w:tcPr>
            <w:tcW w:w="468" w:type="pct"/>
            <w:tcBorders>
              <w:top w:val="nil"/>
              <w:left w:val="nil"/>
              <w:bottom w:val="single" w:sz="4" w:space="0" w:color="auto"/>
              <w:right w:val="single" w:sz="4" w:space="0" w:color="auto"/>
            </w:tcBorders>
            <w:shd w:val="clear" w:color="auto" w:fill="auto"/>
            <w:noWrap/>
            <w:vAlign w:val="bottom"/>
            <w:hideMark/>
          </w:tcPr>
          <w:p w14:paraId="69C2C96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200</w:t>
            </w:r>
          </w:p>
        </w:tc>
        <w:tc>
          <w:tcPr>
            <w:tcW w:w="780" w:type="pct"/>
            <w:tcBorders>
              <w:top w:val="nil"/>
              <w:left w:val="nil"/>
              <w:bottom w:val="single" w:sz="4" w:space="0" w:color="auto"/>
              <w:right w:val="single" w:sz="4" w:space="0" w:color="auto"/>
            </w:tcBorders>
            <w:shd w:val="clear" w:color="auto" w:fill="auto"/>
            <w:noWrap/>
            <w:vAlign w:val="center"/>
            <w:hideMark/>
          </w:tcPr>
          <w:p w14:paraId="70B4BB78" w14:textId="7475F4A5"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90 200 €</w:t>
            </w:r>
          </w:p>
        </w:tc>
      </w:tr>
      <w:tr w:rsidR="00F9315C" w:rsidRPr="005A10D0" w14:paraId="167E9CE2"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7F5F68F5"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2.3.</w:t>
            </w:r>
          </w:p>
        </w:tc>
        <w:tc>
          <w:tcPr>
            <w:tcW w:w="2658" w:type="pct"/>
            <w:tcBorders>
              <w:top w:val="nil"/>
              <w:left w:val="nil"/>
              <w:bottom w:val="single" w:sz="4" w:space="0" w:color="auto"/>
              <w:right w:val="single" w:sz="4" w:space="0" w:color="auto"/>
            </w:tcBorders>
            <w:shd w:val="clear" w:color="auto" w:fill="auto"/>
            <w:noWrap/>
            <w:vAlign w:val="bottom"/>
            <w:hideMark/>
          </w:tcPr>
          <w:p w14:paraId="0A4A758B"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Survekanalisatsioonitorustiku rajamine</w:t>
            </w:r>
          </w:p>
        </w:tc>
        <w:tc>
          <w:tcPr>
            <w:tcW w:w="391" w:type="pct"/>
            <w:tcBorders>
              <w:top w:val="nil"/>
              <w:left w:val="nil"/>
              <w:bottom w:val="single" w:sz="4" w:space="0" w:color="auto"/>
              <w:right w:val="single" w:sz="4" w:space="0" w:color="auto"/>
            </w:tcBorders>
            <w:shd w:val="clear" w:color="auto" w:fill="auto"/>
            <w:noWrap/>
            <w:vAlign w:val="center"/>
            <w:hideMark/>
          </w:tcPr>
          <w:p w14:paraId="658C16C2"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4A51F255"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207</w:t>
            </w:r>
          </w:p>
        </w:tc>
        <w:tc>
          <w:tcPr>
            <w:tcW w:w="468" w:type="pct"/>
            <w:tcBorders>
              <w:top w:val="nil"/>
              <w:left w:val="nil"/>
              <w:bottom w:val="single" w:sz="4" w:space="0" w:color="auto"/>
              <w:right w:val="single" w:sz="4" w:space="0" w:color="auto"/>
            </w:tcBorders>
            <w:shd w:val="clear" w:color="auto" w:fill="auto"/>
            <w:noWrap/>
            <w:vAlign w:val="bottom"/>
            <w:hideMark/>
          </w:tcPr>
          <w:p w14:paraId="44CA8943"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auto"/>
            <w:noWrap/>
            <w:vAlign w:val="center"/>
            <w:hideMark/>
          </w:tcPr>
          <w:p w14:paraId="290095C6" w14:textId="4DD2BB7E"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31 050 €</w:t>
            </w:r>
          </w:p>
        </w:tc>
      </w:tr>
      <w:tr w:rsidR="00F9315C" w:rsidRPr="005A10D0" w14:paraId="03357CB8"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2553650"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6A1154FB"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KPJ-Kesktänav</w:t>
            </w:r>
          </w:p>
        </w:tc>
        <w:tc>
          <w:tcPr>
            <w:tcW w:w="391" w:type="pct"/>
            <w:tcBorders>
              <w:top w:val="nil"/>
              <w:left w:val="nil"/>
              <w:bottom w:val="single" w:sz="4" w:space="0" w:color="auto"/>
              <w:right w:val="single" w:sz="4" w:space="0" w:color="auto"/>
            </w:tcBorders>
            <w:shd w:val="clear" w:color="auto" w:fill="auto"/>
            <w:noWrap/>
            <w:vAlign w:val="center"/>
            <w:hideMark/>
          </w:tcPr>
          <w:p w14:paraId="35F60AAF"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3B04ABD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174</w:t>
            </w:r>
          </w:p>
        </w:tc>
        <w:tc>
          <w:tcPr>
            <w:tcW w:w="468" w:type="pct"/>
            <w:tcBorders>
              <w:top w:val="nil"/>
              <w:left w:val="nil"/>
              <w:bottom w:val="single" w:sz="4" w:space="0" w:color="auto"/>
              <w:right w:val="single" w:sz="4" w:space="0" w:color="auto"/>
            </w:tcBorders>
            <w:shd w:val="clear" w:color="auto" w:fill="auto"/>
            <w:noWrap/>
            <w:vAlign w:val="bottom"/>
            <w:hideMark/>
          </w:tcPr>
          <w:p w14:paraId="3D4085BC"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150</w:t>
            </w:r>
          </w:p>
        </w:tc>
        <w:tc>
          <w:tcPr>
            <w:tcW w:w="780" w:type="pct"/>
            <w:tcBorders>
              <w:top w:val="nil"/>
              <w:left w:val="nil"/>
              <w:bottom w:val="single" w:sz="4" w:space="0" w:color="auto"/>
              <w:right w:val="single" w:sz="4" w:space="0" w:color="auto"/>
            </w:tcBorders>
            <w:shd w:val="clear" w:color="auto" w:fill="auto"/>
            <w:noWrap/>
            <w:vAlign w:val="center"/>
            <w:hideMark/>
          </w:tcPr>
          <w:p w14:paraId="6F574D18" w14:textId="583E2B13"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26 100 €</w:t>
            </w:r>
          </w:p>
        </w:tc>
      </w:tr>
      <w:tr w:rsidR="00F9315C" w:rsidRPr="005A10D0" w14:paraId="4E3180D9"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35FE6102"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7ADC4C1D"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JVP ühendus</w:t>
            </w:r>
          </w:p>
        </w:tc>
        <w:tc>
          <w:tcPr>
            <w:tcW w:w="391" w:type="pct"/>
            <w:tcBorders>
              <w:top w:val="nil"/>
              <w:left w:val="nil"/>
              <w:bottom w:val="single" w:sz="4" w:space="0" w:color="auto"/>
              <w:right w:val="single" w:sz="4" w:space="0" w:color="auto"/>
            </w:tcBorders>
            <w:shd w:val="clear" w:color="auto" w:fill="auto"/>
            <w:noWrap/>
            <w:vAlign w:val="center"/>
            <w:hideMark/>
          </w:tcPr>
          <w:p w14:paraId="7060E2D4"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m</w:t>
            </w:r>
          </w:p>
        </w:tc>
        <w:tc>
          <w:tcPr>
            <w:tcW w:w="392" w:type="pct"/>
            <w:tcBorders>
              <w:top w:val="nil"/>
              <w:left w:val="nil"/>
              <w:bottom w:val="single" w:sz="4" w:space="0" w:color="auto"/>
              <w:right w:val="single" w:sz="4" w:space="0" w:color="auto"/>
            </w:tcBorders>
            <w:shd w:val="clear" w:color="auto" w:fill="auto"/>
            <w:noWrap/>
            <w:vAlign w:val="bottom"/>
            <w:hideMark/>
          </w:tcPr>
          <w:p w14:paraId="4FEAC73E"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33</w:t>
            </w:r>
          </w:p>
        </w:tc>
        <w:tc>
          <w:tcPr>
            <w:tcW w:w="468" w:type="pct"/>
            <w:tcBorders>
              <w:top w:val="nil"/>
              <w:left w:val="nil"/>
              <w:bottom w:val="single" w:sz="4" w:space="0" w:color="auto"/>
              <w:right w:val="single" w:sz="4" w:space="0" w:color="auto"/>
            </w:tcBorders>
            <w:shd w:val="clear" w:color="auto" w:fill="auto"/>
            <w:noWrap/>
            <w:vAlign w:val="bottom"/>
            <w:hideMark/>
          </w:tcPr>
          <w:p w14:paraId="7CEA6279"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150</w:t>
            </w:r>
          </w:p>
        </w:tc>
        <w:tc>
          <w:tcPr>
            <w:tcW w:w="780" w:type="pct"/>
            <w:tcBorders>
              <w:top w:val="nil"/>
              <w:left w:val="nil"/>
              <w:bottom w:val="single" w:sz="4" w:space="0" w:color="auto"/>
              <w:right w:val="single" w:sz="4" w:space="0" w:color="auto"/>
            </w:tcBorders>
            <w:shd w:val="clear" w:color="auto" w:fill="auto"/>
            <w:noWrap/>
            <w:vAlign w:val="center"/>
            <w:hideMark/>
          </w:tcPr>
          <w:p w14:paraId="46D0AAB3" w14:textId="6798139F"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4 950 €</w:t>
            </w:r>
          </w:p>
        </w:tc>
      </w:tr>
      <w:tr w:rsidR="00F9315C" w:rsidRPr="005A10D0" w14:paraId="60E6E529"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C28ED48"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2.4.</w:t>
            </w:r>
          </w:p>
        </w:tc>
        <w:tc>
          <w:tcPr>
            <w:tcW w:w="2658" w:type="pct"/>
            <w:tcBorders>
              <w:top w:val="nil"/>
              <w:left w:val="nil"/>
              <w:bottom w:val="single" w:sz="4" w:space="0" w:color="auto"/>
              <w:right w:val="single" w:sz="4" w:space="0" w:color="auto"/>
            </w:tcBorders>
            <w:shd w:val="clear" w:color="auto" w:fill="auto"/>
            <w:noWrap/>
            <w:vAlign w:val="bottom"/>
            <w:hideMark/>
          </w:tcPr>
          <w:p w14:paraId="2923C4F0"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Reoveepumplate rajamine/rekonstrueerimine</w:t>
            </w:r>
          </w:p>
        </w:tc>
        <w:tc>
          <w:tcPr>
            <w:tcW w:w="391" w:type="pct"/>
            <w:tcBorders>
              <w:top w:val="nil"/>
              <w:left w:val="nil"/>
              <w:bottom w:val="single" w:sz="4" w:space="0" w:color="auto"/>
              <w:right w:val="single" w:sz="4" w:space="0" w:color="auto"/>
            </w:tcBorders>
            <w:shd w:val="clear" w:color="auto" w:fill="auto"/>
            <w:noWrap/>
            <w:vAlign w:val="center"/>
            <w:hideMark/>
          </w:tcPr>
          <w:p w14:paraId="5C470699" w14:textId="77777777" w:rsidR="005A10D0" w:rsidRPr="005A10D0" w:rsidRDefault="005A10D0" w:rsidP="005A10D0">
            <w:pPr>
              <w:spacing w:before="0" w:after="0"/>
              <w:jc w:val="center"/>
              <w:rPr>
                <w:rFonts w:ascii="Calibri" w:hAnsi="Calibri" w:cs="Calibri"/>
                <w:b/>
                <w:bCs/>
                <w:color w:val="000000"/>
                <w:sz w:val="18"/>
                <w:szCs w:val="18"/>
              </w:rPr>
            </w:pPr>
            <w:r w:rsidRPr="005A10D0">
              <w:rPr>
                <w:rFonts w:ascii="Calibri" w:hAnsi="Calibri" w:cs="Calibri"/>
                <w:b/>
                <w:bCs/>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BD50C80"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468" w:type="pct"/>
            <w:tcBorders>
              <w:top w:val="nil"/>
              <w:left w:val="nil"/>
              <w:bottom w:val="single" w:sz="4" w:space="0" w:color="auto"/>
              <w:right w:val="single" w:sz="4" w:space="0" w:color="auto"/>
            </w:tcBorders>
            <w:shd w:val="clear" w:color="auto" w:fill="auto"/>
            <w:noWrap/>
            <w:vAlign w:val="bottom"/>
            <w:hideMark/>
          </w:tcPr>
          <w:p w14:paraId="274D5A13" w14:textId="77777777" w:rsidR="005A10D0" w:rsidRPr="005A10D0" w:rsidRDefault="005A10D0" w:rsidP="005A10D0">
            <w:pPr>
              <w:spacing w:before="0" w:after="0"/>
              <w:jc w:val="left"/>
              <w:rPr>
                <w:rFonts w:ascii="Calibri" w:hAnsi="Calibri" w:cs="Calibri"/>
                <w:b/>
                <w:bCs/>
                <w:color w:val="000000"/>
                <w:sz w:val="18"/>
                <w:szCs w:val="18"/>
              </w:rPr>
            </w:pPr>
            <w:r w:rsidRPr="005A10D0">
              <w:rPr>
                <w:rFonts w:ascii="Calibri" w:hAnsi="Calibri" w:cs="Calibri"/>
                <w:b/>
                <w:bCs/>
                <w:color w:val="000000"/>
                <w:sz w:val="18"/>
                <w:szCs w:val="18"/>
              </w:rPr>
              <w:t> </w:t>
            </w:r>
          </w:p>
        </w:tc>
        <w:tc>
          <w:tcPr>
            <w:tcW w:w="780" w:type="pct"/>
            <w:tcBorders>
              <w:top w:val="nil"/>
              <w:left w:val="nil"/>
              <w:bottom w:val="single" w:sz="4" w:space="0" w:color="auto"/>
              <w:right w:val="single" w:sz="4" w:space="0" w:color="auto"/>
            </w:tcBorders>
            <w:shd w:val="clear" w:color="auto" w:fill="auto"/>
            <w:noWrap/>
            <w:vAlign w:val="center"/>
            <w:hideMark/>
          </w:tcPr>
          <w:p w14:paraId="5D8560FE" w14:textId="13996392"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45 000 €</w:t>
            </w:r>
          </w:p>
        </w:tc>
      </w:tr>
      <w:tr w:rsidR="00F9315C" w:rsidRPr="005A10D0" w14:paraId="11DB6DE6"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14F23D86"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2C2EF92D"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KPJ-Kesktänav rajamine</w:t>
            </w:r>
          </w:p>
        </w:tc>
        <w:tc>
          <w:tcPr>
            <w:tcW w:w="391" w:type="pct"/>
            <w:tcBorders>
              <w:top w:val="nil"/>
              <w:left w:val="nil"/>
              <w:bottom w:val="single" w:sz="4" w:space="0" w:color="auto"/>
              <w:right w:val="single" w:sz="4" w:space="0" w:color="auto"/>
            </w:tcBorders>
            <w:shd w:val="clear" w:color="auto" w:fill="auto"/>
            <w:noWrap/>
            <w:vAlign w:val="center"/>
            <w:hideMark/>
          </w:tcPr>
          <w:p w14:paraId="2119EF5E"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tk</w:t>
            </w:r>
          </w:p>
        </w:tc>
        <w:tc>
          <w:tcPr>
            <w:tcW w:w="392" w:type="pct"/>
            <w:tcBorders>
              <w:top w:val="nil"/>
              <w:left w:val="nil"/>
              <w:bottom w:val="single" w:sz="4" w:space="0" w:color="auto"/>
              <w:right w:val="single" w:sz="4" w:space="0" w:color="auto"/>
            </w:tcBorders>
            <w:shd w:val="clear" w:color="auto" w:fill="auto"/>
            <w:noWrap/>
            <w:vAlign w:val="bottom"/>
            <w:hideMark/>
          </w:tcPr>
          <w:p w14:paraId="7B00AF94"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w:t>
            </w:r>
          </w:p>
        </w:tc>
        <w:tc>
          <w:tcPr>
            <w:tcW w:w="468" w:type="pct"/>
            <w:tcBorders>
              <w:top w:val="nil"/>
              <w:left w:val="nil"/>
              <w:bottom w:val="single" w:sz="4" w:space="0" w:color="auto"/>
              <w:right w:val="single" w:sz="4" w:space="0" w:color="auto"/>
            </w:tcBorders>
            <w:shd w:val="clear" w:color="auto" w:fill="auto"/>
            <w:noWrap/>
            <w:vAlign w:val="bottom"/>
            <w:hideMark/>
          </w:tcPr>
          <w:p w14:paraId="645CB713"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35000</w:t>
            </w:r>
          </w:p>
        </w:tc>
        <w:tc>
          <w:tcPr>
            <w:tcW w:w="780" w:type="pct"/>
            <w:tcBorders>
              <w:top w:val="nil"/>
              <w:left w:val="nil"/>
              <w:bottom w:val="single" w:sz="4" w:space="0" w:color="auto"/>
              <w:right w:val="single" w:sz="4" w:space="0" w:color="auto"/>
            </w:tcBorders>
            <w:shd w:val="clear" w:color="auto" w:fill="auto"/>
            <w:noWrap/>
            <w:vAlign w:val="center"/>
            <w:hideMark/>
          </w:tcPr>
          <w:p w14:paraId="53E84CE9" w14:textId="17CB6D4B"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35 000 €</w:t>
            </w:r>
          </w:p>
        </w:tc>
      </w:tr>
      <w:tr w:rsidR="00F9315C" w:rsidRPr="005A10D0" w14:paraId="19AB44D1" w14:textId="77777777" w:rsidTr="00E70895">
        <w:trPr>
          <w:trHeight w:val="20"/>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2A13CF92" w14:textId="77777777" w:rsidR="005A10D0" w:rsidRPr="005A10D0" w:rsidRDefault="005A10D0" w:rsidP="005A10D0">
            <w:pPr>
              <w:spacing w:before="0" w:after="0"/>
              <w:jc w:val="right"/>
              <w:rPr>
                <w:rFonts w:ascii="Calibri" w:hAnsi="Calibri" w:cs="Calibri"/>
                <w:b/>
                <w:bCs/>
                <w:color w:val="000000"/>
                <w:sz w:val="18"/>
                <w:szCs w:val="18"/>
              </w:rPr>
            </w:pPr>
            <w:r w:rsidRPr="005A10D0">
              <w:rPr>
                <w:rFonts w:ascii="Calibri" w:hAnsi="Calibri" w:cs="Calibri"/>
                <w:b/>
                <w:bCs/>
                <w:color w:val="000000"/>
                <w:sz w:val="18"/>
                <w:szCs w:val="18"/>
              </w:rPr>
              <w:t> </w:t>
            </w:r>
          </w:p>
        </w:tc>
        <w:tc>
          <w:tcPr>
            <w:tcW w:w="2658" w:type="pct"/>
            <w:tcBorders>
              <w:top w:val="nil"/>
              <w:left w:val="nil"/>
              <w:bottom w:val="single" w:sz="4" w:space="0" w:color="auto"/>
              <w:right w:val="single" w:sz="4" w:space="0" w:color="auto"/>
            </w:tcBorders>
            <w:shd w:val="clear" w:color="auto" w:fill="auto"/>
            <w:noWrap/>
            <w:vAlign w:val="bottom"/>
            <w:hideMark/>
          </w:tcPr>
          <w:p w14:paraId="550EE4A9"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sh vanade pumplate likvideerimine  (Karikakra, Kesktänav)</w:t>
            </w:r>
          </w:p>
        </w:tc>
        <w:tc>
          <w:tcPr>
            <w:tcW w:w="391" w:type="pct"/>
            <w:tcBorders>
              <w:top w:val="nil"/>
              <w:left w:val="nil"/>
              <w:bottom w:val="single" w:sz="4" w:space="0" w:color="auto"/>
              <w:right w:val="single" w:sz="4" w:space="0" w:color="auto"/>
            </w:tcBorders>
            <w:shd w:val="clear" w:color="auto" w:fill="auto"/>
            <w:noWrap/>
            <w:vAlign w:val="center"/>
            <w:hideMark/>
          </w:tcPr>
          <w:p w14:paraId="37671251" w14:textId="77777777" w:rsidR="005A10D0" w:rsidRPr="005A10D0" w:rsidRDefault="005A10D0" w:rsidP="005A10D0">
            <w:pPr>
              <w:spacing w:before="0" w:after="0"/>
              <w:jc w:val="center"/>
              <w:rPr>
                <w:rFonts w:ascii="Calibri" w:hAnsi="Calibri" w:cs="Calibri"/>
                <w:i/>
                <w:iCs/>
                <w:color w:val="000000"/>
                <w:sz w:val="18"/>
                <w:szCs w:val="18"/>
              </w:rPr>
            </w:pPr>
            <w:r w:rsidRPr="005A10D0">
              <w:rPr>
                <w:rFonts w:ascii="Calibri" w:hAnsi="Calibri" w:cs="Calibri"/>
                <w:i/>
                <w:iCs/>
                <w:color w:val="000000"/>
                <w:sz w:val="18"/>
                <w:szCs w:val="18"/>
              </w:rPr>
              <w:t>tk</w:t>
            </w:r>
          </w:p>
        </w:tc>
        <w:tc>
          <w:tcPr>
            <w:tcW w:w="392" w:type="pct"/>
            <w:tcBorders>
              <w:top w:val="nil"/>
              <w:left w:val="nil"/>
              <w:bottom w:val="single" w:sz="4" w:space="0" w:color="auto"/>
              <w:right w:val="single" w:sz="4" w:space="0" w:color="auto"/>
            </w:tcBorders>
            <w:shd w:val="clear" w:color="auto" w:fill="auto"/>
            <w:noWrap/>
            <w:vAlign w:val="bottom"/>
            <w:hideMark/>
          </w:tcPr>
          <w:p w14:paraId="08368EFC"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2</w:t>
            </w:r>
          </w:p>
        </w:tc>
        <w:tc>
          <w:tcPr>
            <w:tcW w:w="468" w:type="pct"/>
            <w:tcBorders>
              <w:top w:val="nil"/>
              <w:left w:val="nil"/>
              <w:bottom w:val="single" w:sz="4" w:space="0" w:color="auto"/>
              <w:right w:val="single" w:sz="4" w:space="0" w:color="auto"/>
            </w:tcBorders>
            <w:shd w:val="clear" w:color="auto" w:fill="auto"/>
            <w:noWrap/>
            <w:vAlign w:val="bottom"/>
            <w:hideMark/>
          </w:tcPr>
          <w:p w14:paraId="3018200E" w14:textId="77777777"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5000</w:t>
            </w:r>
          </w:p>
        </w:tc>
        <w:tc>
          <w:tcPr>
            <w:tcW w:w="780" w:type="pct"/>
            <w:tcBorders>
              <w:top w:val="nil"/>
              <w:left w:val="nil"/>
              <w:bottom w:val="single" w:sz="4" w:space="0" w:color="auto"/>
              <w:right w:val="single" w:sz="4" w:space="0" w:color="auto"/>
            </w:tcBorders>
            <w:shd w:val="clear" w:color="auto" w:fill="auto"/>
            <w:noWrap/>
            <w:vAlign w:val="center"/>
            <w:hideMark/>
          </w:tcPr>
          <w:p w14:paraId="28929001" w14:textId="2E3E2013" w:rsidR="005A10D0" w:rsidRPr="005A10D0" w:rsidRDefault="005A10D0" w:rsidP="005A10D0">
            <w:pPr>
              <w:spacing w:before="0" w:after="0"/>
              <w:jc w:val="right"/>
              <w:rPr>
                <w:rFonts w:ascii="Calibri" w:hAnsi="Calibri" w:cs="Calibri"/>
                <w:i/>
                <w:iCs/>
                <w:color w:val="000000"/>
                <w:sz w:val="18"/>
                <w:szCs w:val="18"/>
              </w:rPr>
            </w:pPr>
            <w:r w:rsidRPr="005A10D0">
              <w:rPr>
                <w:rFonts w:ascii="Calibri" w:hAnsi="Calibri" w:cs="Calibri"/>
                <w:i/>
                <w:iCs/>
                <w:color w:val="000000"/>
                <w:sz w:val="18"/>
                <w:szCs w:val="18"/>
              </w:rPr>
              <w:t>10 000 €</w:t>
            </w:r>
          </w:p>
        </w:tc>
      </w:tr>
    </w:tbl>
    <w:p w14:paraId="441B525E" w14:textId="77777777" w:rsidR="00D10BE2" w:rsidRDefault="00D10BE2" w:rsidP="00D10BE2">
      <w:pPr>
        <w:rPr>
          <w:b/>
          <w:bCs/>
          <w:u w:val="single"/>
          <w:lang w:eastAsia="x-none"/>
        </w:rPr>
      </w:pPr>
      <w:r>
        <w:rPr>
          <w:b/>
          <w:bCs/>
          <w:u w:val="single"/>
          <w:lang w:eastAsia="x-none"/>
        </w:rPr>
        <w:t>Pikaajalised investeeringud</w:t>
      </w:r>
    </w:p>
    <w:p w14:paraId="6733B9B0" w14:textId="75811F87" w:rsidR="00D10BE2" w:rsidRDefault="00D10BE2" w:rsidP="00D10BE2">
      <w:pPr>
        <w:rPr>
          <w:b/>
          <w:bCs/>
          <w:lang w:eastAsia="x-none"/>
        </w:rPr>
      </w:pPr>
      <w:r>
        <w:rPr>
          <w:lang w:eastAsia="x-none"/>
        </w:rPr>
        <w:t xml:space="preserve">Pikaajalises investeeringute programmis on planeeritud teostada investeeringud veevarustusse ja kanalisatsiooni, kokku maksumusega </w:t>
      </w:r>
      <w:r w:rsidR="004C7F66">
        <w:rPr>
          <w:b/>
          <w:bCs/>
          <w:lang w:eastAsia="x-none"/>
        </w:rPr>
        <w:t>1</w:t>
      </w:r>
      <w:r w:rsidR="00FE27F8">
        <w:rPr>
          <w:b/>
          <w:bCs/>
          <w:lang w:eastAsia="x-none"/>
        </w:rPr>
        <w:t> 151 5</w:t>
      </w:r>
      <w:r w:rsidR="004C7F66">
        <w:rPr>
          <w:b/>
          <w:bCs/>
          <w:lang w:eastAsia="x-none"/>
        </w:rPr>
        <w:t>00</w:t>
      </w:r>
      <w:r>
        <w:rPr>
          <w:b/>
          <w:bCs/>
          <w:lang w:eastAsia="x-none"/>
        </w:rPr>
        <w:t xml:space="preserve"> € </w:t>
      </w:r>
      <w:r>
        <w:rPr>
          <w:lang w:eastAsia="x-none"/>
        </w:rPr>
        <w:t>(</w:t>
      </w:r>
      <w:r w:rsidRPr="002D357D">
        <w:rPr>
          <w:b/>
          <w:bCs/>
          <w:lang w:eastAsia="x-none"/>
        </w:rPr>
        <w:t>sh</w:t>
      </w:r>
      <w:r>
        <w:rPr>
          <w:lang w:eastAsia="x-none"/>
        </w:rPr>
        <w:t xml:space="preserve"> </w:t>
      </w:r>
      <w:r w:rsidRPr="00641890">
        <w:rPr>
          <w:b/>
          <w:bCs/>
          <w:lang w:eastAsia="x-none"/>
        </w:rPr>
        <w:t xml:space="preserve">veevarustus </w:t>
      </w:r>
      <w:r w:rsidR="00FE27F8">
        <w:rPr>
          <w:b/>
          <w:bCs/>
          <w:lang w:eastAsia="x-none"/>
        </w:rPr>
        <w:t>240 400</w:t>
      </w:r>
      <w:r w:rsidRPr="00641890">
        <w:rPr>
          <w:b/>
          <w:bCs/>
          <w:lang w:eastAsia="x-none"/>
        </w:rPr>
        <w:t xml:space="preserve"> € ja kanalisatsioon</w:t>
      </w:r>
      <w:r>
        <w:rPr>
          <w:b/>
          <w:bCs/>
          <w:lang w:eastAsia="x-none"/>
        </w:rPr>
        <w:t xml:space="preserve"> </w:t>
      </w:r>
      <w:r w:rsidR="004C7F66">
        <w:rPr>
          <w:b/>
          <w:bCs/>
          <w:lang w:eastAsia="x-none"/>
        </w:rPr>
        <w:t>911 100</w:t>
      </w:r>
      <w:r>
        <w:rPr>
          <w:b/>
          <w:bCs/>
          <w:lang w:eastAsia="x-none"/>
        </w:rPr>
        <w:t xml:space="preserve"> €).</w:t>
      </w:r>
    </w:p>
    <w:p w14:paraId="3A08AAF9" w14:textId="131BD22A" w:rsidR="00D265DD" w:rsidRPr="003C0F1B" w:rsidRDefault="004C7F66" w:rsidP="003C0F1B">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24</w:t>
      </w:r>
      <w:r w:rsidR="009E4D11">
        <w:rPr>
          <w:noProof/>
        </w:rPr>
        <w:fldChar w:fldCharType="end"/>
      </w:r>
      <w:r w:rsidRPr="00BE5D71">
        <w:t xml:space="preserve"> </w:t>
      </w:r>
      <w:r>
        <w:t>Vastse-Kuuste RKA pikaajalised investeeringud.</w:t>
      </w:r>
    </w:p>
    <w:tbl>
      <w:tblPr>
        <w:tblW w:w="5002" w:type="pct"/>
        <w:tblLayout w:type="fixed"/>
        <w:tblLook w:val="04A0" w:firstRow="1" w:lastRow="0" w:firstColumn="1" w:lastColumn="0" w:noHBand="0" w:noVBand="1"/>
      </w:tblPr>
      <w:tblGrid>
        <w:gridCol w:w="563"/>
        <w:gridCol w:w="4820"/>
        <w:gridCol w:w="707"/>
        <w:gridCol w:w="707"/>
        <w:gridCol w:w="850"/>
        <w:gridCol w:w="1420"/>
      </w:tblGrid>
      <w:tr w:rsidR="003D5E82" w:rsidRPr="003D5E82" w14:paraId="45DD8929" w14:textId="77777777" w:rsidTr="003D5E82">
        <w:trPr>
          <w:trHeight w:val="113"/>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5A939B" w14:textId="77777777" w:rsidR="003D5E82" w:rsidRPr="003D5E82" w:rsidRDefault="003D5E82" w:rsidP="003D5E82">
            <w:pPr>
              <w:spacing w:before="0" w:after="0"/>
              <w:jc w:val="left"/>
              <w:rPr>
                <w:rFonts w:ascii="Calibri" w:hAnsi="Calibri" w:cs="Calibri"/>
                <w:b/>
                <w:bCs/>
                <w:color w:val="000000"/>
                <w:sz w:val="22"/>
                <w:szCs w:val="22"/>
              </w:rPr>
            </w:pPr>
            <w:r w:rsidRPr="003D5E82">
              <w:rPr>
                <w:rFonts w:ascii="Calibri" w:hAnsi="Calibri" w:cs="Calibri"/>
                <w:b/>
                <w:bCs/>
                <w:color w:val="000000"/>
                <w:sz w:val="22"/>
                <w:szCs w:val="22"/>
              </w:rPr>
              <w:t>PIKAAJALINE PROGRAMM 2028-2035</w:t>
            </w:r>
          </w:p>
        </w:tc>
      </w:tr>
      <w:tr w:rsidR="003D5E82" w:rsidRPr="003D5E82" w14:paraId="61B8D29A" w14:textId="77777777" w:rsidTr="003D5E82">
        <w:trPr>
          <w:trHeight w:val="113"/>
        </w:trPr>
        <w:tc>
          <w:tcPr>
            <w:tcW w:w="310" w:type="pct"/>
            <w:tcBorders>
              <w:top w:val="nil"/>
              <w:left w:val="single" w:sz="4" w:space="0" w:color="auto"/>
              <w:bottom w:val="single" w:sz="4" w:space="0" w:color="auto"/>
              <w:right w:val="single" w:sz="4" w:space="0" w:color="auto"/>
            </w:tcBorders>
            <w:shd w:val="clear" w:color="000000" w:fill="D9D9D9"/>
            <w:noWrap/>
            <w:vAlign w:val="center"/>
            <w:hideMark/>
          </w:tcPr>
          <w:p w14:paraId="5EE3BA71"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Jrk</w:t>
            </w:r>
          </w:p>
        </w:tc>
        <w:tc>
          <w:tcPr>
            <w:tcW w:w="2657" w:type="pct"/>
            <w:tcBorders>
              <w:top w:val="nil"/>
              <w:left w:val="nil"/>
              <w:bottom w:val="single" w:sz="4" w:space="0" w:color="auto"/>
              <w:right w:val="single" w:sz="4" w:space="0" w:color="auto"/>
            </w:tcBorders>
            <w:shd w:val="clear" w:color="000000" w:fill="D9D9D9"/>
            <w:noWrap/>
            <w:vAlign w:val="center"/>
            <w:hideMark/>
          </w:tcPr>
          <w:p w14:paraId="61746501"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Tööde nimetus</w:t>
            </w:r>
          </w:p>
        </w:tc>
        <w:tc>
          <w:tcPr>
            <w:tcW w:w="390" w:type="pct"/>
            <w:tcBorders>
              <w:top w:val="nil"/>
              <w:left w:val="nil"/>
              <w:bottom w:val="single" w:sz="4" w:space="0" w:color="auto"/>
              <w:right w:val="single" w:sz="4" w:space="0" w:color="auto"/>
            </w:tcBorders>
            <w:shd w:val="clear" w:color="000000" w:fill="D9D9D9"/>
            <w:noWrap/>
            <w:vAlign w:val="center"/>
            <w:hideMark/>
          </w:tcPr>
          <w:p w14:paraId="4953BD0A"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Ühik</w:t>
            </w:r>
          </w:p>
        </w:tc>
        <w:tc>
          <w:tcPr>
            <w:tcW w:w="390" w:type="pct"/>
            <w:tcBorders>
              <w:top w:val="nil"/>
              <w:left w:val="nil"/>
              <w:bottom w:val="single" w:sz="4" w:space="0" w:color="auto"/>
              <w:right w:val="single" w:sz="4" w:space="0" w:color="auto"/>
            </w:tcBorders>
            <w:shd w:val="clear" w:color="000000" w:fill="D9D9D9"/>
            <w:noWrap/>
            <w:vAlign w:val="center"/>
            <w:hideMark/>
          </w:tcPr>
          <w:p w14:paraId="2C881521"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Maht</w:t>
            </w:r>
          </w:p>
        </w:tc>
        <w:tc>
          <w:tcPr>
            <w:tcW w:w="469" w:type="pct"/>
            <w:tcBorders>
              <w:top w:val="nil"/>
              <w:left w:val="nil"/>
              <w:bottom w:val="single" w:sz="4" w:space="0" w:color="auto"/>
              <w:right w:val="single" w:sz="4" w:space="0" w:color="auto"/>
            </w:tcBorders>
            <w:shd w:val="clear" w:color="000000" w:fill="D9D9D9"/>
            <w:noWrap/>
            <w:vAlign w:val="center"/>
            <w:hideMark/>
          </w:tcPr>
          <w:p w14:paraId="7B9F6D6C"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Ühiku hind (€)</w:t>
            </w:r>
          </w:p>
        </w:tc>
        <w:tc>
          <w:tcPr>
            <w:tcW w:w="783" w:type="pct"/>
            <w:tcBorders>
              <w:top w:val="nil"/>
              <w:left w:val="nil"/>
              <w:bottom w:val="single" w:sz="4" w:space="0" w:color="auto"/>
              <w:right w:val="single" w:sz="4" w:space="0" w:color="auto"/>
            </w:tcBorders>
            <w:shd w:val="clear" w:color="000000" w:fill="D9D9D9"/>
            <w:noWrap/>
            <w:vAlign w:val="center"/>
            <w:hideMark/>
          </w:tcPr>
          <w:p w14:paraId="2E35D1A7"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Hinnanguline maksumus</w:t>
            </w:r>
          </w:p>
        </w:tc>
      </w:tr>
      <w:tr w:rsidR="003D5E82" w:rsidRPr="003D5E82" w14:paraId="6BE8A450" w14:textId="77777777" w:rsidTr="003D5E82">
        <w:trPr>
          <w:trHeight w:val="113"/>
        </w:trPr>
        <w:tc>
          <w:tcPr>
            <w:tcW w:w="2968"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A743D1C"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Vastse-Kuuste RKA</w:t>
            </w:r>
          </w:p>
        </w:tc>
        <w:tc>
          <w:tcPr>
            <w:tcW w:w="390" w:type="pct"/>
            <w:tcBorders>
              <w:top w:val="nil"/>
              <w:left w:val="nil"/>
              <w:bottom w:val="single" w:sz="4" w:space="0" w:color="auto"/>
              <w:right w:val="single" w:sz="4" w:space="0" w:color="auto"/>
            </w:tcBorders>
            <w:shd w:val="clear" w:color="000000" w:fill="C6E0B4"/>
            <w:noWrap/>
            <w:vAlign w:val="bottom"/>
            <w:hideMark/>
          </w:tcPr>
          <w:p w14:paraId="28590283"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 </w:t>
            </w:r>
          </w:p>
        </w:tc>
        <w:tc>
          <w:tcPr>
            <w:tcW w:w="390" w:type="pct"/>
            <w:tcBorders>
              <w:top w:val="nil"/>
              <w:left w:val="nil"/>
              <w:bottom w:val="single" w:sz="4" w:space="0" w:color="auto"/>
              <w:right w:val="single" w:sz="4" w:space="0" w:color="auto"/>
            </w:tcBorders>
            <w:shd w:val="clear" w:color="000000" w:fill="C6E0B4"/>
            <w:noWrap/>
            <w:vAlign w:val="bottom"/>
            <w:hideMark/>
          </w:tcPr>
          <w:p w14:paraId="79C21CED"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469" w:type="pct"/>
            <w:tcBorders>
              <w:top w:val="nil"/>
              <w:left w:val="nil"/>
              <w:bottom w:val="single" w:sz="4" w:space="0" w:color="auto"/>
              <w:right w:val="single" w:sz="4" w:space="0" w:color="auto"/>
            </w:tcBorders>
            <w:shd w:val="clear" w:color="000000" w:fill="C6E0B4"/>
            <w:noWrap/>
            <w:vAlign w:val="bottom"/>
            <w:hideMark/>
          </w:tcPr>
          <w:p w14:paraId="26DC98ED"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000000" w:fill="C6E0B4"/>
            <w:noWrap/>
            <w:vAlign w:val="center"/>
            <w:hideMark/>
          </w:tcPr>
          <w:p w14:paraId="77E37411" w14:textId="200D3A30"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1 1</w:t>
            </w:r>
            <w:r w:rsidR="00FE27F8">
              <w:rPr>
                <w:rFonts w:ascii="Calibri" w:hAnsi="Calibri" w:cs="Calibri"/>
                <w:b/>
                <w:bCs/>
                <w:color w:val="000000"/>
                <w:sz w:val="18"/>
                <w:szCs w:val="18"/>
              </w:rPr>
              <w:t>51</w:t>
            </w:r>
            <w:r w:rsidRPr="003D5E82">
              <w:rPr>
                <w:rFonts w:ascii="Calibri" w:hAnsi="Calibri" w:cs="Calibri"/>
                <w:b/>
                <w:bCs/>
                <w:color w:val="000000"/>
                <w:sz w:val="18"/>
                <w:szCs w:val="18"/>
              </w:rPr>
              <w:t xml:space="preserve"> </w:t>
            </w:r>
            <w:r w:rsidR="00FE27F8">
              <w:rPr>
                <w:rFonts w:ascii="Calibri" w:hAnsi="Calibri" w:cs="Calibri"/>
                <w:b/>
                <w:bCs/>
                <w:color w:val="000000"/>
                <w:sz w:val="18"/>
                <w:szCs w:val="18"/>
              </w:rPr>
              <w:t>50</w:t>
            </w:r>
            <w:r w:rsidRPr="003D5E82">
              <w:rPr>
                <w:rFonts w:ascii="Calibri" w:hAnsi="Calibri" w:cs="Calibri"/>
                <w:b/>
                <w:bCs/>
                <w:color w:val="000000"/>
                <w:sz w:val="18"/>
                <w:szCs w:val="18"/>
              </w:rPr>
              <w:t>0 €</w:t>
            </w:r>
          </w:p>
        </w:tc>
      </w:tr>
      <w:tr w:rsidR="003D5E82" w:rsidRPr="003D5E82" w14:paraId="3A8A8120" w14:textId="77777777" w:rsidTr="005C026A">
        <w:trPr>
          <w:trHeight w:val="113"/>
        </w:trPr>
        <w:tc>
          <w:tcPr>
            <w:tcW w:w="310"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6F47FE1"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w:t>
            </w:r>
          </w:p>
        </w:tc>
        <w:tc>
          <w:tcPr>
            <w:tcW w:w="2657" w:type="pct"/>
            <w:tcBorders>
              <w:top w:val="nil"/>
              <w:left w:val="nil"/>
              <w:bottom w:val="single" w:sz="4" w:space="0" w:color="auto"/>
              <w:right w:val="single" w:sz="4" w:space="0" w:color="auto"/>
            </w:tcBorders>
            <w:shd w:val="clear" w:color="auto" w:fill="B4C6E7" w:themeFill="accent1" w:themeFillTint="66"/>
            <w:noWrap/>
            <w:vAlign w:val="bottom"/>
            <w:hideMark/>
          </w:tcPr>
          <w:p w14:paraId="7CDACD73"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Veevarustus</w:t>
            </w:r>
          </w:p>
        </w:tc>
        <w:tc>
          <w:tcPr>
            <w:tcW w:w="390" w:type="pct"/>
            <w:tcBorders>
              <w:top w:val="nil"/>
              <w:left w:val="nil"/>
              <w:bottom w:val="single" w:sz="4" w:space="0" w:color="auto"/>
              <w:right w:val="single" w:sz="4" w:space="0" w:color="auto"/>
            </w:tcBorders>
            <w:shd w:val="clear" w:color="auto" w:fill="B4C6E7" w:themeFill="accent1" w:themeFillTint="66"/>
            <w:noWrap/>
            <w:vAlign w:val="bottom"/>
            <w:hideMark/>
          </w:tcPr>
          <w:p w14:paraId="7108B880"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 </w:t>
            </w:r>
          </w:p>
        </w:tc>
        <w:tc>
          <w:tcPr>
            <w:tcW w:w="390" w:type="pct"/>
            <w:tcBorders>
              <w:top w:val="nil"/>
              <w:left w:val="nil"/>
              <w:bottom w:val="single" w:sz="4" w:space="0" w:color="auto"/>
              <w:right w:val="single" w:sz="4" w:space="0" w:color="auto"/>
            </w:tcBorders>
            <w:shd w:val="clear" w:color="auto" w:fill="B4C6E7" w:themeFill="accent1" w:themeFillTint="66"/>
            <w:noWrap/>
            <w:vAlign w:val="bottom"/>
            <w:hideMark/>
          </w:tcPr>
          <w:p w14:paraId="769AECED"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469" w:type="pct"/>
            <w:tcBorders>
              <w:top w:val="nil"/>
              <w:left w:val="nil"/>
              <w:bottom w:val="single" w:sz="4" w:space="0" w:color="auto"/>
              <w:right w:val="single" w:sz="4" w:space="0" w:color="auto"/>
            </w:tcBorders>
            <w:shd w:val="clear" w:color="auto" w:fill="B4C6E7" w:themeFill="accent1" w:themeFillTint="66"/>
            <w:noWrap/>
            <w:vAlign w:val="bottom"/>
            <w:hideMark/>
          </w:tcPr>
          <w:p w14:paraId="308025A0"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B4C6E7" w:themeFill="accent1" w:themeFillTint="66"/>
            <w:noWrap/>
            <w:vAlign w:val="center"/>
            <w:hideMark/>
          </w:tcPr>
          <w:p w14:paraId="3F3049C3" w14:textId="71A22C7D"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w:t>
            </w:r>
            <w:r w:rsidR="00FE27F8">
              <w:rPr>
                <w:rFonts w:ascii="Calibri" w:hAnsi="Calibri" w:cs="Calibri"/>
                <w:b/>
                <w:bCs/>
                <w:color w:val="000000"/>
                <w:sz w:val="18"/>
                <w:szCs w:val="18"/>
              </w:rPr>
              <w:t>40</w:t>
            </w:r>
            <w:r w:rsidRPr="003D5E82">
              <w:rPr>
                <w:rFonts w:ascii="Calibri" w:hAnsi="Calibri" w:cs="Calibri"/>
                <w:b/>
                <w:bCs/>
                <w:color w:val="000000"/>
                <w:sz w:val="18"/>
                <w:szCs w:val="18"/>
              </w:rPr>
              <w:t xml:space="preserve"> </w:t>
            </w:r>
            <w:r w:rsidR="00FE27F8">
              <w:rPr>
                <w:rFonts w:ascii="Calibri" w:hAnsi="Calibri" w:cs="Calibri"/>
                <w:b/>
                <w:bCs/>
                <w:color w:val="000000"/>
                <w:sz w:val="18"/>
                <w:szCs w:val="18"/>
              </w:rPr>
              <w:t>40</w:t>
            </w:r>
            <w:r w:rsidRPr="003D5E82">
              <w:rPr>
                <w:rFonts w:ascii="Calibri" w:hAnsi="Calibri" w:cs="Calibri"/>
                <w:b/>
                <w:bCs/>
                <w:color w:val="000000"/>
                <w:sz w:val="18"/>
                <w:szCs w:val="18"/>
              </w:rPr>
              <w:t>0 €</w:t>
            </w:r>
          </w:p>
        </w:tc>
      </w:tr>
      <w:tr w:rsidR="003D5E82" w:rsidRPr="003D5E82" w14:paraId="5FAF0D36"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E8886CF"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1.1.</w:t>
            </w:r>
          </w:p>
        </w:tc>
        <w:tc>
          <w:tcPr>
            <w:tcW w:w="2657" w:type="pct"/>
            <w:tcBorders>
              <w:top w:val="nil"/>
              <w:left w:val="nil"/>
              <w:bottom w:val="single" w:sz="4" w:space="0" w:color="auto"/>
              <w:right w:val="single" w:sz="4" w:space="0" w:color="auto"/>
            </w:tcBorders>
            <w:shd w:val="clear" w:color="auto" w:fill="auto"/>
            <w:noWrap/>
            <w:vAlign w:val="bottom"/>
            <w:hideMark/>
          </w:tcPr>
          <w:p w14:paraId="06A89968"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Veetorustiku rajamine</w:t>
            </w:r>
          </w:p>
        </w:tc>
        <w:tc>
          <w:tcPr>
            <w:tcW w:w="390" w:type="pct"/>
            <w:tcBorders>
              <w:top w:val="nil"/>
              <w:left w:val="nil"/>
              <w:bottom w:val="single" w:sz="4" w:space="0" w:color="auto"/>
              <w:right w:val="single" w:sz="4" w:space="0" w:color="auto"/>
            </w:tcBorders>
            <w:shd w:val="clear" w:color="auto" w:fill="auto"/>
            <w:noWrap/>
            <w:vAlign w:val="bottom"/>
            <w:hideMark/>
          </w:tcPr>
          <w:p w14:paraId="0D11D4F8"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0023EBB0"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415</w:t>
            </w:r>
          </w:p>
        </w:tc>
        <w:tc>
          <w:tcPr>
            <w:tcW w:w="469" w:type="pct"/>
            <w:tcBorders>
              <w:top w:val="nil"/>
              <w:left w:val="nil"/>
              <w:bottom w:val="single" w:sz="4" w:space="0" w:color="auto"/>
              <w:right w:val="single" w:sz="4" w:space="0" w:color="auto"/>
            </w:tcBorders>
            <w:shd w:val="clear" w:color="auto" w:fill="auto"/>
            <w:noWrap/>
            <w:vAlign w:val="bottom"/>
            <w:hideMark/>
          </w:tcPr>
          <w:p w14:paraId="7D157E40"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3C9949C0" w14:textId="7E1C628B"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62 250 €</w:t>
            </w:r>
          </w:p>
        </w:tc>
      </w:tr>
      <w:tr w:rsidR="003D5E82" w:rsidRPr="003D5E82" w14:paraId="3EFE06C9"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99AAEE0"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1E33B48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Tiigi tn 8, 6 ja 4</w:t>
            </w:r>
          </w:p>
        </w:tc>
        <w:tc>
          <w:tcPr>
            <w:tcW w:w="390" w:type="pct"/>
            <w:tcBorders>
              <w:top w:val="nil"/>
              <w:left w:val="nil"/>
              <w:bottom w:val="single" w:sz="4" w:space="0" w:color="auto"/>
              <w:right w:val="single" w:sz="4" w:space="0" w:color="auto"/>
            </w:tcBorders>
            <w:shd w:val="clear" w:color="auto" w:fill="auto"/>
            <w:noWrap/>
            <w:vAlign w:val="bottom"/>
            <w:hideMark/>
          </w:tcPr>
          <w:p w14:paraId="40A22B49"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286373DA"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125</w:t>
            </w:r>
          </w:p>
        </w:tc>
        <w:tc>
          <w:tcPr>
            <w:tcW w:w="469" w:type="pct"/>
            <w:tcBorders>
              <w:top w:val="nil"/>
              <w:left w:val="nil"/>
              <w:bottom w:val="single" w:sz="4" w:space="0" w:color="auto"/>
              <w:right w:val="single" w:sz="4" w:space="0" w:color="auto"/>
            </w:tcBorders>
            <w:shd w:val="clear" w:color="auto" w:fill="auto"/>
            <w:noWrap/>
            <w:vAlign w:val="bottom"/>
            <w:hideMark/>
          </w:tcPr>
          <w:p w14:paraId="0A602DFE"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26D11ACE" w14:textId="7A330E98"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18 750 €</w:t>
            </w:r>
          </w:p>
        </w:tc>
      </w:tr>
      <w:tr w:rsidR="003D5E82" w:rsidRPr="003D5E82" w14:paraId="0D20826F"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2571E78"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5338A61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 xml:space="preserve">sh Kaare tn pikendus kuni Ahja tee 10 </w:t>
            </w:r>
          </w:p>
        </w:tc>
        <w:tc>
          <w:tcPr>
            <w:tcW w:w="390" w:type="pct"/>
            <w:tcBorders>
              <w:top w:val="nil"/>
              <w:left w:val="nil"/>
              <w:bottom w:val="single" w:sz="4" w:space="0" w:color="auto"/>
              <w:right w:val="single" w:sz="4" w:space="0" w:color="auto"/>
            </w:tcBorders>
            <w:shd w:val="clear" w:color="auto" w:fill="auto"/>
            <w:noWrap/>
            <w:vAlign w:val="bottom"/>
            <w:hideMark/>
          </w:tcPr>
          <w:p w14:paraId="3F4827DB"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4E2DC730"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290</w:t>
            </w:r>
          </w:p>
        </w:tc>
        <w:tc>
          <w:tcPr>
            <w:tcW w:w="469" w:type="pct"/>
            <w:tcBorders>
              <w:top w:val="nil"/>
              <w:left w:val="nil"/>
              <w:bottom w:val="single" w:sz="4" w:space="0" w:color="auto"/>
              <w:right w:val="single" w:sz="4" w:space="0" w:color="auto"/>
            </w:tcBorders>
            <w:shd w:val="clear" w:color="auto" w:fill="auto"/>
            <w:noWrap/>
            <w:vAlign w:val="bottom"/>
            <w:hideMark/>
          </w:tcPr>
          <w:p w14:paraId="4D3F52FB"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115F3929" w14:textId="2B38BF12"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43 500 €</w:t>
            </w:r>
          </w:p>
        </w:tc>
      </w:tr>
      <w:tr w:rsidR="003D5E82" w:rsidRPr="003D5E82" w14:paraId="10CB786E"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3389A11"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1.2.</w:t>
            </w:r>
          </w:p>
        </w:tc>
        <w:tc>
          <w:tcPr>
            <w:tcW w:w="2657" w:type="pct"/>
            <w:tcBorders>
              <w:top w:val="nil"/>
              <w:left w:val="nil"/>
              <w:bottom w:val="single" w:sz="4" w:space="0" w:color="auto"/>
              <w:right w:val="single" w:sz="4" w:space="0" w:color="auto"/>
            </w:tcBorders>
            <w:shd w:val="clear" w:color="auto" w:fill="auto"/>
            <w:noWrap/>
            <w:vAlign w:val="bottom"/>
            <w:hideMark/>
          </w:tcPr>
          <w:p w14:paraId="1D7B4B6E"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Veetorustiku rekonstrueerimine</w:t>
            </w:r>
          </w:p>
        </w:tc>
        <w:tc>
          <w:tcPr>
            <w:tcW w:w="390" w:type="pct"/>
            <w:tcBorders>
              <w:top w:val="nil"/>
              <w:left w:val="nil"/>
              <w:bottom w:val="single" w:sz="4" w:space="0" w:color="auto"/>
              <w:right w:val="single" w:sz="4" w:space="0" w:color="auto"/>
            </w:tcBorders>
            <w:shd w:val="clear" w:color="auto" w:fill="auto"/>
            <w:noWrap/>
            <w:vAlign w:val="bottom"/>
            <w:hideMark/>
          </w:tcPr>
          <w:p w14:paraId="1E0978DB"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6C6E1E61"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1085</w:t>
            </w:r>
          </w:p>
        </w:tc>
        <w:tc>
          <w:tcPr>
            <w:tcW w:w="469" w:type="pct"/>
            <w:tcBorders>
              <w:top w:val="nil"/>
              <w:left w:val="nil"/>
              <w:bottom w:val="single" w:sz="4" w:space="0" w:color="auto"/>
              <w:right w:val="single" w:sz="4" w:space="0" w:color="auto"/>
            </w:tcBorders>
            <w:shd w:val="clear" w:color="auto" w:fill="auto"/>
            <w:noWrap/>
            <w:vAlign w:val="bottom"/>
            <w:hideMark/>
          </w:tcPr>
          <w:p w14:paraId="5790719D"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5B636FF9" w14:textId="4EAB991C" w:rsidR="003D5E82" w:rsidRPr="003D5E82" w:rsidRDefault="00B71319" w:rsidP="003D5E82">
            <w:pPr>
              <w:spacing w:before="0" w:after="0"/>
              <w:jc w:val="right"/>
              <w:rPr>
                <w:rFonts w:ascii="Calibri" w:hAnsi="Calibri" w:cs="Calibri"/>
                <w:b/>
                <w:bCs/>
                <w:color w:val="000000"/>
                <w:sz w:val="18"/>
                <w:szCs w:val="18"/>
              </w:rPr>
            </w:pPr>
            <w:r>
              <w:rPr>
                <w:rFonts w:ascii="Calibri" w:hAnsi="Calibri" w:cs="Calibri"/>
                <w:b/>
                <w:bCs/>
                <w:color w:val="000000"/>
                <w:sz w:val="18"/>
                <w:szCs w:val="18"/>
              </w:rPr>
              <w:t xml:space="preserve">175 650 </w:t>
            </w:r>
            <w:r w:rsidR="003D5E82" w:rsidRPr="003D5E82">
              <w:rPr>
                <w:rFonts w:ascii="Calibri" w:hAnsi="Calibri" w:cs="Calibri"/>
                <w:b/>
                <w:bCs/>
                <w:color w:val="000000"/>
                <w:sz w:val="18"/>
                <w:szCs w:val="18"/>
              </w:rPr>
              <w:t>€</w:t>
            </w:r>
          </w:p>
        </w:tc>
      </w:tr>
      <w:tr w:rsidR="003D5E82" w:rsidRPr="003D5E82" w14:paraId="4953E095"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8D7C6AF"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38EE26A7"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Tiigi tn</w:t>
            </w:r>
          </w:p>
        </w:tc>
        <w:tc>
          <w:tcPr>
            <w:tcW w:w="390" w:type="pct"/>
            <w:tcBorders>
              <w:top w:val="nil"/>
              <w:left w:val="nil"/>
              <w:bottom w:val="single" w:sz="4" w:space="0" w:color="auto"/>
              <w:right w:val="single" w:sz="4" w:space="0" w:color="auto"/>
            </w:tcBorders>
            <w:shd w:val="clear" w:color="auto" w:fill="auto"/>
            <w:noWrap/>
            <w:vAlign w:val="bottom"/>
            <w:hideMark/>
          </w:tcPr>
          <w:p w14:paraId="234DB0E8"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76887EC2"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153</w:t>
            </w:r>
          </w:p>
        </w:tc>
        <w:tc>
          <w:tcPr>
            <w:tcW w:w="469" w:type="pct"/>
            <w:tcBorders>
              <w:top w:val="nil"/>
              <w:left w:val="nil"/>
              <w:bottom w:val="single" w:sz="4" w:space="0" w:color="auto"/>
              <w:right w:val="single" w:sz="4" w:space="0" w:color="auto"/>
            </w:tcBorders>
            <w:shd w:val="clear" w:color="auto" w:fill="auto"/>
            <w:noWrap/>
            <w:vAlign w:val="bottom"/>
            <w:hideMark/>
          </w:tcPr>
          <w:p w14:paraId="6D73C771"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0DB73AB5" w14:textId="64D8DF66"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22 950 €</w:t>
            </w:r>
          </w:p>
        </w:tc>
      </w:tr>
      <w:tr w:rsidR="003D5E82" w:rsidRPr="003D5E82" w14:paraId="24434F04"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1DBA220"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51E771FA"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Pargi tn lääne suunal</w:t>
            </w:r>
          </w:p>
        </w:tc>
        <w:tc>
          <w:tcPr>
            <w:tcW w:w="390" w:type="pct"/>
            <w:tcBorders>
              <w:top w:val="nil"/>
              <w:left w:val="nil"/>
              <w:bottom w:val="single" w:sz="4" w:space="0" w:color="auto"/>
              <w:right w:val="single" w:sz="4" w:space="0" w:color="auto"/>
            </w:tcBorders>
            <w:shd w:val="clear" w:color="auto" w:fill="auto"/>
            <w:noWrap/>
            <w:vAlign w:val="bottom"/>
            <w:hideMark/>
          </w:tcPr>
          <w:p w14:paraId="370C612F"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70F907F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322</w:t>
            </w:r>
          </w:p>
        </w:tc>
        <w:tc>
          <w:tcPr>
            <w:tcW w:w="469" w:type="pct"/>
            <w:tcBorders>
              <w:top w:val="nil"/>
              <w:left w:val="nil"/>
              <w:bottom w:val="single" w:sz="4" w:space="0" w:color="auto"/>
              <w:right w:val="single" w:sz="4" w:space="0" w:color="auto"/>
            </w:tcBorders>
            <w:shd w:val="clear" w:color="auto" w:fill="auto"/>
            <w:noWrap/>
            <w:vAlign w:val="bottom"/>
            <w:hideMark/>
          </w:tcPr>
          <w:p w14:paraId="1CB44C6E"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4BE4D16E" w14:textId="0C31ADF4"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48 300 €</w:t>
            </w:r>
          </w:p>
        </w:tc>
      </w:tr>
      <w:tr w:rsidR="003D5E82" w:rsidRPr="003D5E82" w14:paraId="1B8FE590"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53B0F10"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05BDC503"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Kaare tn</w:t>
            </w:r>
          </w:p>
        </w:tc>
        <w:tc>
          <w:tcPr>
            <w:tcW w:w="390" w:type="pct"/>
            <w:tcBorders>
              <w:top w:val="nil"/>
              <w:left w:val="nil"/>
              <w:bottom w:val="single" w:sz="4" w:space="0" w:color="auto"/>
              <w:right w:val="single" w:sz="4" w:space="0" w:color="auto"/>
            </w:tcBorders>
            <w:shd w:val="clear" w:color="auto" w:fill="auto"/>
            <w:noWrap/>
            <w:vAlign w:val="bottom"/>
            <w:hideMark/>
          </w:tcPr>
          <w:p w14:paraId="5C3BC2A7"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7BA7743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127</w:t>
            </w:r>
          </w:p>
        </w:tc>
        <w:tc>
          <w:tcPr>
            <w:tcW w:w="469" w:type="pct"/>
            <w:tcBorders>
              <w:top w:val="nil"/>
              <w:left w:val="nil"/>
              <w:bottom w:val="single" w:sz="4" w:space="0" w:color="auto"/>
              <w:right w:val="single" w:sz="4" w:space="0" w:color="auto"/>
            </w:tcBorders>
            <w:shd w:val="clear" w:color="auto" w:fill="auto"/>
            <w:noWrap/>
            <w:vAlign w:val="bottom"/>
            <w:hideMark/>
          </w:tcPr>
          <w:p w14:paraId="6221F28A"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4B627784" w14:textId="2FD6EDAB"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19 050 €</w:t>
            </w:r>
          </w:p>
        </w:tc>
      </w:tr>
      <w:tr w:rsidR="003D5E82" w:rsidRPr="003D5E82" w14:paraId="45CBA5CD"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7A667A49"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486E2C7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Raja tn</w:t>
            </w:r>
          </w:p>
        </w:tc>
        <w:tc>
          <w:tcPr>
            <w:tcW w:w="390" w:type="pct"/>
            <w:tcBorders>
              <w:top w:val="nil"/>
              <w:left w:val="nil"/>
              <w:bottom w:val="single" w:sz="4" w:space="0" w:color="auto"/>
              <w:right w:val="single" w:sz="4" w:space="0" w:color="auto"/>
            </w:tcBorders>
            <w:shd w:val="clear" w:color="auto" w:fill="auto"/>
            <w:noWrap/>
            <w:vAlign w:val="bottom"/>
            <w:hideMark/>
          </w:tcPr>
          <w:p w14:paraId="45ACCB70"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11056B5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244</w:t>
            </w:r>
          </w:p>
        </w:tc>
        <w:tc>
          <w:tcPr>
            <w:tcW w:w="469" w:type="pct"/>
            <w:tcBorders>
              <w:top w:val="nil"/>
              <w:left w:val="nil"/>
              <w:bottom w:val="single" w:sz="4" w:space="0" w:color="auto"/>
              <w:right w:val="single" w:sz="4" w:space="0" w:color="auto"/>
            </w:tcBorders>
            <w:shd w:val="clear" w:color="auto" w:fill="auto"/>
            <w:noWrap/>
            <w:vAlign w:val="bottom"/>
            <w:hideMark/>
          </w:tcPr>
          <w:p w14:paraId="17F3D8C7"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00CFFA8D" w14:textId="25288023"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36 600 €</w:t>
            </w:r>
          </w:p>
        </w:tc>
      </w:tr>
      <w:tr w:rsidR="003D5E82" w:rsidRPr="003D5E82" w14:paraId="30F7F8B3"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0A47441"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300CAB32" w14:textId="745977CA"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Karikakra tn</w:t>
            </w:r>
            <w:r w:rsidR="00F92D8E">
              <w:rPr>
                <w:rFonts w:ascii="Calibri" w:hAnsi="Calibri" w:cs="Calibri"/>
                <w:i/>
                <w:iCs/>
                <w:color w:val="000000"/>
                <w:sz w:val="18"/>
                <w:szCs w:val="18"/>
              </w:rPr>
              <w:t xml:space="preserve"> ja Kaare tn 12, 19, 21</w:t>
            </w:r>
            <w:r w:rsidRPr="003D5E82">
              <w:rPr>
                <w:rFonts w:ascii="Calibri" w:hAnsi="Calibri" w:cs="Calibri"/>
                <w:i/>
                <w:iCs/>
                <w:color w:val="000000"/>
                <w:sz w:val="18"/>
                <w:szCs w:val="18"/>
              </w:rPr>
              <w:t xml:space="preserve"> </w:t>
            </w:r>
          </w:p>
        </w:tc>
        <w:tc>
          <w:tcPr>
            <w:tcW w:w="390" w:type="pct"/>
            <w:tcBorders>
              <w:top w:val="nil"/>
              <w:left w:val="nil"/>
              <w:bottom w:val="single" w:sz="4" w:space="0" w:color="auto"/>
              <w:right w:val="single" w:sz="4" w:space="0" w:color="auto"/>
            </w:tcBorders>
            <w:shd w:val="clear" w:color="auto" w:fill="auto"/>
            <w:noWrap/>
            <w:vAlign w:val="bottom"/>
            <w:hideMark/>
          </w:tcPr>
          <w:p w14:paraId="71105EE0"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1C149CAE" w14:textId="1DA91164" w:rsidR="003D5E82" w:rsidRPr="003D5E82" w:rsidRDefault="00F92D8E" w:rsidP="003D5E82">
            <w:pPr>
              <w:spacing w:before="0" w:after="0"/>
              <w:jc w:val="right"/>
              <w:rPr>
                <w:rFonts w:ascii="Calibri" w:hAnsi="Calibri" w:cs="Calibri"/>
                <w:i/>
                <w:iCs/>
                <w:color w:val="000000"/>
                <w:sz w:val="18"/>
                <w:szCs w:val="18"/>
              </w:rPr>
            </w:pPr>
            <w:r>
              <w:rPr>
                <w:rFonts w:ascii="Calibri" w:hAnsi="Calibri" w:cs="Calibri"/>
                <w:i/>
                <w:iCs/>
                <w:color w:val="000000"/>
                <w:sz w:val="18"/>
                <w:szCs w:val="18"/>
              </w:rPr>
              <w:t>325</w:t>
            </w:r>
          </w:p>
        </w:tc>
        <w:tc>
          <w:tcPr>
            <w:tcW w:w="469" w:type="pct"/>
            <w:tcBorders>
              <w:top w:val="nil"/>
              <w:left w:val="nil"/>
              <w:bottom w:val="single" w:sz="4" w:space="0" w:color="auto"/>
              <w:right w:val="single" w:sz="4" w:space="0" w:color="auto"/>
            </w:tcBorders>
            <w:shd w:val="clear" w:color="auto" w:fill="auto"/>
            <w:noWrap/>
            <w:vAlign w:val="bottom"/>
            <w:hideMark/>
          </w:tcPr>
          <w:p w14:paraId="5DCB88DD"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644E7554" w14:textId="4DAB1FF0" w:rsidR="003D5E82" w:rsidRPr="003D5E82" w:rsidRDefault="00F92D8E" w:rsidP="003D5E82">
            <w:pPr>
              <w:spacing w:before="0" w:after="0"/>
              <w:jc w:val="right"/>
              <w:rPr>
                <w:rFonts w:ascii="Calibri" w:hAnsi="Calibri" w:cs="Calibri"/>
                <w:i/>
                <w:iCs/>
                <w:color w:val="000000"/>
                <w:sz w:val="18"/>
                <w:szCs w:val="18"/>
              </w:rPr>
            </w:pPr>
            <w:r>
              <w:rPr>
                <w:rFonts w:ascii="Calibri" w:hAnsi="Calibri" w:cs="Calibri"/>
                <w:i/>
                <w:iCs/>
                <w:color w:val="000000"/>
                <w:sz w:val="18"/>
                <w:szCs w:val="18"/>
              </w:rPr>
              <w:t>48 750 €</w:t>
            </w:r>
          </w:p>
        </w:tc>
      </w:tr>
      <w:tr w:rsidR="003D5E82" w:rsidRPr="003D5E82" w14:paraId="4C88AB3A"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40CB50F"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1.3.</w:t>
            </w:r>
          </w:p>
        </w:tc>
        <w:tc>
          <w:tcPr>
            <w:tcW w:w="2657" w:type="pct"/>
            <w:tcBorders>
              <w:top w:val="nil"/>
              <w:left w:val="nil"/>
              <w:bottom w:val="single" w:sz="4" w:space="0" w:color="auto"/>
              <w:right w:val="single" w:sz="4" w:space="0" w:color="auto"/>
            </w:tcBorders>
            <w:shd w:val="clear" w:color="auto" w:fill="auto"/>
            <w:noWrap/>
            <w:vAlign w:val="bottom"/>
            <w:hideMark/>
          </w:tcPr>
          <w:p w14:paraId="668AC59B"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PRK 11224 reservi jätmine</w:t>
            </w:r>
          </w:p>
        </w:tc>
        <w:tc>
          <w:tcPr>
            <w:tcW w:w="390" w:type="pct"/>
            <w:tcBorders>
              <w:top w:val="nil"/>
              <w:left w:val="nil"/>
              <w:bottom w:val="single" w:sz="4" w:space="0" w:color="auto"/>
              <w:right w:val="single" w:sz="4" w:space="0" w:color="auto"/>
            </w:tcBorders>
            <w:shd w:val="clear" w:color="auto" w:fill="auto"/>
            <w:noWrap/>
            <w:vAlign w:val="bottom"/>
            <w:hideMark/>
          </w:tcPr>
          <w:p w14:paraId="74CBBE3F"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tk</w:t>
            </w:r>
          </w:p>
        </w:tc>
        <w:tc>
          <w:tcPr>
            <w:tcW w:w="390" w:type="pct"/>
            <w:tcBorders>
              <w:top w:val="nil"/>
              <w:left w:val="nil"/>
              <w:bottom w:val="single" w:sz="4" w:space="0" w:color="auto"/>
              <w:right w:val="single" w:sz="4" w:space="0" w:color="auto"/>
            </w:tcBorders>
            <w:shd w:val="clear" w:color="auto" w:fill="auto"/>
            <w:noWrap/>
            <w:vAlign w:val="bottom"/>
            <w:hideMark/>
          </w:tcPr>
          <w:p w14:paraId="474E6927"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bottom"/>
            <w:hideMark/>
          </w:tcPr>
          <w:p w14:paraId="2624D729"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2500</w:t>
            </w:r>
          </w:p>
        </w:tc>
        <w:tc>
          <w:tcPr>
            <w:tcW w:w="783" w:type="pct"/>
            <w:tcBorders>
              <w:top w:val="nil"/>
              <w:left w:val="nil"/>
              <w:bottom w:val="single" w:sz="4" w:space="0" w:color="auto"/>
              <w:right w:val="single" w:sz="4" w:space="0" w:color="auto"/>
            </w:tcBorders>
            <w:shd w:val="clear" w:color="auto" w:fill="auto"/>
            <w:noWrap/>
            <w:vAlign w:val="center"/>
            <w:hideMark/>
          </w:tcPr>
          <w:p w14:paraId="6E5EF923" w14:textId="1C915305"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2 500 €</w:t>
            </w:r>
          </w:p>
        </w:tc>
      </w:tr>
      <w:tr w:rsidR="003D5E82" w:rsidRPr="003D5E82" w14:paraId="6126D9C2" w14:textId="77777777" w:rsidTr="005C026A">
        <w:trPr>
          <w:trHeight w:val="113"/>
        </w:trPr>
        <w:tc>
          <w:tcPr>
            <w:tcW w:w="310"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321D9F1F"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w:t>
            </w:r>
          </w:p>
        </w:tc>
        <w:tc>
          <w:tcPr>
            <w:tcW w:w="2657" w:type="pct"/>
            <w:tcBorders>
              <w:top w:val="nil"/>
              <w:left w:val="nil"/>
              <w:bottom w:val="single" w:sz="4" w:space="0" w:color="auto"/>
              <w:right w:val="single" w:sz="4" w:space="0" w:color="auto"/>
            </w:tcBorders>
            <w:shd w:val="clear" w:color="auto" w:fill="F7CAAC" w:themeFill="accent2" w:themeFillTint="66"/>
            <w:noWrap/>
            <w:vAlign w:val="bottom"/>
            <w:hideMark/>
          </w:tcPr>
          <w:p w14:paraId="356E33F1"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Kanalisatsioon</w:t>
            </w:r>
          </w:p>
        </w:tc>
        <w:tc>
          <w:tcPr>
            <w:tcW w:w="390" w:type="pct"/>
            <w:tcBorders>
              <w:top w:val="nil"/>
              <w:left w:val="nil"/>
              <w:bottom w:val="single" w:sz="4" w:space="0" w:color="auto"/>
              <w:right w:val="single" w:sz="4" w:space="0" w:color="auto"/>
            </w:tcBorders>
            <w:shd w:val="clear" w:color="auto" w:fill="F7CAAC" w:themeFill="accent2" w:themeFillTint="66"/>
            <w:noWrap/>
            <w:vAlign w:val="bottom"/>
            <w:hideMark/>
          </w:tcPr>
          <w:p w14:paraId="5FCB698F"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 </w:t>
            </w:r>
          </w:p>
        </w:tc>
        <w:tc>
          <w:tcPr>
            <w:tcW w:w="390" w:type="pct"/>
            <w:tcBorders>
              <w:top w:val="nil"/>
              <w:left w:val="nil"/>
              <w:bottom w:val="single" w:sz="4" w:space="0" w:color="auto"/>
              <w:right w:val="single" w:sz="4" w:space="0" w:color="auto"/>
            </w:tcBorders>
            <w:shd w:val="clear" w:color="auto" w:fill="F7CAAC" w:themeFill="accent2" w:themeFillTint="66"/>
            <w:noWrap/>
            <w:vAlign w:val="bottom"/>
            <w:hideMark/>
          </w:tcPr>
          <w:p w14:paraId="199D77F5"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469" w:type="pct"/>
            <w:tcBorders>
              <w:top w:val="nil"/>
              <w:left w:val="nil"/>
              <w:bottom w:val="single" w:sz="4" w:space="0" w:color="auto"/>
              <w:right w:val="single" w:sz="4" w:space="0" w:color="auto"/>
            </w:tcBorders>
            <w:shd w:val="clear" w:color="auto" w:fill="F7CAAC" w:themeFill="accent2" w:themeFillTint="66"/>
            <w:noWrap/>
            <w:vAlign w:val="bottom"/>
            <w:hideMark/>
          </w:tcPr>
          <w:p w14:paraId="490F9FC9"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F7CAAC" w:themeFill="accent2" w:themeFillTint="66"/>
            <w:noWrap/>
            <w:vAlign w:val="center"/>
            <w:hideMark/>
          </w:tcPr>
          <w:p w14:paraId="7771BB2E" w14:textId="7BE1D55F"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911 100 €</w:t>
            </w:r>
          </w:p>
        </w:tc>
      </w:tr>
      <w:tr w:rsidR="003D5E82" w:rsidRPr="003D5E82" w14:paraId="166315A2"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A7CBFAB"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2.1.</w:t>
            </w:r>
          </w:p>
        </w:tc>
        <w:tc>
          <w:tcPr>
            <w:tcW w:w="2657" w:type="pct"/>
            <w:tcBorders>
              <w:top w:val="nil"/>
              <w:left w:val="nil"/>
              <w:bottom w:val="single" w:sz="4" w:space="0" w:color="auto"/>
              <w:right w:val="single" w:sz="4" w:space="0" w:color="auto"/>
            </w:tcBorders>
            <w:shd w:val="clear" w:color="auto" w:fill="auto"/>
            <w:noWrap/>
            <w:vAlign w:val="bottom"/>
            <w:hideMark/>
          </w:tcPr>
          <w:p w14:paraId="0ED1D4F2"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Isevoolse kanalisatsioonitorustiku rajamine</w:t>
            </w:r>
          </w:p>
        </w:tc>
        <w:tc>
          <w:tcPr>
            <w:tcW w:w="390" w:type="pct"/>
            <w:tcBorders>
              <w:top w:val="nil"/>
              <w:left w:val="nil"/>
              <w:bottom w:val="single" w:sz="4" w:space="0" w:color="auto"/>
              <w:right w:val="single" w:sz="4" w:space="0" w:color="auto"/>
            </w:tcBorders>
            <w:shd w:val="clear" w:color="auto" w:fill="auto"/>
            <w:noWrap/>
            <w:vAlign w:val="center"/>
            <w:hideMark/>
          </w:tcPr>
          <w:p w14:paraId="22E308E1"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7AD865B8"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781</w:t>
            </w:r>
          </w:p>
        </w:tc>
        <w:tc>
          <w:tcPr>
            <w:tcW w:w="469" w:type="pct"/>
            <w:tcBorders>
              <w:top w:val="nil"/>
              <w:left w:val="nil"/>
              <w:bottom w:val="single" w:sz="4" w:space="0" w:color="auto"/>
              <w:right w:val="single" w:sz="4" w:space="0" w:color="auto"/>
            </w:tcBorders>
            <w:shd w:val="clear" w:color="auto" w:fill="auto"/>
            <w:noWrap/>
            <w:vAlign w:val="bottom"/>
            <w:hideMark/>
          </w:tcPr>
          <w:p w14:paraId="5AC336B5"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0E16A921" w14:textId="259C4E6F"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156 200 €</w:t>
            </w:r>
          </w:p>
        </w:tc>
      </w:tr>
      <w:tr w:rsidR="003D5E82" w:rsidRPr="003D5E82" w14:paraId="482C1673"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724195A1"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5916410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Tiigi tn 2, 3, 5, 4, 6, 8</w:t>
            </w:r>
          </w:p>
        </w:tc>
        <w:tc>
          <w:tcPr>
            <w:tcW w:w="390" w:type="pct"/>
            <w:tcBorders>
              <w:top w:val="nil"/>
              <w:left w:val="nil"/>
              <w:bottom w:val="single" w:sz="4" w:space="0" w:color="auto"/>
              <w:right w:val="single" w:sz="4" w:space="0" w:color="auto"/>
            </w:tcBorders>
            <w:shd w:val="clear" w:color="auto" w:fill="auto"/>
            <w:noWrap/>
            <w:vAlign w:val="center"/>
            <w:hideMark/>
          </w:tcPr>
          <w:p w14:paraId="45C91649"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4E68D492"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216</w:t>
            </w:r>
          </w:p>
        </w:tc>
        <w:tc>
          <w:tcPr>
            <w:tcW w:w="469" w:type="pct"/>
            <w:tcBorders>
              <w:top w:val="nil"/>
              <w:left w:val="nil"/>
              <w:bottom w:val="single" w:sz="4" w:space="0" w:color="auto"/>
              <w:right w:val="single" w:sz="4" w:space="0" w:color="auto"/>
            </w:tcBorders>
            <w:shd w:val="clear" w:color="auto" w:fill="auto"/>
            <w:noWrap/>
            <w:vAlign w:val="bottom"/>
            <w:hideMark/>
          </w:tcPr>
          <w:p w14:paraId="26AFCE0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417F3549" w14:textId="2A6BA6D1"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43 200 €</w:t>
            </w:r>
          </w:p>
        </w:tc>
      </w:tr>
      <w:tr w:rsidR="003D5E82" w:rsidRPr="003D5E82" w14:paraId="2C1E78A6"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E6606F4" w14:textId="77777777" w:rsidR="003D5E82" w:rsidRPr="003D5E82" w:rsidRDefault="003D5E82" w:rsidP="003D5E82">
            <w:pPr>
              <w:spacing w:before="0" w:after="0"/>
              <w:jc w:val="lef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0B259BEE"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Lasteaia tn 4, 6, 8 ja Tööstuse tn 20</w:t>
            </w:r>
          </w:p>
        </w:tc>
        <w:tc>
          <w:tcPr>
            <w:tcW w:w="390" w:type="pct"/>
            <w:tcBorders>
              <w:top w:val="nil"/>
              <w:left w:val="nil"/>
              <w:bottom w:val="single" w:sz="4" w:space="0" w:color="auto"/>
              <w:right w:val="single" w:sz="4" w:space="0" w:color="auto"/>
            </w:tcBorders>
            <w:shd w:val="clear" w:color="auto" w:fill="auto"/>
            <w:noWrap/>
            <w:vAlign w:val="center"/>
            <w:hideMark/>
          </w:tcPr>
          <w:p w14:paraId="3CDBB268"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53581B6B"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183</w:t>
            </w:r>
          </w:p>
        </w:tc>
        <w:tc>
          <w:tcPr>
            <w:tcW w:w="469" w:type="pct"/>
            <w:tcBorders>
              <w:top w:val="nil"/>
              <w:left w:val="nil"/>
              <w:bottom w:val="single" w:sz="4" w:space="0" w:color="auto"/>
              <w:right w:val="single" w:sz="4" w:space="0" w:color="auto"/>
            </w:tcBorders>
            <w:shd w:val="clear" w:color="auto" w:fill="auto"/>
            <w:noWrap/>
            <w:vAlign w:val="bottom"/>
            <w:hideMark/>
          </w:tcPr>
          <w:p w14:paraId="7620B75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6025FB17" w14:textId="1C8B599A"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36 600 €</w:t>
            </w:r>
          </w:p>
        </w:tc>
      </w:tr>
      <w:tr w:rsidR="003D5E82" w:rsidRPr="003D5E82" w14:paraId="71A62903"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807433C"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39AB20DA"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Pargi tn 7</w:t>
            </w:r>
          </w:p>
        </w:tc>
        <w:tc>
          <w:tcPr>
            <w:tcW w:w="390" w:type="pct"/>
            <w:tcBorders>
              <w:top w:val="nil"/>
              <w:left w:val="nil"/>
              <w:bottom w:val="single" w:sz="4" w:space="0" w:color="auto"/>
              <w:right w:val="single" w:sz="4" w:space="0" w:color="auto"/>
            </w:tcBorders>
            <w:shd w:val="clear" w:color="auto" w:fill="auto"/>
            <w:noWrap/>
            <w:vAlign w:val="center"/>
            <w:hideMark/>
          </w:tcPr>
          <w:p w14:paraId="75180CAE"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36AB65F9"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76</w:t>
            </w:r>
          </w:p>
        </w:tc>
        <w:tc>
          <w:tcPr>
            <w:tcW w:w="469" w:type="pct"/>
            <w:tcBorders>
              <w:top w:val="nil"/>
              <w:left w:val="nil"/>
              <w:bottom w:val="single" w:sz="4" w:space="0" w:color="auto"/>
              <w:right w:val="single" w:sz="4" w:space="0" w:color="auto"/>
            </w:tcBorders>
            <w:shd w:val="clear" w:color="auto" w:fill="auto"/>
            <w:noWrap/>
            <w:vAlign w:val="bottom"/>
            <w:hideMark/>
          </w:tcPr>
          <w:p w14:paraId="6873D78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3F210ABF" w14:textId="23D2A8BB"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15 200 €</w:t>
            </w:r>
          </w:p>
        </w:tc>
      </w:tr>
      <w:tr w:rsidR="003D5E82" w:rsidRPr="003D5E82" w14:paraId="5A081ED4"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E8039F3"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683BDB71"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Ahja tee 10</w:t>
            </w:r>
          </w:p>
        </w:tc>
        <w:tc>
          <w:tcPr>
            <w:tcW w:w="390" w:type="pct"/>
            <w:tcBorders>
              <w:top w:val="nil"/>
              <w:left w:val="nil"/>
              <w:bottom w:val="single" w:sz="4" w:space="0" w:color="auto"/>
              <w:right w:val="single" w:sz="4" w:space="0" w:color="auto"/>
            </w:tcBorders>
            <w:shd w:val="clear" w:color="auto" w:fill="auto"/>
            <w:noWrap/>
            <w:vAlign w:val="center"/>
            <w:hideMark/>
          </w:tcPr>
          <w:p w14:paraId="5B5E78C8"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524C7EBA"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79</w:t>
            </w:r>
          </w:p>
        </w:tc>
        <w:tc>
          <w:tcPr>
            <w:tcW w:w="469" w:type="pct"/>
            <w:tcBorders>
              <w:top w:val="nil"/>
              <w:left w:val="nil"/>
              <w:bottom w:val="single" w:sz="4" w:space="0" w:color="auto"/>
              <w:right w:val="single" w:sz="4" w:space="0" w:color="auto"/>
            </w:tcBorders>
            <w:shd w:val="clear" w:color="auto" w:fill="auto"/>
            <w:noWrap/>
            <w:vAlign w:val="bottom"/>
            <w:hideMark/>
          </w:tcPr>
          <w:p w14:paraId="5BA678E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1C789C12" w14:textId="034E8B84"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15 800 €</w:t>
            </w:r>
          </w:p>
        </w:tc>
      </w:tr>
      <w:tr w:rsidR="003D5E82" w:rsidRPr="003D5E82" w14:paraId="03A44576"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4937F04"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297C6152"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Tööstuse 10 ja 12</w:t>
            </w:r>
          </w:p>
        </w:tc>
        <w:tc>
          <w:tcPr>
            <w:tcW w:w="390" w:type="pct"/>
            <w:tcBorders>
              <w:top w:val="nil"/>
              <w:left w:val="nil"/>
              <w:bottom w:val="single" w:sz="4" w:space="0" w:color="auto"/>
              <w:right w:val="single" w:sz="4" w:space="0" w:color="auto"/>
            </w:tcBorders>
            <w:shd w:val="clear" w:color="auto" w:fill="auto"/>
            <w:noWrap/>
            <w:vAlign w:val="center"/>
            <w:hideMark/>
          </w:tcPr>
          <w:p w14:paraId="23AE485A"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701A7C0F"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227</w:t>
            </w:r>
          </w:p>
        </w:tc>
        <w:tc>
          <w:tcPr>
            <w:tcW w:w="469" w:type="pct"/>
            <w:tcBorders>
              <w:top w:val="nil"/>
              <w:left w:val="nil"/>
              <w:bottom w:val="single" w:sz="4" w:space="0" w:color="auto"/>
              <w:right w:val="single" w:sz="4" w:space="0" w:color="auto"/>
            </w:tcBorders>
            <w:shd w:val="clear" w:color="auto" w:fill="auto"/>
            <w:noWrap/>
            <w:vAlign w:val="bottom"/>
            <w:hideMark/>
          </w:tcPr>
          <w:p w14:paraId="431643B6"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48306520" w14:textId="46EEE422"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45 400 €</w:t>
            </w:r>
          </w:p>
        </w:tc>
      </w:tr>
      <w:tr w:rsidR="003D5E82" w:rsidRPr="003D5E82" w14:paraId="18B3A8A0"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0096242"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2.2.</w:t>
            </w:r>
          </w:p>
        </w:tc>
        <w:tc>
          <w:tcPr>
            <w:tcW w:w="2657" w:type="pct"/>
            <w:tcBorders>
              <w:top w:val="nil"/>
              <w:left w:val="nil"/>
              <w:bottom w:val="single" w:sz="4" w:space="0" w:color="auto"/>
              <w:right w:val="single" w:sz="4" w:space="0" w:color="auto"/>
            </w:tcBorders>
            <w:shd w:val="clear" w:color="auto" w:fill="auto"/>
            <w:noWrap/>
            <w:vAlign w:val="bottom"/>
            <w:hideMark/>
          </w:tcPr>
          <w:p w14:paraId="130B6621" w14:textId="77777777" w:rsidR="003D5E82" w:rsidRPr="003D5E82" w:rsidRDefault="003D5E82" w:rsidP="003D5E82">
            <w:pPr>
              <w:spacing w:before="0" w:after="0"/>
              <w:jc w:val="left"/>
              <w:rPr>
                <w:rFonts w:ascii="Calibri" w:hAnsi="Calibri" w:cs="Calibri"/>
                <w:b/>
                <w:bCs/>
                <w:i/>
                <w:iCs/>
                <w:color w:val="000000"/>
                <w:sz w:val="18"/>
                <w:szCs w:val="18"/>
              </w:rPr>
            </w:pPr>
            <w:r w:rsidRPr="003D5E82">
              <w:rPr>
                <w:rFonts w:ascii="Calibri" w:hAnsi="Calibri" w:cs="Calibri"/>
                <w:b/>
                <w:bCs/>
                <w:i/>
                <w:iCs/>
                <w:color w:val="000000"/>
                <w:sz w:val="18"/>
                <w:szCs w:val="18"/>
              </w:rPr>
              <w:t>Isevoolse kanalisatsioonitorustiku rekonstrueerimine</w:t>
            </w:r>
          </w:p>
        </w:tc>
        <w:tc>
          <w:tcPr>
            <w:tcW w:w="390" w:type="pct"/>
            <w:tcBorders>
              <w:top w:val="nil"/>
              <w:left w:val="nil"/>
              <w:bottom w:val="single" w:sz="4" w:space="0" w:color="auto"/>
              <w:right w:val="single" w:sz="4" w:space="0" w:color="auto"/>
            </w:tcBorders>
            <w:shd w:val="clear" w:color="auto" w:fill="auto"/>
            <w:noWrap/>
            <w:vAlign w:val="center"/>
            <w:hideMark/>
          </w:tcPr>
          <w:p w14:paraId="3759C5E6" w14:textId="77777777" w:rsidR="003D5E82" w:rsidRPr="003D5E82" w:rsidRDefault="003D5E82" w:rsidP="003D5E82">
            <w:pPr>
              <w:spacing w:before="0" w:after="0"/>
              <w:jc w:val="center"/>
              <w:rPr>
                <w:rFonts w:ascii="Calibri" w:hAnsi="Calibri" w:cs="Calibri"/>
                <w:b/>
                <w:bCs/>
                <w:i/>
                <w:iCs/>
                <w:color w:val="000000"/>
                <w:sz w:val="18"/>
                <w:szCs w:val="18"/>
              </w:rPr>
            </w:pPr>
            <w:r w:rsidRPr="003D5E82">
              <w:rPr>
                <w:rFonts w:ascii="Calibri" w:hAnsi="Calibri" w:cs="Calibri"/>
                <w:b/>
                <w:bCs/>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0A09CE17"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1472</w:t>
            </w:r>
          </w:p>
        </w:tc>
        <w:tc>
          <w:tcPr>
            <w:tcW w:w="469" w:type="pct"/>
            <w:tcBorders>
              <w:top w:val="nil"/>
              <w:left w:val="nil"/>
              <w:bottom w:val="single" w:sz="4" w:space="0" w:color="auto"/>
              <w:right w:val="single" w:sz="4" w:space="0" w:color="auto"/>
            </w:tcBorders>
            <w:shd w:val="clear" w:color="auto" w:fill="auto"/>
            <w:noWrap/>
            <w:vAlign w:val="bottom"/>
            <w:hideMark/>
          </w:tcPr>
          <w:p w14:paraId="35341169"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298CC6CE" w14:textId="3F5D05FF"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294 400 €</w:t>
            </w:r>
          </w:p>
        </w:tc>
      </w:tr>
      <w:tr w:rsidR="003D5E82" w:rsidRPr="003D5E82" w14:paraId="6A7A367C"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F58C928"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4C29E4DD"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Kesktänav lõuna kuni RVP koos kinnistute ühendustorustikega</w:t>
            </w:r>
          </w:p>
        </w:tc>
        <w:tc>
          <w:tcPr>
            <w:tcW w:w="390" w:type="pct"/>
            <w:tcBorders>
              <w:top w:val="nil"/>
              <w:left w:val="nil"/>
              <w:bottom w:val="single" w:sz="4" w:space="0" w:color="auto"/>
              <w:right w:val="single" w:sz="4" w:space="0" w:color="auto"/>
            </w:tcBorders>
            <w:shd w:val="clear" w:color="auto" w:fill="auto"/>
            <w:noWrap/>
            <w:vAlign w:val="center"/>
            <w:hideMark/>
          </w:tcPr>
          <w:p w14:paraId="7E3DCA3F"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2384DC8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441</w:t>
            </w:r>
          </w:p>
        </w:tc>
        <w:tc>
          <w:tcPr>
            <w:tcW w:w="469" w:type="pct"/>
            <w:tcBorders>
              <w:top w:val="nil"/>
              <w:left w:val="nil"/>
              <w:bottom w:val="single" w:sz="4" w:space="0" w:color="auto"/>
              <w:right w:val="single" w:sz="4" w:space="0" w:color="auto"/>
            </w:tcBorders>
            <w:shd w:val="clear" w:color="auto" w:fill="auto"/>
            <w:noWrap/>
            <w:vAlign w:val="bottom"/>
            <w:hideMark/>
          </w:tcPr>
          <w:p w14:paraId="3B0D1ACF"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00CA4308" w14:textId="4BFC68D2"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88 200 €</w:t>
            </w:r>
          </w:p>
        </w:tc>
      </w:tr>
      <w:tr w:rsidR="003D5E82" w:rsidRPr="003D5E82" w14:paraId="6732CEB9"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D89362C"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43F0165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Raja tn</w:t>
            </w:r>
          </w:p>
        </w:tc>
        <w:tc>
          <w:tcPr>
            <w:tcW w:w="390" w:type="pct"/>
            <w:tcBorders>
              <w:top w:val="nil"/>
              <w:left w:val="nil"/>
              <w:bottom w:val="single" w:sz="4" w:space="0" w:color="auto"/>
              <w:right w:val="single" w:sz="4" w:space="0" w:color="auto"/>
            </w:tcBorders>
            <w:shd w:val="clear" w:color="auto" w:fill="auto"/>
            <w:noWrap/>
            <w:vAlign w:val="center"/>
            <w:hideMark/>
          </w:tcPr>
          <w:p w14:paraId="6C95F838"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50607CC5"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202</w:t>
            </w:r>
          </w:p>
        </w:tc>
        <w:tc>
          <w:tcPr>
            <w:tcW w:w="469" w:type="pct"/>
            <w:tcBorders>
              <w:top w:val="nil"/>
              <w:left w:val="nil"/>
              <w:bottom w:val="single" w:sz="4" w:space="0" w:color="auto"/>
              <w:right w:val="single" w:sz="4" w:space="0" w:color="auto"/>
            </w:tcBorders>
            <w:shd w:val="clear" w:color="auto" w:fill="auto"/>
            <w:noWrap/>
            <w:vAlign w:val="bottom"/>
            <w:hideMark/>
          </w:tcPr>
          <w:p w14:paraId="209F784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20D6B036" w14:textId="70301684"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40 400 €</w:t>
            </w:r>
          </w:p>
        </w:tc>
      </w:tr>
      <w:tr w:rsidR="003D5E82" w:rsidRPr="003D5E82" w14:paraId="2EE0E83B"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3317782"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3BC28A12"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 xml:space="preserve">sh Kaare tn </w:t>
            </w:r>
          </w:p>
        </w:tc>
        <w:tc>
          <w:tcPr>
            <w:tcW w:w="390" w:type="pct"/>
            <w:tcBorders>
              <w:top w:val="nil"/>
              <w:left w:val="nil"/>
              <w:bottom w:val="single" w:sz="4" w:space="0" w:color="auto"/>
              <w:right w:val="single" w:sz="4" w:space="0" w:color="auto"/>
            </w:tcBorders>
            <w:shd w:val="clear" w:color="auto" w:fill="auto"/>
            <w:noWrap/>
            <w:vAlign w:val="center"/>
            <w:hideMark/>
          </w:tcPr>
          <w:p w14:paraId="3137B832"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41A21FF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319</w:t>
            </w:r>
          </w:p>
        </w:tc>
        <w:tc>
          <w:tcPr>
            <w:tcW w:w="469" w:type="pct"/>
            <w:tcBorders>
              <w:top w:val="nil"/>
              <w:left w:val="nil"/>
              <w:bottom w:val="single" w:sz="4" w:space="0" w:color="auto"/>
              <w:right w:val="single" w:sz="4" w:space="0" w:color="auto"/>
            </w:tcBorders>
            <w:shd w:val="clear" w:color="auto" w:fill="auto"/>
            <w:noWrap/>
            <w:vAlign w:val="bottom"/>
            <w:hideMark/>
          </w:tcPr>
          <w:p w14:paraId="03B143B7"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427F760F" w14:textId="3B4EB8D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63 800 €</w:t>
            </w:r>
          </w:p>
        </w:tc>
      </w:tr>
      <w:tr w:rsidR="003D5E82" w:rsidRPr="003D5E82" w14:paraId="2E6586EF"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539DD8E"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17F533F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 xml:space="preserve">sh Karikakra tn </w:t>
            </w:r>
          </w:p>
        </w:tc>
        <w:tc>
          <w:tcPr>
            <w:tcW w:w="390" w:type="pct"/>
            <w:tcBorders>
              <w:top w:val="nil"/>
              <w:left w:val="nil"/>
              <w:bottom w:val="single" w:sz="4" w:space="0" w:color="auto"/>
              <w:right w:val="single" w:sz="4" w:space="0" w:color="auto"/>
            </w:tcBorders>
            <w:shd w:val="clear" w:color="auto" w:fill="auto"/>
            <w:noWrap/>
            <w:vAlign w:val="center"/>
            <w:hideMark/>
          </w:tcPr>
          <w:p w14:paraId="34D6E74A"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3373DEF2"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178</w:t>
            </w:r>
          </w:p>
        </w:tc>
        <w:tc>
          <w:tcPr>
            <w:tcW w:w="469" w:type="pct"/>
            <w:tcBorders>
              <w:top w:val="nil"/>
              <w:left w:val="nil"/>
              <w:bottom w:val="single" w:sz="4" w:space="0" w:color="auto"/>
              <w:right w:val="single" w:sz="4" w:space="0" w:color="auto"/>
            </w:tcBorders>
            <w:shd w:val="clear" w:color="auto" w:fill="auto"/>
            <w:noWrap/>
            <w:vAlign w:val="bottom"/>
            <w:hideMark/>
          </w:tcPr>
          <w:p w14:paraId="7F3CB450"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56DE6F6D" w14:textId="0F88C1CF"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35 600 €</w:t>
            </w:r>
          </w:p>
        </w:tc>
      </w:tr>
      <w:tr w:rsidR="003D5E82" w:rsidRPr="003D5E82" w14:paraId="3B36B7CC"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7F64C9B" w14:textId="77777777" w:rsidR="003D5E82" w:rsidRPr="003D5E82" w:rsidRDefault="003D5E82" w:rsidP="003D5E82">
            <w:pPr>
              <w:spacing w:before="0" w:after="0"/>
              <w:jc w:val="right"/>
              <w:rPr>
                <w:rFonts w:ascii="Calibri" w:hAnsi="Calibri" w:cs="Calibri"/>
                <w:color w:val="000000"/>
                <w:sz w:val="18"/>
                <w:szCs w:val="18"/>
              </w:rPr>
            </w:pPr>
            <w:r w:rsidRPr="003D5E82">
              <w:rPr>
                <w:rFonts w:ascii="Calibri" w:hAnsi="Calibri" w:cs="Calibri"/>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0EE57841"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Pargi tn ida suunal</w:t>
            </w:r>
          </w:p>
        </w:tc>
        <w:tc>
          <w:tcPr>
            <w:tcW w:w="390" w:type="pct"/>
            <w:tcBorders>
              <w:top w:val="nil"/>
              <w:left w:val="nil"/>
              <w:bottom w:val="single" w:sz="4" w:space="0" w:color="auto"/>
              <w:right w:val="single" w:sz="4" w:space="0" w:color="auto"/>
            </w:tcBorders>
            <w:shd w:val="clear" w:color="auto" w:fill="auto"/>
            <w:noWrap/>
            <w:vAlign w:val="center"/>
            <w:hideMark/>
          </w:tcPr>
          <w:p w14:paraId="144313F5"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6C615646"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332</w:t>
            </w:r>
          </w:p>
        </w:tc>
        <w:tc>
          <w:tcPr>
            <w:tcW w:w="469" w:type="pct"/>
            <w:tcBorders>
              <w:top w:val="nil"/>
              <w:left w:val="nil"/>
              <w:bottom w:val="single" w:sz="4" w:space="0" w:color="auto"/>
              <w:right w:val="single" w:sz="4" w:space="0" w:color="auto"/>
            </w:tcBorders>
            <w:shd w:val="clear" w:color="auto" w:fill="auto"/>
            <w:noWrap/>
            <w:vAlign w:val="bottom"/>
            <w:hideMark/>
          </w:tcPr>
          <w:p w14:paraId="6D37A513"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w:t>
            </w:r>
          </w:p>
        </w:tc>
        <w:tc>
          <w:tcPr>
            <w:tcW w:w="783" w:type="pct"/>
            <w:tcBorders>
              <w:top w:val="nil"/>
              <w:left w:val="nil"/>
              <w:bottom w:val="single" w:sz="4" w:space="0" w:color="auto"/>
              <w:right w:val="single" w:sz="4" w:space="0" w:color="auto"/>
            </w:tcBorders>
            <w:shd w:val="clear" w:color="auto" w:fill="auto"/>
            <w:noWrap/>
            <w:vAlign w:val="center"/>
            <w:hideMark/>
          </w:tcPr>
          <w:p w14:paraId="0AC4CE9B" w14:textId="7B863943"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66 400 €</w:t>
            </w:r>
          </w:p>
        </w:tc>
      </w:tr>
      <w:tr w:rsidR="003D5E82" w:rsidRPr="003D5E82" w14:paraId="4AFFA87F"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D35DC62"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2.3.</w:t>
            </w:r>
          </w:p>
        </w:tc>
        <w:tc>
          <w:tcPr>
            <w:tcW w:w="2657" w:type="pct"/>
            <w:tcBorders>
              <w:top w:val="nil"/>
              <w:left w:val="nil"/>
              <w:bottom w:val="single" w:sz="4" w:space="0" w:color="auto"/>
              <w:right w:val="single" w:sz="4" w:space="0" w:color="auto"/>
            </w:tcBorders>
            <w:shd w:val="clear" w:color="auto" w:fill="auto"/>
            <w:noWrap/>
            <w:vAlign w:val="bottom"/>
            <w:hideMark/>
          </w:tcPr>
          <w:p w14:paraId="56547C2F"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Survekanalisatsioonitorustiku rajamine</w:t>
            </w:r>
          </w:p>
        </w:tc>
        <w:tc>
          <w:tcPr>
            <w:tcW w:w="390" w:type="pct"/>
            <w:tcBorders>
              <w:top w:val="nil"/>
              <w:left w:val="nil"/>
              <w:bottom w:val="single" w:sz="4" w:space="0" w:color="auto"/>
              <w:right w:val="single" w:sz="4" w:space="0" w:color="auto"/>
            </w:tcBorders>
            <w:shd w:val="clear" w:color="auto" w:fill="auto"/>
            <w:noWrap/>
            <w:vAlign w:val="center"/>
            <w:hideMark/>
          </w:tcPr>
          <w:p w14:paraId="022CF616"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11E969C2"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290</w:t>
            </w:r>
          </w:p>
        </w:tc>
        <w:tc>
          <w:tcPr>
            <w:tcW w:w="469" w:type="pct"/>
            <w:tcBorders>
              <w:top w:val="nil"/>
              <w:left w:val="nil"/>
              <w:bottom w:val="single" w:sz="4" w:space="0" w:color="auto"/>
              <w:right w:val="single" w:sz="4" w:space="0" w:color="auto"/>
            </w:tcBorders>
            <w:shd w:val="clear" w:color="auto" w:fill="auto"/>
            <w:noWrap/>
            <w:vAlign w:val="bottom"/>
            <w:hideMark/>
          </w:tcPr>
          <w:p w14:paraId="428B010F"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69B47529" w14:textId="013E23C8"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43 500 €</w:t>
            </w:r>
          </w:p>
        </w:tc>
      </w:tr>
      <w:tr w:rsidR="003D5E82" w:rsidRPr="003D5E82" w14:paraId="58129A4B"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CEFDA9D"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28A2A801"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KPJ-Tiigi</w:t>
            </w:r>
          </w:p>
        </w:tc>
        <w:tc>
          <w:tcPr>
            <w:tcW w:w="390" w:type="pct"/>
            <w:tcBorders>
              <w:top w:val="nil"/>
              <w:left w:val="nil"/>
              <w:bottom w:val="single" w:sz="4" w:space="0" w:color="auto"/>
              <w:right w:val="single" w:sz="4" w:space="0" w:color="auto"/>
            </w:tcBorders>
            <w:shd w:val="clear" w:color="auto" w:fill="auto"/>
            <w:noWrap/>
            <w:vAlign w:val="center"/>
            <w:hideMark/>
          </w:tcPr>
          <w:p w14:paraId="03140895"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3299E3EB"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167</w:t>
            </w:r>
          </w:p>
        </w:tc>
        <w:tc>
          <w:tcPr>
            <w:tcW w:w="469" w:type="pct"/>
            <w:tcBorders>
              <w:top w:val="nil"/>
              <w:left w:val="nil"/>
              <w:bottom w:val="single" w:sz="4" w:space="0" w:color="auto"/>
              <w:right w:val="single" w:sz="4" w:space="0" w:color="auto"/>
            </w:tcBorders>
            <w:shd w:val="clear" w:color="auto" w:fill="auto"/>
            <w:noWrap/>
            <w:vAlign w:val="bottom"/>
            <w:hideMark/>
          </w:tcPr>
          <w:p w14:paraId="54C9732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4F53ACA2" w14:textId="09A6219B"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25 050 €</w:t>
            </w:r>
          </w:p>
        </w:tc>
      </w:tr>
      <w:tr w:rsidR="003D5E82" w:rsidRPr="003D5E82" w14:paraId="215C0977"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CB6081C"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4E62045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KPJ-Pargi</w:t>
            </w:r>
          </w:p>
        </w:tc>
        <w:tc>
          <w:tcPr>
            <w:tcW w:w="390" w:type="pct"/>
            <w:tcBorders>
              <w:top w:val="nil"/>
              <w:left w:val="nil"/>
              <w:bottom w:val="single" w:sz="4" w:space="0" w:color="auto"/>
              <w:right w:val="single" w:sz="4" w:space="0" w:color="auto"/>
            </w:tcBorders>
            <w:shd w:val="clear" w:color="auto" w:fill="auto"/>
            <w:noWrap/>
            <w:vAlign w:val="center"/>
            <w:hideMark/>
          </w:tcPr>
          <w:p w14:paraId="214D8C92"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37168665"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123</w:t>
            </w:r>
          </w:p>
        </w:tc>
        <w:tc>
          <w:tcPr>
            <w:tcW w:w="469" w:type="pct"/>
            <w:tcBorders>
              <w:top w:val="nil"/>
              <w:left w:val="nil"/>
              <w:bottom w:val="single" w:sz="4" w:space="0" w:color="auto"/>
              <w:right w:val="single" w:sz="4" w:space="0" w:color="auto"/>
            </w:tcBorders>
            <w:shd w:val="clear" w:color="auto" w:fill="auto"/>
            <w:noWrap/>
            <w:vAlign w:val="bottom"/>
            <w:hideMark/>
          </w:tcPr>
          <w:p w14:paraId="762EA3D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76512096" w14:textId="5B5C21C0"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18 450 €</w:t>
            </w:r>
          </w:p>
        </w:tc>
      </w:tr>
      <w:tr w:rsidR="003D5E82" w:rsidRPr="003D5E82" w14:paraId="68BAAFD9"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2E3CE27"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2.4.</w:t>
            </w:r>
          </w:p>
        </w:tc>
        <w:tc>
          <w:tcPr>
            <w:tcW w:w="2657" w:type="pct"/>
            <w:tcBorders>
              <w:top w:val="nil"/>
              <w:left w:val="nil"/>
              <w:bottom w:val="single" w:sz="4" w:space="0" w:color="auto"/>
              <w:right w:val="single" w:sz="4" w:space="0" w:color="auto"/>
            </w:tcBorders>
            <w:shd w:val="clear" w:color="auto" w:fill="auto"/>
            <w:noWrap/>
            <w:vAlign w:val="bottom"/>
            <w:hideMark/>
          </w:tcPr>
          <w:p w14:paraId="5868A9A6"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Survekanalisatsioonitorustiku rekonstrueerimine</w:t>
            </w:r>
          </w:p>
        </w:tc>
        <w:tc>
          <w:tcPr>
            <w:tcW w:w="390" w:type="pct"/>
            <w:tcBorders>
              <w:top w:val="nil"/>
              <w:left w:val="nil"/>
              <w:bottom w:val="single" w:sz="4" w:space="0" w:color="auto"/>
              <w:right w:val="single" w:sz="4" w:space="0" w:color="auto"/>
            </w:tcBorders>
            <w:shd w:val="clear" w:color="auto" w:fill="auto"/>
            <w:noWrap/>
            <w:vAlign w:val="center"/>
            <w:hideMark/>
          </w:tcPr>
          <w:p w14:paraId="42412C55"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594E895A"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380</w:t>
            </w:r>
          </w:p>
        </w:tc>
        <w:tc>
          <w:tcPr>
            <w:tcW w:w="469" w:type="pct"/>
            <w:tcBorders>
              <w:top w:val="nil"/>
              <w:left w:val="nil"/>
              <w:bottom w:val="single" w:sz="4" w:space="0" w:color="auto"/>
              <w:right w:val="single" w:sz="4" w:space="0" w:color="auto"/>
            </w:tcBorders>
            <w:shd w:val="clear" w:color="auto" w:fill="auto"/>
            <w:noWrap/>
            <w:vAlign w:val="bottom"/>
            <w:hideMark/>
          </w:tcPr>
          <w:p w14:paraId="34F81EAF"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2DBDE303" w14:textId="7D7DB00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57 000 €</w:t>
            </w:r>
          </w:p>
        </w:tc>
      </w:tr>
      <w:tr w:rsidR="003D5E82" w:rsidRPr="003D5E82" w14:paraId="0296146F"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CF8F5CA"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55FA3E0B"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KPJ-Karikakra</w:t>
            </w:r>
          </w:p>
        </w:tc>
        <w:tc>
          <w:tcPr>
            <w:tcW w:w="390" w:type="pct"/>
            <w:tcBorders>
              <w:top w:val="nil"/>
              <w:left w:val="nil"/>
              <w:bottom w:val="single" w:sz="4" w:space="0" w:color="auto"/>
              <w:right w:val="single" w:sz="4" w:space="0" w:color="auto"/>
            </w:tcBorders>
            <w:shd w:val="clear" w:color="auto" w:fill="auto"/>
            <w:noWrap/>
            <w:vAlign w:val="center"/>
            <w:hideMark/>
          </w:tcPr>
          <w:p w14:paraId="7C2B08E7"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1A018F1D"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189</w:t>
            </w:r>
          </w:p>
        </w:tc>
        <w:tc>
          <w:tcPr>
            <w:tcW w:w="469" w:type="pct"/>
            <w:tcBorders>
              <w:top w:val="nil"/>
              <w:left w:val="nil"/>
              <w:bottom w:val="single" w:sz="4" w:space="0" w:color="auto"/>
              <w:right w:val="single" w:sz="4" w:space="0" w:color="auto"/>
            </w:tcBorders>
            <w:shd w:val="clear" w:color="auto" w:fill="auto"/>
            <w:noWrap/>
            <w:vAlign w:val="bottom"/>
            <w:hideMark/>
          </w:tcPr>
          <w:p w14:paraId="48DC157D"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3E3140F7" w14:textId="3461C761"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28 350 €</w:t>
            </w:r>
          </w:p>
        </w:tc>
      </w:tr>
      <w:tr w:rsidR="003D5E82" w:rsidRPr="003D5E82" w14:paraId="3BCA860C"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29A8B7D"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0DE617DA"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KPJ-Pargi</w:t>
            </w:r>
          </w:p>
        </w:tc>
        <w:tc>
          <w:tcPr>
            <w:tcW w:w="390" w:type="pct"/>
            <w:tcBorders>
              <w:top w:val="nil"/>
              <w:left w:val="nil"/>
              <w:bottom w:val="single" w:sz="4" w:space="0" w:color="auto"/>
              <w:right w:val="single" w:sz="4" w:space="0" w:color="auto"/>
            </w:tcBorders>
            <w:shd w:val="clear" w:color="auto" w:fill="auto"/>
            <w:noWrap/>
            <w:vAlign w:val="center"/>
            <w:hideMark/>
          </w:tcPr>
          <w:p w14:paraId="4F2DBDB7"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m</w:t>
            </w:r>
          </w:p>
        </w:tc>
        <w:tc>
          <w:tcPr>
            <w:tcW w:w="390" w:type="pct"/>
            <w:tcBorders>
              <w:top w:val="nil"/>
              <w:left w:val="nil"/>
              <w:bottom w:val="single" w:sz="4" w:space="0" w:color="auto"/>
              <w:right w:val="single" w:sz="4" w:space="0" w:color="auto"/>
            </w:tcBorders>
            <w:shd w:val="clear" w:color="auto" w:fill="auto"/>
            <w:noWrap/>
            <w:vAlign w:val="bottom"/>
            <w:hideMark/>
          </w:tcPr>
          <w:p w14:paraId="28D4062D"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191</w:t>
            </w:r>
          </w:p>
        </w:tc>
        <w:tc>
          <w:tcPr>
            <w:tcW w:w="469" w:type="pct"/>
            <w:tcBorders>
              <w:top w:val="nil"/>
              <w:left w:val="nil"/>
              <w:bottom w:val="single" w:sz="4" w:space="0" w:color="auto"/>
              <w:right w:val="single" w:sz="4" w:space="0" w:color="auto"/>
            </w:tcBorders>
            <w:shd w:val="clear" w:color="auto" w:fill="auto"/>
            <w:noWrap/>
            <w:vAlign w:val="bottom"/>
            <w:hideMark/>
          </w:tcPr>
          <w:p w14:paraId="68FDA70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150</w:t>
            </w:r>
          </w:p>
        </w:tc>
        <w:tc>
          <w:tcPr>
            <w:tcW w:w="783" w:type="pct"/>
            <w:tcBorders>
              <w:top w:val="nil"/>
              <w:left w:val="nil"/>
              <w:bottom w:val="single" w:sz="4" w:space="0" w:color="auto"/>
              <w:right w:val="single" w:sz="4" w:space="0" w:color="auto"/>
            </w:tcBorders>
            <w:shd w:val="clear" w:color="auto" w:fill="auto"/>
            <w:noWrap/>
            <w:vAlign w:val="center"/>
            <w:hideMark/>
          </w:tcPr>
          <w:p w14:paraId="65FD26E8" w14:textId="77097E8C"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28 650 €</w:t>
            </w:r>
          </w:p>
        </w:tc>
      </w:tr>
      <w:tr w:rsidR="003D5E82" w:rsidRPr="003D5E82" w14:paraId="32985458"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385462F"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2.5.</w:t>
            </w:r>
          </w:p>
        </w:tc>
        <w:tc>
          <w:tcPr>
            <w:tcW w:w="2657" w:type="pct"/>
            <w:tcBorders>
              <w:top w:val="nil"/>
              <w:left w:val="nil"/>
              <w:bottom w:val="single" w:sz="4" w:space="0" w:color="auto"/>
              <w:right w:val="single" w:sz="4" w:space="0" w:color="auto"/>
            </w:tcBorders>
            <w:shd w:val="clear" w:color="auto" w:fill="auto"/>
            <w:noWrap/>
            <w:vAlign w:val="bottom"/>
            <w:hideMark/>
          </w:tcPr>
          <w:p w14:paraId="0AE27263"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Reoveepumplate rajamine/rekonstrueerimine</w:t>
            </w:r>
          </w:p>
        </w:tc>
        <w:tc>
          <w:tcPr>
            <w:tcW w:w="390" w:type="pct"/>
            <w:tcBorders>
              <w:top w:val="nil"/>
              <w:left w:val="nil"/>
              <w:bottom w:val="single" w:sz="4" w:space="0" w:color="auto"/>
              <w:right w:val="single" w:sz="4" w:space="0" w:color="auto"/>
            </w:tcBorders>
            <w:shd w:val="clear" w:color="auto" w:fill="auto"/>
            <w:noWrap/>
            <w:vAlign w:val="center"/>
            <w:hideMark/>
          </w:tcPr>
          <w:p w14:paraId="2C4AF65D"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 </w:t>
            </w:r>
          </w:p>
        </w:tc>
        <w:tc>
          <w:tcPr>
            <w:tcW w:w="390" w:type="pct"/>
            <w:tcBorders>
              <w:top w:val="nil"/>
              <w:left w:val="nil"/>
              <w:bottom w:val="single" w:sz="4" w:space="0" w:color="auto"/>
              <w:right w:val="single" w:sz="4" w:space="0" w:color="auto"/>
            </w:tcBorders>
            <w:shd w:val="clear" w:color="auto" w:fill="auto"/>
            <w:noWrap/>
            <w:vAlign w:val="bottom"/>
            <w:hideMark/>
          </w:tcPr>
          <w:p w14:paraId="52DA22AE"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469" w:type="pct"/>
            <w:tcBorders>
              <w:top w:val="nil"/>
              <w:left w:val="nil"/>
              <w:bottom w:val="single" w:sz="4" w:space="0" w:color="auto"/>
              <w:right w:val="single" w:sz="4" w:space="0" w:color="auto"/>
            </w:tcBorders>
            <w:shd w:val="clear" w:color="auto" w:fill="auto"/>
            <w:noWrap/>
            <w:vAlign w:val="bottom"/>
            <w:hideMark/>
          </w:tcPr>
          <w:p w14:paraId="15713F56"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 </w:t>
            </w:r>
          </w:p>
        </w:tc>
        <w:tc>
          <w:tcPr>
            <w:tcW w:w="783" w:type="pct"/>
            <w:tcBorders>
              <w:top w:val="nil"/>
              <w:left w:val="nil"/>
              <w:bottom w:val="single" w:sz="4" w:space="0" w:color="auto"/>
              <w:right w:val="single" w:sz="4" w:space="0" w:color="auto"/>
            </w:tcBorders>
            <w:shd w:val="clear" w:color="auto" w:fill="auto"/>
            <w:noWrap/>
            <w:vAlign w:val="center"/>
            <w:hideMark/>
          </w:tcPr>
          <w:p w14:paraId="34977CB7" w14:textId="0C444CF9"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110 000 €</w:t>
            </w:r>
          </w:p>
        </w:tc>
      </w:tr>
      <w:tr w:rsidR="003D5E82" w:rsidRPr="003D5E82" w14:paraId="377D790F"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18E881F9"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2ACEE44E"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KPJ-Tiigi rajamine</w:t>
            </w:r>
          </w:p>
        </w:tc>
        <w:tc>
          <w:tcPr>
            <w:tcW w:w="390" w:type="pct"/>
            <w:tcBorders>
              <w:top w:val="nil"/>
              <w:left w:val="nil"/>
              <w:bottom w:val="single" w:sz="4" w:space="0" w:color="auto"/>
              <w:right w:val="single" w:sz="4" w:space="0" w:color="auto"/>
            </w:tcBorders>
            <w:shd w:val="clear" w:color="auto" w:fill="auto"/>
            <w:noWrap/>
            <w:vAlign w:val="center"/>
            <w:hideMark/>
          </w:tcPr>
          <w:p w14:paraId="5E195CAD"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tk</w:t>
            </w:r>
          </w:p>
        </w:tc>
        <w:tc>
          <w:tcPr>
            <w:tcW w:w="390" w:type="pct"/>
            <w:tcBorders>
              <w:top w:val="nil"/>
              <w:left w:val="nil"/>
              <w:bottom w:val="single" w:sz="4" w:space="0" w:color="auto"/>
              <w:right w:val="single" w:sz="4" w:space="0" w:color="auto"/>
            </w:tcBorders>
            <w:shd w:val="clear" w:color="auto" w:fill="auto"/>
            <w:noWrap/>
            <w:vAlign w:val="bottom"/>
            <w:hideMark/>
          </w:tcPr>
          <w:p w14:paraId="0E05389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bottom"/>
            <w:hideMark/>
          </w:tcPr>
          <w:p w14:paraId="79597164"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30000</w:t>
            </w:r>
          </w:p>
        </w:tc>
        <w:tc>
          <w:tcPr>
            <w:tcW w:w="783" w:type="pct"/>
            <w:tcBorders>
              <w:top w:val="nil"/>
              <w:left w:val="nil"/>
              <w:bottom w:val="single" w:sz="4" w:space="0" w:color="auto"/>
              <w:right w:val="single" w:sz="4" w:space="0" w:color="auto"/>
            </w:tcBorders>
            <w:shd w:val="clear" w:color="auto" w:fill="auto"/>
            <w:noWrap/>
            <w:vAlign w:val="center"/>
            <w:hideMark/>
          </w:tcPr>
          <w:p w14:paraId="775FF66C" w14:textId="44705F48"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30 000 €</w:t>
            </w:r>
          </w:p>
        </w:tc>
      </w:tr>
      <w:tr w:rsidR="003D5E82" w:rsidRPr="003D5E82" w14:paraId="084F5CAB"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399F69C"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2496A76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KPJ-Karikakra rajamine</w:t>
            </w:r>
          </w:p>
        </w:tc>
        <w:tc>
          <w:tcPr>
            <w:tcW w:w="390" w:type="pct"/>
            <w:tcBorders>
              <w:top w:val="nil"/>
              <w:left w:val="nil"/>
              <w:bottom w:val="single" w:sz="4" w:space="0" w:color="auto"/>
              <w:right w:val="single" w:sz="4" w:space="0" w:color="auto"/>
            </w:tcBorders>
            <w:shd w:val="clear" w:color="auto" w:fill="auto"/>
            <w:noWrap/>
            <w:vAlign w:val="center"/>
            <w:hideMark/>
          </w:tcPr>
          <w:p w14:paraId="42A1B187"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tk</w:t>
            </w:r>
          </w:p>
        </w:tc>
        <w:tc>
          <w:tcPr>
            <w:tcW w:w="390" w:type="pct"/>
            <w:tcBorders>
              <w:top w:val="nil"/>
              <w:left w:val="nil"/>
              <w:bottom w:val="single" w:sz="4" w:space="0" w:color="auto"/>
              <w:right w:val="single" w:sz="4" w:space="0" w:color="auto"/>
            </w:tcBorders>
            <w:shd w:val="clear" w:color="auto" w:fill="auto"/>
            <w:noWrap/>
            <w:vAlign w:val="bottom"/>
            <w:hideMark/>
          </w:tcPr>
          <w:p w14:paraId="502452F8"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bottom"/>
            <w:hideMark/>
          </w:tcPr>
          <w:p w14:paraId="1C8FE683"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30000</w:t>
            </w:r>
          </w:p>
        </w:tc>
        <w:tc>
          <w:tcPr>
            <w:tcW w:w="783" w:type="pct"/>
            <w:tcBorders>
              <w:top w:val="nil"/>
              <w:left w:val="nil"/>
              <w:bottom w:val="single" w:sz="4" w:space="0" w:color="auto"/>
              <w:right w:val="single" w:sz="4" w:space="0" w:color="auto"/>
            </w:tcBorders>
            <w:shd w:val="clear" w:color="auto" w:fill="auto"/>
            <w:noWrap/>
            <w:vAlign w:val="center"/>
            <w:hideMark/>
          </w:tcPr>
          <w:p w14:paraId="578AF113" w14:textId="13B888CE"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30 000 €</w:t>
            </w:r>
          </w:p>
        </w:tc>
      </w:tr>
      <w:tr w:rsidR="003D5E82" w:rsidRPr="003D5E82" w14:paraId="77BEC662"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7A2BBC6"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690A88D9"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KPJ-Kaare rajamine</w:t>
            </w:r>
          </w:p>
        </w:tc>
        <w:tc>
          <w:tcPr>
            <w:tcW w:w="390" w:type="pct"/>
            <w:tcBorders>
              <w:top w:val="nil"/>
              <w:left w:val="nil"/>
              <w:bottom w:val="single" w:sz="4" w:space="0" w:color="auto"/>
              <w:right w:val="single" w:sz="4" w:space="0" w:color="auto"/>
            </w:tcBorders>
            <w:shd w:val="clear" w:color="auto" w:fill="auto"/>
            <w:noWrap/>
            <w:vAlign w:val="center"/>
            <w:hideMark/>
          </w:tcPr>
          <w:p w14:paraId="5430D894"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tk</w:t>
            </w:r>
          </w:p>
        </w:tc>
        <w:tc>
          <w:tcPr>
            <w:tcW w:w="390" w:type="pct"/>
            <w:tcBorders>
              <w:top w:val="nil"/>
              <w:left w:val="nil"/>
              <w:bottom w:val="single" w:sz="4" w:space="0" w:color="auto"/>
              <w:right w:val="single" w:sz="4" w:space="0" w:color="auto"/>
            </w:tcBorders>
            <w:shd w:val="clear" w:color="auto" w:fill="auto"/>
            <w:noWrap/>
            <w:vAlign w:val="bottom"/>
            <w:hideMark/>
          </w:tcPr>
          <w:p w14:paraId="70F1873F"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bottom"/>
            <w:hideMark/>
          </w:tcPr>
          <w:p w14:paraId="7CDE61C9"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30000</w:t>
            </w:r>
          </w:p>
        </w:tc>
        <w:tc>
          <w:tcPr>
            <w:tcW w:w="783" w:type="pct"/>
            <w:tcBorders>
              <w:top w:val="nil"/>
              <w:left w:val="nil"/>
              <w:bottom w:val="single" w:sz="4" w:space="0" w:color="auto"/>
              <w:right w:val="single" w:sz="4" w:space="0" w:color="auto"/>
            </w:tcBorders>
            <w:shd w:val="clear" w:color="auto" w:fill="auto"/>
            <w:noWrap/>
            <w:vAlign w:val="center"/>
            <w:hideMark/>
          </w:tcPr>
          <w:p w14:paraId="7A5A5D6B" w14:textId="193EFE2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30 000 €</w:t>
            </w:r>
          </w:p>
        </w:tc>
      </w:tr>
      <w:tr w:rsidR="003D5E82" w:rsidRPr="003D5E82" w14:paraId="3079C064"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CCD88D2"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 </w:t>
            </w:r>
          </w:p>
        </w:tc>
        <w:tc>
          <w:tcPr>
            <w:tcW w:w="2657" w:type="pct"/>
            <w:tcBorders>
              <w:top w:val="nil"/>
              <w:left w:val="nil"/>
              <w:bottom w:val="single" w:sz="4" w:space="0" w:color="auto"/>
              <w:right w:val="single" w:sz="4" w:space="0" w:color="auto"/>
            </w:tcBorders>
            <w:shd w:val="clear" w:color="auto" w:fill="auto"/>
            <w:noWrap/>
            <w:vAlign w:val="bottom"/>
            <w:hideMark/>
          </w:tcPr>
          <w:p w14:paraId="2406DDCC"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sh KPJ-Pargi rekonstrueerimine</w:t>
            </w:r>
          </w:p>
        </w:tc>
        <w:tc>
          <w:tcPr>
            <w:tcW w:w="390" w:type="pct"/>
            <w:tcBorders>
              <w:top w:val="nil"/>
              <w:left w:val="nil"/>
              <w:bottom w:val="single" w:sz="4" w:space="0" w:color="auto"/>
              <w:right w:val="single" w:sz="4" w:space="0" w:color="auto"/>
            </w:tcBorders>
            <w:shd w:val="clear" w:color="auto" w:fill="auto"/>
            <w:noWrap/>
            <w:vAlign w:val="center"/>
            <w:hideMark/>
          </w:tcPr>
          <w:p w14:paraId="3677982D" w14:textId="77777777" w:rsidR="003D5E82" w:rsidRPr="003D5E82" w:rsidRDefault="003D5E82" w:rsidP="003D5E82">
            <w:pPr>
              <w:spacing w:before="0" w:after="0"/>
              <w:jc w:val="center"/>
              <w:rPr>
                <w:rFonts w:ascii="Calibri" w:hAnsi="Calibri" w:cs="Calibri"/>
                <w:i/>
                <w:iCs/>
                <w:color w:val="000000"/>
                <w:sz w:val="18"/>
                <w:szCs w:val="18"/>
              </w:rPr>
            </w:pPr>
            <w:r w:rsidRPr="003D5E82">
              <w:rPr>
                <w:rFonts w:ascii="Calibri" w:hAnsi="Calibri" w:cs="Calibri"/>
                <w:i/>
                <w:iCs/>
                <w:color w:val="000000"/>
                <w:sz w:val="18"/>
                <w:szCs w:val="18"/>
              </w:rPr>
              <w:t>tk</w:t>
            </w:r>
          </w:p>
        </w:tc>
        <w:tc>
          <w:tcPr>
            <w:tcW w:w="390" w:type="pct"/>
            <w:tcBorders>
              <w:top w:val="nil"/>
              <w:left w:val="nil"/>
              <w:bottom w:val="single" w:sz="4" w:space="0" w:color="auto"/>
              <w:right w:val="single" w:sz="4" w:space="0" w:color="auto"/>
            </w:tcBorders>
            <w:shd w:val="clear" w:color="auto" w:fill="auto"/>
            <w:noWrap/>
            <w:vAlign w:val="bottom"/>
            <w:hideMark/>
          </w:tcPr>
          <w:p w14:paraId="2515D19D"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bottom"/>
            <w:hideMark/>
          </w:tcPr>
          <w:p w14:paraId="511730A7" w14:textId="77777777"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20000</w:t>
            </w:r>
          </w:p>
        </w:tc>
        <w:tc>
          <w:tcPr>
            <w:tcW w:w="783" w:type="pct"/>
            <w:tcBorders>
              <w:top w:val="nil"/>
              <w:left w:val="nil"/>
              <w:bottom w:val="single" w:sz="4" w:space="0" w:color="auto"/>
              <w:right w:val="single" w:sz="4" w:space="0" w:color="auto"/>
            </w:tcBorders>
            <w:shd w:val="clear" w:color="auto" w:fill="auto"/>
            <w:noWrap/>
            <w:vAlign w:val="center"/>
            <w:hideMark/>
          </w:tcPr>
          <w:p w14:paraId="01B24E7D" w14:textId="0C80A5BD" w:rsidR="003D5E82" w:rsidRPr="003D5E82" w:rsidRDefault="003D5E82" w:rsidP="003D5E82">
            <w:pPr>
              <w:spacing w:before="0" w:after="0"/>
              <w:jc w:val="right"/>
              <w:rPr>
                <w:rFonts w:ascii="Calibri" w:hAnsi="Calibri" w:cs="Calibri"/>
                <w:i/>
                <w:iCs/>
                <w:color w:val="000000"/>
                <w:sz w:val="18"/>
                <w:szCs w:val="18"/>
              </w:rPr>
            </w:pPr>
            <w:r w:rsidRPr="003D5E82">
              <w:rPr>
                <w:rFonts w:ascii="Calibri" w:hAnsi="Calibri" w:cs="Calibri"/>
                <w:i/>
                <w:iCs/>
                <w:color w:val="000000"/>
                <w:sz w:val="18"/>
                <w:szCs w:val="18"/>
              </w:rPr>
              <w:t>20 000 €</w:t>
            </w:r>
          </w:p>
        </w:tc>
      </w:tr>
      <w:tr w:rsidR="003D5E82" w:rsidRPr="003D5E82" w14:paraId="6F2515EA" w14:textId="77777777" w:rsidTr="003D5E82">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9D691E6"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2.6.</w:t>
            </w:r>
          </w:p>
        </w:tc>
        <w:tc>
          <w:tcPr>
            <w:tcW w:w="2657" w:type="pct"/>
            <w:tcBorders>
              <w:top w:val="nil"/>
              <w:left w:val="nil"/>
              <w:bottom w:val="single" w:sz="4" w:space="0" w:color="auto"/>
              <w:right w:val="single" w:sz="4" w:space="0" w:color="auto"/>
            </w:tcBorders>
            <w:shd w:val="clear" w:color="auto" w:fill="auto"/>
            <w:noWrap/>
            <w:vAlign w:val="bottom"/>
            <w:hideMark/>
          </w:tcPr>
          <w:p w14:paraId="47A7FFAB" w14:textId="77777777" w:rsidR="003D5E82" w:rsidRPr="003D5E82" w:rsidRDefault="003D5E82" w:rsidP="003D5E82">
            <w:pPr>
              <w:spacing w:before="0" w:after="0"/>
              <w:jc w:val="left"/>
              <w:rPr>
                <w:rFonts w:ascii="Calibri" w:hAnsi="Calibri" w:cs="Calibri"/>
                <w:b/>
                <w:bCs/>
                <w:color w:val="000000"/>
                <w:sz w:val="18"/>
                <w:szCs w:val="18"/>
              </w:rPr>
            </w:pPr>
            <w:r w:rsidRPr="003D5E82">
              <w:rPr>
                <w:rFonts w:ascii="Calibri" w:hAnsi="Calibri" w:cs="Calibri"/>
                <w:b/>
                <w:bCs/>
                <w:color w:val="000000"/>
                <w:sz w:val="18"/>
                <w:szCs w:val="18"/>
              </w:rPr>
              <w:t>Reoveepuhasti ehituslik ja tehniline rekonstrueerimine</w:t>
            </w:r>
          </w:p>
        </w:tc>
        <w:tc>
          <w:tcPr>
            <w:tcW w:w="390" w:type="pct"/>
            <w:tcBorders>
              <w:top w:val="nil"/>
              <w:left w:val="nil"/>
              <w:bottom w:val="single" w:sz="4" w:space="0" w:color="auto"/>
              <w:right w:val="single" w:sz="4" w:space="0" w:color="auto"/>
            </w:tcBorders>
            <w:shd w:val="clear" w:color="auto" w:fill="auto"/>
            <w:noWrap/>
            <w:vAlign w:val="center"/>
            <w:hideMark/>
          </w:tcPr>
          <w:p w14:paraId="1308182B" w14:textId="77777777" w:rsidR="003D5E82" w:rsidRPr="003D5E82" w:rsidRDefault="003D5E82" w:rsidP="003D5E82">
            <w:pPr>
              <w:spacing w:before="0" w:after="0"/>
              <w:jc w:val="center"/>
              <w:rPr>
                <w:rFonts w:ascii="Calibri" w:hAnsi="Calibri" w:cs="Calibri"/>
                <w:b/>
                <w:bCs/>
                <w:color w:val="000000"/>
                <w:sz w:val="18"/>
                <w:szCs w:val="18"/>
              </w:rPr>
            </w:pPr>
            <w:r w:rsidRPr="003D5E82">
              <w:rPr>
                <w:rFonts w:ascii="Calibri" w:hAnsi="Calibri" w:cs="Calibri"/>
                <w:b/>
                <w:bCs/>
                <w:color w:val="000000"/>
                <w:sz w:val="18"/>
                <w:szCs w:val="18"/>
              </w:rPr>
              <w:t>tk</w:t>
            </w:r>
          </w:p>
        </w:tc>
        <w:tc>
          <w:tcPr>
            <w:tcW w:w="390" w:type="pct"/>
            <w:tcBorders>
              <w:top w:val="nil"/>
              <w:left w:val="nil"/>
              <w:bottom w:val="single" w:sz="4" w:space="0" w:color="auto"/>
              <w:right w:val="single" w:sz="4" w:space="0" w:color="auto"/>
            </w:tcBorders>
            <w:shd w:val="clear" w:color="auto" w:fill="auto"/>
            <w:noWrap/>
            <w:vAlign w:val="bottom"/>
            <w:hideMark/>
          </w:tcPr>
          <w:p w14:paraId="3893E351"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bottom"/>
            <w:hideMark/>
          </w:tcPr>
          <w:p w14:paraId="1C846F06" w14:textId="77777777"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250000</w:t>
            </w:r>
          </w:p>
        </w:tc>
        <w:tc>
          <w:tcPr>
            <w:tcW w:w="783" w:type="pct"/>
            <w:tcBorders>
              <w:top w:val="nil"/>
              <w:left w:val="nil"/>
              <w:bottom w:val="single" w:sz="4" w:space="0" w:color="auto"/>
              <w:right w:val="single" w:sz="4" w:space="0" w:color="auto"/>
            </w:tcBorders>
            <w:shd w:val="clear" w:color="auto" w:fill="auto"/>
            <w:noWrap/>
            <w:vAlign w:val="center"/>
            <w:hideMark/>
          </w:tcPr>
          <w:p w14:paraId="1FA3EF6E" w14:textId="06315BCA" w:rsidR="003D5E82" w:rsidRPr="003D5E82" w:rsidRDefault="003D5E82" w:rsidP="003D5E82">
            <w:pPr>
              <w:spacing w:before="0" w:after="0"/>
              <w:jc w:val="right"/>
              <w:rPr>
                <w:rFonts w:ascii="Calibri" w:hAnsi="Calibri" w:cs="Calibri"/>
                <w:b/>
                <w:bCs/>
                <w:color w:val="000000"/>
                <w:sz w:val="18"/>
                <w:szCs w:val="18"/>
              </w:rPr>
            </w:pPr>
            <w:r w:rsidRPr="003D5E82">
              <w:rPr>
                <w:rFonts w:ascii="Calibri" w:hAnsi="Calibri" w:cs="Calibri"/>
                <w:b/>
                <w:bCs/>
                <w:color w:val="000000"/>
                <w:sz w:val="18"/>
                <w:szCs w:val="18"/>
              </w:rPr>
              <w:t>250 000 €</w:t>
            </w:r>
          </w:p>
        </w:tc>
      </w:tr>
    </w:tbl>
    <w:p w14:paraId="3D7530A3" w14:textId="6A47AC5D" w:rsidR="00137B8E" w:rsidRDefault="00137B8E" w:rsidP="00A4485A">
      <w:pPr>
        <w:pStyle w:val="Pealkiri3"/>
      </w:pPr>
      <w:bookmarkStart w:id="179" w:name="_Toc153915203"/>
      <w:r>
        <w:t>Kauksi RKA</w:t>
      </w:r>
      <w:bookmarkEnd w:id="179"/>
    </w:p>
    <w:p w14:paraId="0AA8B7E9" w14:textId="3C91296A" w:rsidR="00137B8E" w:rsidRDefault="00137B8E" w:rsidP="00137B8E">
      <w:pPr>
        <w:rPr>
          <w:lang w:eastAsia="x-none"/>
        </w:rPr>
      </w:pPr>
      <w:r>
        <w:rPr>
          <w:lang w:eastAsia="x-none"/>
        </w:rPr>
        <w:t xml:space="preserve">Kauksi reoveekogumisalal on planeeritud investeeringud ainult pikaajalises programmis ja kokku on planeeritud teostada investeeringuid maksumusega </w:t>
      </w:r>
      <w:r>
        <w:rPr>
          <w:b/>
          <w:bCs/>
          <w:lang w:eastAsia="x-none"/>
        </w:rPr>
        <w:t>31</w:t>
      </w:r>
      <w:r w:rsidR="00AC3BC4">
        <w:rPr>
          <w:b/>
          <w:bCs/>
          <w:lang w:eastAsia="x-none"/>
        </w:rPr>
        <w:t>5</w:t>
      </w:r>
      <w:r>
        <w:rPr>
          <w:b/>
          <w:bCs/>
          <w:lang w:eastAsia="x-none"/>
        </w:rPr>
        <w:t> </w:t>
      </w:r>
      <w:r w:rsidR="00AC3BC4">
        <w:rPr>
          <w:b/>
          <w:bCs/>
          <w:lang w:eastAsia="x-none"/>
        </w:rPr>
        <w:t>40</w:t>
      </w:r>
      <w:r>
        <w:rPr>
          <w:b/>
          <w:bCs/>
          <w:lang w:eastAsia="x-none"/>
        </w:rPr>
        <w:t>0 €.</w:t>
      </w:r>
    </w:p>
    <w:p w14:paraId="02C30E82" w14:textId="77777777" w:rsidR="00137B8E" w:rsidRDefault="00137B8E" w:rsidP="00137B8E">
      <w:pPr>
        <w:rPr>
          <w:b/>
          <w:bCs/>
          <w:u w:val="single"/>
          <w:lang w:eastAsia="x-none"/>
        </w:rPr>
      </w:pPr>
      <w:r>
        <w:rPr>
          <w:b/>
          <w:bCs/>
          <w:u w:val="single"/>
          <w:lang w:eastAsia="x-none"/>
        </w:rPr>
        <w:t>Pikaajalised investeeringud</w:t>
      </w:r>
    </w:p>
    <w:p w14:paraId="5885CFE6" w14:textId="52F811FB" w:rsidR="009224C8" w:rsidRDefault="009224C8" w:rsidP="009224C8">
      <w:pPr>
        <w:rPr>
          <w:b/>
          <w:bCs/>
          <w:lang w:eastAsia="x-none"/>
        </w:rPr>
      </w:pPr>
      <w:r>
        <w:rPr>
          <w:lang w:eastAsia="x-none"/>
        </w:rPr>
        <w:t xml:space="preserve">Pikaajalises investeeringute programmis on planeeritud teostada investeeringud veevarustusse ja kanalisatsiooni, kokku maksumusega </w:t>
      </w:r>
      <w:r>
        <w:rPr>
          <w:b/>
          <w:bCs/>
          <w:lang w:eastAsia="x-none"/>
        </w:rPr>
        <w:t>31</w:t>
      </w:r>
      <w:r w:rsidR="00AC3BC4">
        <w:rPr>
          <w:b/>
          <w:bCs/>
          <w:lang w:eastAsia="x-none"/>
        </w:rPr>
        <w:t>5</w:t>
      </w:r>
      <w:r>
        <w:rPr>
          <w:b/>
          <w:bCs/>
          <w:lang w:eastAsia="x-none"/>
        </w:rPr>
        <w:t xml:space="preserve"> </w:t>
      </w:r>
      <w:r w:rsidR="00AC3BC4">
        <w:rPr>
          <w:b/>
          <w:bCs/>
          <w:lang w:eastAsia="x-none"/>
        </w:rPr>
        <w:t>400</w:t>
      </w:r>
      <w:r>
        <w:rPr>
          <w:b/>
          <w:bCs/>
          <w:lang w:eastAsia="x-none"/>
        </w:rPr>
        <w:t xml:space="preserve"> € </w:t>
      </w:r>
      <w:r>
        <w:rPr>
          <w:lang w:eastAsia="x-none"/>
        </w:rPr>
        <w:t>(</w:t>
      </w:r>
      <w:r w:rsidRPr="002D357D">
        <w:rPr>
          <w:b/>
          <w:bCs/>
          <w:lang w:eastAsia="x-none"/>
        </w:rPr>
        <w:t>sh</w:t>
      </w:r>
      <w:r>
        <w:rPr>
          <w:lang w:eastAsia="x-none"/>
        </w:rPr>
        <w:t xml:space="preserve"> </w:t>
      </w:r>
      <w:r w:rsidRPr="00641890">
        <w:rPr>
          <w:b/>
          <w:bCs/>
          <w:lang w:eastAsia="x-none"/>
        </w:rPr>
        <w:t xml:space="preserve">veevarustus </w:t>
      </w:r>
      <w:r>
        <w:rPr>
          <w:b/>
          <w:bCs/>
          <w:lang w:eastAsia="x-none"/>
        </w:rPr>
        <w:t>22</w:t>
      </w:r>
      <w:r w:rsidR="00F3537A">
        <w:rPr>
          <w:b/>
          <w:bCs/>
          <w:lang w:eastAsia="x-none"/>
        </w:rPr>
        <w:t>9</w:t>
      </w:r>
      <w:r>
        <w:rPr>
          <w:b/>
          <w:bCs/>
          <w:lang w:eastAsia="x-none"/>
        </w:rPr>
        <w:t xml:space="preserve"> </w:t>
      </w:r>
      <w:r w:rsidR="00F3537A">
        <w:rPr>
          <w:b/>
          <w:bCs/>
          <w:lang w:eastAsia="x-none"/>
        </w:rPr>
        <w:t>800</w:t>
      </w:r>
      <w:r w:rsidRPr="00641890">
        <w:rPr>
          <w:b/>
          <w:bCs/>
          <w:lang w:eastAsia="x-none"/>
        </w:rPr>
        <w:t xml:space="preserve"> € ja kanalisatsioon</w:t>
      </w:r>
      <w:r>
        <w:rPr>
          <w:b/>
          <w:bCs/>
          <w:lang w:eastAsia="x-none"/>
        </w:rPr>
        <w:t xml:space="preserve"> 85 </w:t>
      </w:r>
      <w:r w:rsidR="00F3537A">
        <w:rPr>
          <w:b/>
          <w:bCs/>
          <w:lang w:eastAsia="x-none"/>
        </w:rPr>
        <w:t>6</w:t>
      </w:r>
      <w:r>
        <w:rPr>
          <w:b/>
          <w:bCs/>
          <w:lang w:eastAsia="x-none"/>
        </w:rPr>
        <w:t>00 €).</w:t>
      </w:r>
    </w:p>
    <w:p w14:paraId="18216BF5" w14:textId="29CD44A6" w:rsidR="009224C8" w:rsidRPr="003C0F1B" w:rsidRDefault="009224C8" w:rsidP="009224C8">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25</w:t>
      </w:r>
      <w:r w:rsidR="009E4D11">
        <w:rPr>
          <w:noProof/>
        </w:rPr>
        <w:fldChar w:fldCharType="end"/>
      </w:r>
      <w:r w:rsidRPr="00BE5D71">
        <w:t xml:space="preserve"> </w:t>
      </w:r>
      <w:r>
        <w:t>Kauksi RKA pikaajalised investeeringud.</w:t>
      </w:r>
    </w:p>
    <w:tbl>
      <w:tblPr>
        <w:tblW w:w="9067" w:type="dxa"/>
        <w:tblLook w:val="04A0" w:firstRow="1" w:lastRow="0" w:firstColumn="1" w:lastColumn="0" w:noHBand="0" w:noVBand="1"/>
      </w:tblPr>
      <w:tblGrid>
        <w:gridCol w:w="562"/>
        <w:gridCol w:w="4820"/>
        <w:gridCol w:w="709"/>
        <w:gridCol w:w="708"/>
        <w:gridCol w:w="851"/>
        <w:gridCol w:w="1417"/>
      </w:tblGrid>
      <w:tr w:rsidR="000E1977" w:rsidRPr="000E1977" w14:paraId="26613CE0" w14:textId="77777777" w:rsidTr="00C44682">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787D07" w14:textId="77777777" w:rsidR="000E1977" w:rsidRPr="000E1977" w:rsidRDefault="000E1977" w:rsidP="00C44682">
            <w:pPr>
              <w:spacing w:before="0" w:after="0"/>
              <w:jc w:val="left"/>
              <w:rPr>
                <w:rFonts w:ascii="Calibri" w:hAnsi="Calibri" w:cs="Calibri"/>
                <w:b/>
                <w:bCs/>
                <w:color w:val="000000"/>
                <w:sz w:val="22"/>
                <w:szCs w:val="22"/>
              </w:rPr>
            </w:pPr>
            <w:r w:rsidRPr="000E1977">
              <w:rPr>
                <w:rFonts w:ascii="Calibri" w:hAnsi="Calibri" w:cs="Calibri"/>
                <w:b/>
                <w:bCs/>
                <w:color w:val="000000"/>
                <w:sz w:val="22"/>
                <w:szCs w:val="22"/>
              </w:rPr>
              <w:t>PIKAAJALINE PROGRAMM 2028-2035</w:t>
            </w:r>
          </w:p>
        </w:tc>
      </w:tr>
      <w:tr w:rsidR="000E1977" w:rsidRPr="000E1977" w14:paraId="681998F5" w14:textId="77777777" w:rsidTr="00C44682">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7B693437" w14:textId="77777777"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0E050FD4"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733CF694" w14:textId="77777777" w:rsidR="000E1977" w:rsidRPr="000E1977" w:rsidRDefault="000E1977" w:rsidP="00C44682">
            <w:pPr>
              <w:spacing w:before="0" w:after="0"/>
              <w:jc w:val="center"/>
              <w:rPr>
                <w:rFonts w:ascii="Calibri" w:hAnsi="Calibri" w:cs="Calibri"/>
                <w:b/>
                <w:bCs/>
                <w:color w:val="000000"/>
                <w:sz w:val="18"/>
                <w:szCs w:val="18"/>
              </w:rPr>
            </w:pPr>
            <w:r w:rsidRPr="000E1977">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04CC7F4F"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343CB0C6"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Ühiku hind (€)</w:t>
            </w:r>
          </w:p>
        </w:tc>
        <w:tc>
          <w:tcPr>
            <w:tcW w:w="1417" w:type="dxa"/>
            <w:tcBorders>
              <w:top w:val="nil"/>
              <w:left w:val="nil"/>
              <w:bottom w:val="single" w:sz="4" w:space="0" w:color="auto"/>
              <w:right w:val="single" w:sz="4" w:space="0" w:color="auto"/>
            </w:tcBorders>
            <w:shd w:val="clear" w:color="000000" w:fill="D9D9D9"/>
            <w:noWrap/>
            <w:vAlign w:val="center"/>
            <w:hideMark/>
          </w:tcPr>
          <w:p w14:paraId="175662D1" w14:textId="77777777"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Hinnanguline maksumus</w:t>
            </w:r>
          </w:p>
        </w:tc>
      </w:tr>
      <w:tr w:rsidR="000E1977" w:rsidRPr="000E1977" w14:paraId="33649BF8" w14:textId="77777777" w:rsidTr="00C44682">
        <w:trPr>
          <w:trHeight w:val="20"/>
        </w:trPr>
        <w:tc>
          <w:tcPr>
            <w:tcW w:w="5382"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90DCF36"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Kauksi RKA</w:t>
            </w:r>
          </w:p>
        </w:tc>
        <w:tc>
          <w:tcPr>
            <w:tcW w:w="709" w:type="dxa"/>
            <w:tcBorders>
              <w:top w:val="nil"/>
              <w:left w:val="nil"/>
              <w:bottom w:val="single" w:sz="4" w:space="0" w:color="auto"/>
              <w:right w:val="single" w:sz="4" w:space="0" w:color="auto"/>
            </w:tcBorders>
            <w:shd w:val="clear" w:color="000000" w:fill="C6E0B4"/>
            <w:noWrap/>
            <w:vAlign w:val="bottom"/>
            <w:hideMark/>
          </w:tcPr>
          <w:p w14:paraId="61D32D25" w14:textId="77777777" w:rsidR="000E1977" w:rsidRPr="000E1977" w:rsidRDefault="000E1977" w:rsidP="00C44682">
            <w:pPr>
              <w:spacing w:before="0" w:after="0"/>
              <w:jc w:val="center"/>
              <w:rPr>
                <w:rFonts w:ascii="Calibri" w:hAnsi="Calibri" w:cs="Calibri"/>
                <w:b/>
                <w:bCs/>
                <w:color w:val="000000"/>
                <w:sz w:val="18"/>
                <w:szCs w:val="18"/>
              </w:rPr>
            </w:pPr>
            <w:r w:rsidRPr="000E1977">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7D77DF2C"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7AB9890D"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000000" w:fill="C6E0B4"/>
            <w:noWrap/>
            <w:vAlign w:val="center"/>
            <w:hideMark/>
          </w:tcPr>
          <w:p w14:paraId="3ACBB17B" w14:textId="1352B5B6"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31</w:t>
            </w:r>
            <w:r w:rsidR="00CD35D9">
              <w:rPr>
                <w:rFonts w:ascii="Calibri" w:hAnsi="Calibri" w:cs="Calibri"/>
                <w:b/>
                <w:bCs/>
                <w:color w:val="000000"/>
                <w:sz w:val="18"/>
                <w:szCs w:val="18"/>
              </w:rPr>
              <w:t>5 400</w:t>
            </w:r>
            <w:r w:rsidRPr="000E1977">
              <w:rPr>
                <w:rFonts w:ascii="Calibri" w:hAnsi="Calibri" w:cs="Calibri"/>
                <w:b/>
                <w:bCs/>
                <w:color w:val="000000"/>
                <w:sz w:val="18"/>
                <w:szCs w:val="18"/>
              </w:rPr>
              <w:t xml:space="preserve"> €</w:t>
            </w:r>
          </w:p>
        </w:tc>
      </w:tr>
      <w:tr w:rsidR="000E1977" w:rsidRPr="000E1977" w14:paraId="0B98E2CA"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5C03C3B" w14:textId="77777777"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2AD373AF"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0D09C8A9" w14:textId="77777777" w:rsidR="000E1977" w:rsidRPr="000E1977" w:rsidRDefault="000E1977" w:rsidP="00C44682">
            <w:pPr>
              <w:spacing w:before="0" w:after="0"/>
              <w:jc w:val="center"/>
              <w:rPr>
                <w:rFonts w:ascii="Calibri" w:hAnsi="Calibri" w:cs="Calibri"/>
                <w:b/>
                <w:bCs/>
                <w:color w:val="000000"/>
                <w:sz w:val="18"/>
                <w:szCs w:val="18"/>
              </w:rPr>
            </w:pPr>
            <w:r w:rsidRPr="000E1977">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4B63A4D4"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48B74403"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B4C6E7" w:themeFill="accent1" w:themeFillTint="66"/>
            <w:noWrap/>
            <w:vAlign w:val="center"/>
            <w:hideMark/>
          </w:tcPr>
          <w:p w14:paraId="39B90F9E" w14:textId="57C9863B" w:rsidR="000E1977" w:rsidRPr="000E1977" w:rsidRDefault="00CD35D9" w:rsidP="00C44682">
            <w:pPr>
              <w:spacing w:before="0" w:after="0"/>
              <w:jc w:val="right"/>
              <w:rPr>
                <w:rFonts w:ascii="Calibri" w:hAnsi="Calibri" w:cs="Calibri"/>
                <w:b/>
                <w:bCs/>
                <w:color w:val="000000"/>
                <w:sz w:val="18"/>
                <w:szCs w:val="18"/>
              </w:rPr>
            </w:pPr>
            <w:r>
              <w:rPr>
                <w:rFonts w:ascii="Calibri" w:hAnsi="Calibri" w:cs="Calibri"/>
                <w:b/>
                <w:bCs/>
                <w:color w:val="000000"/>
                <w:sz w:val="18"/>
                <w:szCs w:val="18"/>
              </w:rPr>
              <w:t>229 800 €</w:t>
            </w:r>
          </w:p>
        </w:tc>
      </w:tr>
      <w:tr w:rsidR="000352C7" w:rsidRPr="000E1977" w14:paraId="148F48BC"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411051" w14:textId="77777777"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721B97FD"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Veetorustiku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27A2B754" w14:textId="77777777" w:rsidR="000E1977" w:rsidRPr="000E1977" w:rsidRDefault="000E1977" w:rsidP="00C44682">
            <w:pPr>
              <w:spacing w:before="0" w:after="0"/>
              <w:jc w:val="center"/>
              <w:rPr>
                <w:rFonts w:ascii="Calibri" w:hAnsi="Calibri" w:cs="Calibri"/>
                <w:b/>
                <w:bCs/>
                <w:color w:val="000000"/>
                <w:sz w:val="18"/>
                <w:szCs w:val="18"/>
              </w:rPr>
            </w:pPr>
            <w:r w:rsidRPr="000E1977">
              <w:rPr>
                <w:rFonts w:ascii="Calibri" w:hAnsi="Calibri" w:cs="Calibri"/>
                <w:b/>
                <w:b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285FEA02" w14:textId="59131DA9" w:rsidR="000E1977" w:rsidRPr="000E1977" w:rsidRDefault="00CD35D9" w:rsidP="00C44682">
            <w:pPr>
              <w:spacing w:before="0" w:after="0"/>
              <w:jc w:val="right"/>
              <w:rPr>
                <w:rFonts w:ascii="Calibri" w:hAnsi="Calibri" w:cs="Calibri"/>
                <w:b/>
                <w:bCs/>
                <w:color w:val="000000"/>
                <w:sz w:val="18"/>
                <w:szCs w:val="18"/>
              </w:rPr>
            </w:pPr>
            <w:r>
              <w:rPr>
                <w:rFonts w:ascii="Calibri" w:hAnsi="Calibri" w:cs="Calibri"/>
                <w:b/>
                <w:bCs/>
                <w:color w:val="000000"/>
                <w:sz w:val="18"/>
                <w:szCs w:val="18"/>
              </w:rPr>
              <w:t>1422</w:t>
            </w:r>
          </w:p>
        </w:tc>
        <w:tc>
          <w:tcPr>
            <w:tcW w:w="851" w:type="dxa"/>
            <w:tcBorders>
              <w:top w:val="nil"/>
              <w:left w:val="nil"/>
              <w:bottom w:val="single" w:sz="4" w:space="0" w:color="auto"/>
              <w:right w:val="single" w:sz="4" w:space="0" w:color="auto"/>
            </w:tcBorders>
            <w:shd w:val="clear" w:color="auto" w:fill="auto"/>
            <w:noWrap/>
            <w:vAlign w:val="bottom"/>
            <w:hideMark/>
          </w:tcPr>
          <w:p w14:paraId="02A11610" w14:textId="77777777" w:rsidR="000E1977" w:rsidRPr="000E1977" w:rsidRDefault="000E1977" w:rsidP="00C44682">
            <w:pPr>
              <w:spacing w:before="0" w:after="0"/>
              <w:jc w:val="left"/>
              <w:rPr>
                <w:rFonts w:ascii="Calibri" w:hAnsi="Calibri" w:cs="Calibri"/>
                <w:color w:val="000000"/>
                <w:sz w:val="18"/>
                <w:szCs w:val="18"/>
              </w:rPr>
            </w:pPr>
            <w:r w:rsidRPr="000E1977">
              <w:rPr>
                <w:rFonts w:ascii="Calibri"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D8144A" w14:textId="2B24F3DF" w:rsidR="000E1977" w:rsidRPr="000E1977" w:rsidRDefault="00CD35D9" w:rsidP="00C44682">
            <w:pPr>
              <w:spacing w:before="0" w:after="0"/>
              <w:jc w:val="right"/>
              <w:rPr>
                <w:rFonts w:ascii="Calibri" w:hAnsi="Calibri" w:cs="Calibri"/>
                <w:b/>
                <w:bCs/>
                <w:color w:val="000000"/>
                <w:sz w:val="18"/>
                <w:szCs w:val="18"/>
              </w:rPr>
            </w:pPr>
            <w:r>
              <w:rPr>
                <w:rFonts w:ascii="Calibri" w:hAnsi="Calibri" w:cs="Calibri"/>
                <w:b/>
                <w:bCs/>
                <w:color w:val="000000"/>
                <w:sz w:val="18"/>
                <w:szCs w:val="18"/>
              </w:rPr>
              <w:t>213 300 €</w:t>
            </w:r>
          </w:p>
        </w:tc>
      </w:tr>
      <w:tr w:rsidR="000352C7" w:rsidRPr="000E1977" w14:paraId="16C521A0"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E6036D"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2E1E501B"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sh Kauksi Koolimaja kinnistu</w:t>
            </w:r>
          </w:p>
        </w:tc>
        <w:tc>
          <w:tcPr>
            <w:tcW w:w="709" w:type="dxa"/>
            <w:tcBorders>
              <w:top w:val="nil"/>
              <w:left w:val="nil"/>
              <w:bottom w:val="single" w:sz="4" w:space="0" w:color="auto"/>
              <w:right w:val="single" w:sz="4" w:space="0" w:color="auto"/>
            </w:tcBorders>
            <w:shd w:val="clear" w:color="auto" w:fill="auto"/>
            <w:noWrap/>
            <w:vAlign w:val="bottom"/>
            <w:hideMark/>
          </w:tcPr>
          <w:p w14:paraId="5BF3D7AD" w14:textId="77777777" w:rsidR="000E1977" w:rsidRPr="000E1977" w:rsidRDefault="000E1977" w:rsidP="00C44682">
            <w:pPr>
              <w:spacing w:before="0" w:after="0"/>
              <w:jc w:val="center"/>
              <w:rPr>
                <w:rFonts w:ascii="Calibri" w:hAnsi="Calibri" w:cs="Calibri"/>
                <w:i/>
                <w:iCs/>
                <w:color w:val="000000"/>
                <w:sz w:val="18"/>
                <w:szCs w:val="18"/>
              </w:rPr>
            </w:pPr>
            <w:r w:rsidRPr="000E1977">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34A5E6B5"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173</w:t>
            </w:r>
          </w:p>
        </w:tc>
        <w:tc>
          <w:tcPr>
            <w:tcW w:w="851" w:type="dxa"/>
            <w:tcBorders>
              <w:top w:val="nil"/>
              <w:left w:val="nil"/>
              <w:bottom w:val="single" w:sz="4" w:space="0" w:color="auto"/>
              <w:right w:val="single" w:sz="4" w:space="0" w:color="auto"/>
            </w:tcBorders>
            <w:shd w:val="clear" w:color="auto" w:fill="auto"/>
            <w:noWrap/>
            <w:vAlign w:val="bottom"/>
            <w:hideMark/>
          </w:tcPr>
          <w:p w14:paraId="5B9085F1"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526F66BC" w14:textId="4083FF23"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25 950 €</w:t>
            </w:r>
          </w:p>
        </w:tc>
      </w:tr>
      <w:tr w:rsidR="000352C7" w:rsidRPr="000E1977" w14:paraId="7CD7376F"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A7BD1C"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750EA7AC"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sh Kauksi kooli piirkonna ühendustorustik</w:t>
            </w:r>
          </w:p>
        </w:tc>
        <w:tc>
          <w:tcPr>
            <w:tcW w:w="709" w:type="dxa"/>
            <w:tcBorders>
              <w:top w:val="nil"/>
              <w:left w:val="nil"/>
              <w:bottom w:val="single" w:sz="4" w:space="0" w:color="auto"/>
              <w:right w:val="single" w:sz="4" w:space="0" w:color="auto"/>
            </w:tcBorders>
            <w:shd w:val="clear" w:color="auto" w:fill="auto"/>
            <w:noWrap/>
            <w:vAlign w:val="bottom"/>
            <w:hideMark/>
          </w:tcPr>
          <w:p w14:paraId="4E435CC8" w14:textId="77777777" w:rsidR="000E1977" w:rsidRPr="000E1977" w:rsidRDefault="000E1977" w:rsidP="00C44682">
            <w:pPr>
              <w:spacing w:before="0" w:after="0"/>
              <w:jc w:val="center"/>
              <w:rPr>
                <w:rFonts w:ascii="Calibri" w:hAnsi="Calibri" w:cs="Calibri"/>
                <w:i/>
                <w:iCs/>
                <w:color w:val="000000"/>
                <w:sz w:val="18"/>
                <w:szCs w:val="18"/>
              </w:rPr>
            </w:pPr>
            <w:r w:rsidRPr="000E1977">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094B42B2"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630</w:t>
            </w:r>
          </w:p>
        </w:tc>
        <w:tc>
          <w:tcPr>
            <w:tcW w:w="851" w:type="dxa"/>
            <w:tcBorders>
              <w:top w:val="nil"/>
              <w:left w:val="nil"/>
              <w:bottom w:val="single" w:sz="4" w:space="0" w:color="auto"/>
              <w:right w:val="single" w:sz="4" w:space="0" w:color="auto"/>
            </w:tcBorders>
            <w:shd w:val="clear" w:color="auto" w:fill="auto"/>
            <w:noWrap/>
            <w:vAlign w:val="bottom"/>
            <w:hideMark/>
          </w:tcPr>
          <w:p w14:paraId="274A5891"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6A348B77" w14:textId="74505ADE"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94 500 €</w:t>
            </w:r>
          </w:p>
        </w:tc>
      </w:tr>
      <w:tr w:rsidR="000352C7" w:rsidRPr="000E1977" w14:paraId="58DC352D"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768A0B"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499AB76A"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sh Kauksi küla torustikud</w:t>
            </w:r>
          </w:p>
        </w:tc>
        <w:tc>
          <w:tcPr>
            <w:tcW w:w="709" w:type="dxa"/>
            <w:tcBorders>
              <w:top w:val="nil"/>
              <w:left w:val="nil"/>
              <w:bottom w:val="single" w:sz="4" w:space="0" w:color="auto"/>
              <w:right w:val="single" w:sz="4" w:space="0" w:color="auto"/>
            </w:tcBorders>
            <w:shd w:val="clear" w:color="auto" w:fill="auto"/>
            <w:noWrap/>
            <w:vAlign w:val="bottom"/>
            <w:hideMark/>
          </w:tcPr>
          <w:p w14:paraId="4F7B3B2B" w14:textId="77777777" w:rsidR="000E1977" w:rsidRPr="000E1977" w:rsidRDefault="000E1977" w:rsidP="00C44682">
            <w:pPr>
              <w:spacing w:before="0" w:after="0"/>
              <w:jc w:val="center"/>
              <w:rPr>
                <w:rFonts w:ascii="Calibri" w:hAnsi="Calibri" w:cs="Calibri"/>
                <w:i/>
                <w:iCs/>
                <w:color w:val="000000"/>
                <w:sz w:val="18"/>
                <w:szCs w:val="18"/>
              </w:rPr>
            </w:pPr>
            <w:r w:rsidRPr="000E1977">
              <w:rPr>
                <w:rFonts w:ascii="Calibri" w:hAnsi="Calibri" w:cs="Calibri"/>
                <w:i/>
                <w:iCs/>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4599BC69" w14:textId="54DB8D23"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61</w:t>
            </w:r>
            <w:r w:rsidR="00CD35D9">
              <w:rPr>
                <w:rFonts w:ascii="Calibri" w:hAnsi="Calibri" w:cs="Calibri"/>
                <w:i/>
                <w:iCs/>
                <w:color w:val="000000"/>
                <w:sz w:val="18"/>
                <w:szCs w:val="18"/>
              </w:rPr>
              <w:t>9</w:t>
            </w:r>
          </w:p>
        </w:tc>
        <w:tc>
          <w:tcPr>
            <w:tcW w:w="851" w:type="dxa"/>
            <w:tcBorders>
              <w:top w:val="nil"/>
              <w:left w:val="nil"/>
              <w:bottom w:val="single" w:sz="4" w:space="0" w:color="auto"/>
              <w:right w:val="single" w:sz="4" w:space="0" w:color="auto"/>
            </w:tcBorders>
            <w:shd w:val="clear" w:color="auto" w:fill="auto"/>
            <w:noWrap/>
            <w:vAlign w:val="bottom"/>
            <w:hideMark/>
          </w:tcPr>
          <w:p w14:paraId="35DDCF2D" w14:textId="77777777" w:rsidR="000E1977" w:rsidRPr="000E1977" w:rsidRDefault="000E1977" w:rsidP="00C44682">
            <w:pPr>
              <w:spacing w:before="0" w:after="0"/>
              <w:jc w:val="right"/>
              <w:rPr>
                <w:rFonts w:ascii="Calibri" w:hAnsi="Calibri" w:cs="Calibri"/>
                <w:i/>
                <w:iCs/>
                <w:color w:val="000000"/>
                <w:sz w:val="18"/>
                <w:szCs w:val="18"/>
              </w:rPr>
            </w:pPr>
            <w:r w:rsidRPr="000E1977">
              <w:rPr>
                <w:rFonts w:ascii="Calibri" w:hAnsi="Calibri" w:cs="Calibri"/>
                <w:i/>
                <w:iCs/>
                <w:color w:val="000000"/>
                <w:sz w:val="18"/>
                <w:szCs w:val="18"/>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1961D2AF" w14:textId="115F4040" w:rsidR="000E1977" w:rsidRPr="000E1977" w:rsidRDefault="00CD35D9" w:rsidP="00C44682">
            <w:pPr>
              <w:spacing w:before="0" w:after="0"/>
              <w:jc w:val="right"/>
              <w:rPr>
                <w:rFonts w:ascii="Calibri" w:hAnsi="Calibri" w:cs="Calibri"/>
                <w:i/>
                <w:iCs/>
                <w:color w:val="000000"/>
                <w:sz w:val="18"/>
                <w:szCs w:val="18"/>
              </w:rPr>
            </w:pPr>
            <w:r>
              <w:rPr>
                <w:rFonts w:ascii="Calibri" w:hAnsi="Calibri" w:cs="Calibri"/>
                <w:i/>
                <w:iCs/>
                <w:color w:val="000000"/>
                <w:sz w:val="18"/>
                <w:szCs w:val="18"/>
              </w:rPr>
              <w:t>92 850 €</w:t>
            </w:r>
          </w:p>
        </w:tc>
      </w:tr>
      <w:tr w:rsidR="000352C7" w:rsidRPr="000E1977" w14:paraId="5FF5D165"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F0E2A1"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1.2.</w:t>
            </w:r>
          </w:p>
        </w:tc>
        <w:tc>
          <w:tcPr>
            <w:tcW w:w="4820" w:type="dxa"/>
            <w:tcBorders>
              <w:top w:val="nil"/>
              <w:left w:val="nil"/>
              <w:bottom w:val="single" w:sz="4" w:space="0" w:color="auto"/>
              <w:right w:val="single" w:sz="4" w:space="0" w:color="auto"/>
            </w:tcBorders>
            <w:shd w:val="clear" w:color="auto" w:fill="auto"/>
            <w:noWrap/>
            <w:vAlign w:val="bottom"/>
            <w:hideMark/>
          </w:tcPr>
          <w:p w14:paraId="3E3307D1" w14:textId="77777777" w:rsidR="000E1977" w:rsidRPr="000E1977" w:rsidRDefault="000E1977" w:rsidP="00C44682">
            <w:pPr>
              <w:spacing w:before="0" w:after="0"/>
              <w:jc w:val="left"/>
              <w:rPr>
                <w:rFonts w:ascii="Calibri" w:hAnsi="Calibri" w:cs="Calibri"/>
                <w:color w:val="000000"/>
                <w:sz w:val="18"/>
                <w:szCs w:val="18"/>
              </w:rPr>
            </w:pPr>
            <w:r w:rsidRPr="000E1977">
              <w:rPr>
                <w:rFonts w:ascii="Calibri" w:hAnsi="Calibri" w:cs="Calibri"/>
                <w:color w:val="000000"/>
                <w:sz w:val="18"/>
                <w:szCs w:val="18"/>
              </w:rPr>
              <w:t>PRK 11038 reservi viimine</w:t>
            </w:r>
          </w:p>
        </w:tc>
        <w:tc>
          <w:tcPr>
            <w:tcW w:w="709" w:type="dxa"/>
            <w:tcBorders>
              <w:top w:val="nil"/>
              <w:left w:val="nil"/>
              <w:bottom w:val="single" w:sz="4" w:space="0" w:color="auto"/>
              <w:right w:val="single" w:sz="4" w:space="0" w:color="auto"/>
            </w:tcBorders>
            <w:shd w:val="clear" w:color="auto" w:fill="auto"/>
            <w:noWrap/>
            <w:vAlign w:val="bottom"/>
            <w:hideMark/>
          </w:tcPr>
          <w:p w14:paraId="46BFA1C9" w14:textId="77777777" w:rsidR="000E1977" w:rsidRPr="000E1977" w:rsidRDefault="000E1977" w:rsidP="00C44682">
            <w:pPr>
              <w:spacing w:before="0" w:after="0"/>
              <w:jc w:val="center"/>
              <w:rPr>
                <w:rFonts w:ascii="Calibri" w:hAnsi="Calibri" w:cs="Calibri"/>
                <w:color w:val="000000"/>
                <w:sz w:val="18"/>
                <w:szCs w:val="18"/>
              </w:rPr>
            </w:pPr>
            <w:r w:rsidRPr="000E1977">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40AE7316"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7F81EF60"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36C934A8" w14:textId="7B3ACF98"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1 500 €</w:t>
            </w:r>
          </w:p>
        </w:tc>
      </w:tr>
      <w:tr w:rsidR="000352C7" w:rsidRPr="000E1977" w14:paraId="18E67037"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46EEAA7"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1.3.</w:t>
            </w:r>
          </w:p>
        </w:tc>
        <w:tc>
          <w:tcPr>
            <w:tcW w:w="4820" w:type="dxa"/>
            <w:tcBorders>
              <w:top w:val="nil"/>
              <w:left w:val="nil"/>
              <w:bottom w:val="single" w:sz="4" w:space="0" w:color="auto"/>
              <w:right w:val="single" w:sz="4" w:space="0" w:color="auto"/>
            </w:tcBorders>
            <w:shd w:val="clear" w:color="auto" w:fill="auto"/>
            <w:noWrap/>
            <w:vAlign w:val="bottom"/>
            <w:hideMark/>
          </w:tcPr>
          <w:p w14:paraId="5E2CF623" w14:textId="77777777" w:rsidR="000E1977" w:rsidRPr="000E1977" w:rsidRDefault="000E1977" w:rsidP="00C44682">
            <w:pPr>
              <w:spacing w:before="0" w:after="0"/>
              <w:jc w:val="left"/>
              <w:rPr>
                <w:rFonts w:ascii="Calibri" w:hAnsi="Calibri" w:cs="Calibri"/>
                <w:color w:val="000000"/>
                <w:sz w:val="18"/>
                <w:szCs w:val="18"/>
              </w:rPr>
            </w:pPr>
            <w:r w:rsidRPr="000E1977">
              <w:rPr>
                <w:rFonts w:ascii="Calibri" w:hAnsi="Calibri" w:cs="Calibri"/>
                <w:color w:val="000000"/>
                <w:sz w:val="18"/>
                <w:szCs w:val="18"/>
              </w:rPr>
              <w:t>PRK 4947 rekonstrueerimine ligipääsutee rajamine</w:t>
            </w:r>
          </w:p>
        </w:tc>
        <w:tc>
          <w:tcPr>
            <w:tcW w:w="709" w:type="dxa"/>
            <w:tcBorders>
              <w:top w:val="nil"/>
              <w:left w:val="nil"/>
              <w:bottom w:val="single" w:sz="4" w:space="0" w:color="auto"/>
              <w:right w:val="single" w:sz="4" w:space="0" w:color="auto"/>
            </w:tcBorders>
            <w:shd w:val="clear" w:color="auto" w:fill="auto"/>
            <w:noWrap/>
            <w:vAlign w:val="bottom"/>
            <w:hideMark/>
          </w:tcPr>
          <w:p w14:paraId="7DEB8516" w14:textId="77777777" w:rsidR="000E1977" w:rsidRPr="000E1977" w:rsidRDefault="000E1977" w:rsidP="00C44682">
            <w:pPr>
              <w:spacing w:before="0" w:after="0"/>
              <w:jc w:val="center"/>
              <w:rPr>
                <w:rFonts w:ascii="Calibri" w:hAnsi="Calibri" w:cs="Calibri"/>
                <w:color w:val="000000"/>
                <w:sz w:val="18"/>
                <w:szCs w:val="18"/>
              </w:rPr>
            </w:pPr>
            <w:r w:rsidRPr="000E1977">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4F5D9E2B"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5589B727"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15000</w:t>
            </w:r>
          </w:p>
        </w:tc>
        <w:tc>
          <w:tcPr>
            <w:tcW w:w="1417" w:type="dxa"/>
            <w:tcBorders>
              <w:top w:val="nil"/>
              <w:left w:val="nil"/>
              <w:bottom w:val="single" w:sz="4" w:space="0" w:color="auto"/>
              <w:right w:val="single" w:sz="4" w:space="0" w:color="auto"/>
            </w:tcBorders>
            <w:shd w:val="clear" w:color="auto" w:fill="auto"/>
            <w:noWrap/>
            <w:vAlign w:val="center"/>
            <w:hideMark/>
          </w:tcPr>
          <w:p w14:paraId="1F4443B6" w14:textId="4A8BF3D0"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15 000 €</w:t>
            </w:r>
          </w:p>
        </w:tc>
      </w:tr>
      <w:tr w:rsidR="000E1977" w:rsidRPr="000E1977" w14:paraId="578ABF6C"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B6BB250" w14:textId="77777777"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4DA49A14"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3EB7C423" w14:textId="77777777" w:rsidR="000E1977" w:rsidRPr="000E1977" w:rsidRDefault="000E1977" w:rsidP="00C44682">
            <w:pPr>
              <w:spacing w:before="0" w:after="0"/>
              <w:jc w:val="center"/>
              <w:rPr>
                <w:rFonts w:ascii="Calibri" w:hAnsi="Calibri" w:cs="Calibri"/>
                <w:b/>
                <w:bCs/>
                <w:color w:val="000000"/>
                <w:sz w:val="18"/>
                <w:szCs w:val="18"/>
              </w:rPr>
            </w:pPr>
            <w:r w:rsidRPr="000E1977">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2AEC4882"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45A67C3E" w14:textId="77777777" w:rsidR="000E1977" w:rsidRPr="000E1977" w:rsidRDefault="000E1977" w:rsidP="00C44682">
            <w:pPr>
              <w:spacing w:before="0" w:after="0"/>
              <w:jc w:val="left"/>
              <w:rPr>
                <w:rFonts w:ascii="Calibri" w:hAnsi="Calibri" w:cs="Calibri"/>
                <w:b/>
                <w:bCs/>
                <w:color w:val="000000"/>
                <w:sz w:val="18"/>
                <w:szCs w:val="18"/>
              </w:rPr>
            </w:pPr>
            <w:r w:rsidRPr="000E1977">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F7CAAC" w:themeFill="accent2" w:themeFillTint="66"/>
            <w:noWrap/>
            <w:vAlign w:val="center"/>
            <w:hideMark/>
          </w:tcPr>
          <w:p w14:paraId="1EF92846" w14:textId="05126890" w:rsidR="000E1977" w:rsidRPr="000E1977" w:rsidRDefault="000E1977" w:rsidP="00C44682">
            <w:pPr>
              <w:spacing w:before="0" w:after="0"/>
              <w:jc w:val="right"/>
              <w:rPr>
                <w:rFonts w:ascii="Calibri" w:hAnsi="Calibri" w:cs="Calibri"/>
                <w:b/>
                <w:bCs/>
                <w:color w:val="000000"/>
                <w:sz w:val="18"/>
                <w:szCs w:val="18"/>
              </w:rPr>
            </w:pPr>
            <w:r w:rsidRPr="000E1977">
              <w:rPr>
                <w:rFonts w:ascii="Calibri" w:hAnsi="Calibri" w:cs="Calibri"/>
                <w:b/>
                <w:bCs/>
                <w:color w:val="000000"/>
                <w:sz w:val="18"/>
                <w:szCs w:val="18"/>
              </w:rPr>
              <w:t xml:space="preserve">85 </w:t>
            </w:r>
            <w:r w:rsidR="00CD35D9">
              <w:rPr>
                <w:rFonts w:ascii="Calibri" w:hAnsi="Calibri" w:cs="Calibri"/>
                <w:b/>
                <w:bCs/>
                <w:color w:val="000000"/>
                <w:sz w:val="18"/>
                <w:szCs w:val="18"/>
              </w:rPr>
              <w:t>6</w:t>
            </w:r>
            <w:r w:rsidRPr="000E1977">
              <w:rPr>
                <w:rFonts w:ascii="Calibri" w:hAnsi="Calibri" w:cs="Calibri"/>
                <w:b/>
                <w:bCs/>
                <w:color w:val="000000"/>
                <w:sz w:val="18"/>
                <w:szCs w:val="18"/>
              </w:rPr>
              <w:t>00 €</w:t>
            </w:r>
          </w:p>
        </w:tc>
      </w:tr>
      <w:tr w:rsidR="000352C7" w:rsidRPr="000E1977" w14:paraId="74E9443F"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DE82B5"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2.1.</w:t>
            </w:r>
          </w:p>
        </w:tc>
        <w:tc>
          <w:tcPr>
            <w:tcW w:w="4820" w:type="dxa"/>
            <w:tcBorders>
              <w:top w:val="nil"/>
              <w:left w:val="nil"/>
              <w:bottom w:val="single" w:sz="4" w:space="0" w:color="auto"/>
              <w:right w:val="single" w:sz="4" w:space="0" w:color="auto"/>
            </w:tcBorders>
            <w:shd w:val="clear" w:color="auto" w:fill="auto"/>
            <w:noWrap/>
            <w:vAlign w:val="bottom"/>
            <w:hideMark/>
          </w:tcPr>
          <w:p w14:paraId="7348FF84" w14:textId="77777777" w:rsidR="000E1977" w:rsidRPr="000E1977" w:rsidRDefault="000E1977" w:rsidP="00C44682">
            <w:pPr>
              <w:spacing w:before="0" w:after="0"/>
              <w:jc w:val="left"/>
              <w:rPr>
                <w:rFonts w:ascii="Calibri" w:hAnsi="Calibri" w:cs="Calibri"/>
                <w:color w:val="000000"/>
                <w:sz w:val="18"/>
                <w:szCs w:val="18"/>
              </w:rPr>
            </w:pPr>
            <w:r w:rsidRPr="000E1977">
              <w:rPr>
                <w:rFonts w:ascii="Calibri" w:hAnsi="Calibri" w:cs="Calibri"/>
                <w:color w:val="000000"/>
                <w:sz w:val="18"/>
                <w:szCs w:val="18"/>
              </w:rPr>
              <w:t>Isevoolse kanalisatsioonitorustiku rekonstrueerimine (Põhikooli)</w:t>
            </w:r>
          </w:p>
        </w:tc>
        <w:tc>
          <w:tcPr>
            <w:tcW w:w="709" w:type="dxa"/>
            <w:tcBorders>
              <w:top w:val="nil"/>
              <w:left w:val="nil"/>
              <w:bottom w:val="single" w:sz="4" w:space="0" w:color="auto"/>
              <w:right w:val="single" w:sz="4" w:space="0" w:color="auto"/>
            </w:tcBorders>
            <w:shd w:val="clear" w:color="auto" w:fill="auto"/>
            <w:noWrap/>
            <w:vAlign w:val="bottom"/>
            <w:hideMark/>
          </w:tcPr>
          <w:p w14:paraId="527F59C6" w14:textId="77777777" w:rsidR="000E1977" w:rsidRPr="000E1977" w:rsidRDefault="000E1977" w:rsidP="00C44682">
            <w:pPr>
              <w:spacing w:before="0" w:after="0"/>
              <w:jc w:val="center"/>
              <w:rPr>
                <w:rFonts w:ascii="Calibri" w:hAnsi="Calibri" w:cs="Calibri"/>
                <w:color w:val="000000"/>
                <w:sz w:val="18"/>
                <w:szCs w:val="18"/>
              </w:rPr>
            </w:pPr>
            <w:r w:rsidRPr="000E1977">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7AA3D8D1" w14:textId="728A69E9"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17</w:t>
            </w:r>
            <w:r w:rsidR="00F3537A">
              <w:rPr>
                <w:rFonts w:ascii="Calibri" w:hAnsi="Calibri" w:cs="Calibri"/>
                <w:color w:val="000000"/>
                <w:sz w:val="18"/>
                <w:szCs w:val="18"/>
              </w:rPr>
              <w:t>8</w:t>
            </w:r>
          </w:p>
        </w:tc>
        <w:tc>
          <w:tcPr>
            <w:tcW w:w="851" w:type="dxa"/>
            <w:tcBorders>
              <w:top w:val="nil"/>
              <w:left w:val="nil"/>
              <w:bottom w:val="single" w:sz="4" w:space="0" w:color="auto"/>
              <w:right w:val="single" w:sz="4" w:space="0" w:color="auto"/>
            </w:tcBorders>
            <w:shd w:val="clear" w:color="auto" w:fill="auto"/>
            <w:noWrap/>
            <w:vAlign w:val="bottom"/>
            <w:hideMark/>
          </w:tcPr>
          <w:p w14:paraId="7AC1CC99"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77D30164" w14:textId="5537ED47" w:rsidR="000E1977" w:rsidRPr="000E1977" w:rsidRDefault="00CD35D9" w:rsidP="00C44682">
            <w:pPr>
              <w:spacing w:before="0" w:after="0"/>
              <w:jc w:val="right"/>
              <w:rPr>
                <w:rFonts w:ascii="Calibri" w:hAnsi="Calibri" w:cs="Calibri"/>
                <w:color w:val="000000"/>
                <w:sz w:val="18"/>
                <w:szCs w:val="18"/>
              </w:rPr>
            </w:pPr>
            <w:r>
              <w:rPr>
                <w:rFonts w:ascii="Calibri" w:hAnsi="Calibri" w:cs="Calibri"/>
                <w:color w:val="000000"/>
                <w:sz w:val="18"/>
                <w:szCs w:val="18"/>
              </w:rPr>
              <w:t>35 600 €</w:t>
            </w:r>
          </w:p>
        </w:tc>
      </w:tr>
      <w:tr w:rsidR="000352C7" w:rsidRPr="000E1977" w14:paraId="7DCCAA75"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3EC2CE2"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2.2.</w:t>
            </w:r>
          </w:p>
        </w:tc>
        <w:tc>
          <w:tcPr>
            <w:tcW w:w="4820" w:type="dxa"/>
            <w:tcBorders>
              <w:top w:val="nil"/>
              <w:left w:val="nil"/>
              <w:bottom w:val="single" w:sz="4" w:space="0" w:color="auto"/>
              <w:right w:val="single" w:sz="4" w:space="0" w:color="auto"/>
            </w:tcBorders>
            <w:shd w:val="clear" w:color="auto" w:fill="auto"/>
            <w:noWrap/>
            <w:vAlign w:val="bottom"/>
            <w:hideMark/>
          </w:tcPr>
          <w:p w14:paraId="0682A7A8" w14:textId="77777777" w:rsidR="000E1977" w:rsidRPr="000E1977" w:rsidRDefault="000E1977" w:rsidP="00C44682">
            <w:pPr>
              <w:spacing w:before="0" w:after="0"/>
              <w:jc w:val="left"/>
              <w:rPr>
                <w:rFonts w:ascii="Calibri" w:hAnsi="Calibri" w:cs="Calibri"/>
                <w:color w:val="000000"/>
                <w:sz w:val="18"/>
                <w:szCs w:val="18"/>
              </w:rPr>
            </w:pPr>
            <w:r w:rsidRPr="000E1977">
              <w:rPr>
                <w:rFonts w:ascii="Calibri" w:hAnsi="Calibri" w:cs="Calibri"/>
                <w:color w:val="000000"/>
                <w:sz w:val="18"/>
                <w:szCs w:val="18"/>
              </w:rPr>
              <w:t>Kauksi kooli piirkonna RVP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5D668B6E" w14:textId="77777777" w:rsidR="000E1977" w:rsidRPr="000E1977" w:rsidRDefault="000E1977" w:rsidP="00C44682">
            <w:pPr>
              <w:spacing w:before="0" w:after="0"/>
              <w:jc w:val="center"/>
              <w:rPr>
                <w:rFonts w:ascii="Calibri" w:hAnsi="Calibri" w:cs="Calibri"/>
                <w:color w:val="000000"/>
                <w:sz w:val="18"/>
                <w:szCs w:val="18"/>
              </w:rPr>
            </w:pPr>
            <w:r w:rsidRPr="000E1977">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41FFEC07"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120EA60E"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35000</w:t>
            </w:r>
          </w:p>
        </w:tc>
        <w:tc>
          <w:tcPr>
            <w:tcW w:w="1417" w:type="dxa"/>
            <w:tcBorders>
              <w:top w:val="nil"/>
              <w:left w:val="nil"/>
              <w:bottom w:val="single" w:sz="4" w:space="0" w:color="auto"/>
              <w:right w:val="single" w:sz="4" w:space="0" w:color="auto"/>
            </w:tcBorders>
            <w:shd w:val="clear" w:color="auto" w:fill="auto"/>
            <w:noWrap/>
            <w:vAlign w:val="center"/>
            <w:hideMark/>
          </w:tcPr>
          <w:p w14:paraId="570534EF" w14:textId="1CBC48B8"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35 000 €</w:t>
            </w:r>
          </w:p>
        </w:tc>
      </w:tr>
      <w:tr w:rsidR="000352C7" w:rsidRPr="000E1977" w14:paraId="59229E9E" w14:textId="77777777" w:rsidTr="00C44682">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FB45173"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2.3.</w:t>
            </w:r>
          </w:p>
        </w:tc>
        <w:tc>
          <w:tcPr>
            <w:tcW w:w="4820" w:type="dxa"/>
            <w:tcBorders>
              <w:top w:val="nil"/>
              <w:left w:val="nil"/>
              <w:bottom w:val="single" w:sz="4" w:space="0" w:color="auto"/>
              <w:right w:val="single" w:sz="4" w:space="0" w:color="auto"/>
            </w:tcBorders>
            <w:shd w:val="clear" w:color="auto" w:fill="auto"/>
            <w:noWrap/>
            <w:vAlign w:val="bottom"/>
            <w:hideMark/>
          </w:tcPr>
          <w:p w14:paraId="33A587DD" w14:textId="77777777" w:rsidR="000E1977" w:rsidRPr="000E1977" w:rsidRDefault="000E1977" w:rsidP="00C44682">
            <w:pPr>
              <w:spacing w:before="0" w:after="0"/>
              <w:jc w:val="left"/>
              <w:rPr>
                <w:rFonts w:ascii="Calibri" w:hAnsi="Calibri" w:cs="Calibri"/>
                <w:color w:val="000000"/>
                <w:sz w:val="18"/>
                <w:szCs w:val="18"/>
              </w:rPr>
            </w:pPr>
            <w:r w:rsidRPr="000E1977">
              <w:rPr>
                <w:rFonts w:ascii="Calibri" w:hAnsi="Calibri" w:cs="Calibri"/>
                <w:color w:val="000000"/>
                <w:sz w:val="18"/>
                <w:szCs w:val="18"/>
              </w:rPr>
              <w:t>Kauksi RVP reoveepumpla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7059F004" w14:textId="77777777" w:rsidR="000E1977" w:rsidRPr="000E1977" w:rsidRDefault="000E1977" w:rsidP="00C44682">
            <w:pPr>
              <w:spacing w:before="0" w:after="0"/>
              <w:jc w:val="center"/>
              <w:rPr>
                <w:rFonts w:ascii="Calibri" w:hAnsi="Calibri" w:cs="Calibri"/>
                <w:color w:val="000000"/>
                <w:sz w:val="18"/>
                <w:szCs w:val="18"/>
              </w:rPr>
            </w:pPr>
            <w:r w:rsidRPr="000E1977">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4559B546"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1D8C26F5" w14:textId="77777777"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15000</w:t>
            </w:r>
          </w:p>
        </w:tc>
        <w:tc>
          <w:tcPr>
            <w:tcW w:w="1417" w:type="dxa"/>
            <w:tcBorders>
              <w:top w:val="nil"/>
              <w:left w:val="nil"/>
              <w:bottom w:val="single" w:sz="4" w:space="0" w:color="auto"/>
              <w:right w:val="single" w:sz="4" w:space="0" w:color="auto"/>
            </w:tcBorders>
            <w:shd w:val="clear" w:color="auto" w:fill="auto"/>
            <w:noWrap/>
            <w:vAlign w:val="center"/>
            <w:hideMark/>
          </w:tcPr>
          <w:p w14:paraId="24BF4764" w14:textId="37411DD8" w:rsidR="000E1977" w:rsidRPr="000E1977" w:rsidRDefault="000E1977" w:rsidP="00C44682">
            <w:pPr>
              <w:spacing w:before="0" w:after="0"/>
              <w:jc w:val="right"/>
              <w:rPr>
                <w:rFonts w:ascii="Calibri" w:hAnsi="Calibri" w:cs="Calibri"/>
                <w:color w:val="000000"/>
                <w:sz w:val="18"/>
                <w:szCs w:val="18"/>
              </w:rPr>
            </w:pPr>
            <w:r w:rsidRPr="000E1977">
              <w:rPr>
                <w:rFonts w:ascii="Calibri" w:hAnsi="Calibri" w:cs="Calibri"/>
                <w:color w:val="000000"/>
                <w:sz w:val="18"/>
                <w:szCs w:val="18"/>
              </w:rPr>
              <w:t>15 000 €</w:t>
            </w:r>
          </w:p>
        </w:tc>
      </w:tr>
    </w:tbl>
    <w:p w14:paraId="606060A8" w14:textId="1B885BD5" w:rsidR="00C44682" w:rsidRDefault="000D5864" w:rsidP="00A4485A">
      <w:pPr>
        <w:pStyle w:val="Pealkiri3"/>
      </w:pPr>
      <w:bookmarkStart w:id="180" w:name="_Toc153915204"/>
      <w:r>
        <w:t>Aarna küla</w:t>
      </w:r>
      <w:bookmarkEnd w:id="180"/>
    </w:p>
    <w:p w14:paraId="0A011426" w14:textId="66BD0999" w:rsidR="000D5864" w:rsidRDefault="000D5864" w:rsidP="000D5864">
      <w:pPr>
        <w:rPr>
          <w:lang w:eastAsia="x-none"/>
        </w:rPr>
      </w:pPr>
      <w:r>
        <w:rPr>
          <w:lang w:eastAsia="x-none"/>
        </w:rPr>
        <w:t xml:space="preserve">Aarna külas on planeeritud investeeringud ainult pikaajalises programmis ja kokku on planeeritud teostada investeeringuid maksumusega </w:t>
      </w:r>
      <w:r>
        <w:rPr>
          <w:b/>
          <w:bCs/>
          <w:lang w:eastAsia="x-none"/>
        </w:rPr>
        <w:t>25 000 €.</w:t>
      </w:r>
    </w:p>
    <w:p w14:paraId="759A3365" w14:textId="77777777" w:rsidR="000D5864" w:rsidRDefault="000D5864" w:rsidP="000D5864">
      <w:pPr>
        <w:rPr>
          <w:b/>
          <w:bCs/>
          <w:u w:val="single"/>
          <w:lang w:eastAsia="x-none"/>
        </w:rPr>
      </w:pPr>
      <w:r>
        <w:rPr>
          <w:b/>
          <w:bCs/>
          <w:u w:val="single"/>
          <w:lang w:eastAsia="x-none"/>
        </w:rPr>
        <w:t>Pikaajalised investeeringud</w:t>
      </w:r>
    </w:p>
    <w:p w14:paraId="37B2A313" w14:textId="5CDF6ED4" w:rsidR="000D5864" w:rsidRDefault="000D5864" w:rsidP="000D5864">
      <w:pPr>
        <w:rPr>
          <w:b/>
          <w:bCs/>
          <w:lang w:eastAsia="x-none"/>
        </w:rPr>
      </w:pPr>
      <w:r>
        <w:rPr>
          <w:lang w:eastAsia="x-none"/>
        </w:rPr>
        <w:t xml:space="preserve">Pikaajalises investeeringute programmis on planeeritud teostada </w:t>
      </w:r>
      <w:r w:rsidR="007D42F1">
        <w:rPr>
          <w:lang w:eastAsia="x-none"/>
        </w:rPr>
        <w:t>investeeringuid veevarustusse</w:t>
      </w:r>
      <w:r>
        <w:rPr>
          <w:lang w:eastAsia="x-none"/>
        </w:rPr>
        <w:t xml:space="preserve"> kokku maksumusega </w:t>
      </w:r>
      <w:r w:rsidR="002A470F">
        <w:rPr>
          <w:b/>
          <w:bCs/>
          <w:lang w:eastAsia="x-none"/>
        </w:rPr>
        <w:t>25 000</w:t>
      </w:r>
      <w:r>
        <w:rPr>
          <w:b/>
          <w:bCs/>
          <w:lang w:eastAsia="x-none"/>
        </w:rPr>
        <w:t xml:space="preserve"> €</w:t>
      </w:r>
      <w:r w:rsidR="002A470F">
        <w:rPr>
          <w:b/>
          <w:bCs/>
          <w:lang w:eastAsia="x-none"/>
        </w:rPr>
        <w:t>.</w:t>
      </w:r>
    </w:p>
    <w:p w14:paraId="12925347" w14:textId="1CAD800F" w:rsidR="0011413D" w:rsidRPr="003C0F1B" w:rsidRDefault="0011413D" w:rsidP="0011413D">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26</w:t>
      </w:r>
      <w:r w:rsidR="009E4D11">
        <w:rPr>
          <w:noProof/>
        </w:rPr>
        <w:fldChar w:fldCharType="end"/>
      </w:r>
      <w:r w:rsidRPr="00BE5D71">
        <w:t xml:space="preserve"> </w:t>
      </w:r>
      <w:r>
        <w:t>Aarna küla pikaajalised investeeringud.</w:t>
      </w:r>
    </w:p>
    <w:tbl>
      <w:tblPr>
        <w:tblW w:w="9067" w:type="dxa"/>
        <w:tblLook w:val="04A0" w:firstRow="1" w:lastRow="0" w:firstColumn="1" w:lastColumn="0" w:noHBand="0" w:noVBand="1"/>
      </w:tblPr>
      <w:tblGrid>
        <w:gridCol w:w="562"/>
        <w:gridCol w:w="4820"/>
        <w:gridCol w:w="709"/>
        <w:gridCol w:w="708"/>
        <w:gridCol w:w="851"/>
        <w:gridCol w:w="1417"/>
      </w:tblGrid>
      <w:tr w:rsidR="00344504" w:rsidRPr="00344504" w14:paraId="4F3A6F1F" w14:textId="77777777" w:rsidTr="00344504">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0C74B" w14:textId="77777777" w:rsidR="00344504" w:rsidRPr="00344504" w:rsidRDefault="00344504" w:rsidP="00344504">
            <w:pPr>
              <w:spacing w:before="0" w:after="0"/>
              <w:jc w:val="left"/>
              <w:rPr>
                <w:rFonts w:ascii="Calibri" w:hAnsi="Calibri" w:cs="Calibri"/>
                <w:b/>
                <w:bCs/>
                <w:color w:val="000000"/>
                <w:sz w:val="22"/>
                <w:szCs w:val="22"/>
              </w:rPr>
            </w:pPr>
            <w:r w:rsidRPr="00344504">
              <w:rPr>
                <w:rFonts w:ascii="Calibri" w:hAnsi="Calibri" w:cs="Calibri"/>
                <w:b/>
                <w:bCs/>
                <w:color w:val="000000"/>
                <w:sz w:val="22"/>
                <w:szCs w:val="22"/>
              </w:rPr>
              <w:t>PIKAAJALINE PROGRAMM 2028-2035</w:t>
            </w:r>
          </w:p>
        </w:tc>
      </w:tr>
      <w:tr w:rsidR="00344504" w:rsidRPr="00344504" w14:paraId="73A68BD4" w14:textId="77777777" w:rsidTr="00344504">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0FC5E12A" w14:textId="77777777"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355BC720"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1CF2D950" w14:textId="77777777" w:rsidR="00344504" w:rsidRPr="00344504" w:rsidRDefault="00344504" w:rsidP="00344504">
            <w:pPr>
              <w:spacing w:before="0" w:after="0"/>
              <w:jc w:val="center"/>
              <w:rPr>
                <w:rFonts w:ascii="Calibri" w:hAnsi="Calibri" w:cs="Calibri"/>
                <w:b/>
                <w:bCs/>
                <w:color w:val="000000"/>
                <w:sz w:val="18"/>
                <w:szCs w:val="18"/>
              </w:rPr>
            </w:pPr>
            <w:r w:rsidRPr="00344504">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2B879EDE"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0CE66519"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Ühiku hind (€)</w:t>
            </w:r>
          </w:p>
        </w:tc>
        <w:tc>
          <w:tcPr>
            <w:tcW w:w="1417" w:type="dxa"/>
            <w:tcBorders>
              <w:top w:val="nil"/>
              <w:left w:val="nil"/>
              <w:bottom w:val="single" w:sz="4" w:space="0" w:color="auto"/>
              <w:right w:val="single" w:sz="4" w:space="0" w:color="auto"/>
            </w:tcBorders>
            <w:shd w:val="clear" w:color="000000" w:fill="D9D9D9"/>
            <w:noWrap/>
            <w:vAlign w:val="center"/>
            <w:hideMark/>
          </w:tcPr>
          <w:p w14:paraId="7DC11744" w14:textId="77777777"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Hinnanguline maksumus</w:t>
            </w:r>
          </w:p>
        </w:tc>
      </w:tr>
      <w:tr w:rsidR="00344504" w:rsidRPr="00344504" w14:paraId="74A3CEED" w14:textId="77777777" w:rsidTr="00344504">
        <w:trPr>
          <w:trHeight w:val="20"/>
        </w:trPr>
        <w:tc>
          <w:tcPr>
            <w:tcW w:w="5382" w:type="dxa"/>
            <w:gridSpan w:val="2"/>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74F353B"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Aarna küla</w:t>
            </w:r>
          </w:p>
        </w:tc>
        <w:tc>
          <w:tcPr>
            <w:tcW w:w="709" w:type="dxa"/>
            <w:tcBorders>
              <w:top w:val="nil"/>
              <w:left w:val="nil"/>
              <w:bottom w:val="single" w:sz="4" w:space="0" w:color="auto"/>
              <w:right w:val="single" w:sz="4" w:space="0" w:color="auto"/>
            </w:tcBorders>
            <w:shd w:val="clear" w:color="000000" w:fill="C6E0B4"/>
            <w:noWrap/>
            <w:vAlign w:val="bottom"/>
            <w:hideMark/>
          </w:tcPr>
          <w:p w14:paraId="14BA03F5" w14:textId="77777777" w:rsidR="00344504" w:rsidRPr="00344504" w:rsidRDefault="00344504" w:rsidP="00344504">
            <w:pPr>
              <w:spacing w:before="0" w:after="0"/>
              <w:jc w:val="center"/>
              <w:rPr>
                <w:rFonts w:ascii="Calibri" w:hAnsi="Calibri" w:cs="Calibri"/>
                <w:b/>
                <w:bCs/>
                <w:color w:val="000000"/>
                <w:sz w:val="18"/>
                <w:szCs w:val="18"/>
              </w:rPr>
            </w:pPr>
            <w:r w:rsidRPr="00344504">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3F369A95"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2CD51208"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000000" w:fill="C6E0B4"/>
            <w:noWrap/>
            <w:vAlign w:val="center"/>
            <w:hideMark/>
          </w:tcPr>
          <w:p w14:paraId="052196D3" w14:textId="4E832336"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25 000 €</w:t>
            </w:r>
          </w:p>
        </w:tc>
      </w:tr>
      <w:tr w:rsidR="00344504" w:rsidRPr="00344504" w14:paraId="2032900D" w14:textId="77777777" w:rsidTr="005C026A">
        <w:trPr>
          <w:trHeight w:val="20"/>
        </w:trPr>
        <w:tc>
          <w:tcPr>
            <w:tcW w:w="56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B4655BB" w14:textId="77777777"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1.</w:t>
            </w:r>
          </w:p>
        </w:tc>
        <w:tc>
          <w:tcPr>
            <w:tcW w:w="4820"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6453B5AE"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7A6DD0BD" w14:textId="77777777" w:rsidR="00344504" w:rsidRPr="00344504" w:rsidRDefault="00344504" w:rsidP="00344504">
            <w:pPr>
              <w:spacing w:before="0" w:after="0"/>
              <w:jc w:val="center"/>
              <w:rPr>
                <w:rFonts w:ascii="Calibri" w:hAnsi="Calibri" w:cs="Calibri"/>
                <w:b/>
                <w:bCs/>
                <w:color w:val="000000"/>
                <w:sz w:val="18"/>
                <w:szCs w:val="18"/>
              </w:rPr>
            </w:pPr>
            <w:r w:rsidRPr="00344504">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61EDDE84"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7D7E5188"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B4C6E7" w:themeFill="accent1" w:themeFillTint="66"/>
            <w:noWrap/>
            <w:vAlign w:val="center"/>
            <w:hideMark/>
          </w:tcPr>
          <w:p w14:paraId="720AB79A" w14:textId="521387E3"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25 000 €</w:t>
            </w:r>
          </w:p>
        </w:tc>
      </w:tr>
      <w:tr w:rsidR="00344504" w:rsidRPr="00344504" w14:paraId="411380C1" w14:textId="77777777" w:rsidTr="00941E8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CCF500" w14:textId="77777777" w:rsidR="00344504" w:rsidRPr="00344504" w:rsidRDefault="00344504" w:rsidP="00941E88">
            <w:pPr>
              <w:spacing w:before="0" w:after="0"/>
              <w:jc w:val="right"/>
              <w:rPr>
                <w:rFonts w:ascii="Calibri" w:hAnsi="Calibri" w:cs="Calibri"/>
                <w:color w:val="000000"/>
                <w:sz w:val="18"/>
                <w:szCs w:val="18"/>
              </w:rPr>
            </w:pPr>
            <w:r w:rsidRPr="00344504">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center"/>
            <w:hideMark/>
          </w:tcPr>
          <w:p w14:paraId="27DFD645" w14:textId="77777777" w:rsidR="00344504" w:rsidRPr="00344504" w:rsidRDefault="00344504" w:rsidP="00941E88">
            <w:pPr>
              <w:spacing w:before="0" w:after="0"/>
              <w:jc w:val="left"/>
              <w:rPr>
                <w:rFonts w:ascii="Calibri" w:hAnsi="Calibri" w:cs="Calibri"/>
                <w:color w:val="000000"/>
                <w:sz w:val="18"/>
                <w:szCs w:val="18"/>
              </w:rPr>
            </w:pPr>
            <w:r w:rsidRPr="00344504">
              <w:rPr>
                <w:rFonts w:ascii="Calibri" w:hAnsi="Calibri" w:cs="Calibri"/>
                <w:color w:val="000000"/>
                <w:sz w:val="18"/>
                <w:szCs w:val="18"/>
              </w:rPr>
              <w:t xml:space="preserve">TTV mahuti rajamine kortermajade piirkonda </w:t>
            </w:r>
            <w:r w:rsidRPr="00344504">
              <w:rPr>
                <w:rFonts w:ascii="Calibri" w:hAnsi="Calibri" w:cs="Calibri"/>
                <w:i/>
                <w:iCs/>
                <w:color w:val="000000"/>
                <w:sz w:val="18"/>
                <w:szCs w:val="18"/>
              </w:rPr>
              <w:t>(ei lähe veehinda)</w:t>
            </w:r>
          </w:p>
        </w:tc>
        <w:tc>
          <w:tcPr>
            <w:tcW w:w="709" w:type="dxa"/>
            <w:tcBorders>
              <w:top w:val="nil"/>
              <w:left w:val="nil"/>
              <w:bottom w:val="single" w:sz="4" w:space="0" w:color="auto"/>
              <w:right w:val="single" w:sz="4" w:space="0" w:color="auto"/>
            </w:tcBorders>
            <w:shd w:val="clear" w:color="auto" w:fill="auto"/>
            <w:noWrap/>
            <w:vAlign w:val="center"/>
            <w:hideMark/>
          </w:tcPr>
          <w:p w14:paraId="512BE3AA" w14:textId="77777777" w:rsidR="00344504" w:rsidRPr="00344504" w:rsidRDefault="00344504" w:rsidP="00941E88">
            <w:pPr>
              <w:spacing w:before="0" w:after="0"/>
              <w:jc w:val="center"/>
              <w:rPr>
                <w:rFonts w:ascii="Calibri" w:hAnsi="Calibri" w:cs="Calibri"/>
                <w:color w:val="000000"/>
                <w:sz w:val="18"/>
                <w:szCs w:val="18"/>
              </w:rPr>
            </w:pPr>
            <w:r w:rsidRPr="00344504">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center"/>
            <w:hideMark/>
          </w:tcPr>
          <w:p w14:paraId="1BC9DF5B" w14:textId="77777777" w:rsidR="00344504" w:rsidRPr="00344504" w:rsidRDefault="00344504" w:rsidP="00941E88">
            <w:pPr>
              <w:spacing w:before="0" w:after="0"/>
              <w:jc w:val="right"/>
              <w:rPr>
                <w:rFonts w:ascii="Calibri" w:hAnsi="Calibri" w:cs="Calibri"/>
                <w:color w:val="000000"/>
                <w:sz w:val="18"/>
                <w:szCs w:val="18"/>
              </w:rPr>
            </w:pPr>
            <w:r w:rsidRPr="00344504">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2A8A5D6F" w14:textId="77777777" w:rsidR="00344504" w:rsidRPr="00344504" w:rsidRDefault="00344504" w:rsidP="00941E88">
            <w:pPr>
              <w:spacing w:before="0" w:after="0"/>
              <w:jc w:val="right"/>
              <w:rPr>
                <w:rFonts w:ascii="Calibri" w:hAnsi="Calibri" w:cs="Calibri"/>
                <w:color w:val="000000"/>
                <w:sz w:val="18"/>
                <w:szCs w:val="18"/>
              </w:rPr>
            </w:pPr>
            <w:r w:rsidRPr="00344504">
              <w:rPr>
                <w:rFonts w:ascii="Calibri" w:hAnsi="Calibri" w:cs="Calibri"/>
                <w:color w:val="000000"/>
                <w:sz w:val="18"/>
                <w:szCs w:val="18"/>
              </w:rPr>
              <w:t>25000</w:t>
            </w:r>
          </w:p>
        </w:tc>
        <w:tc>
          <w:tcPr>
            <w:tcW w:w="1417" w:type="dxa"/>
            <w:tcBorders>
              <w:top w:val="nil"/>
              <w:left w:val="nil"/>
              <w:bottom w:val="single" w:sz="4" w:space="0" w:color="auto"/>
              <w:right w:val="single" w:sz="4" w:space="0" w:color="auto"/>
            </w:tcBorders>
            <w:shd w:val="clear" w:color="auto" w:fill="auto"/>
            <w:noWrap/>
            <w:vAlign w:val="center"/>
            <w:hideMark/>
          </w:tcPr>
          <w:p w14:paraId="192F27B8" w14:textId="178672DB" w:rsidR="00344504" w:rsidRPr="00344504" w:rsidRDefault="00344504" w:rsidP="00344504">
            <w:pPr>
              <w:spacing w:before="0" w:after="0"/>
              <w:jc w:val="right"/>
              <w:rPr>
                <w:rFonts w:ascii="Calibri" w:hAnsi="Calibri" w:cs="Calibri"/>
                <w:color w:val="000000"/>
                <w:sz w:val="18"/>
                <w:szCs w:val="18"/>
              </w:rPr>
            </w:pPr>
            <w:r w:rsidRPr="00344504">
              <w:rPr>
                <w:rFonts w:ascii="Calibri" w:hAnsi="Calibri" w:cs="Calibri"/>
                <w:color w:val="000000"/>
                <w:sz w:val="18"/>
                <w:szCs w:val="18"/>
              </w:rPr>
              <w:t>25 000 €</w:t>
            </w:r>
          </w:p>
        </w:tc>
      </w:tr>
      <w:tr w:rsidR="00344504" w:rsidRPr="00344504" w14:paraId="621DED5D"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43F4DD2" w14:textId="77777777"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2B9945BC"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32150BF9" w14:textId="77777777" w:rsidR="00344504" w:rsidRPr="00344504" w:rsidRDefault="00344504" w:rsidP="00344504">
            <w:pPr>
              <w:spacing w:before="0" w:after="0"/>
              <w:jc w:val="center"/>
              <w:rPr>
                <w:rFonts w:ascii="Calibri" w:hAnsi="Calibri" w:cs="Calibri"/>
                <w:b/>
                <w:bCs/>
                <w:color w:val="000000"/>
                <w:sz w:val="18"/>
                <w:szCs w:val="18"/>
              </w:rPr>
            </w:pPr>
            <w:r w:rsidRPr="00344504">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6C791EA7"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7D99ECA4" w14:textId="77777777" w:rsidR="00344504" w:rsidRPr="00344504" w:rsidRDefault="00344504" w:rsidP="00344504">
            <w:pPr>
              <w:spacing w:before="0" w:after="0"/>
              <w:jc w:val="left"/>
              <w:rPr>
                <w:rFonts w:ascii="Calibri" w:hAnsi="Calibri" w:cs="Calibri"/>
                <w:b/>
                <w:bCs/>
                <w:color w:val="000000"/>
                <w:sz w:val="18"/>
                <w:szCs w:val="18"/>
              </w:rPr>
            </w:pPr>
            <w:r w:rsidRPr="00344504">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F7CAAC" w:themeFill="accent2" w:themeFillTint="66"/>
            <w:noWrap/>
            <w:vAlign w:val="center"/>
            <w:hideMark/>
          </w:tcPr>
          <w:p w14:paraId="15185913" w14:textId="1C09B882" w:rsidR="00344504" w:rsidRPr="00344504" w:rsidRDefault="00344504" w:rsidP="00344504">
            <w:pPr>
              <w:spacing w:before="0" w:after="0"/>
              <w:jc w:val="right"/>
              <w:rPr>
                <w:rFonts w:ascii="Calibri" w:hAnsi="Calibri" w:cs="Calibri"/>
                <w:b/>
                <w:bCs/>
                <w:color w:val="000000"/>
                <w:sz w:val="18"/>
                <w:szCs w:val="18"/>
              </w:rPr>
            </w:pPr>
            <w:r w:rsidRPr="00344504">
              <w:rPr>
                <w:rFonts w:ascii="Calibri" w:hAnsi="Calibri" w:cs="Calibri"/>
                <w:b/>
                <w:bCs/>
                <w:color w:val="000000"/>
                <w:sz w:val="18"/>
                <w:szCs w:val="18"/>
              </w:rPr>
              <w:t>-   €</w:t>
            </w:r>
          </w:p>
        </w:tc>
      </w:tr>
      <w:tr w:rsidR="00344504" w:rsidRPr="00344504" w14:paraId="308316F4" w14:textId="77777777" w:rsidTr="00344504">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1280338" w14:textId="77777777" w:rsidR="00344504" w:rsidRPr="00344504" w:rsidRDefault="00344504" w:rsidP="00344504">
            <w:pPr>
              <w:spacing w:before="0" w:after="0"/>
              <w:jc w:val="left"/>
              <w:rPr>
                <w:rFonts w:ascii="Calibri" w:hAnsi="Calibri" w:cs="Calibri"/>
                <w:color w:val="000000"/>
                <w:sz w:val="18"/>
                <w:szCs w:val="18"/>
              </w:rPr>
            </w:pPr>
            <w:r w:rsidRPr="00344504">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67104D8A" w14:textId="77777777" w:rsidR="00344504" w:rsidRPr="00344504" w:rsidRDefault="00344504" w:rsidP="00344504">
            <w:pPr>
              <w:spacing w:before="0" w:after="0"/>
              <w:jc w:val="left"/>
              <w:rPr>
                <w:rFonts w:ascii="Calibri" w:hAnsi="Calibri" w:cs="Calibri"/>
                <w:b/>
                <w:bCs/>
                <w:i/>
                <w:iCs/>
                <w:color w:val="000000"/>
                <w:sz w:val="18"/>
                <w:szCs w:val="18"/>
              </w:rPr>
            </w:pPr>
            <w:r w:rsidRPr="00344504">
              <w:rPr>
                <w:rFonts w:ascii="Calibri" w:hAnsi="Calibri" w:cs="Calibri"/>
                <w:b/>
                <w:bCs/>
                <w:i/>
                <w:iCs/>
                <w:color w:val="000000"/>
                <w:sz w:val="18"/>
                <w:szCs w:val="18"/>
              </w:rPr>
              <w:t>Investeeringud puuduvad</w:t>
            </w:r>
          </w:p>
        </w:tc>
        <w:tc>
          <w:tcPr>
            <w:tcW w:w="709" w:type="dxa"/>
            <w:tcBorders>
              <w:top w:val="nil"/>
              <w:left w:val="nil"/>
              <w:bottom w:val="single" w:sz="4" w:space="0" w:color="auto"/>
              <w:right w:val="single" w:sz="4" w:space="0" w:color="auto"/>
            </w:tcBorders>
            <w:shd w:val="clear" w:color="auto" w:fill="auto"/>
            <w:noWrap/>
            <w:vAlign w:val="bottom"/>
            <w:hideMark/>
          </w:tcPr>
          <w:p w14:paraId="777B8AEF" w14:textId="77777777" w:rsidR="00344504" w:rsidRPr="00344504" w:rsidRDefault="00344504" w:rsidP="00344504">
            <w:pPr>
              <w:spacing w:before="0" w:after="0"/>
              <w:jc w:val="center"/>
              <w:rPr>
                <w:rFonts w:ascii="Calibri" w:hAnsi="Calibri" w:cs="Calibri"/>
                <w:color w:val="000000"/>
                <w:sz w:val="18"/>
                <w:szCs w:val="18"/>
              </w:rPr>
            </w:pPr>
            <w:r w:rsidRPr="00344504">
              <w:rPr>
                <w:rFonts w:ascii="Calibri"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98DF0ED" w14:textId="77777777" w:rsidR="00344504" w:rsidRPr="00344504" w:rsidRDefault="00344504" w:rsidP="00344504">
            <w:pPr>
              <w:spacing w:before="0" w:after="0"/>
              <w:jc w:val="left"/>
              <w:rPr>
                <w:rFonts w:ascii="Calibri" w:hAnsi="Calibri" w:cs="Calibri"/>
                <w:color w:val="000000"/>
                <w:sz w:val="18"/>
                <w:szCs w:val="18"/>
              </w:rPr>
            </w:pPr>
            <w:r w:rsidRPr="00344504">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560A8E9" w14:textId="77777777" w:rsidR="00344504" w:rsidRPr="00344504" w:rsidRDefault="00344504" w:rsidP="00344504">
            <w:pPr>
              <w:spacing w:before="0" w:after="0"/>
              <w:jc w:val="left"/>
              <w:rPr>
                <w:rFonts w:ascii="Calibri" w:hAnsi="Calibri" w:cs="Calibri"/>
                <w:color w:val="000000"/>
                <w:sz w:val="18"/>
                <w:szCs w:val="18"/>
              </w:rPr>
            </w:pPr>
            <w:r w:rsidRPr="00344504">
              <w:rPr>
                <w:rFonts w:ascii="Calibri"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3CD34D" w14:textId="3BF81B88" w:rsidR="00344504" w:rsidRPr="00344504" w:rsidRDefault="00344504" w:rsidP="00344504">
            <w:pPr>
              <w:spacing w:before="0" w:after="0"/>
              <w:jc w:val="right"/>
              <w:rPr>
                <w:rFonts w:ascii="Calibri" w:hAnsi="Calibri" w:cs="Calibri"/>
                <w:color w:val="000000"/>
                <w:sz w:val="18"/>
                <w:szCs w:val="18"/>
              </w:rPr>
            </w:pPr>
          </w:p>
        </w:tc>
      </w:tr>
    </w:tbl>
    <w:p w14:paraId="23F8E8E3" w14:textId="4A973E67" w:rsidR="00610D26" w:rsidRDefault="00610D26" w:rsidP="00A4485A">
      <w:pPr>
        <w:pStyle w:val="Pealkiri3"/>
      </w:pPr>
      <w:bookmarkStart w:id="181" w:name="_Toc153915205"/>
      <w:r>
        <w:t>Rasina küla</w:t>
      </w:r>
      <w:bookmarkEnd w:id="181"/>
    </w:p>
    <w:p w14:paraId="2CA13D10" w14:textId="1BF0F209" w:rsidR="00610D26" w:rsidRDefault="00610D26" w:rsidP="00610D26">
      <w:pPr>
        <w:rPr>
          <w:lang w:eastAsia="x-none"/>
        </w:rPr>
      </w:pPr>
      <w:r>
        <w:rPr>
          <w:lang w:eastAsia="x-none"/>
        </w:rPr>
        <w:t xml:space="preserve">Rasina külas on lühi- ja pikaajalises programmis planeeritud teostada investeeringuid maksumusega </w:t>
      </w:r>
      <w:r w:rsidR="00312277">
        <w:rPr>
          <w:b/>
          <w:bCs/>
          <w:lang w:eastAsia="x-none"/>
        </w:rPr>
        <w:t>25 000</w:t>
      </w:r>
      <w:r>
        <w:rPr>
          <w:b/>
          <w:bCs/>
          <w:lang w:eastAsia="x-none"/>
        </w:rPr>
        <w:t>€</w:t>
      </w:r>
      <w:r>
        <w:rPr>
          <w:lang w:eastAsia="x-none"/>
        </w:rPr>
        <w:t>, millest</w:t>
      </w:r>
      <w:r w:rsidR="00B13D56">
        <w:rPr>
          <w:lang w:eastAsia="x-none"/>
        </w:rPr>
        <w:t xml:space="preserve"> kõik </w:t>
      </w:r>
      <w:r>
        <w:rPr>
          <w:lang w:eastAsia="x-none"/>
        </w:rPr>
        <w:t>moodust</w:t>
      </w:r>
      <w:r w:rsidR="00B13D56">
        <w:rPr>
          <w:lang w:eastAsia="x-none"/>
        </w:rPr>
        <w:t>avad investeeringud veevarustusse.</w:t>
      </w:r>
    </w:p>
    <w:p w14:paraId="40B05A91" w14:textId="77777777" w:rsidR="00610D26" w:rsidRDefault="00610D26" w:rsidP="00610D26">
      <w:pPr>
        <w:rPr>
          <w:b/>
          <w:bCs/>
          <w:u w:val="single"/>
          <w:lang w:eastAsia="x-none"/>
        </w:rPr>
      </w:pPr>
      <w:r>
        <w:rPr>
          <w:b/>
          <w:bCs/>
          <w:u w:val="single"/>
          <w:lang w:eastAsia="x-none"/>
        </w:rPr>
        <w:t>Lühiajalised investeeringud</w:t>
      </w:r>
    </w:p>
    <w:p w14:paraId="488F38A7" w14:textId="24A08D27" w:rsidR="00610D26" w:rsidRDefault="00610D26" w:rsidP="00610D26">
      <w:pPr>
        <w:rPr>
          <w:b/>
          <w:bCs/>
          <w:lang w:eastAsia="x-none"/>
        </w:rPr>
      </w:pPr>
      <w:r>
        <w:rPr>
          <w:lang w:eastAsia="x-none"/>
        </w:rPr>
        <w:t>Lühiajalises investeeringute programmis on planeeritud teostada kokku investeeringuid</w:t>
      </w:r>
      <w:r w:rsidR="000D5028">
        <w:rPr>
          <w:lang w:eastAsia="x-none"/>
        </w:rPr>
        <w:t xml:space="preserve"> veevarustusse kokku </w:t>
      </w:r>
      <w:r>
        <w:rPr>
          <w:lang w:eastAsia="x-none"/>
        </w:rPr>
        <w:t xml:space="preserve">maksumusega </w:t>
      </w:r>
      <w:r w:rsidR="00B13D56">
        <w:rPr>
          <w:b/>
          <w:bCs/>
          <w:lang w:eastAsia="x-none"/>
        </w:rPr>
        <w:t>15 000</w:t>
      </w:r>
      <w:r>
        <w:rPr>
          <w:b/>
          <w:bCs/>
          <w:lang w:eastAsia="x-none"/>
        </w:rPr>
        <w:t xml:space="preserve"> €</w:t>
      </w:r>
      <w:r w:rsidR="00B13D56">
        <w:rPr>
          <w:b/>
          <w:bCs/>
          <w:lang w:eastAsia="x-none"/>
        </w:rPr>
        <w:t>.</w:t>
      </w:r>
    </w:p>
    <w:p w14:paraId="2FB6E45D" w14:textId="6155106A" w:rsidR="0013021C" w:rsidRPr="003C0F1B" w:rsidRDefault="0013021C" w:rsidP="0013021C">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27</w:t>
      </w:r>
      <w:r w:rsidR="009E4D11">
        <w:rPr>
          <w:noProof/>
        </w:rPr>
        <w:fldChar w:fldCharType="end"/>
      </w:r>
      <w:r w:rsidRPr="00BE5D71">
        <w:t xml:space="preserve"> </w:t>
      </w:r>
      <w:r>
        <w:t>Rasina küla lühiajalised investeeringud.</w:t>
      </w:r>
    </w:p>
    <w:tbl>
      <w:tblPr>
        <w:tblW w:w="9067" w:type="dxa"/>
        <w:tblLook w:val="04A0" w:firstRow="1" w:lastRow="0" w:firstColumn="1" w:lastColumn="0" w:noHBand="0" w:noVBand="1"/>
      </w:tblPr>
      <w:tblGrid>
        <w:gridCol w:w="562"/>
        <w:gridCol w:w="4820"/>
        <w:gridCol w:w="709"/>
        <w:gridCol w:w="708"/>
        <w:gridCol w:w="851"/>
        <w:gridCol w:w="1417"/>
      </w:tblGrid>
      <w:tr w:rsidR="00656CFF" w:rsidRPr="00656CFF" w14:paraId="3ABD6237" w14:textId="77777777" w:rsidTr="00656CFF">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E1946C9" w14:textId="77777777" w:rsidR="00656CFF" w:rsidRPr="00656CFF" w:rsidRDefault="00656CFF" w:rsidP="00656CFF">
            <w:pPr>
              <w:spacing w:before="0" w:after="0"/>
              <w:jc w:val="left"/>
              <w:rPr>
                <w:rFonts w:ascii="Calibri" w:hAnsi="Calibri" w:cs="Calibri"/>
                <w:b/>
                <w:bCs/>
                <w:color w:val="000000"/>
                <w:sz w:val="22"/>
                <w:szCs w:val="22"/>
              </w:rPr>
            </w:pPr>
            <w:r w:rsidRPr="00656CFF">
              <w:rPr>
                <w:rFonts w:ascii="Calibri" w:hAnsi="Calibri" w:cs="Calibri"/>
                <w:b/>
                <w:bCs/>
                <w:color w:val="000000"/>
                <w:sz w:val="22"/>
                <w:szCs w:val="22"/>
              </w:rPr>
              <w:t>LÜHIAJALINE PROGRAMM 2024-2027</w:t>
            </w:r>
          </w:p>
        </w:tc>
      </w:tr>
      <w:tr w:rsidR="00656CFF" w:rsidRPr="00656CFF" w14:paraId="1A6BA039" w14:textId="77777777" w:rsidTr="00656CFF">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0E6D9F9E" w14:textId="77777777"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1E911664"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3F14B153" w14:textId="77777777" w:rsidR="00656CFF" w:rsidRPr="00656CFF" w:rsidRDefault="00656CFF" w:rsidP="00656CFF">
            <w:pPr>
              <w:spacing w:before="0" w:after="0"/>
              <w:jc w:val="center"/>
              <w:rPr>
                <w:rFonts w:ascii="Calibri" w:hAnsi="Calibri" w:cs="Calibri"/>
                <w:b/>
                <w:bCs/>
                <w:color w:val="000000"/>
                <w:sz w:val="18"/>
                <w:szCs w:val="18"/>
              </w:rPr>
            </w:pPr>
            <w:r w:rsidRPr="00656CFF">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17E3A36F"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13018A7B"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Ühiku hind (€)</w:t>
            </w:r>
          </w:p>
        </w:tc>
        <w:tc>
          <w:tcPr>
            <w:tcW w:w="1417" w:type="dxa"/>
            <w:tcBorders>
              <w:top w:val="nil"/>
              <w:left w:val="nil"/>
              <w:bottom w:val="single" w:sz="4" w:space="0" w:color="auto"/>
              <w:right w:val="single" w:sz="4" w:space="0" w:color="auto"/>
            </w:tcBorders>
            <w:shd w:val="clear" w:color="000000" w:fill="D9D9D9"/>
            <w:noWrap/>
            <w:vAlign w:val="center"/>
            <w:hideMark/>
          </w:tcPr>
          <w:p w14:paraId="3D2A4A27" w14:textId="77777777"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Hinnanguline maksumus</w:t>
            </w:r>
          </w:p>
        </w:tc>
      </w:tr>
      <w:tr w:rsidR="00656CFF" w:rsidRPr="00656CFF" w14:paraId="03D6759F" w14:textId="77777777" w:rsidTr="00656CFF">
        <w:trPr>
          <w:trHeight w:val="20"/>
        </w:trPr>
        <w:tc>
          <w:tcPr>
            <w:tcW w:w="5382"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DEE6D52"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Rasina küla</w:t>
            </w:r>
          </w:p>
        </w:tc>
        <w:tc>
          <w:tcPr>
            <w:tcW w:w="709" w:type="dxa"/>
            <w:tcBorders>
              <w:top w:val="nil"/>
              <w:left w:val="nil"/>
              <w:bottom w:val="single" w:sz="4" w:space="0" w:color="auto"/>
              <w:right w:val="single" w:sz="4" w:space="0" w:color="auto"/>
            </w:tcBorders>
            <w:shd w:val="clear" w:color="000000" w:fill="C6E0B4"/>
            <w:noWrap/>
            <w:vAlign w:val="bottom"/>
            <w:hideMark/>
          </w:tcPr>
          <w:p w14:paraId="2EE4A8A0" w14:textId="77777777" w:rsidR="00656CFF" w:rsidRPr="00656CFF" w:rsidRDefault="00656CFF" w:rsidP="00656CFF">
            <w:pPr>
              <w:spacing w:before="0" w:after="0"/>
              <w:jc w:val="center"/>
              <w:rPr>
                <w:rFonts w:ascii="Calibri" w:hAnsi="Calibri" w:cs="Calibri"/>
                <w:b/>
                <w:bCs/>
                <w:color w:val="000000"/>
                <w:sz w:val="18"/>
                <w:szCs w:val="18"/>
              </w:rPr>
            </w:pPr>
            <w:r w:rsidRPr="00656CFF">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1525C0B1"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645E137A"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000000" w:fill="C6E0B4"/>
            <w:noWrap/>
            <w:vAlign w:val="center"/>
            <w:hideMark/>
          </w:tcPr>
          <w:p w14:paraId="081E0C9C" w14:textId="10F876E4"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15 000 €</w:t>
            </w:r>
          </w:p>
        </w:tc>
      </w:tr>
      <w:tr w:rsidR="00656CFF" w:rsidRPr="00656CFF" w14:paraId="679B69E8"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56B0A09" w14:textId="77777777"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066CDABB"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190FFB26" w14:textId="77777777" w:rsidR="00656CFF" w:rsidRPr="00656CFF" w:rsidRDefault="00656CFF" w:rsidP="00656CFF">
            <w:pPr>
              <w:spacing w:before="0" w:after="0"/>
              <w:jc w:val="center"/>
              <w:rPr>
                <w:rFonts w:ascii="Calibri" w:hAnsi="Calibri" w:cs="Calibri"/>
                <w:b/>
                <w:bCs/>
                <w:color w:val="000000"/>
                <w:sz w:val="18"/>
                <w:szCs w:val="18"/>
              </w:rPr>
            </w:pPr>
            <w:r w:rsidRPr="00656CFF">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152291A9"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6A3AC45A"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B4C6E7" w:themeFill="accent1" w:themeFillTint="66"/>
            <w:noWrap/>
            <w:vAlign w:val="center"/>
            <w:hideMark/>
          </w:tcPr>
          <w:p w14:paraId="6B8BA73B" w14:textId="3F7CB64E"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15 000 €</w:t>
            </w:r>
          </w:p>
        </w:tc>
      </w:tr>
      <w:tr w:rsidR="00656CFF" w:rsidRPr="00656CFF" w14:paraId="7FAE5982" w14:textId="77777777" w:rsidTr="00656CFF">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3AE3A3" w14:textId="77777777" w:rsidR="00656CFF" w:rsidRPr="00656CFF" w:rsidRDefault="00656CFF" w:rsidP="00656CFF">
            <w:pPr>
              <w:spacing w:before="0" w:after="0"/>
              <w:jc w:val="right"/>
              <w:rPr>
                <w:rFonts w:ascii="Calibri" w:hAnsi="Calibri" w:cs="Calibri"/>
                <w:color w:val="000000"/>
                <w:sz w:val="18"/>
                <w:szCs w:val="18"/>
              </w:rPr>
            </w:pPr>
            <w:r w:rsidRPr="00656CFF">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7E3BD5CD" w14:textId="77777777" w:rsidR="00656CFF" w:rsidRPr="00656CFF" w:rsidRDefault="00656CFF" w:rsidP="00656CFF">
            <w:pPr>
              <w:spacing w:before="0" w:after="0"/>
              <w:jc w:val="left"/>
              <w:rPr>
                <w:rFonts w:ascii="Calibri" w:hAnsi="Calibri" w:cs="Calibri"/>
                <w:color w:val="000000"/>
                <w:sz w:val="18"/>
                <w:szCs w:val="18"/>
              </w:rPr>
            </w:pPr>
            <w:r w:rsidRPr="00656CFF">
              <w:rPr>
                <w:rFonts w:ascii="Calibri" w:hAnsi="Calibri" w:cs="Calibri"/>
                <w:color w:val="000000"/>
                <w:sz w:val="18"/>
                <w:szCs w:val="18"/>
              </w:rPr>
              <w:t>PRK 11092 rekonstrueerimine (hoone soojustamine)</w:t>
            </w:r>
          </w:p>
        </w:tc>
        <w:tc>
          <w:tcPr>
            <w:tcW w:w="709" w:type="dxa"/>
            <w:tcBorders>
              <w:top w:val="nil"/>
              <w:left w:val="nil"/>
              <w:bottom w:val="single" w:sz="4" w:space="0" w:color="auto"/>
              <w:right w:val="single" w:sz="4" w:space="0" w:color="auto"/>
            </w:tcBorders>
            <w:shd w:val="clear" w:color="auto" w:fill="auto"/>
            <w:noWrap/>
            <w:vAlign w:val="bottom"/>
            <w:hideMark/>
          </w:tcPr>
          <w:p w14:paraId="588627C3" w14:textId="77777777" w:rsidR="00656CFF" w:rsidRPr="00656CFF" w:rsidRDefault="00656CFF" w:rsidP="00656CFF">
            <w:pPr>
              <w:spacing w:before="0" w:after="0"/>
              <w:jc w:val="center"/>
              <w:rPr>
                <w:rFonts w:ascii="Calibri" w:hAnsi="Calibri" w:cs="Calibri"/>
                <w:color w:val="000000"/>
                <w:sz w:val="18"/>
                <w:szCs w:val="18"/>
              </w:rPr>
            </w:pPr>
            <w:r w:rsidRPr="00656CFF">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2DB03B48" w14:textId="77777777" w:rsidR="00656CFF" w:rsidRPr="00656CFF" w:rsidRDefault="00656CFF" w:rsidP="00656CFF">
            <w:pPr>
              <w:spacing w:before="0" w:after="0"/>
              <w:jc w:val="right"/>
              <w:rPr>
                <w:rFonts w:ascii="Calibri" w:hAnsi="Calibri" w:cs="Calibri"/>
                <w:color w:val="000000"/>
                <w:sz w:val="18"/>
                <w:szCs w:val="18"/>
              </w:rPr>
            </w:pPr>
            <w:r w:rsidRPr="00656CFF">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5CDF1205" w14:textId="77777777" w:rsidR="00656CFF" w:rsidRPr="00656CFF" w:rsidRDefault="00656CFF" w:rsidP="00656CFF">
            <w:pPr>
              <w:spacing w:before="0" w:after="0"/>
              <w:jc w:val="right"/>
              <w:rPr>
                <w:rFonts w:ascii="Calibri" w:hAnsi="Calibri" w:cs="Calibri"/>
                <w:color w:val="000000"/>
                <w:sz w:val="18"/>
                <w:szCs w:val="18"/>
              </w:rPr>
            </w:pPr>
            <w:r w:rsidRPr="00656CFF">
              <w:rPr>
                <w:rFonts w:ascii="Calibri" w:hAnsi="Calibri" w:cs="Calibri"/>
                <w:color w:val="000000"/>
                <w:sz w:val="18"/>
                <w:szCs w:val="18"/>
              </w:rPr>
              <w:t>15000</w:t>
            </w:r>
          </w:p>
        </w:tc>
        <w:tc>
          <w:tcPr>
            <w:tcW w:w="1417" w:type="dxa"/>
            <w:tcBorders>
              <w:top w:val="nil"/>
              <w:left w:val="nil"/>
              <w:bottom w:val="single" w:sz="4" w:space="0" w:color="auto"/>
              <w:right w:val="single" w:sz="4" w:space="0" w:color="auto"/>
            </w:tcBorders>
            <w:shd w:val="clear" w:color="auto" w:fill="auto"/>
            <w:noWrap/>
            <w:vAlign w:val="center"/>
            <w:hideMark/>
          </w:tcPr>
          <w:p w14:paraId="74C333FD" w14:textId="082B5717" w:rsidR="00656CFF" w:rsidRPr="00656CFF" w:rsidRDefault="00656CFF" w:rsidP="00656CFF">
            <w:pPr>
              <w:spacing w:before="0" w:after="0"/>
              <w:jc w:val="right"/>
              <w:rPr>
                <w:rFonts w:ascii="Calibri" w:hAnsi="Calibri" w:cs="Calibri"/>
                <w:color w:val="000000"/>
                <w:sz w:val="18"/>
                <w:szCs w:val="18"/>
              </w:rPr>
            </w:pPr>
            <w:r w:rsidRPr="00656CFF">
              <w:rPr>
                <w:rFonts w:ascii="Calibri" w:hAnsi="Calibri" w:cs="Calibri"/>
                <w:color w:val="000000"/>
                <w:sz w:val="18"/>
                <w:szCs w:val="18"/>
              </w:rPr>
              <w:t>15 000 €</w:t>
            </w:r>
          </w:p>
        </w:tc>
      </w:tr>
      <w:tr w:rsidR="00656CFF" w:rsidRPr="00656CFF" w14:paraId="47C3E3EA"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EACBFF1" w14:textId="77777777"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244C7A29"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24F7492B" w14:textId="77777777" w:rsidR="00656CFF" w:rsidRPr="00656CFF" w:rsidRDefault="00656CFF" w:rsidP="00656CFF">
            <w:pPr>
              <w:spacing w:before="0" w:after="0"/>
              <w:jc w:val="center"/>
              <w:rPr>
                <w:rFonts w:ascii="Calibri" w:hAnsi="Calibri" w:cs="Calibri"/>
                <w:b/>
                <w:bCs/>
                <w:color w:val="000000"/>
                <w:sz w:val="18"/>
                <w:szCs w:val="18"/>
              </w:rPr>
            </w:pPr>
            <w:r w:rsidRPr="00656CFF">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3DBEBB08"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5919F586" w14:textId="77777777" w:rsidR="00656CFF" w:rsidRPr="00656CFF" w:rsidRDefault="00656CFF" w:rsidP="00656CFF">
            <w:pPr>
              <w:spacing w:before="0" w:after="0"/>
              <w:jc w:val="left"/>
              <w:rPr>
                <w:rFonts w:ascii="Calibri" w:hAnsi="Calibri" w:cs="Calibri"/>
                <w:b/>
                <w:bCs/>
                <w:color w:val="000000"/>
                <w:sz w:val="18"/>
                <w:szCs w:val="18"/>
              </w:rPr>
            </w:pPr>
            <w:r w:rsidRPr="00656CFF">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F7CAAC" w:themeFill="accent2" w:themeFillTint="66"/>
            <w:noWrap/>
            <w:vAlign w:val="center"/>
            <w:hideMark/>
          </w:tcPr>
          <w:p w14:paraId="53ED0ACB" w14:textId="32F7A2B4" w:rsidR="00656CFF" w:rsidRPr="00656CFF" w:rsidRDefault="00656CFF" w:rsidP="00656CFF">
            <w:pPr>
              <w:spacing w:before="0" w:after="0"/>
              <w:jc w:val="right"/>
              <w:rPr>
                <w:rFonts w:ascii="Calibri" w:hAnsi="Calibri" w:cs="Calibri"/>
                <w:b/>
                <w:bCs/>
                <w:color w:val="000000"/>
                <w:sz w:val="18"/>
                <w:szCs w:val="18"/>
              </w:rPr>
            </w:pPr>
            <w:r w:rsidRPr="00656CFF">
              <w:rPr>
                <w:rFonts w:ascii="Calibri" w:hAnsi="Calibri" w:cs="Calibri"/>
                <w:b/>
                <w:bCs/>
                <w:color w:val="000000"/>
                <w:sz w:val="18"/>
                <w:szCs w:val="18"/>
              </w:rPr>
              <w:t>-   €</w:t>
            </w:r>
          </w:p>
        </w:tc>
      </w:tr>
      <w:tr w:rsidR="00656CFF" w:rsidRPr="00656CFF" w14:paraId="27C5ADAF" w14:textId="77777777" w:rsidTr="00656CFF">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0B5D80" w14:textId="77777777" w:rsidR="00656CFF" w:rsidRPr="00656CFF" w:rsidRDefault="00656CFF" w:rsidP="00656CFF">
            <w:pPr>
              <w:spacing w:before="0" w:after="0"/>
              <w:jc w:val="left"/>
              <w:rPr>
                <w:rFonts w:ascii="Calibri" w:hAnsi="Calibri" w:cs="Calibri"/>
                <w:color w:val="000000"/>
                <w:sz w:val="18"/>
                <w:szCs w:val="18"/>
              </w:rPr>
            </w:pPr>
            <w:r w:rsidRPr="00656CFF">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6C0EDB01" w14:textId="77777777" w:rsidR="00656CFF" w:rsidRPr="00656CFF" w:rsidRDefault="00656CFF" w:rsidP="00656CFF">
            <w:pPr>
              <w:spacing w:before="0" w:after="0"/>
              <w:jc w:val="left"/>
              <w:rPr>
                <w:rFonts w:ascii="Calibri" w:hAnsi="Calibri" w:cs="Calibri"/>
                <w:b/>
                <w:bCs/>
                <w:i/>
                <w:iCs/>
                <w:color w:val="000000"/>
                <w:sz w:val="18"/>
                <w:szCs w:val="18"/>
              </w:rPr>
            </w:pPr>
            <w:r w:rsidRPr="00656CFF">
              <w:rPr>
                <w:rFonts w:ascii="Calibri" w:hAnsi="Calibri" w:cs="Calibri"/>
                <w:b/>
                <w:bCs/>
                <w:i/>
                <w:iCs/>
                <w:color w:val="000000"/>
                <w:sz w:val="18"/>
                <w:szCs w:val="18"/>
              </w:rPr>
              <w:t>Investeeringud puuduvad</w:t>
            </w:r>
          </w:p>
        </w:tc>
        <w:tc>
          <w:tcPr>
            <w:tcW w:w="709" w:type="dxa"/>
            <w:tcBorders>
              <w:top w:val="nil"/>
              <w:left w:val="nil"/>
              <w:bottom w:val="single" w:sz="4" w:space="0" w:color="auto"/>
              <w:right w:val="single" w:sz="4" w:space="0" w:color="auto"/>
            </w:tcBorders>
            <w:shd w:val="clear" w:color="auto" w:fill="auto"/>
            <w:noWrap/>
            <w:vAlign w:val="bottom"/>
            <w:hideMark/>
          </w:tcPr>
          <w:p w14:paraId="10F49799" w14:textId="77777777" w:rsidR="00656CFF" w:rsidRPr="00656CFF" w:rsidRDefault="00656CFF" w:rsidP="00656CFF">
            <w:pPr>
              <w:spacing w:before="0" w:after="0"/>
              <w:jc w:val="center"/>
              <w:rPr>
                <w:rFonts w:ascii="Calibri" w:hAnsi="Calibri" w:cs="Calibri"/>
                <w:color w:val="000000"/>
                <w:sz w:val="18"/>
                <w:szCs w:val="18"/>
              </w:rPr>
            </w:pPr>
            <w:r w:rsidRPr="00656CFF">
              <w:rPr>
                <w:rFonts w:ascii="Calibri"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2688128" w14:textId="77777777" w:rsidR="00656CFF" w:rsidRPr="00656CFF" w:rsidRDefault="00656CFF" w:rsidP="00656CFF">
            <w:pPr>
              <w:spacing w:before="0" w:after="0"/>
              <w:jc w:val="left"/>
              <w:rPr>
                <w:rFonts w:ascii="Calibri" w:hAnsi="Calibri" w:cs="Calibri"/>
                <w:color w:val="000000"/>
                <w:sz w:val="18"/>
                <w:szCs w:val="18"/>
              </w:rPr>
            </w:pPr>
            <w:r w:rsidRPr="00656CFF">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E2F9454" w14:textId="77777777" w:rsidR="00656CFF" w:rsidRPr="00656CFF" w:rsidRDefault="00656CFF" w:rsidP="00656CFF">
            <w:pPr>
              <w:spacing w:before="0" w:after="0"/>
              <w:jc w:val="left"/>
              <w:rPr>
                <w:rFonts w:ascii="Calibri" w:hAnsi="Calibri" w:cs="Calibri"/>
                <w:color w:val="000000"/>
                <w:sz w:val="18"/>
                <w:szCs w:val="18"/>
              </w:rPr>
            </w:pPr>
            <w:r w:rsidRPr="00656CFF">
              <w:rPr>
                <w:rFonts w:ascii="Calibri"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5A2838" w14:textId="6129B29F" w:rsidR="00656CFF" w:rsidRPr="00656CFF" w:rsidRDefault="00656CFF" w:rsidP="00656CFF">
            <w:pPr>
              <w:spacing w:before="0" w:after="0"/>
              <w:jc w:val="right"/>
              <w:rPr>
                <w:rFonts w:ascii="Calibri" w:hAnsi="Calibri" w:cs="Calibri"/>
                <w:color w:val="000000"/>
                <w:sz w:val="18"/>
                <w:szCs w:val="18"/>
              </w:rPr>
            </w:pPr>
          </w:p>
        </w:tc>
      </w:tr>
    </w:tbl>
    <w:p w14:paraId="48FD5C59" w14:textId="77777777" w:rsidR="009F53AC" w:rsidRDefault="009F53AC" w:rsidP="00656CFF">
      <w:pPr>
        <w:rPr>
          <w:b/>
          <w:bCs/>
          <w:u w:val="single"/>
          <w:lang w:eastAsia="x-none"/>
        </w:rPr>
      </w:pPr>
    </w:p>
    <w:p w14:paraId="5531656F" w14:textId="77777777" w:rsidR="009F53AC" w:rsidRDefault="009F53AC" w:rsidP="00656CFF">
      <w:pPr>
        <w:rPr>
          <w:b/>
          <w:bCs/>
          <w:u w:val="single"/>
          <w:lang w:eastAsia="x-none"/>
        </w:rPr>
      </w:pPr>
    </w:p>
    <w:p w14:paraId="020579E5" w14:textId="3ACC9308" w:rsidR="00656CFF" w:rsidRDefault="00656CFF" w:rsidP="00656CFF">
      <w:pPr>
        <w:rPr>
          <w:b/>
          <w:bCs/>
          <w:u w:val="single"/>
          <w:lang w:eastAsia="x-none"/>
        </w:rPr>
      </w:pPr>
      <w:r>
        <w:rPr>
          <w:b/>
          <w:bCs/>
          <w:u w:val="single"/>
          <w:lang w:eastAsia="x-none"/>
        </w:rPr>
        <w:t>Pikaajalised investeeringud</w:t>
      </w:r>
    </w:p>
    <w:p w14:paraId="2721EE21" w14:textId="0304E50C" w:rsidR="00656CFF" w:rsidRDefault="00656CFF" w:rsidP="00656CFF">
      <w:pPr>
        <w:rPr>
          <w:b/>
          <w:bCs/>
          <w:lang w:eastAsia="x-none"/>
        </w:rPr>
      </w:pPr>
      <w:r>
        <w:rPr>
          <w:lang w:eastAsia="x-none"/>
        </w:rPr>
        <w:t xml:space="preserve">Pikaajalises investeeringute programmis on planeeritud teostada </w:t>
      </w:r>
      <w:r w:rsidR="00941E88">
        <w:rPr>
          <w:lang w:eastAsia="x-none"/>
        </w:rPr>
        <w:t xml:space="preserve">veevarustusse </w:t>
      </w:r>
      <w:r w:rsidR="00E13087">
        <w:rPr>
          <w:lang w:eastAsia="x-none"/>
        </w:rPr>
        <w:t xml:space="preserve">kokku </w:t>
      </w:r>
      <w:r>
        <w:rPr>
          <w:lang w:eastAsia="x-none"/>
        </w:rPr>
        <w:t>investeeringu</w:t>
      </w:r>
      <w:r w:rsidR="00E13087">
        <w:rPr>
          <w:lang w:eastAsia="x-none"/>
        </w:rPr>
        <w:t>i</w:t>
      </w:r>
      <w:r>
        <w:rPr>
          <w:lang w:eastAsia="x-none"/>
        </w:rPr>
        <w:t>d</w:t>
      </w:r>
      <w:r w:rsidR="00E13087">
        <w:rPr>
          <w:lang w:eastAsia="x-none"/>
        </w:rPr>
        <w:t xml:space="preserve"> </w:t>
      </w:r>
      <w:r>
        <w:rPr>
          <w:lang w:eastAsia="x-none"/>
        </w:rPr>
        <w:t xml:space="preserve">maksumusega </w:t>
      </w:r>
      <w:r w:rsidR="00E13087">
        <w:rPr>
          <w:b/>
          <w:bCs/>
          <w:lang w:eastAsia="x-none"/>
        </w:rPr>
        <w:t>10 000 €.</w:t>
      </w:r>
    </w:p>
    <w:p w14:paraId="1EAABA2E" w14:textId="7E51A2D4" w:rsidR="00E13087" w:rsidRPr="003C0F1B" w:rsidRDefault="00E13087" w:rsidP="00E13087">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28</w:t>
      </w:r>
      <w:r w:rsidR="009E4D11">
        <w:rPr>
          <w:noProof/>
        </w:rPr>
        <w:fldChar w:fldCharType="end"/>
      </w:r>
      <w:r w:rsidRPr="00BE5D71">
        <w:t xml:space="preserve"> </w:t>
      </w:r>
      <w:r>
        <w:t>Rasina küla pikaajalised investeeringud.</w:t>
      </w:r>
    </w:p>
    <w:tbl>
      <w:tblPr>
        <w:tblW w:w="9067" w:type="dxa"/>
        <w:tblLook w:val="04A0" w:firstRow="1" w:lastRow="0" w:firstColumn="1" w:lastColumn="0" w:noHBand="0" w:noVBand="1"/>
      </w:tblPr>
      <w:tblGrid>
        <w:gridCol w:w="562"/>
        <w:gridCol w:w="4820"/>
        <w:gridCol w:w="709"/>
        <w:gridCol w:w="708"/>
        <w:gridCol w:w="851"/>
        <w:gridCol w:w="1417"/>
      </w:tblGrid>
      <w:tr w:rsidR="00F1467D" w:rsidRPr="00F1467D" w14:paraId="0B854517" w14:textId="77777777" w:rsidTr="00F1467D">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6799D4" w14:textId="77777777" w:rsidR="00F1467D" w:rsidRPr="00F1467D" w:rsidRDefault="00F1467D" w:rsidP="00F1467D">
            <w:pPr>
              <w:spacing w:before="0" w:after="0"/>
              <w:jc w:val="left"/>
              <w:rPr>
                <w:rFonts w:ascii="Calibri" w:hAnsi="Calibri" w:cs="Calibri"/>
                <w:b/>
                <w:bCs/>
                <w:color w:val="000000"/>
                <w:sz w:val="22"/>
                <w:szCs w:val="22"/>
              </w:rPr>
            </w:pPr>
            <w:r w:rsidRPr="00F1467D">
              <w:rPr>
                <w:rFonts w:ascii="Calibri" w:hAnsi="Calibri" w:cs="Calibri"/>
                <w:b/>
                <w:bCs/>
                <w:color w:val="000000"/>
                <w:sz w:val="22"/>
                <w:szCs w:val="22"/>
              </w:rPr>
              <w:t>PIKAAJALINE PROGRAMM 2028-2035</w:t>
            </w:r>
          </w:p>
        </w:tc>
      </w:tr>
      <w:tr w:rsidR="00F1467D" w:rsidRPr="00F1467D" w14:paraId="52881FD7" w14:textId="77777777" w:rsidTr="00F1467D">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12B84C90" w14:textId="77777777"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435DF58C"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06A1CF69" w14:textId="77777777" w:rsidR="00F1467D" w:rsidRPr="00F1467D" w:rsidRDefault="00F1467D" w:rsidP="00F1467D">
            <w:pPr>
              <w:spacing w:before="0" w:after="0"/>
              <w:jc w:val="center"/>
              <w:rPr>
                <w:rFonts w:ascii="Calibri" w:hAnsi="Calibri" w:cs="Calibri"/>
                <w:b/>
                <w:bCs/>
                <w:color w:val="000000"/>
                <w:sz w:val="18"/>
                <w:szCs w:val="18"/>
              </w:rPr>
            </w:pPr>
            <w:r w:rsidRPr="00F1467D">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089E9091"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461CBE9A"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Ühiku hind (€)</w:t>
            </w:r>
          </w:p>
        </w:tc>
        <w:tc>
          <w:tcPr>
            <w:tcW w:w="1417" w:type="dxa"/>
            <w:tcBorders>
              <w:top w:val="nil"/>
              <w:left w:val="nil"/>
              <w:bottom w:val="single" w:sz="4" w:space="0" w:color="auto"/>
              <w:right w:val="single" w:sz="4" w:space="0" w:color="auto"/>
            </w:tcBorders>
            <w:shd w:val="clear" w:color="000000" w:fill="D9D9D9"/>
            <w:noWrap/>
            <w:vAlign w:val="center"/>
            <w:hideMark/>
          </w:tcPr>
          <w:p w14:paraId="57C8EF10" w14:textId="77777777"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Hinnanguline maksumus</w:t>
            </w:r>
          </w:p>
        </w:tc>
      </w:tr>
      <w:tr w:rsidR="00F1467D" w:rsidRPr="00F1467D" w14:paraId="2D4BA5BD" w14:textId="77777777" w:rsidTr="00F1467D">
        <w:trPr>
          <w:trHeight w:val="20"/>
        </w:trPr>
        <w:tc>
          <w:tcPr>
            <w:tcW w:w="5382"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B3A4B94"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Rasina küla</w:t>
            </w:r>
          </w:p>
        </w:tc>
        <w:tc>
          <w:tcPr>
            <w:tcW w:w="709" w:type="dxa"/>
            <w:tcBorders>
              <w:top w:val="nil"/>
              <w:left w:val="nil"/>
              <w:bottom w:val="single" w:sz="4" w:space="0" w:color="auto"/>
              <w:right w:val="single" w:sz="4" w:space="0" w:color="auto"/>
            </w:tcBorders>
            <w:shd w:val="clear" w:color="000000" w:fill="C6E0B4"/>
            <w:noWrap/>
            <w:vAlign w:val="bottom"/>
            <w:hideMark/>
          </w:tcPr>
          <w:p w14:paraId="167249C1" w14:textId="77777777" w:rsidR="00F1467D" w:rsidRPr="00F1467D" w:rsidRDefault="00F1467D" w:rsidP="00F1467D">
            <w:pPr>
              <w:spacing w:before="0" w:after="0"/>
              <w:jc w:val="center"/>
              <w:rPr>
                <w:rFonts w:ascii="Calibri" w:hAnsi="Calibri" w:cs="Calibri"/>
                <w:b/>
                <w:bCs/>
                <w:color w:val="000000"/>
                <w:sz w:val="18"/>
                <w:szCs w:val="18"/>
              </w:rPr>
            </w:pPr>
            <w:r w:rsidRPr="00F1467D">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3984348D"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1FE0CAFC"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000000" w:fill="C6E0B4"/>
            <w:noWrap/>
            <w:vAlign w:val="center"/>
            <w:hideMark/>
          </w:tcPr>
          <w:p w14:paraId="0DD7DD26" w14:textId="47540D86"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10 000 €</w:t>
            </w:r>
          </w:p>
        </w:tc>
      </w:tr>
      <w:tr w:rsidR="00F1467D" w:rsidRPr="00F1467D" w14:paraId="2AF2B014"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A222092" w14:textId="77777777"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1A4863DF"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662C2BE4" w14:textId="77777777" w:rsidR="00F1467D" w:rsidRPr="00F1467D" w:rsidRDefault="00F1467D" w:rsidP="00F1467D">
            <w:pPr>
              <w:spacing w:before="0" w:after="0"/>
              <w:jc w:val="center"/>
              <w:rPr>
                <w:rFonts w:ascii="Calibri" w:hAnsi="Calibri" w:cs="Calibri"/>
                <w:b/>
                <w:bCs/>
                <w:color w:val="000000"/>
                <w:sz w:val="18"/>
                <w:szCs w:val="18"/>
              </w:rPr>
            </w:pPr>
            <w:r w:rsidRPr="00F1467D">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479CA76A"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5FCF6253"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B4C6E7" w:themeFill="accent1" w:themeFillTint="66"/>
            <w:noWrap/>
            <w:vAlign w:val="center"/>
            <w:hideMark/>
          </w:tcPr>
          <w:p w14:paraId="31FBFBAB" w14:textId="019196B7"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10 000 €</w:t>
            </w:r>
          </w:p>
        </w:tc>
      </w:tr>
      <w:tr w:rsidR="00F1467D" w:rsidRPr="00F1467D" w14:paraId="011F2F4E" w14:textId="77777777" w:rsidTr="00F1467D">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59CAC1" w14:textId="77777777" w:rsidR="00F1467D" w:rsidRPr="00F1467D" w:rsidRDefault="00F1467D" w:rsidP="00F1467D">
            <w:pPr>
              <w:spacing w:before="0" w:after="0"/>
              <w:jc w:val="right"/>
              <w:rPr>
                <w:rFonts w:ascii="Calibri" w:hAnsi="Calibri" w:cs="Calibri"/>
                <w:color w:val="000000"/>
                <w:sz w:val="18"/>
                <w:szCs w:val="18"/>
              </w:rPr>
            </w:pPr>
            <w:r w:rsidRPr="00F1467D">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7EC41FA2" w14:textId="66D82BF8" w:rsidR="00F1467D" w:rsidRPr="00F1467D" w:rsidRDefault="00F1467D" w:rsidP="00F1467D">
            <w:pPr>
              <w:spacing w:before="0" w:after="0"/>
              <w:jc w:val="left"/>
              <w:rPr>
                <w:rFonts w:ascii="Calibri" w:hAnsi="Calibri" w:cs="Calibri"/>
                <w:color w:val="000000"/>
                <w:sz w:val="18"/>
                <w:szCs w:val="18"/>
              </w:rPr>
            </w:pPr>
            <w:r w:rsidRPr="00F1467D">
              <w:rPr>
                <w:rFonts w:ascii="Calibri" w:hAnsi="Calibri" w:cs="Calibri"/>
                <w:color w:val="000000"/>
                <w:sz w:val="18"/>
                <w:szCs w:val="18"/>
              </w:rPr>
              <w:t>Veetorustikule elektrikeevisliitmikute paigaldamine</w:t>
            </w:r>
          </w:p>
        </w:tc>
        <w:tc>
          <w:tcPr>
            <w:tcW w:w="709" w:type="dxa"/>
            <w:tcBorders>
              <w:top w:val="nil"/>
              <w:left w:val="nil"/>
              <w:bottom w:val="single" w:sz="4" w:space="0" w:color="auto"/>
              <w:right w:val="single" w:sz="4" w:space="0" w:color="auto"/>
            </w:tcBorders>
            <w:shd w:val="clear" w:color="auto" w:fill="auto"/>
            <w:noWrap/>
            <w:vAlign w:val="bottom"/>
            <w:hideMark/>
          </w:tcPr>
          <w:p w14:paraId="44FE7BAB" w14:textId="77777777" w:rsidR="00F1467D" w:rsidRPr="00F1467D" w:rsidRDefault="00F1467D" w:rsidP="00F1467D">
            <w:pPr>
              <w:spacing w:before="0" w:after="0"/>
              <w:jc w:val="center"/>
              <w:rPr>
                <w:rFonts w:ascii="Calibri" w:hAnsi="Calibri" w:cs="Calibri"/>
                <w:color w:val="000000"/>
                <w:sz w:val="18"/>
                <w:szCs w:val="18"/>
              </w:rPr>
            </w:pPr>
            <w:r w:rsidRPr="00F1467D">
              <w:rPr>
                <w:rFonts w:ascii="Calibri" w:hAnsi="Calibri" w:cs="Calibri"/>
                <w:color w:val="000000"/>
                <w:sz w:val="18"/>
                <w:szCs w:val="18"/>
              </w:rPr>
              <w:t>kmpl</w:t>
            </w:r>
          </w:p>
        </w:tc>
        <w:tc>
          <w:tcPr>
            <w:tcW w:w="708" w:type="dxa"/>
            <w:tcBorders>
              <w:top w:val="nil"/>
              <w:left w:val="nil"/>
              <w:bottom w:val="single" w:sz="4" w:space="0" w:color="auto"/>
              <w:right w:val="single" w:sz="4" w:space="0" w:color="auto"/>
            </w:tcBorders>
            <w:shd w:val="clear" w:color="auto" w:fill="auto"/>
            <w:noWrap/>
            <w:vAlign w:val="bottom"/>
            <w:hideMark/>
          </w:tcPr>
          <w:p w14:paraId="71DB25A9" w14:textId="77777777" w:rsidR="00F1467D" w:rsidRPr="00F1467D" w:rsidRDefault="00F1467D" w:rsidP="00F1467D">
            <w:pPr>
              <w:spacing w:before="0" w:after="0"/>
              <w:jc w:val="right"/>
              <w:rPr>
                <w:rFonts w:ascii="Calibri" w:hAnsi="Calibri" w:cs="Calibri"/>
                <w:color w:val="000000"/>
                <w:sz w:val="18"/>
                <w:szCs w:val="18"/>
              </w:rPr>
            </w:pPr>
            <w:r w:rsidRPr="00F1467D">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7F40BCBA" w14:textId="77777777" w:rsidR="00F1467D" w:rsidRPr="00F1467D" w:rsidRDefault="00F1467D" w:rsidP="00F1467D">
            <w:pPr>
              <w:spacing w:before="0" w:after="0"/>
              <w:jc w:val="right"/>
              <w:rPr>
                <w:rFonts w:ascii="Calibri" w:hAnsi="Calibri" w:cs="Calibri"/>
                <w:color w:val="000000"/>
                <w:sz w:val="18"/>
                <w:szCs w:val="18"/>
              </w:rPr>
            </w:pPr>
            <w:r w:rsidRPr="00F1467D">
              <w:rPr>
                <w:rFonts w:ascii="Calibri" w:hAnsi="Calibri" w:cs="Calibri"/>
                <w:color w:val="000000"/>
                <w:sz w:val="18"/>
                <w:szCs w:val="18"/>
              </w:rPr>
              <w:t>10000</w:t>
            </w:r>
          </w:p>
        </w:tc>
        <w:tc>
          <w:tcPr>
            <w:tcW w:w="1417" w:type="dxa"/>
            <w:tcBorders>
              <w:top w:val="nil"/>
              <w:left w:val="nil"/>
              <w:bottom w:val="single" w:sz="4" w:space="0" w:color="auto"/>
              <w:right w:val="single" w:sz="4" w:space="0" w:color="auto"/>
            </w:tcBorders>
            <w:shd w:val="clear" w:color="auto" w:fill="auto"/>
            <w:noWrap/>
            <w:vAlign w:val="center"/>
            <w:hideMark/>
          </w:tcPr>
          <w:p w14:paraId="719520FB" w14:textId="241630B2" w:rsidR="00F1467D" w:rsidRPr="00F1467D" w:rsidRDefault="00F1467D" w:rsidP="00F1467D">
            <w:pPr>
              <w:spacing w:before="0" w:after="0"/>
              <w:jc w:val="right"/>
              <w:rPr>
                <w:rFonts w:ascii="Calibri" w:hAnsi="Calibri" w:cs="Calibri"/>
                <w:color w:val="000000"/>
                <w:sz w:val="18"/>
                <w:szCs w:val="18"/>
              </w:rPr>
            </w:pPr>
            <w:r w:rsidRPr="00F1467D">
              <w:rPr>
                <w:rFonts w:ascii="Calibri" w:hAnsi="Calibri" w:cs="Calibri"/>
                <w:color w:val="000000"/>
                <w:sz w:val="18"/>
                <w:szCs w:val="18"/>
              </w:rPr>
              <w:t>10 000 €</w:t>
            </w:r>
          </w:p>
        </w:tc>
      </w:tr>
      <w:tr w:rsidR="00F1467D" w:rsidRPr="00F1467D" w14:paraId="7A65B1A3" w14:textId="77777777" w:rsidTr="00941E88">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4666907" w14:textId="77777777"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07D7F309"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029355CF" w14:textId="77777777" w:rsidR="00F1467D" w:rsidRPr="00F1467D" w:rsidRDefault="00F1467D" w:rsidP="00F1467D">
            <w:pPr>
              <w:spacing w:before="0" w:after="0"/>
              <w:jc w:val="center"/>
              <w:rPr>
                <w:rFonts w:ascii="Calibri" w:hAnsi="Calibri" w:cs="Calibri"/>
                <w:b/>
                <w:bCs/>
                <w:color w:val="000000"/>
                <w:sz w:val="18"/>
                <w:szCs w:val="18"/>
              </w:rPr>
            </w:pPr>
            <w:r w:rsidRPr="00F1467D">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694FA480"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2F66B0D6" w14:textId="77777777" w:rsidR="00F1467D" w:rsidRPr="00F1467D" w:rsidRDefault="00F1467D" w:rsidP="00F1467D">
            <w:pPr>
              <w:spacing w:before="0" w:after="0"/>
              <w:jc w:val="left"/>
              <w:rPr>
                <w:rFonts w:ascii="Calibri" w:hAnsi="Calibri" w:cs="Calibri"/>
                <w:b/>
                <w:bCs/>
                <w:color w:val="000000"/>
                <w:sz w:val="18"/>
                <w:szCs w:val="18"/>
              </w:rPr>
            </w:pPr>
            <w:r w:rsidRPr="00F1467D">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F7CAAC" w:themeFill="accent2" w:themeFillTint="66"/>
            <w:noWrap/>
            <w:vAlign w:val="center"/>
            <w:hideMark/>
          </w:tcPr>
          <w:p w14:paraId="119ACAE0" w14:textId="61FC3D73" w:rsidR="00F1467D" w:rsidRPr="00F1467D" w:rsidRDefault="00F1467D" w:rsidP="00F1467D">
            <w:pPr>
              <w:spacing w:before="0" w:after="0"/>
              <w:jc w:val="right"/>
              <w:rPr>
                <w:rFonts w:ascii="Calibri" w:hAnsi="Calibri" w:cs="Calibri"/>
                <w:b/>
                <w:bCs/>
                <w:color w:val="000000"/>
                <w:sz w:val="18"/>
                <w:szCs w:val="18"/>
              </w:rPr>
            </w:pPr>
            <w:r w:rsidRPr="00F1467D">
              <w:rPr>
                <w:rFonts w:ascii="Calibri" w:hAnsi="Calibri" w:cs="Calibri"/>
                <w:b/>
                <w:bCs/>
                <w:color w:val="000000"/>
                <w:sz w:val="18"/>
                <w:szCs w:val="18"/>
              </w:rPr>
              <w:t>-   €</w:t>
            </w:r>
          </w:p>
        </w:tc>
      </w:tr>
      <w:tr w:rsidR="00F1467D" w:rsidRPr="00F1467D" w14:paraId="6361EE07" w14:textId="77777777" w:rsidTr="00F1467D">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A5CB83F" w14:textId="77777777" w:rsidR="00F1467D" w:rsidRPr="00F1467D" w:rsidRDefault="00F1467D" w:rsidP="00F1467D">
            <w:pPr>
              <w:spacing w:before="0" w:after="0"/>
              <w:jc w:val="left"/>
              <w:rPr>
                <w:rFonts w:ascii="Calibri" w:hAnsi="Calibri" w:cs="Calibri"/>
                <w:color w:val="000000"/>
                <w:sz w:val="18"/>
                <w:szCs w:val="18"/>
              </w:rPr>
            </w:pPr>
            <w:r w:rsidRPr="00F1467D">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42151072" w14:textId="77777777" w:rsidR="00F1467D" w:rsidRPr="00F1467D" w:rsidRDefault="00F1467D" w:rsidP="00F1467D">
            <w:pPr>
              <w:spacing w:before="0" w:after="0"/>
              <w:jc w:val="left"/>
              <w:rPr>
                <w:rFonts w:ascii="Calibri" w:hAnsi="Calibri" w:cs="Calibri"/>
                <w:b/>
                <w:bCs/>
                <w:i/>
                <w:iCs/>
                <w:color w:val="000000"/>
                <w:sz w:val="18"/>
                <w:szCs w:val="18"/>
              </w:rPr>
            </w:pPr>
            <w:r w:rsidRPr="00F1467D">
              <w:rPr>
                <w:rFonts w:ascii="Calibri" w:hAnsi="Calibri" w:cs="Calibri"/>
                <w:b/>
                <w:bCs/>
                <w:i/>
                <w:iCs/>
                <w:color w:val="000000"/>
                <w:sz w:val="18"/>
                <w:szCs w:val="18"/>
              </w:rPr>
              <w:t>Investeeringud puuduvad</w:t>
            </w:r>
          </w:p>
        </w:tc>
        <w:tc>
          <w:tcPr>
            <w:tcW w:w="709" w:type="dxa"/>
            <w:tcBorders>
              <w:top w:val="nil"/>
              <w:left w:val="nil"/>
              <w:bottom w:val="single" w:sz="4" w:space="0" w:color="auto"/>
              <w:right w:val="single" w:sz="4" w:space="0" w:color="auto"/>
            </w:tcBorders>
            <w:shd w:val="clear" w:color="auto" w:fill="auto"/>
            <w:noWrap/>
            <w:vAlign w:val="bottom"/>
            <w:hideMark/>
          </w:tcPr>
          <w:p w14:paraId="3D24AACC" w14:textId="77777777" w:rsidR="00F1467D" w:rsidRPr="00F1467D" w:rsidRDefault="00F1467D" w:rsidP="00F1467D">
            <w:pPr>
              <w:spacing w:before="0" w:after="0"/>
              <w:jc w:val="center"/>
              <w:rPr>
                <w:rFonts w:ascii="Calibri" w:hAnsi="Calibri" w:cs="Calibri"/>
                <w:color w:val="000000"/>
                <w:sz w:val="18"/>
                <w:szCs w:val="18"/>
              </w:rPr>
            </w:pPr>
            <w:r w:rsidRPr="00F1467D">
              <w:rPr>
                <w:rFonts w:ascii="Calibri"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42B93597" w14:textId="77777777" w:rsidR="00F1467D" w:rsidRPr="00F1467D" w:rsidRDefault="00F1467D" w:rsidP="00F1467D">
            <w:pPr>
              <w:spacing w:before="0" w:after="0"/>
              <w:jc w:val="left"/>
              <w:rPr>
                <w:rFonts w:ascii="Calibri" w:hAnsi="Calibri" w:cs="Calibri"/>
                <w:color w:val="000000"/>
                <w:sz w:val="18"/>
                <w:szCs w:val="18"/>
              </w:rPr>
            </w:pPr>
            <w:r w:rsidRPr="00F1467D">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5649C7C2" w14:textId="77777777" w:rsidR="00F1467D" w:rsidRPr="00F1467D" w:rsidRDefault="00F1467D" w:rsidP="00F1467D">
            <w:pPr>
              <w:spacing w:before="0" w:after="0"/>
              <w:jc w:val="left"/>
              <w:rPr>
                <w:rFonts w:ascii="Calibri" w:hAnsi="Calibri" w:cs="Calibri"/>
                <w:color w:val="000000"/>
                <w:sz w:val="18"/>
                <w:szCs w:val="18"/>
              </w:rPr>
            </w:pPr>
            <w:r w:rsidRPr="00F1467D">
              <w:rPr>
                <w:rFonts w:ascii="Calibri"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67813883" w14:textId="24CE57F2" w:rsidR="00F1467D" w:rsidRPr="00F1467D" w:rsidRDefault="00F1467D" w:rsidP="00F1467D">
            <w:pPr>
              <w:spacing w:before="0" w:after="0"/>
              <w:jc w:val="right"/>
              <w:rPr>
                <w:rFonts w:ascii="Calibri" w:hAnsi="Calibri" w:cs="Calibri"/>
                <w:color w:val="000000"/>
                <w:sz w:val="18"/>
                <w:szCs w:val="18"/>
              </w:rPr>
            </w:pPr>
          </w:p>
        </w:tc>
      </w:tr>
    </w:tbl>
    <w:p w14:paraId="762361F4" w14:textId="0EF10C7E" w:rsidR="0000181B" w:rsidRDefault="0000181B" w:rsidP="00A4485A">
      <w:pPr>
        <w:pStyle w:val="Pealkiri3"/>
      </w:pPr>
      <w:bookmarkStart w:id="182" w:name="_Toc153915206"/>
      <w:r>
        <w:t>Jaanimõisa küla</w:t>
      </w:r>
      <w:bookmarkEnd w:id="182"/>
    </w:p>
    <w:p w14:paraId="58DBE288" w14:textId="3CC2A93A" w:rsidR="0000181B" w:rsidRDefault="0000181B" w:rsidP="0000181B">
      <w:pPr>
        <w:rPr>
          <w:lang w:eastAsia="x-none"/>
        </w:rPr>
      </w:pPr>
      <w:r>
        <w:rPr>
          <w:lang w:eastAsia="x-none"/>
        </w:rPr>
        <w:t xml:space="preserve">Jaanimõisa külas on lühi- ja pikaajalises programmis planeeritud teostada investeeringuid kokku maksumusega </w:t>
      </w:r>
      <w:r w:rsidR="00225650">
        <w:rPr>
          <w:b/>
          <w:bCs/>
          <w:lang w:eastAsia="x-none"/>
        </w:rPr>
        <w:t>99 400</w:t>
      </w:r>
      <w:r>
        <w:rPr>
          <w:b/>
          <w:bCs/>
          <w:lang w:eastAsia="x-none"/>
        </w:rPr>
        <w:t>€</w:t>
      </w:r>
      <w:r>
        <w:rPr>
          <w:lang w:eastAsia="x-none"/>
        </w:rPr>
        <w:t xml:space="preserve">, </w:t>
      </w:r>
      <w:r w:rsidR="00225650">
        <w:rPr>
          <w:lang w:eastAsia="x-none"/>
        </w:rPr>
        <w:t xml:space="preserve">millest moodustab </w:t>
      </w:r>
      <w:r w:rsidR="00225650">
        <w:rPr>
          <w:b/>
          <w:bCs/>
          <w:lang w:eastAsia="x-none"/>
        </w:rPr>
        <w:t xml:space="preserve">vesi – </w:t>
      </w:r>
      <w:r w:rsidR="001C4E0C">
        <w:rPr>
          <w:b/>
          <w:bCs/>
          <w:lang w:eastAsia="x-none"/>
        </w:rPr>
        <w:t>20 000</w:t>
      </w:r>
      <w:r w:rsidR="00225650">
        <w:rPr>
          <w:b/>
          <w:bCs/>
          <w:lang w:eastAsia="x-none"/>
        </w:rPr>
        <w:t xml:space="preserve"> € </w:t>
      </w:r>
      <w:r w:rsidR="00225650" w:rsidRPr="00F73138">
        <w:rPr>
          <w:lang w:eastAsia="x-none"/>
        </w:rPr>
        <w:t>ja</w:t>
      </w:r>
      <w:r w:rsidR="00225650">
        <w:rPr>
          <w:b/>
          <w:bCs/>
          <w:lang w:eastAsia="x-none"/>
        </w:rPr>
        <w:t xml:space="preserve"> kanalisatsioon – </w:t>
      </w:r>
      <w:r w:rsidR="00364547">
        <w:rPr>
          <w:b/>
          <w:bCs/>
          <w:lang w:eastAsia="x-none"/>
        </w:rPr>
        <w:t>79 400</w:t>
      </w:r>
      <w:r w:rsidR="00225650">
        <w:rPr>
          <w:b/>
          <w:bCs/>
          <w:lang w:eastAsia="x-none"/>
        </w:rPr>
        <w:t xml:space="preserve"> €.</w:t>
      </w:r>
    </w:p>
    <w:p w14:paraId="068E62BC" w14:textId="77777777" w:rsidR="0000181B" w:rsidRDefault="0000181B" w:rsidP="0000181B">
      <w:pPr>
        <w:rPr>
          <w:b/>
          <w:bCs/>
          <w:u w:val="single"/>
          <w:lang w:eastAsia="x-none"/>
        </w:rPr>
      </w:pPr>
      <w:r>
        <w:rPr>
          <w:b/>
          <w:bCs/>
          <w:u w:val="single"/>
          <w:lang w:eastAsia="x-none"/>
        </w:rPr>
        <w:t>Lühiajalised investeeringud</w:t>
      </w:r>
    </w:p>
    <w:p w14:paraId="1F6E8C48" w14:textId="0FDDABB7" w:rsidR="0000181B" w:rsidRDefault="0000181B" w:rsidP="0000181B">
      <w:pPr>
        <w:rPr>
          <w:b/>
          <w:bCs/>
          <w:lang w:eastAsia="x-none"/>
        </w:rPr>
      </w:pPr>
      <w:r>
        <w:rPr>
          <w:lang w:eastAsia="x-none"/>
        </w:rPr>
        <w:t>Lühiajalises investeeringute programmis on planeeritud teostada</w:t>
      </w:r>
      <w:r w:rsidR="00364547">
        <w:rPr>
          <w:lang w:eastAsia="x-none"/>
        </w:rPr>
        <w:t xml:space="preserve"> veevarustusse</w:t>
      </w:r>
      <w:r>
        <w:rPr>
          <w:lang w:eastAsia="x-none"/>
        </w:rPr>
        <w:t xml:space="preserve"> kokku investeeringuid maksumusega </w:t>
      </w:r>
      <w:r w:rsidR="00364547">
        <w:rPr>
          <w:b/>
          <w:bCs/>
          <w:lang w:eastAsia="x-none"/>
        </w:rPr>
        <w:t>20 000 €.</w:t>
      </w:r>
    </w:p>
    <w:p w14:paraId="22E2898C" w14:textId="11570383" w:rsidR="00236706" w:rsidRPr="003C0F1B" w:rsidRDefault="00236706" w:rsidP="00236706">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29</w:t>
      </w:r>
      <w:r w:rsidR="009E4D11">
        <w:rPr>
          <w:noProof/>
        </w:rPr>
        <w:fldChar w:fldCharType="end"/>
      </w:r>
      <w:r w:rsidRPr="00BE5D71">
        <w:t xml:space="preserve"> </w:t>
      </w:r>
      <w:r>
        <w:t>Jaanimõisa küla lühiajalised investeeringud.</w:t>
      </w:r>
    </w:p>
    <w:tbl>
      <w:tblPr>
        <w:tblW w:w="9067" w:type="dxa"/>
        <w:tblLook w:val="04A0" w:firstRow="1" w:lastRow="0" w:firstColumn="1" w:lastColumn="0" w:noHBand="0" w:noVBand="1"/>
      </w:tblPr>
      <w:tblGrid>
        <w:gridCol w:w="562"/>
        <w:gridCol w:w="4820"/>
        <w:gridCol w:w="709"/>
        <w:gridCol w:w="708"/>
        <w:gridCol w:w="851"/>
        <w:gridCol w:w="1417"/>
      </w:tblGrid>
      <w:tr w:rsidR="00FA4883" w:rsidRPr="00FA4883" w14:paraId="44FF3933" w14:textId="77777777" w:rsidTr="00FA4883">
        <w:trPr>
          <w:trHeight w:val="20"/>
        </w:trPr>
        <w:tc>
          <w:tcPr>
            <w:tcW w:w="9067"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EFDD08" w14:textId="77777777" w:rsidR="00FA4883" w:rsidRPr="00FA4883" w:rsidRDefault="00FA4883" w:rsidP="00FA4883">
            <w:pPr>
              <w:spacing w:before="0" w:after="0"/>
              <w:jc w:val="left"/>
              <w:rPr>
                <w:rFonts w:ascii="Calibri" w:hAnsi="Calibri" w:cs="Calibri"/>
                <w:b/>
                <w:bCs/>
                <w:color w:val="000000"/>
                <w:sz w:val="22"/>
                <w:szCs w:val="22"/>
              </w:rPr>
            </w:pPr>
            <w:r w:rsidRPr="00FA4883">
              <w:rPr>
                <w:rFonts w:ascii="Calibri" w:hAnsi="Calibri" w:cs="Calibri"/>
                <w:b/>
                <w:bCs/>
                <w:color w:val="000000"/>
                <w:sz w:val="22"/>
                <w:szCs w:val="22"/>
              </w:rPr>
              <w:t>LÜHIAJALINE PROGRAMM 2024-2027</w:t>
            </w:r>
          </w:p>
        </w:tc>
      </w:tr>
      <w:tr w:rsidR="00FA4883" w:rsidRPr="00FA4883" w14:paraId="0E83CB60" w14:textId="77777777" w:rsidTr="00FA4883">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0E422356" w14:textId="77777777"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1A524A80"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6200C313" w14:textId="77777777" w:rsidR="00FA4883" w:rsidRPr="00FA4883" w:rsidRDefault="00FA4883" w:rsidP="00FA4883">
            <w:pPr>
              <w:spacing w:before="0" w:after="0"/>
              <w:jc w:val="center"/>
              <w:rPr>
                <w:rFonts w:ascii="Calibri" w:hAnsi="Calibri" w:cs="Calibri"/>
                <w:b/>
                <w:bCs/>
                <w:color w:val="000000"/>
                <w:sz w:val="18"/>
                <w:szCs w:val="18"/>
              </w:rPr>
            </w:pPr>
            <w:r w:rsidRPr="00FA4883">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5248A10B"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4757077A"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Ühiku hind (€)</w:t>
            </w:r>
          </w:p>
        </w:tc>
        <w:tc>
          <w:tcPr>
            <w:tcW w:w="1417" w:type="dxa"/>
            <w:tcBorders>
              <w:top w:val="nil"/>
              <w:left w:val="nil"/>
              <w:bottom w:val="single" w:sz="4" w:space="0" w:color="auto"/>
              <w:right w:val="single" w:sz="4" w:space="0" w:color="auto"/>
            </w:tcBorders>
            <w:shd w:val="clear" w:color="000000" w:fill="D9D9D9"/>
            <w:noWrap/>
            <w:vAlign w:val="center"/>
            <w:hideMark/>
          </w:tcPr>
          <w:p w14:paraId="70C69D0C" w14:textId="77777777"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Hinnanguline maksumus</w:t>
            </w:r>
          </w:p>
        </w:tc>
      </w:tr>
      <w:tr w:rsidR="00FA4883" w:rsidRPr="00FA4883" w14:paraId="5400B1B0" w14:textId="77777777" w:rsidTr="00FA4883">
        <w:trPr>
          <w:trHeight w:val="20"/>
        </w:trPr>
        <w:tc>
          <w:tcPr>
            <w:tcW w:w="5382"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711DD8A5"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Jaanimõisa küla</w:t>
            </w:r>
          </w:p>
        </w:tc>
        <w:tc>
          <w:tcPr>
            <w:tcW w:w="709" w:type="dxa"/>
            <w:tcBorders>
              <w:top w:val="nil"/>
              <w:left w:val="nil"/>
              <w:bottom w:val="single" w:sz="4" w:space="0" w:color="auto"/>
              <w:right w:val="single" w:sz="4" w:space="0" w:color="auto"/>
            </w:tcBorders>
            <w:shd w:val="clear" w:color="000000" w:fill="C6E0B4"/>
            <w:noWrap/>
            <w:vAlign w:val="bottom"/>
            <w:hideMark/>
          </w:tcPr>
          <w:p w14:paraId="210D29AE" w14:textId="77777777" w:rsidR="00FA4883" w:rsidRPr="00FA4883" w:rsidRDefault="00FA4883" w:rsidP="00FA4883">
            <w:pPr>
              <w:spacing w:before="0" w:after="0"/>
              <w:jc w:val="center"/>
              <w:rPr>
                <w:rFonts w:ascii="Calibri" w:hAnsi="Calibri" w:cs="Calibri"/>
                <w:b/>
                <w:bCs/>
                <w:color w:val="000000"/>
                <w:sz w:val="18"/>
                <w:szCs w:val="18"/>
              </w:rPr>
            </w:pPr>
            <w:r w:rsidRPr="00FA4883">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1104B5E1"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7CC23F05"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000000" w:fill="C6E0B4"/>
            <w:noWrap/>
            <w:vAlign w:val="center"/>
            <w:hideMark/>
          </w:tcPr>
          <w:p w14:paraId="42F88B31" w14:textId="59E8AF10"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20 000 €</w:t>
            </w:r>
          </w:p>
        </w:tc>
      </w:tr>
      <w:tr w:rsidR="00FA4883" w:rsidRPr="00FA4883" w14:paraId="13A325AD"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9AD9371" w14:textId="77777777"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52FE1C1C"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798931A4" w14:textId="77777777" w:rsidR="00FA4883" w:rsidRPr="00FA4883" w:rsidRDefault="00FA4883" w:rsidP="00FA4883">
            <w:pPr>
              <w:spacing w:before="0" w:after="0"/>
              <w:jc w:val="center"/>
              <w:rPr>
                <w:rFonts w:ascii="Calibri" w:hAnsi="Calibri" w:cs="Calibri"/>
                <w:b/>
                <w:bCs/>
                <w:color w:val="000000"/>
                <w:sz w:val="18"/>
                <w:szCs w:val="18"/>
              </w:rPr>
            </w:pPr>
            <w:r w:rsidRPr="00FA4883">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1F4247C2"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4CC79599"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B4C6E7" w:themeFill="accent1" w:themeFillTint="66"/>
            <w:noWrap/>
            <w:vAlign w:val="center"/>
            <w:hideMark/>
          </w:tcPr>
          <w:p w14:paraId="1FC2EA4C" w14:textId="3CDDBAA0"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20 000 €</w:t>
            </w:r>
          </w:p>
        </w:tc>
      </w:tr>
      <w:tr w:rsidR="00FA4883" w:rsidRPr="00FA4883" w14:paraId="286BD0F6" w14:textId="77777777" w:rsidTr="00941E88">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E91CEF" w14:textId="77777777" w:rsidR="00FA4883" w:rsidRPr="00FA4883" w:rsidRDefault="00FA4883" w:rsidP="00941E88">
            <w:pPr>
              <w:spacing w:before="0" w:after="0"/>
              <w:jc w:val="right"/>
              <w:rPr>
                <w:rFonts w:ascii="Calibri" w:hAnsi="Calibri" w:cs="Calibri"/>
                <w:color w:val="000000"/>
                <w:sz w:val="18"/>
                <w:szCs w:val="18"/>
              </w:rPr>
            </w:pPr>
            <w:r w:rsidRPr="00FA4883">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center"/>
            <w:hideMark/>
          </w:tcPr>
          <w:p w14:paraId="2E07FAC8" w14:textId="29CB96AB" w:rsidR="00FA4883" w:rsidRPr="00FA4883" w:rsidRDefault="00FA4883" w:rsidP="00941E88">
            <w:pPr>
              <w:spacing w:before="0" w:after="0"/>
              <w:jc w:val="left"/>
              <w:rPr>
                <w:rFonts w:ascii="Calibri" w:hAnsi="Calibri" w:cs="Calibri"/>
                <w:color w:val="000000"/>
                <w:sz w:val="18"/>
                <w:szCs w:val="18"/>
              </w:rPr>
            </w:pPr>
            <w:r w:rsidRPr="00FA4883">
              <w:rPr>
                <w:rFonts w:ascii="Calibri" w:hAnsi="Calibri" w:cs="Calibri"/>
                <w:color w:val="000000"/>
                <w:sz w:val="18"/>
                <w:szCs w:val="18"/>
              </w:rPr>
              <w:t>PRK 11075 rekonstrueerimine (filtripesuvee ärajuhtimissü</w:t>
            </w:r>
            <w:r>
              <w:rPr>
                <w:rFonts w:ascii="Calibri" w:hAnsi="Calibri" w:cs="Calibri"/>
                <w:color w:val="000000"/>
                <w:sz w:val="18"/>
                <w:szCs w:val="18"/>
              </w:rPr>
              <w:t>s</w:t>
            </w:r>
            <w:r w:rsidRPr="00FA4883">
              <w:rPr>
                <w:rFonts w:ascii="Calibri" w:hAnsi="Calibri" w:cs="Calibri"/>
                <w:color w:val="000000"/>
                <w:sz w:val="18"/>
                <w:szCs w:val="18"/>
              </w:rPr>
              <w:t>teem)</w:t>
            </w:r>
          </w:p>
        </w:tc>
        <w:tc>
          <w:tcPr>
            <w:tcW w:w="709" w:type="dxa"/>
            <w:tcBorders>
              <w:top w:val="nil"/>
              <w:left w:val="nil"/>
              <w:bottom w:val="single" w:sz="4" w:space="0" w:color="auto"/>
              <w:right w:val="single" w:sz="4" w:space="0" w:color="auto"/>
            </w:tcBorders>
            <w:shd w:val="clear" w:color="auto" w:fill="auto"/>
            <w:noWrap/>
            <w:vAlign w:val="center"/>
            <w:hideMark/>
          </w:tcPr>
          <w:p w14:paraId="032C8B2C" w14:textId="77777777" w:rsidR="00FA4883" w:rsidRPr="00FA4883" w:rsidRDefault="00FA4883" w:rsidP="00941E88">
            <w:pPr>
              <w:spacing w:before="0" w:after="0"/>
              <w:jc w:val="center"/>
              <w:rPr>
                <w:rFonts w:ascii="Calibri" w:hAnsi="Calibri" w:cs="Calibri"/>
                <w:color w:val="000000"/>
                <w:sz w:val="18"/>
                <w:szCs w:val="18"/>
              </w:rPr>
            </w:pPr>
            <w:r w:rsidRPr="00FA4883">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center"/>
            <w:hideMark/>
          </w:tcPr>
          <w:p w14:paraId="5EE3D985" w14:textId="77777777" w:rsidR="00FA4883" w:rsidRPr="00FA4883" w:rsidRDefault="00FA4883" w:rsidP="00941E88">
            <w:pPr>
              <w:spacing w:before="0" w:after="0"/>
              <w:jc w:val="right"/>
              <w:rPr>
                <w:rFonts w:ascii="Calibri" w:hAnsi="Calibri" w:cs="Calibri"/>
                <w:color w:val="000000"/>
                <w:sz w:val="18"/>
                <w:szCs w:val="18"/>
              </w:rPr>
            </w:pPr>
            <w:r w:rsidRPr="00FA4883">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661CA88B" w14:textId="77777777" w:rsidR="00FA4883" w:rsidRPr="00FA4883" w:rsidRDefault="00FA4883" w:rsidP="00941E88">
            <w:pPr>
              <w:spacing w:before="0" w:after="0"/>
              <w:jc w:val="right"/>
              <w:rPr>
                <w:rFonts w:ascii="Calibri" w:hAnsi="Calibri" w:cs="Calibri"/>
                <w:color w:val="000000"/>
                <w:sz w:val="18"/>
                <w:szCs w:val="18"/>
              </w:rPr>
            </w:pPr>
            <w:r w:rsidRPr="00FA4883">
              <w:rPr>
                <w:rFonts w:ascii="Calibri" w:hAnsi="Calibri" w:cs="Calibri"/>
                <w:color w:val="000000"/>
                <w:sz w:val="18"/>
                <w:szCs w:val="18"/>
              </w:rPr>
              <w:t>20000</w:t>
            </w:r>
          </w:p>
        </w:tc>
        <w:tc>
          <w:tcPr>
            <w:tcW w:w="1417" w:type="dxa"/>
            <w:tcBorders>
              <w:top w:val="nil"/>
              <w:left w:val="nil"/>
              <w:bottom w:val="single" w:sz="4" w:space="0" w:color="auto"/>
              <w:right w:val="single" w:sz="4" w:space="0" w:color="auto"/>
            </w:tcBorders>
            <w:shd w:val="clear" w:color="auto" w:fill="auto"/>
            <w:noWrap/>
            <w:vAlign w:val="center"/>
            <w:hideMark/>
          </w:tcPr>
          <w:p w14:paraId="747ADC8C" w14:textId="0BBF85E5" w:rsidR="00FA4883" w:rsidRPr="00FA4883" w:rsidRDefault="00FA4883" w:rsidP="00FA4883">
            <w:pPr>
              <w:spacing w:before="0" w:after="0"/>
              <w:jc w:val="right"/>
              <w:rPr>
                <w:rFonts w:ascii="Calibri" w:hAnsi="Calibri" w:cs="Calibri"/>
                <w:color w:val="000000"/>
                <w:sz w:val="18"/>
                <w:szCs w:val="18"/>
              </w:rPr>
            </w:pPr>
            <w:r w:rsidRPr="00FA4883">
              <w:rPr>
                <w:rFonts w:ascii="Calibri" w:hAnsi="Calibri" w:cs="Calibri"/>
                <w:color w:val="000000"/>
                <w:sz w:val="18"/>
                <w:szCs w:val="18"/>
              </w:rPr>
              <w:t>20 000 €</w:t>
            </w:r>
          </w:p>
        </w:tc>
      </w:tr>
      <w:tr w:rsidR="00FA4883" w:rsidRPr="00FA4883" w14:paraId="1007CD68" w14:textId="77777777" w:rsidTr="00941E88">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B3C28A3" w14:textId="77777777"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5DEFC2B0"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520CD319" w14:textId="77777777" w:rsidR="00FA4883" w:rsidRPr="00FA4883" w:rsidRDefault="00FA4883" w:rsidP="00FA4883">
            <w:pPr>
              <w:spacing w:before="0" w:after="0"/>
              <w:jc w:val="center"/>
              <w:rPr>
                <w:rFonts w:ascii="Calibri" w:hAnsi="Calibri" w:cs="Calibri"/>
                <w:b/>
                <w:bCs/>
                <w:color w:val="000000"/>
                <w:sz w:val="18"/>
                <w:szCs w:val="18"/>
              </w:rPr>
            </w:pPr>
            <w:r w:rsidRPr="00FA4883">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510B34E8"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35F9856B" w14:textId="77777777" w:rsidR="00FA4883" w:rsidRPr="00FA4883" w:rsidRDefault="00FA4883" w:rsidP="00FA4883">
            <w:pPr>
              <w:spacing w:before="0" w:after="0"/>
              <w:jc w:val="left"/>
              <w:rPr>
                <w:rFonts w:ascii="Calibri" w:hAnsi="Calibri" w:cs="Calibri"/>
                <w:b/>
                <w:bCs/>
                <w:color w:val="000000"/>
                <w:sz w:val="18"/>
                <w:szCs w:val="18"/>
              </w:rPr>
            </w:pPr>
            <w:r w:rsidRPr="00FA4883">
              <w:rPr>
                <w:rFonts w:ascii="Calibri" w:hAnsi="Calibri" w:cs="Calibri"/>
                <w:b/>
                <w:bCs/>
                <w:color w:val="000000"/>
                <w:sz w:val="18"/>
                <w:szCs w:val="18"/>
              </w:rPr>
              <w:t> </w:t>
            </w:r>
          </w:p>
        </w:tc>
        <w:tc>
          <w:tcPr>
            <w:tcW w:w="1417" w:type="dxa"/>
            <w:tcBorders>
              <w:top w:val="nil"/>
              <w:left w:val="nil"/>
              <w:bottom w:val="single" w:sz="4" w:space="0" w:color="auto"/>
              <w:right w:val="single" w:sz="4" w:space="0" w:color="auto"/>
            </w:tcBorders>
            <w:shd w:val="clear" w:color="auto" w:fill="F7CAAC" w:themeFill="accent2" w:themeFillTint="66"/>
            <w:noWrap/>
            <w:vAlign w:val="center"/>
            <w:hideMark/>
          </w:tcPr>
          <w:p w14:paraId="40802B3E" w14:textId="00E9028B" w:rsidR="00FA4883" w:rsidRPr="00FA4883" w:rsidRDefault="00FA4883" w:rsidP="00FA4883">
            <w:pPr>
              <w:spacing w:before="0" w:after="0"/>
              <w:jc w:val="right"/>
              <w:rPr>
                <w:rFonts w:ascii="Calibri" w:hAnsi="Calibri" w:cs="Calibri"/>
                <w:b/>
                <w:bCs/>
                <w:color w:val="000000"/>
                <w:sz w:val="18"/>
                <w:szCs w:val="18"/>
              </w:rPr>
            </w:pPr>
            <w:r w:rsidRPr="00FA4883">
              <w:rPr>
                <w:rFonts w:ascii="Calibri" w:hAnsi="Calibri" w:cs="Calibri"/>
                <w:b/>
                <w:bCs/>
                <w:color w:val="000000"/>
                <w:sz w:val="18"/>
                <w:szCs w:val="18"/>
              </w:rPr>
              <w:t>-   €</w:t>
            </w:r>
          </w:p>
        </w:tc>
      </w:tr>
      <w:tr w:rsidR="00FA4883" w:rsidRPr="00FA4883" w14:paraId="742A0B22" w14:textId="77777777" w:rsidTr="00FA4883">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65FC721" w14:textId="77777777" w:rsidR="00FA4883" w:rsidRPr="00FA4883" w:rsidRDefault="00FA4883" w:rsidP="00FA4883">
            <w:pPr>
              <w:spacing w:before="0" w:after="0"/>
              <w:jc w:val="right"/>
              <w:rPr>
                <w:rFonts w:ascii="Calibri" w:hAnsi="Calibri" w:cs="Calibri"/>
                <w:color w:val="000000"/>
                <w:sz w:val="18"/>
                <w:szCs w:val="18"/>
              </w:rPr>
            </w:pPr>
            <w:r w:rsidRPr="00FA4883">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7367073D" w14:textId="77777777" w:rsidR="00FA4883" w:rsidRPr="00FA4883" w:rsidRDefault="00FA4883" w:rsidP="00FA4883">
            <w:pPr>
              <w:spacing w:before="0" w:after="0"/>
              <w:jc w:val="left"/>
              <w:rPr>
                <w:rFonts w:ascii="Calibri" w:hAnsi="Calibri" w:cs="Calibri"/>
                <w:b/>
                <w:bCs/>
                <w:i/>
                <w:iCs/>
                <w:color w:val="000000"/>
                <w:sz w:val="18"/>
                <w:szCs w:val="18"/>
              </w:rPr>
            </w:pPr>
            <w:r w:rsidRPr="00FA4883">
              <w:rPr>
                <w:rFonts w:ascii="Calibri" w:hAnsi="Calibri" w:cs="Calibri"/>
                <w:b/>
                <w:bCs/>
                <w:i/>
                <w:iCs/>
                <w:color w:val="000000"/>
                <w:sz w:val="18"/>
                <w:szCs w:val="18"/>
              </w:rPr>
              <w:t>Investeeringud puuduvad</w:t>
            </w:r>
          </w:p>
        </w:tc>
        <w:tc>
          <w:tcPr>
            <w:tcW w:w="709" w:type="dxa"/>
            <w:tcBorders>
              <w:top w:val="nil"/>
              <w:left w:val="nil"/>
              <w:bottom w:val="single" w:sz="4" w:space="0" w:color="auto"/>
              <w:right w:val="single" w:sz="4" w:space="0" w:color="auto"/>
            </w:tcBorders>
            <w:shd w:val="clear" w:color="auto" w:fill="auto"/>
            <w:noWrap/>
            <w:vAlign w:val="bottom"/>
            <w:hideMark/>
          </w:tcPr>
          <w:p w14:paraId="528DAF96" w14:textId="77777777" w:rsidR="00FA4883" w:rsidRPr="00FA4883" w:rsidRDefault="00FA4883" w:rsidP="00FA4883">
            <w:pPr>
              <w:spacing w:before="0" w:after="0"/>
              <w:jc w:val="center"/>
              <w:rPr>
                <w:rFonts w:ascii="Calibri" w:hAnsi="Calibri" w:cs="Calibri"/>
                <w:color w:val="000000"/>
                <w:sz w:val="18"/>
                <w:szCs w:val="18"/>
              </w:rPr>
            </w:pPr>
            <w:r w:rsidRPr="00FA4883">
              <w:rPr>
                <w:rFonts w:ascii="Calibri"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2095F439" w14:textId="77777777" w:rsidR="00FA4883" w:rsidRPr="00FA4883" w:rsidRDefault="00FA4883" w:rsidP="00FA4883">
            <w:pPr>
              <w:spacing w:before="0" w:after="0"/>
              <w:jc w:val="left"/>
              <w:rPr>
                <w:rFonts w:ascii="Calibri" w:hAnsi="Calibri" w:cs="Calibri"/>
                <w:color w:val="000000"/>
                <w:sz w:val="18"/>
                <w:szCs w:val="18"/>
              </w:rPr>
            </w:pPr>
            <w:r w:rsidRPr="00FA4883">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3C6E34F" w14:textId="77777777" w:rsidR="00FA4883" w:rsidRPr="00FA4883" w:rsidRDefault="00FA4883" w:rsidP="00FA4883">
            <w:pPr>
              <w:spacing w:before="0" w:after="0"/>
              <w:jc w:val="left"/>
              <w:rPr>
                <w:rFonts w:ascii="Calibri" w:hAnsi="Calibri" w:cs="Calibri"/>
                <w:color w:val="000000"/>
                <w:sz w:val="18"/>
                <w:szCs w:val="18"/>
              </w:rPr>
            </w:pPr>
            <w:r w:rsidRPr="00FA4883">
              <w:rPr>
                <w:rFonts w:ascii="Calibri"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0B14CE" w14:textId="06133457" w:rsidR="00FA4883" w:rsidRPr="00FA4883" w:rsidRDefault="00FA4883" w:rsidP="00FA4883">
            <w:pPr>
              <w:spacing w:before="0" w:after="0"/>
              <w:jc w:val="right"/>
              <w:rPr>
                <w:rFonts w:ascii="Calibri" w:hAnsi="Calibri" w:cs="Calibri"/>
                <w:color w:val="000000"/>
                <w:sz w:val="18"/>
                <w:szCs w:val="18"/>
              </w:rPr>
            </w:pPr>
          </w:p>
        </w:tc>
      </w:tr>
    </w:tbl>
    <w:p w14:paraId="3ABC2203" w14:textId="495902C8" w:rsidR="0000181B" w:rsidRDefault="0000181B" w:rsidP="0000181B">
      <w:pPr>
        <w:rPr>
          <w:b/>
          <w:bCs/>
          <w:u w:val="single"/>
          <w:lang w:eastAsia="x-none"/>
        </w:rPr>
      </w:pPr>
      <w:r>
        <w:rPr>
          <w:b/>
          <w:bCs/>
          <w:u w:val="single"/>
          <w:lang w:eastAsia="x-none"/>
        </w:rPr>
        <w:t>Pikaajalised investeeringud</w:t>
      </w:r>
    </w:p>
    <w:p w14:paraId="5E71A3C8" w14:textId="21E70FF1" w:rsidR="0000181B" w:rsidRDefault="0000181B" w:rsidP="0000181B">
      <w:pPr>
        <w:rPr>
          <w:b/>
          <w:bCs/>
          <w:lang w:eastAsia="x-none"/>
        </w:rPr>
      </w:pPr>
      <w:r>
        <w:rPr>
          <w:lang w:eastAsia="x-none"/>
        </w:rPr>
        <w:t xml:space="preserve">Pikaajalises investeeringute programmis on planeeritud teostada </w:t>
      </w:r>
      <w:r w:rsidR="00F13754">
        <w:rPr>
          <w:lang w:eastAsia="x-none"/>
        </w:rPr>
        <w:t>kanalisatsiooni kokku</w:t>
      </w:r>
      <w:r>
        <w:rPr>
          <w:lang w:eastAsia="x-none"/>
        </w:rPr>
        <w:t xml:space="preserve"> investeeringuid maksumusega </w:t>
      </w:r>
      <w:r w:rsidR="00F13754">
        <w:rPr>
          <w:b/>
          <w:bCs/>
          <w:lang w:eastAsia="x-none"/>
        </w:rPr>
        <w:t>79 400</w:t>
      </w:r>
      <w:r>
        <w:rPr>
          <w:b/>
          <w:bCs/>
          <w:lang w:eastAsia="x-none"/>
        </w:rPr>
        <w:t xml:space="preserve"> €.</w:t>
      </w:r>
    </w:p>
    <w:p w14:paraId="10CA5884" w14:textId="6017418B" w:rsidR="00236706" w:rsidRPr="003C0F1B" w:rsidRDefault="00236706" w:rsidP="00236706">
      <w:pPr>
        <w:pStyle w:val="Pealdis"/>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30</w:t>
      </w:r>
      <w:r w:rsidR="009E4D11">
        <w:rPr>
          <w:noProof/>
        </w:rPr>
        <w:fldChar w:fldCharType="end"/>
      </w:r>
      <w:r w:rsidRPr="00BE5D71">
        <w:t xml:space="preserve"> </w:t>
      </w:r>
      <w:r>
        <w:t>Jaanimõisa küla pikaajalised investeeringud.</w:t>
      </w:r>
    </w:p>
    <w:tbl>
      <w:tblPr>
        <w:tblW w:w="5000" w:type="pct"/>
        <w:tblLayout w:type="fixed"/>
        <w:tblLook w:val="04A0" w:firstRow="1" w:lastRow="0" w:firstColumn="1" w:lastColumn="0" w:noHBand="0" w:noVBand="1"/>
      </w:tblPr>
      <w:tblGrid>
        <w:gridCol w:w="561"/>
        <w:gridCol w:w="4820"/>
        <w:gridCol w:w="709"/>
        <w:gridCol w:w="709"/>
        <w:gridCol w:w="852"/>
        <w:gridCol w:w="1412"/>
      </w:tblGrid>
      <w:tr w:rsidR="00031D48" w:rsidRPr="00031D48" w14:paraId="799D5C0D" w14:textId="77777777" w:rsidTr="00031D48">
        <w:trPr>
          <w:trHeight w:val="113"/>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53EC4F" w14:textId="77777777" w:rsidR="00031D48" w:rsidRPr="00031D48" w:rsidRDefault="00031D48" w:rsidP="00031D48">
            <w:pPr>
              <w:spacing w:before="0" w:after="0"/>
              <w:jc w:val="left"/>
              <w:rPr>
                <w:rFonts w:ascii="Calibri" w:hAnsi="Calibri" w:cs="Calibri"/>
                <w:b/>
                <w:bCs/>
                <w:color w:val="000000"/>
                <w:sz w:val="22"/>
                <w:szCs w:val="22"/>
              </w:rPr>
            </w:pPr>
            <w:r w:rsidRPr="00031D48">
              <w:rPr>
                <w:rFonts w:ascii="Calibri" w:hAnsi="Calibri" w:cs="Calibri"/>
                <w:b/>
                <w:bCs/>
                <w:color w:val="000000"/>
                <w:sz w:val="22"/>
                <w:szCs w:val="22"/>
              </w:rPr>
              <w:t>PIKAAJALINE PROGRAMM 2028-2035</w:t>
            </w:r>
          </w:p>
        </w:tc>
      </w:tr>
      <w:tr w:rsidR="00031D48" w:rsidRPr="00031D48" w14:paraId="5D4535DC" w14:textId="77777777" w:rsidTr="00031D48">
        <w:trPr>
          <w:trHeight w:val="113"/>
        </w:trPr>
        <w:tc>
          <w:tcPr>
            <w:tcW w:w="310" w:type="pct"/>
            <w:tcBorders>
              <w:top w:val="nil"/>
              <w:left w:val="single" w:sz="4" w:space="0" w:color="auto"/>
              <w:bottom w:val="single" w:sz="4" w:space="0" w:color="auto"/>
              <w:right w:val="single" w:sz="4" w:space="0" w:color="auto"/>
            </w:tcBorders>
            <w:shd w:val="clear" w:color="000000" w:fill="D9D9D9"/>
            <w:noWrap/>
            <w:vAlign w:val="center"/>
            <w:hideMark/>
          </w:tcPr>
          <w:p w14:paraId="24E15842" w14:textId="77777777"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Jrk</w:t>
            </w:r>
          </w:p>
        </w:tc>
        <w:tc>
          <w:tcPr>
            <w:tcW w:w="2659" w:type="pct"/>
            <w:tcBorders>
              <w:top w:val="nil"/>
              <w:left w:val="nil"/>
              <w:bottom w:val="single" w:sz="4" w:space="0" w:color="auto"/>
              <w:right w:val="single" w:sz="4" w:space="0" w:color="auto"/>
            </w:tcBorders>
            <w:shd w:val="clear" w:color="000000" w:fill="D9D9D9"/>
            <w:noWrap/>
            <w:vAlign w:val="center"/>
            <w:hideMark/>
          </w:tcPr>
          <w:p w14:paraId="7403A76D"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Tööde nimetus</w:t>
            </w:r>
          </w:p>
        </w:tc>
        <w:tc>
          <w:tcPr>
            <w:tcW w:w="391" w:type="pct"/>
            <w:tcBorders>
              <w:top w:val="nil"/>
              <w:left w:val="nil"/>
              <w:bottom w:val="single" w:sz="4" w:space="0" w:color="auto"/>
              <w:right w:val="single" w:sz="4" w:space="0" w:color="auto"/>
            </w:tcBorders>
            <w:shd w:val="clear" w:color="000000" w:fill="D9D9D9"/>
            <w:noWrap/>
            <w:vAlign w:val="center"/>
            <w:hideMark/>
          </w:tcPr>
          <w:p w14:paraId="4B3AFD6E" w14:textId="77777777" w:rsidR="00031D48" w:rsidRPr="00031D48" w:rsidRDefault="00031D48" w:rsidP="00031D48">
            <w:pPr>
              <w:spacing w:before="0" w:after="0"/>
              <w:jc w:val="center"/>
              <w:rPr>
                <w:rFonts w:ascii="Calibri" w:hAnsi="Calibri" w:cs="Calibri"/>
                <w:b/>
                <w:bCs/>
                <w:color w:val="000000"/>
                <w:sz w:val="18"/>
                <w:szCs w:val="18"/>
              </w:rPr>
            </w:pPr>
            <w:r w:rsidRPr="00031D48">
              <w:rPr>
                <w:rFonts w:ascii="Calibri" w:hAnsi="Calibri" w:cs="Calibri"/>
                <w:b/>
                <w:bCs/>
                <w:color w:val="000000"/>
                <w:sz w:val="18"/>
                <w:szCs w:val="18"/>
              </w:rPr>
              <w:t>Ühik</w:t>
            </w:r>
          </w:p>
        </w:tc>
        <w:tc>
          <w:tcPr>
            <w:tcW w:w="391" w:type="pct"/>
            <w:tcBorders>
              <w:top w:val="nil"/>
              <w:left w:val="nil"/>
              <w:bottom w:val="single" w:sz="4" w:space="0" w:color="auto"/>
              <w:right w:val="single" w:sz="4" w:space="0" w:color="auto"/>
            </w:tcBorders>
            <w:shd w:val="clear" w:color="000000" w:fill="D9D9D9"/>
            <w:noWrap/>
            <w:vAlign w:val="center"/>
            <w:hideMark/>
          </w:tcPr>
          <w:p w14:paraId="3119301E"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Maht</w:t>
            </w:r>
          </w:p>
        </w:tc>
        <w:tc>
          <w:tcPr>
            <w:tcW w:w="470" w:type="pct"/>
            <w:tcBorders>
              <w:top w:val="nil"/>
              <w:left w:val="nil"/>
              <w:bottom w:val="single" w:sz="4" w:space="0" w:color="auto"/>
              <w:right w:val="single" w:sz="4" w:space="0" w:color="auto"/>
            </w:tcBorders>
            <w:shd w:val="clear" w:color="000000" w:fill="D9D9D9"/>
            <w:noWrap/>
            <w:vAlign w:val="center"/>
            <w:hideMark/>
          </w:tcPr>
          <w:p w14:paraId="2E57A97E"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Ühiku hind (€)</w:t>
            </w:r>
          </w:p>
        </w:tc>
        <w:tc>
          <w:tcPr>
            <w:tcW w:w="779" w:type="pct"/>
            <w:tcBorders>
              <w:top w:val="nil"/>
              <w:left w:val="nil"/>
              <w:bottom w:val="single" w:sz="4" w:space="0" w:color="auto"/>
              <w:right w:val="single" w:sz="4" w:space="0" w:color="auto"/>
            </w:tcBorders>
            <w:shd w:val="clear" w:color="000000" w:fill="D9D9D9"/>
            <w:noWrap/>
            <w:vAlign w:val="center"/>
            <w:hideMark/>
          </w:tcPr>
          <w:p w14:paraId="740E2242" w14:textId="77777777"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Hinnanguline maksumus</w:t>
            </w:r>
          </w:p>
        </w:tc>
      </w:tr>
      <w:tr w:rsidR="00031D48" w:rsidRPr="00031D48" w14:paraId="220229AC" w14:textId="77777777" w:rsidTr="00031D48">
        <w:trPr>
          <w:trHeight w:val="113"/>
        </w:trPr>
        <w:tc>
          <w:tcPr>
            <w:tcW w:w="2969" w:type="pct"/>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3302ABD"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Jaanimõisa küla</w:t>
            </w:r>
          </w:p>
        </w:tc>
        <w:tc>
          <w:tcPr>
            <w:tcW w:w="391" w:type="pct"/>
            <w:tcBorders>
              <w:top w:val="nil"/>
              <w:left w:val="nil"/>
              <w:bottom w:val="single" w:sz="4" w:space="0" w:color="auto"/>
              <w:right w:val="single" w:sz="4" w:space="0" w:color="auto"/>
            </w:tcBorders>
            <w:shd w:val="clear" w:color="000000" w:fill="C6E0B4"/>
            <w:noWrap/>
            <w:vAlign w:val="bottom"/>
            <w:hideMark/>
          </w:tcPr>
          <w:p w14:paraId="29E46B21" w14:textId="77777777" w:rsidR="00031D48" w:rsidRPr="00031D48" w:rsidRDefault="00031D48" w:rsidP="00031D48">
            <w:pPr>
              <w:spacing w:before="0" w:after="0"/>
              <w:jc w:val="center"/>
              <w:rPr>
                <w:rFonts w:ascii="Calibri" w:hAnsi="Calibri" w:cs="Calibri"/>
                <w:b/>
                <w:bCs/>
                <w:color w:val="000000"/>
                <w:sz w:val="18"/>
                <w:szCs w:val="18"/>
              </w:rPr>
            </w:pPr>
            <w:r w:rsidRPr="00031D48">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000000" w:fill="C6E0B4"/>
            <w:noWrap/>
            <w:vAlign w:val="bottom"/>
            <w:hideMark/>
          </w:tcPr>
          <w:p w14:paraId="3AEE9BFE"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000000" w:fill="C6E0B4"/>
            <w:noWrap/>
            <w:vAlign w:val="bottom"/>
            <w:hideMark/>
          </w:tcPr>
          <w:p w14:paraId="6EE3324B"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000000" w:fill="C6E0B4"/>
            <w:noWrap/>
            <w:vAlign w:val="center"/>
            <w:hideMark/>
          </w:tcPr>
          <w:p w14:paraId="1D0D4AFA" w14:textId="3BD89F84"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79 40</w:t>
            </w:r>
            <w:r w:rsidR="002D599C">
              <w:rPr>
                <w:rFonts w:ascii="Calibri" w:hAnsi="Calibri" w:cs="Calibri"/>
                <w:b/>
                <w:bCs/>
                <w:color w:val="000000"/>
                <w:sz w:val="18"/>
                <w:szCs w:val="18"/>
              </w:rPr>
              <w:t>0</w:t>
            </w:r>
            <w:r w:rsidRPr="00031D48">
              <w:rPr>
                <w:rFonts w:ascii="Calibri" w:hAnsi="Calibri" w:cs="Calibri"/>
                <w:b/>
                <w:bCs/>
                <w:color w:val="000000"/>
                <w:sz w:val="18"/>
                <w:szCs w:val="18"/>
              </w:rPr>
              <w:t xml:space="preserve"> €</w:t>
            </w:r>
          </w:p>
        </w:tc>
      </w:tr>
      <w:tr w:rsidR="005C026A" w:rsidRPr="00031D48" w14:paraId="07E76D80" w14:textId="77777777" w:rsidTr="005C026A">
        <w:trPr>
          <w:trHeight w:val="113"/>
        </w:trPr>
        <w:tc>
          <w:tcPr>
            <w:tcW w:w="310"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48055E96" w14:textId="77777777"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1.</w:t>
            </w:r>
          </w:p>
        </w:tc>
        <w:tc>
          <w:tcPr>
            <w:tcW w:w="2659" w:type="pct"/>
            <w:tcBorders>
              <w:top w:val="nil"/>
              <w:left w:val="nil"/>
              <w:bottom w:val="single" w:sz="4" w:space="0" w:color="auto"/>
              <w:right w:val="single" w:sz="4" w:space="0" w:color="auto"/>
            </w:tcBorders>
            <w:shd w:val="clear" w:color="auto" w:fill="B4C6E7" w:themeFill="accent1" w:themeFillTint="66"/>
            <w:noWrap/>
            <w:vAlign w:val="bottom"/>
            <w:hideMark/>
          </w:tcPr>
          <w:p w14:paraId="110A75B0"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Veevarustus</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5951A891" w14:textId="77777777" w:rsidR="00031D48" w:rsidRPr="00031D48" w:rsidRDefault="00031D48" w:rsidP="00031D48">
            <w:pPr>
              <w:spacing w:before="0" w:after="0"/>
              <w:jc w:val="center"/>
              <w:rPr>
                <w:rFonts w:ascii="Calibri" w:hAnsi="Calibri" w:cs="Calibri"/>
                <w:b/>
                <w:bCs/>
                <w:color w:val="000000"/>
                <w:sz w:val="18"/>
                <w:szCs w:val="18"/>
              </w:rPr>
            </w:pPr>
            <w:r w:rsidRPr="00031D48">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B4C6E7" w:themeFill="accent1" w:themeFillTint="66"/>
            <w:noWrap/>
            <w:vAlign w:val="bottom"/>
            <w:hideMark/>
          </w:tcPr>
          <w:p w14:paraId="2CBCB564"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B4C6E7" w:themeFill="accent1" w:themeFillTint="66"/>
            <w:noWrap/>
            <w:vAlign w:val="bottom"/>
            <w:hideMark/>
          </w:tcPr>
          <w:p w14:paraId="5E879AB0"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B4C6E7" w:themeFill="accent1" w:themeFillTint="66"/>
            <w:noWrap/>
            <w:vAlign w:val="center"/>
            <w:hideMark/>
          </w:tcPr>
          <w:p w14:paraId="13463838" w14:textId="5C52DC59"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   €</w:t>
            </w:r>
          </w:p>
        </w:tc>
      </w:tr>
      <w:tr w:rsidR="00031D48" w:rsidRPr="00031D48" w14:paraId="5F8B16E3" w14:textId="77777777" w:rsidTr="00031D48">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46080F8" w14:textId="77777777" w:rsidR="00031D48" w:rsidRPr="00031D48" w:rsidRDefault="00031D48" w:rsidP="00031D48">
            <w:pPr>
              <w:spacing w:before="0" w:after="0"/>
              <w:jc w:val="right"/>
              <w:rPr>
                <w:rFonts w:ascii="Calibri" w:hAnsi="Calibri" w:cs="Calibri"/>
                <w:color w:val="000000"/>
                <w:sz w:val="18"/>
                <w:szCs w:val="18"/>
              </w:rPr>
            </w:pPr>
            <w:r w:rsidRPr="00031D48">
              <w:rPr>
                <w:rFonts w:ascii="Calibri" w:hAnsi="Calibri" w:cs="Calibri"/>
                <w:color w:val="000000"/>
                <w:sz w:val="18"/>
                <w:szCs w:val="18"/>
              </w:rPr>
              <w:t> </w:t>
            </w:r>
          </w:p>
        </w:tc>
        <w:tc>
          <w:tcPr>
            <w:tcW w:w="2659" w:type="pct"/>
            <w:tcBorders>
              <w:top w:val="nil"/>
              <w:left w:val="nil"/>
              <w:bottom w:val="single" w:sz="4" w:space="0" w:color="auto"/>
              <w:right w:val="single" w:sz="4" w:space="0" w:color="auto"/>
            </w:tcBorders>
            <w:shd w:val="clear" w:color="auto" w:fill="auto"/>
            <w:noWrap/>
            <w:vAlign w:val="bottom"/>
            <w:hideMark/>
          </w:tcPr>
          <w:p w14:paraId="15409026" w14:textId="77777777" w:rsidR="00031D48" w:rsidRPr="00031D48" w:rsidRDefault="00031D48" w:rsidP="00031D48">
            <w:pPr>
              <w:spacing w:before="0" w:after="0"/>
              <w:jc w:val="left"/>
              <w:rPr>
                <w:rFonts w:ascii="Calibri" w:hAnsi="Calibri" w:cs="Calibri"/>
                <w:b/>
                <w:bCs/>
                <w:i/>
                <w:iCs/>
                <w:color w:val="000000"/>
                <w:sz w:val="18"/>
                <w:szCs w:val="18"/>
              </w:rPr>
            </w:pPr>
            <w:r w:rsidRPr="00031D48">
              <w:rPr>
                <w:rFonts w:ascii="Calibri" w:hAnsi="Calibri" w:cs="Calibri"/>
                <w:b/>
                <w:bCs/>
                <w:i/>
                <w:iCs/>
                <w:color w:val="000000"/>
                <w:sz w:val="18"/>
                <w:szCs w:val="18"/>
              </w:rPr>
              <w:t>Investeeringud puuduvad</w:t>
            </w:r>
          </w:p>
        </w:tc>
        <w:tc>
          <w:tcPr>
            <w:tcW w:w="391" w:type="pct"/>
            <w:tcBorders>
              <w:top w:val="nil"/>
              <w:left w:val="nil"/>
              <w:bottom w:val="single" w:sz="4" w:space="0" w:color="auto"/>
              <w:right w:val="single" w:sz="4" w:space="0" w:color="auto"/>
            </w:tcBorders>
            <w:shd w:val="clear" w:color="auto" w:fill="auto"/>
            <w:noWrap/>
            <w:vAlign w:val="bottom"/>
            <w:hideMark/>
          </w:tcPr>
          <w:p w14:paraId="68E6C46A" w14:textId="77777777" w:rsidR="00031D48" w:rsidRPr="00031D48" w:rsidRDefault="00031D48" w:rsidP="00031D48">
            <w:pPr>
              <w:spacing w:before="0" w:after="0"/>
              <w:jc w:val="center"/>
              <w:rPr>
                <w:rFonts w:ascii="Calibri" w:hAnsi="Calibri" w:cs="Calibri"/>
                <w:color w:val="000000"/>
                <w:sz w:val="18"/>
                <w:szCs w:val="18"/>
              </w:rPr>
            </w:pPr>
            <w:r w:rsidRPr="00031D48">
              <w:rPr>
                <w:rFonts w:ascii="Calibri" w:hAnsi="Calibri" w:cs="Calibri"/>
                <w:color w:val="000000"/>
                <w:sz w:val="18"/>
                <w:szCs w:val="18"/>
              </w:rPr>
              <w:t> </w:t>
            </w:r>
          </w:p>
        </w:tc>
        <w:tc>
          <w:tcPr>
            <w:tcW w:w="391" w:type="pct"/>
            <w:tcBorders>
              <w:top w:val="nil"/>
              <w:left w:val="nil"/>
              <w:bottom w:val="single" w:sz="4" w:space="0" w:color="auto"/>
              <w:right w:val="single" w:sz="4" w:space="0" w:color="auto"/>
            </w:tcBorders>
            <w:shd w:val="clear" w:color="auto" w:fill="auto"/>
            <w:noWrap/>
            <w:vAlign w:val="bottom"/>
            <w:hideMark/>
          </w:tcPr>
          <w:p w14:paraId="780A02B3" w14:textId="77777777" w:rsidR="00031D48" w:rsidRPr="00031D48" w:rsidRDefault="00031D48" w:rsidP="00031D48">
            <w:pPr>
              <w:spacing w:before="0" w:after="0"/>
              <w:jc w:val="left"/>
              <w:rPr>
                <w:rFonts w:ascii="Calibri" w:hAnsi="Calibri" w:cs="Calibri"/>
                <w:color w:val="000000"/>
                <w:sz w:val="18"/>
                <w:szCs w:val="18"/>
              </w:rPr>
            </w:pPr>
            <w:r w:rsidRPr="00031D48">
              <w:rPr>
                <w:rFonts w:ascii="Calibri" w:hAnsi="Calibri" w:cs="Calibri"/>
                <w:color w:val="000000"/>
                <w:sz w:val="18"/>
                <w:szCs w:val="18"/>
              </w:rPr>
              <w:t> </w:t>
            </w:r>
          </w:p>
        </w:tc>
        <w:tc>
          <w:tcPr>
            <w:tcW w:w="470" w:type="pct"/>
            <w:tcBorders>
              <w:top w:val="nil"/>
              <w:left w:val="nil"/>
              <w:bottom w:val="single" w:sz="4" w:space="0" w:color="auto"/>
              <w:right w:val="single" w:sz="4" w:space="0" w:color="auto"/>
            </w:tcBorders>
            <w:shd w:val="clear" w:color="auto" w:fill="auto"/>
            <w:noWrap/>
            <w:vAlign w:val="bottom"/>
            <w:hideMark/>
          </w:tcPr>
          <w:p w14:paraId="33169852" w14:textId="77777777" w:rsidR="00031D48" w:rsidRPr="00031D48" w:rsidRDefault="00031D48" w:rsidP="00031D48">
            <w:pPr>
              <w:spacing w:before="0" w:after="0"/>
              <w:jc w:val="left"/>
              <w:rPr>
                <w:rFonts w:ascii="Calibri" w:hAnsi="Calibri" w:cs="Calibri"/>
                <w:color w:val="000000"/>
                <w:sz w:val="18"/>
                <w:szCs w:val="18"/>
              </w:rPr>
            </w:pPr>
            <w:r w:rsidRPr="00031D48">
              <w:rPr>
                <w:rFonts w:ascii="Calibri" w:hAnsi="Calibri" w:cs="Calibri"/>
                <w:color w:val="000000"/>
                <w:sz w:val="18"/>
                <w:szCs w:val="18"/>
              </w:rPr>
              <w:t> </w:t>
            </w:r>
          </w:p>
        </w:tc>
        <w:tc>
          <w:tcPr>
            <w:tcW w:w="779" w:type="pct"/>
            <w:tcBorders>
              <w:top w:val="nil"/>
              <w:left w:val="nil"/>
              <w:bottom w:val="single" w:sz="4" w:space="0" w:color="auto"/>
              <w:right w:val="single" w:sz="4" w:space="0" w:color="auto"/>
            </w:tcBorders>
            <w:shd w:val="clear" w:color="auto" w:fill="auto"/>
            <w:noWrap/>
            <w:vAlign w:val="center"/>
            <w:hideMark/>
          </w:tcPr>
          <w:p w14:paraId="04DE4F0B" w14:textId="71DC2190" w:rsidR="00031D48" w:rsidRPr="00031D48" w:rsidRDefault="00031D48" w:rsidP="00031D48">
            <w:pPr>
              <w:spacing w:before="0" w:after="0"/>
              <w:jc w:val="right"/>
              <w:rPr>
                <w:rFonts w:ascii="Calibri" w:hAnsi="Calibri" w:cs="Calibri"/>
                <w:color w:val="000000"/>
                <w:sz w:val="18"/>
                <w:szCs w:val="18"/>
              </w:rPr>
            </w:pPr>
          </w:p>
        </w:tc>
      </w:tr>
      <w:tr w:rsidR="005C026A" w:rsidRPr="00031D48" w14:paraId="78346EA4" w14:textId="77777777" w:rsidTr="005C026A">
        <w:trPr>
          <w:trHeight w:val="113"/>
        </w:trPr>
        <w:tc>
          <w:tcPr>
            <w:tcW w:w="310"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5F9DDA6" w14:textId="77777777"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2.</w:t>
            </w:r>
          </w:p>
        </w:tc>
        <w:tc>
          <w:tcPr>
            <w:tcW w:w="2659" w:type="pct"/>
            <w:tcBorders>
              <w:top w:val="nil"/>
              <w:left w:val="nil"/>
              <w:bottom w:val="single" w:sz="4" w:space="0" w:color="auto"/>
              <w:right w:val="single" w:sz="4" w:space="0" w:color="auto"/>
            </w:tcBorders>
            <w:shd w:val="clear" w:color="auto" w:fill="F7CAAC" w:themeFill="accent2" w:themeFillTint="66"/>
            <w:noWrap/>
            <w:vAlign w:val="bottom"/>
            <w:hideMark/>
          </w:tcPr>
          <w:p w14:paraId="0DB92BAF"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Kanalisatsioon</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13CD8E27" w14:textId="77777777" w:rsidR="00031D48" w:rsidRPr="00031D48" w:rsidRDefault="00031D48" w:rsidP="00031D48">
            <w:pPr>
              <w:spacing w:before="0" w:after="0"/>
              <w:jc w:val="center"/>
              <w:rPr>
                <w:rFonts w:ascii="Calibri" w:hAnsi="Calibri" w:cs="Calibri"/>
                <w:b/>
                <w:bCs/>
                <w:color w:val="000000"/>
                <w:sz w:val="18"/>
                <w:szCs w:val="18"/>
              </w:rPr>
            </w:pPr>
            <w:r w:rsidRPr="00031D48">
              <w:rPr>
                <w:rFonts w:ascii="Calibri" w:hAnsi="Calibri" w:cs="Calibri"/>
                <w:b/>
                <w:bCs/>
                <w:color w:val="000000"/>
                <w:sz w:val="18"/>
                <w:szCs w:val="18"/>
              </w:rPr>
              <w:t> </w:t>
            </w:r>
          </w:p>
        </w:tc>
        <w:tc>
          <w:tcPr>
            <w:tcW w:w="391" w:type="pct"/>
            <w:tcBorders>
              <w:top w:val="nil"/>
              <w:left w:val="nil"/>
              <w:bottom w:val="single" w:sz="4" w:space="0" w:color="auto"/>
              <w:right w:val="single" w:sz="4" w:space="0" w:color="auto"/>
            </w:tcBorders>
            <w:shd w:val="clear" w:color="auto" w:fill="F7CAAC" w:themeFill="accent2" w:themeFillTint="66"/>
            <w:noWrap/>
            <w:vAlign w:val="bottom"/>
            <w:hideMark/>
          </w:tcPr>
          <w:p w14:paraId="4FD31CC6"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 </w:t>
            </w:r>
          </w:p>
        </w:tc>
        <w:tc>
          <w:tcPr>
            <w:tcW w:w="470" w:type="pct"/>
            <w:tcBorders>
              <w:top w:val="nil"/>
              <w:left w:val="nil"/>
              <w:bottom w:val="single" w:sz="4" w:space="0" w:color="auto"/>
              <w:right w:val="single" w:sz="4" w:space="0" w:color="auto"/>
            </w:tcBorders>
            <w:shd w:val="clear" w:color="auto" w:fill="F7CAAC" w:themeFill="accent2" w:themeFillTint="66"/>
            <w:noWrap/>
            <w:vAlign w:val="bottom"/>
            <w:hideMark/>
          </w:tcPr>
          <w:p w14:paraId="7103B104" w14:textId="77777777" w:rsidR="00031D48" w:rsidRPr="00031D48" w:rsidRDefault="00031D48" w:rsidP="00031D48">
            <w:pPr>
              <w:spacing w:before="0" w:after="0"/>
              <w:jc w:val="left"/>
              <w:rPr>
                <w:rFonts w:ascii="Calibri" w:hAnsi="Calibri" w:cs="Calibri"/>
                <w:b/>
                <w:bCs/>
                <w:color w:val="000000"/>
                <w:sz w:val="18"/>
                <w:szCs w:val="18"/>
              </w:rPr>
            </w:pPr>
            <w:r w:rsidRPr="00031D48">
              <w:rPr>
                <w:rFonts w:ascii="Calibri" w:hAnsi="Calibri" w:cs="Calibri"/>
                <w:b/>
                <w:bCs/>
                <w:color w:val="000000"/>
                <w:sz w:val="18"/>
                <w:szCs w:val="18"/>
              </w:rPr>
              <w:t> </w:t>
            </w:r>
          </w:p>
        </w:tc>
        <w:tc>
          <w:tcPr>
            <w:tcW w:w="779" w:type="pct"/>
            <w:tcBorders>
              <w:top w:val="nil"/>
              <w:left w:val="nil"/>
              <w:bottom w:val="single" w:sz="4" w:space="0" w:color="auto"/>
              <w:right w:val="single" w:sz="4" w:space="0" w:color="auto"/>
            </w:tcBorders>
            <w:shd w:val="clear" w:color="auto" w:fill="F7CAAC" w:themeFill="accent2" w:themeFillTint="66"/>
            <w:noWrap/>
            <w:vAlign w:val="center"/>
            <w:hideMark/>
          </w:tcPr>
          <w:p w14:paraId="35AAE588" w14:textId="1D1F589E" w:rsidR="00031D48" w:rsidRPr="00031D48" w:rsidRDefault="00031D48" w:rsidP="00031D48">
            <w:pPr>
              <w:spacing w:before="0" w:after="0"/>
              <w:jc w:val="right"/>
              <w:rPr>
                <w:rFonts w:ascii="Calibri" w:hAnsi="Calibri" w:cs="Calibri"/>
                <w:b/>
                <w:bCs/>
                <w:color w:val="000000"/>
                <w:sz w:val="18"/>
                <w:szCs w:val="18"/>
              </w:rPr>
            </w:pPr>
            <w:r w:rsidRPr="00031D48">
              <w:rPr>
                <w:rFonts w:ascii="Calibri" w:hAnsi="Calibri" w:cs="Calibri"/>
                <w:b/>
                <w:bCs/>
                <w:color w:val="000000"/>
                <w:sz w:val="18"/>
                <w:szCs w:val="18"/>
              </w:rPr>
              <w:t>79 400 €</w:t>
            </w:r>
          </w:p>
        </w:tc>
      </w:tr>
      <w:tr w:rsidR="00031D48" w:rsidRPr="00031D48" w14:paraId="0CE6A2EE" w14:textId="77777777" w:rsidTr="00031D48">
        <w:trPr>
          <w:trHeight w:val="113"/>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E857A6C" w14:textId="77777777" w:rsidR="00031D48" w:rsidRPr="00031D48" w:rsidRDefault="00031D48" w:rsidP="00031D48">
            <w:pPr>
              <w:spacing w:before="0" w:after="0"/>
              <w:jc w:val="right"/>
              <w:rPr>
                <w:rFonts w:ascii="Calibri" w:hAnsi="Calibri" w:cs="Calibri"/>
                <w:color w:val="000000"/>
                <w:sz w:val="18"/>
                <w:szCs w:val="18"/>
              </w:rPr>
            </w:pPr>
            <w:r w:rsidRPr="00031D48">
              <w:rPr>
                <w:rFonts w:ascii="Calibri" w:hAnsi="Calibri" w:cs="Calibri"/>
                <w:color w:val="000000"/>
                <w:sz w:val="18"/>
                <w:szCs w:val="18"/>
              </w:rPr>
              <w:t>2.1.</w:t>
            </w:r>
          </w:p>
        </w:tc>
        <w:tc>
          <w:tcPr>
            <w:tcW w:w="2659" w:type="pct"/>
            <w:tcBorders>
              <w:top w:val="nil"/>
              <w:left w:val="nil"/>
              <w:bottom w:val="single" w:sz="4" w:space="0" w:color="auto"/>
              <w:right w:val="single" w:sz="4" w:space="0" w:color="auto"/>
            </w:tcBorders>
            <w:shd w:val="clear" w:color="auto" w:fill="auto"/>
            <w:noWrap/>
            <w:vAlign w:val="bottom"/>
            <w:hideMark/>
          </w:tcPr>
          <w:p w14:paraId="31B649FE" w14:textId="77777777" w:rsidR="00031D48" w:rsidRPr="00031D48" w:rsidRDefault="00031D48" w:rsidP="00031D48">
            <w:pPr>
              <w:spacing w:before="0" w:after="0"/>
              <w:jc w:val="left"/>
              <w:rPr>
                <w:rFonts w:ascii="Calibri" w:hAnsi="Calibri" w:cs="Calibri"/>
                <w:color w:val="000000"/>
                <w:sz w:val="18"/>
                <w:szCs w:val="18"/>
              </w:rPr>
            </w:pPr>
            <w:r w:rsidRPr="00031D48">
              <w:rPr>
                <w:rFonts w:ascii="Calibri" w:hAnsi="Calibri" w:cs="Calibri"/>
                <w:color w:val="000000"/>
                <w:sz w:val="18"/>
                <w:szCs w:val="18"/>
              </w:rPr>
              <w:t>Isevoolse kanalisatsioonitorustiku rekonstrueerimine</w:t>
            </w:r>
          </w:p>
        </w:tc>
        <w:tc>
          <w:tcPr>
            <w:tcW w:w="391" w:type="pct"/>
            <w:tcBorders>
              <w:top w:val="nil"/>
              <w:left w:val="nil"/>
              <w:bottom w:val="single" w:sz="4" w:space="0" w:color="auto"/>
              <w:right w:val="single" w:sz="4" w:space="0" w:color="auto"/>
            </w:tcBorders>
            <w:shd w:val="clear" w:color="auto" w:fill="auto"/>
            <w:noWrap/>
            <w:vAlign w:val="bottom"/>
            <w:hideMark/>
          </w:tcPr>
          <w:p w14:paraId="39415710" w14:textId="77777777" w:rsidR="00031D48" w:rsidRPr="00031D48" w:rsidRDefault="00031D48" w:rsidP="00031D48">
            <w:pPr>
              <w:spacing w:before="0" w:after="0"/>
              <w:jc w:val="center"/>
              <w:rPr>
                <w:rFonts w:ascii="Calibri" w:hAnsi="Calibri" w:cs="Calibri"/>
                <w:color w:val="000000"/>
                <w:sz w:val="18"/>
                <w:szCs w:val="18"/>
              </w:rPr>
            </w:pPr>
            <w:r w:rsidRPr="00031D48">
              <w:rPr>
                <w:rFonts w:ascii="Calibri" w:hAnsi="Calibri" w:cs="Calibri"/>
                <w:color w:val="000000"/>
                <w:sz w:val="18"/>
                <w:szCs w:val="18"/>
              </w:rPr>
              <w:t>m</w:t>
            </w:r>
          </w:p>
        </w:tc>
        <w:tc>
          <w:tcPr>
            <w:tcW w:w="391" w:type="pct"/>
            <w:tcBorders>
              <w:top w:val="nil"/>
              <w:left w:val="nil"/>
              <w:bottom w:val="single" w:sz="4" w:space="0" w:color="auto"/>
              <w:right w:val="single" w:sz="4" w:space="0" w:color="auto"/>
            </w:tcBorders>
            <w:shd w:val="clear" w:color="auto" w:fill="auto"/>
            <w:noWrap/>
            <w:vAlign w:val="bottom"/>
            <w:hideMark/>
          </w:tcPr>
          <w:p w14:paraId="1AB5C6B9" w14:textId="77777777" w:rsidR="00031D48" w:rsidRPr="00031D48" w:rsidRDefault="00031D48" w:rsidP="00031D48">
            <w:pPr>
              <w:spacing w:before="0" w:after="0"/>
              <w:jc w:val="right"/>
              <w:rPr>
                <w:rFonts w:ascii="Calibri" w:hAnsi="Calibri" w:cs="Calibri"/>
                <w:color w:val="000000"/>
                <w:sz w:val="18"/>
                <w:szCs w:val="18"/>
              </w:rPr>
            </w:pPr>
            <w:r w:rsidRPr="00031D48">
              <w:rPr>
                <w:rFonts w:ascii="Calibri" w:hAnsi="Calibri" w:cs="Calibri"/>
                <w:color w:val="000000"/>
                <w:sz w:val="18"/>
                <w:szCs w:val="18"/>
              </w:rPr>
              <w:t>397</w:t>
            </w:r>
          </w:p>
        </w:tc>
        <w:tc>
          <w:tcPr>
            <w:tcW w:w="470" w:type="pct"/>
            <w:tcBorders>
              <w:top w:val="nil"/>
              <w:left w:val="nil"/>
              <w:bottom w:val="single" w:sz="4" w:space="0" w:color="auto"/>
              <w:right w:val="single" w:sz="4" w:space="0" w:color="auto"/>
            </w:tcBorders>
            <w:shd w:val="clear" w:color="auto" w:fill="auto"/>
            <w:noWrap/>
            <w:vAlign w:val="bottom"/>
            <w:hideMark/>
          </w:tcPr>
          <w:p w14:paraId="4A956CBD" w14:textId="77777777" w:rsidR="00031D48" w:rsidRPr="00031D48" w:rsidRDefault="00031D48" w:rsidP="00031D48">
            <w:pPr>
              <w:spacing w:before="0" w:after="0"/>
              <w:jc w:val="right"/>
              <w:rPr>
                <w:rFonts w:ascii="Calibri" w:hAnsi="Calibri" w:cs="Calibri"/>
                <w:color w:val="000000"/>
                <w:sz w:val="18"/>
                <w:szCs w:val="18"/>
              </w:rPr>
            </w:pPr>
            <w:r w:rsidRPr="00031D48">
              <w:rPr>
                <w:rFonts w:ascii="Calibri" w:hAnsi="Calibri" w:cs="Calibri"/>
                <w:color w:val="000000"/>
                <w:sz w:val="18"/>
                <w:szCs w:val="18"/>
              </w:rPr>
              <w:t>200</w:t>
            </w:r>
          </w:p>
        </w:tc>
        <w:tc>
          <w:tcPr>
            <w:tcW w:w="779" w:type="pct"/>
            <w:tcBorders>
              <w:top w:val="nil"/>
              <w:left w:val="nil"/>
              <w:bottom w:val="single" w:sz="4" w:space="0" w:color="auto"/>
              <w:right w:val="single" w:sz="4" w:space="0" w:color="auto"/>
            </w:tcBorders>
            <w:shd w:val="clear" w:color="auto" w:fill="auto"/>
            <w:noWrap/>
            <w:vAlign w:val="center"/>
            <w:hideMark/>
          </w:tcPr>
          <w:p w14:paraId="61797E14" w14:textId="42155FC5" w:rsidR="00031D48" w:rsidRPr="00031D48" w:rsidRDefault="00031D48" w:rsidP="00031D48">
            <w:pPr>
              <w:spacing w:before="0" w:after="0"/>
              <w:jc w:val="right"/>
              <w:rPr>
                <w:rFonts w:ascii="Calibri" w:hAnsi="Calibri" w:cs="Calibri"/>
                <w:color w:val="000000"/>
                <w:sz w:val="18"/>
                <w:szCs w:val="18"/>
              </w:rPr>
            </w:pPr>
            <w:r w:rsidRPr="00031D48">
              <w:rPr>
                <w:rFonts w:ascii="Calibri" w:hAnsi="Calibri" w:cs="Calibri"/>
                <w:color w:val="000000"/>
                <w:sz w:val="18"/>
                <w:szCs w:val="18"/>
              </w:rPr>
              <w:t>79 400 €</w:t>
            </w:r>
          </w:p>
        </w:tc>
      </w:tr>
    </w:tbl>
    <w:p w14:paraId="22643A2A" w14:textId="1A589F60" w:rsidR="00F13754" w:rsidRDefault="00F13754" w:rsidP="00A4485A">
      <w:pPr>
        <w:pStyle w:val="Pealkiri3"/>
      </w:pPr>
      <w:bookmarkStart w:id="183" w:name="_Toc153915207"/>
      <w:r>
        <w:t>Himma-Vardja piirkond</w:t>
      </w:r>
      <w:bookmarkEnd w:id="183"/>
    </w:p>
    <w:p w14:paraId="0C5DA9D4" w14:textId="6DBC1DAE" w:rsidR="004E7782" w:rsidRDefault="004E7782" w:rsidP="004E7782">
      <w:pPr>
        <w:rPr>
          <w:lang w:eastAsia="x-none"/>
        </w:rPr>
      </w:pPr>
      <w:r>
        <w:rPr>
          <w:lang w:eastAsia="x-none"/>
        </w:rPr>
        <w:t xml:space="preserve">Himma-Vardja piirkonnas on planeeritud investeeringud ainult pikaajalises programmis ja kokku on planeeritud teostada investeeringuid maksumusega </w:t>
      </w:r>
      <w:r w:rsidR="00FD5A23">
        <w:rPr>
          <w:b/>
          <w:bCs/>
          <w:lang w:eastAsia="x-none"/>
        </w:rPr>
        <w:t>415 500</w:t>
      </w:r>
      <w:r w:rsidR="00B37EB3">
        <w:rPr>
          <w:b/>
          <w:bCs/>
          <w:lang w:eastAsia="x-none"/>
        </w:rPr>
        <w:t xml:space="preserve"> €.</w:t>
      </w:r>
    </w:p>
    <w:p w14:paraId="7F9AAA7A" w14:textId="77777777" w:rsidR="004E7782" w:rsidRDefault="004E7782" w:rsidP="004E7782">
      <w:pPr>
        <w:rPr>
          <w:b/>
          <w:bCs/>
          <w:u w:val="single"/>
          <w:lang w:eastAsia="x-none"/>
        </w:rPr>
      </w:pPr>
      <w:r>
        <w:rPr>
          <w:b/>
          <w:bCs/>
          <w:u w:val="single"/>
          <w:lang w:eastAsia="x-none"/>
        </w:rPr>
        <w:t>Pikaajalised investeeringud</w:t>
      </w:r>
    </w:p>
    <w:p w14:paraId="6B8B17FF" w14:textId="3AD26693" w:rsidR="004E7782" w:rsidRDefault="004E7782" w:rsidP="004E7782">
      <w:pPr>
        <w:rPr>
          <w:b/>
          <w:bCs/>
          <w:lang w:eastAsia="x-none"/>
        </w:rPr>
      </w:pPr>
      <w:r>
        <w:rPr>
          <w:lang w:eastAsia="x-none"/>
        </w:rPr>
        <w:t xml:space="preserve">Pikaajalises investeeringute programmis on planeeritud teostada investeeringud veevarustusse ja kanalisatsiooni, kokku maksumusega </w:t>
      </w:r>
      <w:r w:rsidR="00FD5A23">
        <w:rPr>
          <w:b/>
          <w:bCs/>
          <w:lang w:eastAsia="x-none"/>
        </w:rPr>
        <w:t>415 500</w:t>
      </w:r>
      <w:r>
        <w:rPr>
          <w:b/>
          <w:bCs/>
          <w:lang w:eastAsia="x-none"/>
        </w:rPr>
        <w:t xml:space="preserve"> € </w:t>
      </w:r>
      <w:r>
        <w:rPr>
          <w:lang w:eastAsia="x-none"/>
        </w:rPr>
        <w:t>(</w:t>
      </w:r>
      <w:r w:rsidRPr="002D357D">
        <w:rPr>
          <w:b/>
          <w:bCs/>
          <w:lang w:eastAsia="x-none"/>
        </w:rPr>
        <w:t>sh</w:t>
      </w:r>
      <w:r>
        <w:rPr>
          <w:lang w:eastAsia="x-none"/>
        </w:rPr>
        <w:t xml:space="preserve"> </w:t>
      </w:r>
      <w:r w:rsidRPr="00641890">
        <w:rPr>
          <w:b/>
          <w:bCs/>
          <w:lang w:eastAsia="x-none"/>
        </w:rPr>
        <w:t xml:space="preserve">veevarustus </w:t>
      </w:r>
      <w:r w:rsidR="00FD5A23">
        <w:rPr>
          <w:b/>
          <w:bCs/>
          <w:lang w:eastAsia="x-none"/>
        </w:rPr>
        <w:t>274 750</w:t>
      </w:r>
      <w:r w:rsidRPr="00641890">
        <w:rPr>
          <w:b/>
          <w:bCs/>
          <w:lang w:eastAsia="x-none"/>
        </w:rPr>
        <w:t xml:space="preserve"> € ja kanalisatsioon</w:t>
      </w:r>
      <w:r>
        <w:rPr>
          <w:b/>
          <w:bCs/>
          <w:lang w:eastAsia="x-none"/>
        </w:rPr>
        <w:t xml:space="preserve"> </w:t>
      </w:r>
      <w:r w:rsidR="00FD5A23">
        <w:rPr>
          <w:b/>
          <w:bCs/>
          <w:lang w:eastAsia="x-none"/>
        </w:rPr>
        <w:t>140 750</w:t>
      </w:r>
      <w:r>
        <w:rPr>
          <w:b/>
          <w:bCs/>
          <w:lang w:eastAsia="x-none"/>
        </w:rPr>
        <w:t xml:space="preserve"> €).</w:t>
      </w:r>
    </w:p>
    <w:p w14:paraId="2D722866" w14:textId="77777777" w:rsidR="009F53AC" w:rsidRDefault="009F53AC" w:rsidP="004E7782">
      <w:pPr>
        <w:rPr>
          <w:b/>
          <w:bCs/>
          <w:lang w:eastAsia="x-none"/>
        </w:rPr>
      </w:pPr>
    </w:p>
    <w:p w14:paraId="4040AD79" w14:textId="739D7236" w:rsidR="00BF4C86" w:rsidRDefault="00B37EB3" w:rsidP="00B37EB3">
      <w:pPr>
        <w:pStyle w:val="Pealdis"/>
        <w:rPr>
          <w:sz w:val="18"/>
          <w:szCs w:val="18"/>
        </w:rPr>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31</w:t>
      </w:r>
      <w:r w:rsidR="009E4D11">
        <w:rPr>
          <w:noProof/>
        </w:rPr>
        <w:fldChar w:fldCharType="end"/>
      </w:r>
      <w:r w:rsidRPr="00BE5D71">
        <w:t xml:space="preserve"> </w:t>
      </w:r>
      <w:r>
        <w:t>Himma-Vardja piirkonna pikaajalised investeeringud.</w:t>
      </w:r>
    </w:p>
    <w:tbl>
      <w:tblPr>
        <w:tblW w:w="0" w:type="auto"/>
        <w:tblLayout w:type="fixed"/>
        <w:tblLook w:val="04A0" w:firstRow="1" w:lastRow="0" w:firstColumn="1" w:lastColumn="0" w:noHBand="0" w:noVBand="1"/>
      </w:tblPr>
      <w:tblGrid>
        <w:gridCol w:w="562"/>
        <w:gridCol w:w="4820"/>
        <w:gridCol w:w="709"/>
        <w:gridCol w:w="708"/>
        <w:gridCol w:w="851"/>
        <w:gridCol w:w="1413"/>
      </w:tblGrid>
      <w:tr w:rsidR="00886A81" w:rsidRPr="00886A81" w14:paraId="290CBA71" w14:textId="77777777" w:rsidTr="00886A81">
        <w:trPr>
          <w:trHeight w:val="57"/>
        </w:trPr>
        <w:tc>
          <w:tcPr>
            <w:tcW w:w="906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77F55D" w14:textId="77777777" w:rsidR="00886A81" w:rsidRPr="00886A81" w:rsidRDefault="00886A81" w:rsidP="00886A81">
            <w:pPr>
              <w:spacing w:before="0" w:after="0"/>
              <w:jc w:val="left"/>
              <w:rPr>
                <w:rFonts w:ascii="Calibri" w:hAnsi="Calibri" w:cs="Calibri"/>
                <w:b/>
                <w:bCs/>
                <w:color w:val="000000"/>
                <w:sz w:val="22"/>
                <w:szCs w:val="22"/>
              </w:rPr>
            </w:pPr>
            <w:r w:rsidRPr="00886A81">
              <w:rPr>
                <w:rFonts w:ascii="Calibri" w:hAnsi="Calibri" w:cs="Calibri"/>
                <w:b/>
                <w:bCs/>
                <w:color w:val="000000"/>
                <w:sz w:val="22"/>
                <w:szCs w:val="22"/>
              </w:rPr>
              <w:t>PIKAAJALINE PROGRAMM 2028-2035</w:t>
            </w:r>
          </w:p>
        </w:tc>
      </w:tr>
      <w:tr w:rsidR="00886A81" w:rsidRPr="00886A81" w14:paraId="454A4524" w14:textId="77777777" w:rsidTr="00886A81">
        <w:trPr>
          <w:trHeight w:val="57"/>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685949BB"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446E6C1E"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5B3684ED"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5596639E"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05789758"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Ühiku hind (€)</w:t>
            </w:r>
          </w:p>
        </w:tc>
        <w:tc>
          <w:tcPr>
            <w:tcW w:w="1413" w:type="dxa"/>
            <w:tcBorders>
              <w:top w:val="nil"/>
              <w:left w:val="nil"/>
              <w:bottom w:val="single" w:sz="4" w:space="0" w:color="auto"/>
              <w:right w:val="single" w:sz="4" w:space="0" w:color="auto"/>
            </w:tcBorders>
            <w:shd w:val="clear" w:color="000000" w:fill="D9D9D9"/>
            <w:noWrap/>
            <w:vAlign w:val="center"/>
            <w:hideMark/>
          </w:tcPr>
          <w:p w14:paraId="7E52B081"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Hinnanguline maksumus</w:t>
            </w:r>
          </w:p>
        </w:tc>
      </w:tr>
      <w:tr w:rsidR="00886A81" w:rsidRPr="00886A81" w14:paraId="311B5710" w14:textId="77777777" w:rsidTr="00886A81">
        <w:trPr>
          <w:trHeight w:val="57"/>
        </w:trPr>
        <w:tc>
          <w:tcPr>
            <w:tcW w:w="5382"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D4B4EB8"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xml:space="preserve">Himma-Vardja piirkond </w:t>
            </w:r>
          </w:p>
        </w:tc>
        <w:tc>
          <w:tcPr>
            <w:tcW w:w="709" w:type="dxa"/>
            <w:tcBorders>
              <w:top w:val="nil"/>
              <w:left w:val="nil"/>
              <w:bottom w:val="single" w:sz="4" w:space="0" w:color="auto"/>
              <w:right w:val="single" w:sz="4" w:space="0" w:color="auto"/>
            </w:tcBorders>
            <w:shd w:val="clear" w:color="000000" w:fill="C6E0B4"/>
            <w:noWrap/>
            <w:vAlign w:val="bottom"/>
            <w:hideMark/>
          </w:tcPr>
          <w:p w14:paraId="5D17BE1C"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72E52D22"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5D015FF2"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000000" w:fill="C6E0B4"/>
            <w:noWrap/>
            <w:vAlign w:val="center"/>
            <w:hideMark/>
          </w:tcPr>
          <w:p w14:paraId="18CAA4A7" w14:textId="7172069C" w:rsidR="00886A81" w:rsidRPr="00886A81" w:rsidRDefault="00801C9D"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415 500 €</w:t>
            </w:r>
          </w:p>
        </w:tc>
      </w:tr>
      <w:tr w:rsidR="00886A81" w:rsidRPr="00886A81" w14:paraId="2AB05251" w14:textId="77777777" w:rsidTr="005C026A">
        <w:trPr>
          <w:trHeight w:val="57"/>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0E7C3BA"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564C71EA"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4DBAF274"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17F42648"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0C6D5F57"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B4C6E7" w:themeFill="accent1" w:themeFillTint="66"/>
            <w:noWrap/>
            <w:vAlign w:val="center"/>
            <w:hideMark/>
          </w:tcPr>
          <w:p w14:paraId="5AEF5582" w14:textId="540156A6" w:rsidR="00886A81" w:rsidRPr="00886A81" w:rsidRDefault="00B111AA"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274</w:t>
            </w:r>
            <w:r w:rsidR="003C5695">
              <w:rPr>
                <w:rFonts w:ascii="Calibri" w:hAnsi="Calibri" w:cs="Calibri"/>
                <w:b/>
                <w:bCs/>
                <w:color w:val="000000"/>
                <w:sz w:val="18"/>
                <w:szCs w:val="18"/>
              </w:rPr>
              <w:t> </w:t>
            </w:r>
            <w:r>
              <w:rPr>
                <w:rFonts w:ascii="Calibri" w:hAnsi="Calibri" w:cs="Calibri"/>
                <w:b/>
                <w:bCs/>
                <w:color w:val="000000"/>
                <w:sz w:val="18"/>
                <w:szCs w:val="18"/>
              </w:rPr>
              <w:t>750</w:t>
            </w:r>
            <w:r w:rsidR="003C5695">
              <w:rPr>
                <w:rFonts w:ascii="Calibri" w:hAnsi="Calibri" w:cs="Calibri"/>
                <w:b/>
                <w:bCs/>
                <w:color w:val="000000"/>
                <w:sz w:val="18"/>
                <w:szCs w:val="18"/>
              </w:rPr>
              <w:t xml:space="preserve"> </w:t>
            </w:r>
            <w:r w:rsidR="00801C9D">
              <w:rPr>
                <w:rFonts w:ascii="Calibri" w:hAnsi="Calibri" w:cs="Calibri"/>
                <w:b/>
                <w:bCs/>
                <w:color w:val="000000"/>
                <w:sz w:val="18"/>
                <w:szCs w:val="18"/>
              </w:rPr>
              <w:t>€</w:t>
            </w:r>
          </w:p>
        </w:tc>
      </w:tr>
      <w:tr w:rsidR="00886A81" w:rsidRPr="00886A81" w14:paraId="06A983F7"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952AB17"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037A7E01"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Veetorustiku rekonstrueerimine (Vardja küla ühendus)</w:t>
            </w:r>
          </w:p>
        </w:tc>
        <w:tc>
          <w:tcPr>
            <w:tcW w:w="709" w:type="dxa"/>
            <w:tcBorders>
              <w:top w:val="nil"/>
              <w:left w:val="nil"/>
              <w:bottom w:val="single" w:sz="4" w:space="0" w:color="auto"/>
              <w:right w:val="single" w:sz="4" w:space="0" w:color="auto"/>
            </w:tcBorders>
            <w:shd w:val="clear" w:color="auto" w:fill="auto"/>
            <w:noWrap/>
            <w:vAlign w:val="bottom"/>
            <w:hideMark/>
          </w:tcPr>
          <w:p w14:paraId="0D40AE61"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056E73B1" w14:textId="242B223F" w:rsidR="00886A81" w:rsidRPr="00886A81" w:rsidRDefault="002D599C"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1665</w:t>
            </w:r>
          </w:p>
        </w:tc>
        <w:tc>
          <w:tcPr>
            <w:tcW w:w="851" w:type="dxa"/>
            <w:tcBorders>
              <w:top w:val="nil"/>
              <w:left w:val="nil"/>
              <w:bottom w:val="single" w:sz="4" w:space="0" w:color="auto"/>
              <w:right w:val="single" w:sz="4" w:space="0" w:color="auto"/>
            </w:tcBorders>
            <w:shd w:val="clear" w:color="auto" w:fill="auto"/>
            <w:noWrap/>
            <w:vAlign w:val="bottom"/>
            <w:hideMark/>
          </w:tcPr>
          <w:p w14:paraId="79590678"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center"/>
            <w:hideMark/>
          </w:tcPr>
          <w:p w14:paraId="675A1A22" w14:textId="132D70F8" w:rsidR="00886A81" w:rsidRPr="00886A81" w:rsidRDefault="002D599C"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249 750 €</w:t>
            </w:r>
          </w:p>
        </w:tc>
      </w:tr>
      <w:tr w:rsidR="00886A81" w:rsidRPr="00886A81" w14:paraId="6F36EBD2"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03846A4" w14:textId="77777777" w:rsidR="00886A81" w:rsidRPr="00886A81" w:rsidRDefault="00886A81" w:rsidP="00886A81">
            <w:pPr>
              <w:spacing w:before="0" w:after="0"/>
              <w:jc w:val="right"/>
              <w:rPr>
                <w:rFonts w:ascii="Calibri" w:hAnsi="Calibri" w:cs="Calibri"/>
                <w:color w:val="000000"/>
                <w:sz w:val="18"/>
                <w:szCs w:val="18"/>
              </w:rPr>
            </w:pPr>
            <w:r w:rsidRPr="00886A81">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79FAC5FC"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sh Himma-Vardja ühendus</w:t>
            </w:r>
          </w:p>
        </w:tc>
        <w:tc>
          <w:tcPr>
            <w:tcW w:w="709" w:type="dxa"/>
            <w:tcBorders>
              <w:top w:val="nil"/>
              <w:left w:val="nil"/>
              <w:bottom w:val="single" w:sz="4" w:space="0" w:color="auto"/>
              <w:right w:val="single" w:sz="4" w:space="0" w:color="auto"/>
            </w:tcBorders>
            <w:shd w:val="clear" w:color="auto" w:fill="auto"/>
            <w:noWrap/>
            <w:vAlign w:val="bottom"/>
            <w:hideMark/>
          </w:tcPr>
          <w:p w14:paraId="248A4E88" w14:textId="77777777" w:rsidR="00886A81" w:rsidRPr="00886A81" w:rsidRDefault="00886A81" w:rsidP="00886A81">
            <w:pPr>
              <w:spacing w:before="0" w:after="0"/>
              <w:jc w:val="center"/>
              <w:rPr>
                <w:rFonts w:ascii="Calibri" w:hAnsi="Calibri" w:cs="Calibri"/>
                <w:i/>
                <w:iCs/>
                <w:color w:val="000000"/>
                <w:sz w:val="18"/>
                <w:szCs w:val="18"/>
              </w:rPr>
            </w:pPr>
            <w:r w:rsidRPr="00886A8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68F38627" w14:textId="2B8FF813" w:rsidR="00886A81" w:rsidRPr="00886A81" w:rsidRDefault="002D599C" w:rsidP="00886A81">
            <w:pPr>
              <w:spacing w:before="0" w:after="0"/>
              <w:jc w:val="right"/>
              <w:rPr>
                <w:rFonts w:ascii="Calibri" w:hAnsi="Calibri" w:cs="Calibri"/>
                <w:i/>
                <w:iCs/>
                <w:color w:val="000000"/>
                <w:sz w:val="18"/>
                <w:szCs w:val="18"/>
              </w:rPr>
            </w:pPr>
            <w:r>
              <w:rPr>
                <w:rFonts w:ascii="Calibri" w:hAnsi="Calibri" w:cs="Calibri"/>
                <w:i/>
                <w:iCs/>
                <w:color w:val="000000"/>
                <w:sz w:val="18"/>
                <w:szCs w:val="18"/>
              </w:rPr>
              <w:t>931</w:t>
            </w:r>
          </w:p>
        </w:tc>
        <w:tc>
          <w:tcPr>
            <w:tcW w:w="851" w:type="dxa"/>
            <w:tcBorders>
              <w:top w:val="nil"/>
              <w:left w:val="nil"/>
              <w:bottom w:val="single" w:sz="4" w:space="0" w:color="auto"/>
              <w:right w:val="single" w:sz="4" w:space="0" w:color="auto"/>
            </w:tcBorders>
            <w:shd w:val="clear" w:color="auto" w:fill="auto"/>
            <w:noWrap/>
            <w:vAlign w:val="bottom"/>
            <w:hideMark/>
          </w:tcPr>
          <w:p w14:paraId="616E82B2"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150</w:t>
            </w:r>
          </w:p>
        </w:tc>
        <w:tc>
          <w:tcPr>
            <w:tcW w:w="1413" w:type="dxa"/>
            <w:tcBorders>
              <w:top w:val="nil"/>
              <w:left w:val="nil"/>
              <w:bottom w:val="single" w:sz="4" w:space="0" w:color="auto"/>
              <w:right w:val="single" w:sz="4" w:space="0" w:color="auto"/>
            </w:tcBorders>
            <w:shd w:val="clear" w:color="auto" w:fill="auto"/>
            <w:noWrap/>
            <w:vAlign w:val="center"/>
            <w:hideMark/>
          </w:tcPr>
          <w:p w14:paraId="6798E285" w14:textId="34A68B55" w:rsidR="00886A81" w:rsidRPr="00886A81" w:rsidRDefault="00B111AA" w:rsidP="00886A81">
            <w:pPr>
              <w:spacing w:before="0" w:after="0"/>
              <w:jc w:val="right"/>
              <w:rPr>
                <w:rFonts w:ascii="Calibri" w:hAnsi="Calibri" w:cs="Calibri"/>
                <w:i/>
                <w:iCs/>
                <w:color w:val="000000"/>
                <w:sz w:val="18"/>
                <w:szCs w:val="18"/>
              </w:rPr>
            </w:pPr>
            <w:r>
              <w:rPr>
                <w:rFonts w:ascii="Calibri" w:hAnsi="Calibri" w:cs="Calibri"/>
                <w:i/>
                <w:iCs/>
                <w:color w:val="000000"/>
                <w:sz w:val="18"/>
                <w:szCs w:val="18"/>
              </w:rPr>
              <w:t>139 650 €</w:t>
            </w:r>
          </w:p>
        </w:tc>
      </w:tr>
      <w:tr w:rsidR="00886A81" w:rsidRPr="00886A81" w14:paraId="008778C1"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01B986" w14:textId="77777777" w:rsidR="00886A81" w:rsidRPr="00886A81" w:rsidRDefault="00886A81" w:rsidP="00886A81">
            <w:pPr>
              <w:spacing w:before="0" w:after="0"/>
              <w:jc w:val="right"/>
              <w:rPr>
                <w:rFonts w:ascii="Calibri" w:hAnsi="Calibri" w:cs="Calibri"/>
                <w:color w:val="000000"/>
                <w:sz w:val="18"/>
                <w:szCs w:val="18"/>
              </w:rPr>
            </w:pPr>
            <w:r w:rsidRPr="00886A81">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42370240"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sh Vardja külasisene</w:t>
            </w:r>
          </w:p>
        </w:tc>
        <w:tc>
          <w:tcPr>
            <w:tcW w:w="709" w:type="dxa"/>
            <w:tcBorders>
              <w:top w:val="nil"/>
              <w:left w:val="nil"/>
              <w:bottom w:val="single" w:sz="4" w:space="0" w:color="auto"/>
              <w:right w:val="single" w:sz="4" w:space="0" w:color="auto"/>
            </w:tcBorders>
            <w:shd w:val="clear" w:color="auto" w:fill="auto"/>
            <w:noWrap/>
            <w:vAlign w:val="bottom"/>
            <w:hideMark/>
          </w:tcPr>
          <w:p w14:paraId="535E3068" w14:textId="77777777" w:rsidR="00886A81" w:rsidRPr="00886A81" w:rsidRDefault="00886A81" w:rsidP="00886A81">
            <w:pPr>
              <w:spacing w:before="0" w:after="0"/>
              <w:jc w:val="center"/>
              <w:rPr>
                <w:rFonts w:ascii="Calibri" w:hAnsi="Calibri" w:cs="Calibri"/>
                <w:i/>
                <w:iCs/>
                <w:color w:val="000000"/>
                <w:sz w:val="18"/>
                <w:szCs w:val="18"/>
              </w:rPr>
            </w:pPr>
            <w:r w:rsidRPr="00886A8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5F73F9D8" w14:textId="53D4BAAD" w:rsidR="00886A81" w:rsidRPr="00886A81" w:rsidRDefault="00B111AA" w:rsidP="00886A81">
            <w:pPr>
              <w:spacing w:before="0" w:after="0"/>
              <w:jc w:val="right"/>
              <w:rPr>
                <w:rFonts w:ascii="Calibri" w:hAnsi="Calibri" w:cs="Calibri"/>
                <w:i/>
                <w:iCs/>
                <w:color w:val="000000"/>
                <w:sz w:val="18"/>
                <w:szCs w:val="18"/>
              </w:rPr>
            </w:pPr>
            <w:r>
              <w:rPr>
                <w:rFonts w:ascii="Calibri" w:hAnsi="Calibri" w:cs="Calibri"/>
                <w:i/>
                <w:iCs/>
                <w:color w:val="000000"/>
                <w:sz w:val="18"/>
                <w:szCs w:val="18"/>
              </w:rPr>
              <w:t>734</w:t>
            </w:r>
          </w:p>
        </w:tc>
        <w:tc>
          <w:tcPr>
            <w:tcW w:w="851" w:type="dxa"/>
            <w:tcBorders>
              <w:top w:val="nil"/>
              <w:left w:val="nil"/>
              <w:bottom w:val="single" w:sz="4" w:space="0" w:color="auto"/>
              <w:right w:val="single" w:sz="4" w:space="0" w:color="auto"/>
            </w:tcBorders>
            <w:shd w:val="clear" w:color="auto" w:fill="auto"/>
            <w:noWrap/>
            <w:vAlign w:val="bottom"/>
            <w:hideMark/>
          </w:tcPr>
          <w:p w14:paraId="7F44BB2A"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150</w:t>
            </w:r>
          </w:p>
        </w:tc>
        <w:tc>
          <w:tcPr>
            <w:tcW w:w="1413" w:type="dxa"/>
            <w:tcBorders>
              <w:top w:val="nil"/>
              <w:left w:val="nil"/>
              <w:bottom w:val="single" w:sz="4" w:space="0" w:color="auto"/>
              <w:right w:val="single" w:sz="4" w:space="0" w:color="auto"/>
            </w:tcBorders>
            <w:shd w:val="clear" w:color="auto" w:fill="auto"/>
            <w:noWrap/>
            <w:vAlign w:val="center"/>
            <w:hideMark/>
          </w:tcPr>
          <w:p w14:paraId="0ACD4973" w14:textId="4F5D5D6E" w:rsidR="00886A81" w:rsidRPr="00886A81" w:rsidRDefault="00B111AA" w:rsidP="00886A81">
            <w:pPr>
              <w:spacing w:before="0" w:after="0"/>
              <w:jc w:val="right"/>
              <w:rPr>
                <w:rFonts w:ascii="Calibri" w:hAnsi="Calibri" w:cs="Calibri"/>
                <w:i/>
                <w:iCs/>
                <w:color w:val="000000"/>
                <w:sz w:val="18"/>
                <w:szCs w:val="18"/>
              </w:rPr>
            </w:pPr>
            <w:r>
              <w:rPr>
                <w:rFonts w:ascii="Calibri" w:hAnsi="Calibri" w:cs="Calibri"/>
                <w:i/>
                <w:iCs/>
                <w:color w:val="000000"/>
                <w:sz w:val="18"/>
                <w:szCs w:val="18"/>
              </w:rPr>
              <w:t>110 100 €</w:t>
            </w:r>
          </w:p>
        </w:tc>
      </w:tr>
      <w:tr w:rsidR="00886A81" w:rsidRPr="00886A81" w14:paraId="493A0495"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302B86"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1.2.</w:t>
            </w:r>
          </w:p>
        </w:tc>
        <w:tc>
          <w:tcPr>
            <w:tcW w:w="4820" w:type="dxa"/>
            <w:tcBorders>
              <w:top w:val="nil"/>
              <w:left w:val="nil"/>
              <w:bottom w:val="single" w:sz="4" w:space="0" w:color="auto"/>
              <w:right w:val="single" w:sz="4" w:space="0" w:color="auto"/>
            </w:tcBorders>
            <w:shd w:val="clear" w:color="auto" w:fill="auto"/>
            <w:noWrap/>
            <w:vAlign w:val="bottom"/>
            <w:hideMark/>
          </w:tcPr>
          <w:p w14:paraId="1B02A25A"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TTV koha rajamine koos juurdepääsuteega (</w:t>
            </w:r>
            <w:r w:rsidRPr="00886A81">
              <w:rPr>
                <w:rFonts w:ascii="Calibri" w:hAnsi="Calibri" w:cs="Calibri"/>
                <w:b/>
                <w:bCs/>
                <w:i/>
                <w:iCs/>
                <w:color w:val="000000"/>
                <w:sz w:val="18"/>
                <w:szCs w:val="18"/>
              </w:rPr>
              <w:t>ei lähe veehinda)</w:t>
            </w:r>
          </w:p>
        </w:tc>
        <w:tc>
          <w:tcPr>
            <w:tcW w:w="709" w:type="dxa"/>
            <w:tcBorders>
              <w:top w:val="nil"/>
              <w:left w:val="nil"/>
              <w:bottom w:val="single" w:sz="4" w:space="0" w:color="auto"/>
              <w:right w:val="single" w:sz="4" w:space="0" w:color="auto"/>
            </w:tcBorders>
            <w:shd w:val="clear" w:color="auto" w:fill="auto"/>
            <w:noWrap/>
            <w:vAlign w:val="bottom"/>
            <w:hideMark/>
          </w:tcPr>
          <w:p w14:paraId="4F1B2080"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5EBAA51E"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395D48D7" w14:textId="412018ED" w:rsidR="00886A81" w:rsidRPr="00886A81" w:rsidRDefault="00B111AA"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25000</w:t>
            </w:r>
          </w:p>
        </w:tc>
        <w:tc>
          <w:tcPr>
            <w:tcW w:w="1413" w:type="dxa"/>
            <w:tcBorders>
              <w:top w:val="nil"/>
              <w:left w:val="nil"/>
              <w:bottom w:val="single" w:sz="4" w:space="0" w:color="auto"/>
              <w:right w:val="single" w:sz="4" w:space="0" w:color="auto"/>
            </w:tcBorders>
            <w:shd w:val="clear" w:color="auto" w:fill="auto"/>
            <w:noWrap/>
            <w:vAlign w:val="center"/>
            <w:hideMark/>
          </w:tcPr>
          <w:p w14:paraId="4AC02AE2" w14:textId="0CDF1F43" w:rsidR="00886A81" w:rsidRPr="00886A81" w:rsidRDefault="00B111AA"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25 000 €</w:t>
            </w:r>
          </w:p>
        </w:tc>
      </w:tr>
      <w:tr w:rsidR="00886A81" w:rsidRPr="00886A81" w14:paraId="7A9D98BC" w14:textId="77777777" w:rsidTr="00941E88">
        <w:trPr>
          <w:trHeight w:val="57"/>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1CE91DC"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7CBE7491"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318AE21A"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3810CA00"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77223192"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F7CAAC" w:themeFill="accent2" w:themeFillTint="66"/>
            <w:noWrap/>
            <w:vAlign w:val="center"/>
            <w:hideMark/>
          </w:tcPr>
          <w:p w14:paraId="75D4AA7E" w14:textId="587B0AF8" w:rsidR="00886A81" w:rsidRPr="00886A81" w:rsidRDefault="00801C9D"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140 750 €</w:t>
            </w:r>
          </w:p>
        </w:tc>
      </w:tr>
      <w:tr w:rsidR="00886A81" w:rsidRPr="00886A81" w14:paraId="5DC47782"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F952F8"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2.1.</w:t>
            </w:r>
          </w:p>
        </w:tc>
        <w:tc>
          <w:tcPr>
            <w:tcW w:w="4820" w:type="dxa"/>
            <w:tcBorders>
              <w:top w:val="nil"/>
              <w:left w:val="nil"/>
              <w:bottom w:val="single" w:sz="4" w:space="0" w:color="auto"/>
              <w:right w:val="single" w:sz="4" w:space="0" w:color="auto"/>
            </w:tcBorders>
            <w:shd w:val="clear" w:color="auto" w:fill="auto"/>
            <w:noWrap/>
            <w:vAlign w:val="bottom"/>
            <w:hideMark/>
          </w:tcPr>
          <w:p w14:paraId="19F0B283"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Isevoolse kanalisatsioonitorustiku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41FD0AD4"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23954C8C" w14:textId="178114E7" w:rsidR="00886A81" w:rsidRPr="00886A81" w:rsidRDefault="00801C9D" w:rsidP="00886A81">
            <w:pPr>
              <w:spacing w:before="0" w:after="0"/>
              <w:jc w:val="right"/>
              <w:rPr>
                <w:rFonts w:ascii="Calibri" w:hAnsi="Calibri" w:cs="Calibri"/>
                <w:b/>
                <w:bCs/>
                <w:color w:val="000000"/>
                <w:sz w:val="18"/>
                <w:szCs w:val="18"/>
              </w:rPr>
            </w:pPr>
            <w:r>
              <w:rPr>
                <w:rFonts w:ascii="Calibri" w:hAnsi="Calibri" w:cs="Calibri"/>
                <w:b/>
                <w:bCs/>
                <w:color w:val="000000"/>
                <w:sz w:val="18"/>
                <w:szCs w:val="18"/>
              </w:rPr>
              <w:t>513</w:t>
            </w:r>
          </w:p>
        </w:tc>
        <w:tc>
          <w:tcPr>
            <w:tcW w:w="851" w:type="dxa"/>
            <w:tcBorders>
              <w:top w:val="nil"/>
              <w:left w:val="nil"/>
              <w:bottom w:val="single" w:sz="4" w:space="0" w:color="auto"/>
              <w:right w:val="single" w:sz="4" w:space="0" w:color="auto"/>
            </w:tcBorders>
            <w:shd w:val="clear" w:color="auto" w:fill="auto"/>
            <w:noWrap/>
            <w:vAlign w:val="bottom"/>
            <w:hideMark/>
          </w:tcPr>
          <w:p w14:paraId="31A64F0F" w14:textId="77777777" w:rsidR="00886A81" w:rsidRPr="00886A81" w:rsidRDefault="00886A81" w:rsidP="00886A81">
            <w:pPr>
              <w:spacing w:before="0" w:after="0"/>
              <w:jc w:val="left"/>
              <w:rPr>
                <w:rFonts w:ascii="Calibri" w:hAnsi="Calibri" w:cs="Calibri"/>
                <w:color w:val="000000"/>
                <w:sz w:val="18"/>
                <w:szCs w:val="18"/>
              </w:rPr>
            </w:pPr>
            <w:r w:rsidRPr="00886A81">
              <w:rPr>
                <w:rFonts w:ascii="Calibri" w:hAnsi="Calibri" w:cs="Calibri"/>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center"/>
            <w:hideMark/>
          </w:tcPr>
          <w:p w14:paraId="5433AEC4" w14:textId="6D0BCD0A"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93 000 €</w:t>
            </w:r>
          </w:p>
        </w:tc>
      </w:tr>
      <w:tr w:rsidR="00886A81" w:rsidRPr="00886A81" w14:paraId="13BD029F"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299C0E" w14:textId="77777777" w:rsidR="00886A81" w:rsidRPr="00886A81" w:rsidRDefault="00886A81" w:rsidP="00886A81">
            <w:pPr>
              <w:spacing w:before="0" w:after="0"/>
              <w:jc w:val="right"/>
              <w:rPr>
                <w:rFonts w:ascii="Calibri" w:hAnsi="Calibri" w:cs="Calibri"/>
                <w:color w:val="000000"/>
                <w:sz w:val="18"/>
                <w:szCs w:val="18"/>
              </w:rPr>
            </w:pPr>
            <w:r w:rsidRPr="00886A81">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38549928"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sh Sikaristi</w:t>
            </w:r>
          </w:p>
        </w:tc>
        <w:tc>
          <w:tcPr>
            <w:tcW w:w="709" w:type="dxa"/>
            <w:tcBorders>
              <w:top w:val="nil"/>
              <w:left w:val="nil"/>
              <w:bottom w:val="single" w:sz="4" w:space="0" w:color="auto"/>
              <w:right w:val="single" w:sz="4" w:space="0" w:color="auto"/>
            </w:tcBorders>
            <w:shd w:val="clear" w:color="auto" w:fill="auto"/>
            <w:noWrap/>
            <w:vAlign w:val="bottom"/>
            <w:hideMark/>
          </w:tcPr>
          <w:p w14:paraId="208465BB" w14:textId="77777777" w:rsidR="00886A81" w:rsidRPr="00886A81" w:rsidRDefault="00886A81" w:rsidP="00886A81">
            <w:pPr>
              <w:spacing w:before="0" w:after="0"/>
              <w:jc w:val="center"/>
              <w:rPr>
                <w:rFonts w:ascii="Calibri" w:hAnsi="Calibri" w:cs="Calibri"/>
                <w:i/>
                <w:iCs/>
                <w:color w:val="000000"/>
                <w:sz w:val="18"/>
                <w:szCs w:val="18"/>
              </w:rPr>
            </w:pPr>
            <w:r w:rsidRPr="00886A8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123F7461" w14:textId="4FD656B4" w:rsidR="00886A81" w:rsidRPr="00886A81" w:rsidRDefault="00801C9D" w:rsidP="00886A81">
            <w:pPr>
              <w:spacing w:before="0" w:after="0"/>
              <w:jc w:val="right"/>
              <w:rPr>
                <w:rFonts w:ascii="Calibri" w:hAnsi="Calibri" w:cs="Calibri"/>
                <w:i/>
                <w:iCs/>
                <w:color w:val="000000"/>
                <w:sz w:val="18"/>
                <w:szCs w:val="18"/>
              </w:rPr>
            </w:pPr>
            <w:r>
              <w:rPr>
                <w:rFonts w:ascii="Calibri" w:hAnsi="Calibri" w:cs="Calibri"/>
                <w:i/>
                <w:iCs/>
                <w:color w:val="000000"/>
                <w:sz w:val="18"/>
                <w:szCs w:val="18"/>
              </w:rPr>
              <w:t>192</w:t>
            </w:r>
          </w:p>
        </w:tc>
        <w:tc>
          <w:tcPr>
            <w:tcW w:w="851" w:type="dxa"/>
            <w:tcBorders>
              <w:top w:val="nil"/>
              <w:left w:val="nil"/>
              <w:bottom w:val="single" w:sz="4" w:space="0" w:color="auto"/>
              <w:right w:val="single" w:sz="4" w:space="0" w:color="auto"/>
            </w:tcBorders>
            <w:shd w:val="clear" w:color="auto" w:fill="auto"/>
            <w:noWrap/>
            <w:vAlign w:val="bottom"/>
            <w:hideMark/>
          </w:tcPr>
          <w:p w14:paraId="27605E9E"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200</w:t>
            </w:r>
          </w:p>
        </w:tc>
        <w:tc>
          <w:tcPr>
            <w:tcW w:w="1413" w:type="dxa"/>
            <w:tcBorders>
              <w:top w:val="nil"/>
              <w:left w:val="nil"/>
              <w:bottom w:val="single" w:sz="4" w:space="0" w:color="auto"/>
              <w:right w:val="single" w:sz="4" w:space="0" w:color="auto"/>
            </w:tcBorders>
            <w:shd w:val="clear" w:color="auto" w:fill="auto"/>
            <w:noWrap/>
            <w:vAlign w:val="center"/>
            <w:hideMark/>
          </w:tcPr>
          <w:p w14:paraId="371AA1C6" w14:textId="5AEAC93C" w:rsidR="00886A81" w:rsidRPr="00886A81" w:rsidRDefault="003C5695" w:rsidP="00886A81">
            <w:pPr>
              <w:spacing w:before="0" w:after="0"/>
              <w:jc w:val="right"/>
              <w:rPr>
                <w:rFonts w:ascii="Calibri" w:hAnsi="Calibri" w:cs="Calibri"/>
                <w:color w:val="000000"/>
                <w:sz w:val="18"/>
                <w:szCs w:val="18"/>
              </w:rPr>
            </w:pPr>
            <w:r>
              <w:rPr>
                <w:rFonts w:ascii="Calibri" w:hAnsi="Calibri" w:cs="Calibri"/>
                <w:color w:val="000000"/>
                <w:sz w:val="18"/>
                <w:szCs w:val="18"/>
              </w:rPr>
              <w:t>38 400 €</w:t>
            </w:r>
          </w:p>
        </w:tc>
      </w:tr>
      <w:tr w:rsidR="00886A81" w:rsidRPr="00886A81" w14:paraId="2C4B38DE"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1A517F" w14:textId="77777777" w:rsidR="00886A81" w:rsidRPr="00886A81" w:rsidRDefault="00886A81" w:rsidP="00886A81">
            <w:pPr>
              <w:spacing w:before="0" w:after="0"/>
              <w:jc w:val="right"/>
              <w:rPr>
                <w:rFonts w:ascii="Calibri" w:hAnsi="Calibri" w:cs="Calibri"/>
                <w:color w:val="000000"/>
                <w:sz w:val="18"/>
                <w:szCs w:val="18"/>
              </w:rPr>
            </w:pPr>
            <w:r w:rsidRPr="00886A81">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6DB556C4"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sh Pereelamutu tee kuni RVP</w:t>
            </w:r>
          </w:p>
        </w:tc>
        <w:tc>
          <w:tcPr>
            <w:tcW w:w="709" w:type="dxa"/>
            <w:tcBorders>
              <w:top w:val="nil"/>
              <w:left w:val="nil"/>
              <w:bottom w:val="single" w:sz="4" w:space="0" w:color="auto"/>
              <w:right w:val="single" w:sz="4" w:space="0" w:color="auto"/>
            </w:tcBorders>
            <w:shd w:val="clear" w:color="auto" w:fill="auto"/>
            <w:noWrap/>
            <w:vAlign w:val="bottom"/>
            <w:hideMark/>
          </w:tcPr>
          <w:p w14:paraId="60CE910A" w14:textId="77777777" w:rsidR="00886A81" w:rsidRPr="00886A81" w:rsidRDefault="00886A81" w:rsidP="00886A81">
            <w:pPr>
              <w:spacing w:before="0" w:after="0"/>
              <w:jc w:val="center"/>
              <w:rPr>
                <w:rFonts w:ascii="Calibri" w:hAnsi="Calibri" w:cs="Calibri"/>
                <w:i/>
                <w:iCs/>
                <w:color w:val="000000"/>
                <w:sz w:val="18"/>
                <w:szCs w:val="18"/>
              </w:rPr>
            </w:pPr>
            <w:r w:rsidRPr="00886A81">
              <w:rPr>
                <w:rFonts w:ascii="Calibri" w:hAnsi="Calibri" w:cs="Calibri"/>
                <w:i/>
                <w:iCs/>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6F9F25F0" w14:textId="3B5005A9" w:rsidR="00886A81" w:rsidRPr="00886A81" w:rsidRDefault="00801C9D" w:rsidP="00886A81">
            <w:pPr>
              <w:spacing w:before="0" w:after="0"/>
              <w:jc w:val="right"/>
              <w:rPr>
                <w:rFonts w:ascii="Calibri" w:hAnsi="Calibri" w:cs="Calibri"/>
                <w:i/>
                <w:iCs/>
                <w:color w:val="000000"/>
                <w:sz w:val="18"/>
                <w:szCs w:val="18"/>
              </w:rPr>
            </w:pPr>
            <w:r>
              <w:rPr>
                <w:rFonts w:ascii="Calibri" w:hAnsi="Calibri" w:cs="Calibri"/>
                <w:i/>
                <w:iCs/>
                <w:color w:val="000000"/>
                <w:sz w:val="18"/>
                <w:szCs w:val="18"/>
              </w:rPr>
              <w:t>321</w:t>
            </w:r>
          </w:p>
        </w:tc>
        <w:tc>
          <w:tcPr>
            <w:tcW w:w="851" w:type="dxa"/>
            <w:tcBorders>
              <w:top w:val="nil"/>
              <w:left w:val="nil"/>
              <w:bottom w:val="single" w:sz="4" w:space="0" w:color="auto"/>
              <w:right w:val="single" w:sz="4" w:space="0" w:color="auto"/>
            </w:tcBorders>
            <w:shd w:val="clear" w:color="auto" w:fill="auto"/>
            <w:noWrap/>
            <w:vAlign w:val="bottom"/>
            <w:hideMark/>
          </w:tcPr>
          <w:p w14:paraId="477F6B50"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200</w:t>
            </w:r>
          </w:p>
        </w:tc>
        <w:tc>
          <w:tcPr>
            <w:tcW w:w="1413" w:type="dxa"/>
            <w:tcBorders>
              <w:top w:val="nil"/>
              <w:left w:val="nil"/>
              <w:bottom w:val="single" w:sz="4" w:space="0" w:color="auto"/>
              <w:right w:val="single" w:sz="4" w:space="0" w:color="auto"/>
            </w:tcBorders>
            <w:shd w:val="clear" w:color="auto" w:fill="auto"/>
            <w:noWrap/>
            <w:vAlign w:val="center"/>
            <w:hideMark/>
          </w:tcPr>
          <w:p w14:paraId="7E44B11A" w14:textId="028C9A0D" w:rsidR="00886A81" w:rsidRPr="00886A81" w:rsidRDefault="003C5695" w:rsidP="00886A81">
            <w:pPr>
              <w:spacing w:before="0" w:after="0"/>
              <w:jc w:val="right"/>
              <w:rPr>
                <w:rFonts w:ascii="Calibri" w:hAnsi="Calibri" w:cs="Calibri"/>
                <w:color w:val="000000"/>
                <w:sz w:val="18"/>
                <w:szCs w:val="18"/>
              </w:rPr>
            </w:pPr>
            <w:r>
              <w:rPr>
                <w:rFonts w:ascii="Calibri" w:hAnsi="Calibri" w:cs="Calibri"/>
                <w:color w:val="000000"/>
                <w:sz w:val="18"/>
                <w:szCs w:val="18"/>
              </w:rPr>
              <w:t>64 200 €</w:t>
            </w:r>
          </w:p>
        </w:tc>
      </w:tr>
      <w:tr w:rsidR="00886A81" w:rsidRPr="00886A81" w14:paraId="65FDFFD1"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D17164"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2.2.</w:t>
            </w:r>
          </w:p>
        </w:tc>
        <w:tc>
          <w:tcPr>
            <w:tcW w:w="4820" w:type="dxa"/>
            <w:tcBorders>
              <w:top w:val="nil"/>
              <w:left w:val="nil"/>
              <w:bottom w:val="single" w:sz="4" w:space="0" w:color="auto"/>
              <w:right w:val="single" w:sz="4" w:space="0" w:color="auto"/>
            </w:tcBorders>
            <w:shd w:val="clear" w:color="auto" w:fill="auto"/>
            <w:noWrap/>
            <w:vAlign w:val="bottom"/>
            <w:hideMark/>
          </w:tcPr>
          <w:p w14:paraId="69F7F3E0"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Reoveepuhasti rajamine (võre-septik-biotiik)</w:t>
            </w:r>
          </w:p>
        </w:tc>
        <w:tc>
          <w:tcPr>
            <w:tcW w:w="709" w:type="dxa"/>
            <w:tcBorders>
              <w:top w:val="nil"/>
              <w:left w:val="nil"/>
              <w:bottom w:val="single" w:sz="4" w:space="0" w:color="auto"/>
              <w:right w:val="single" w:sz="4" w:space="0" w:color="auto"/>
            </w:tcBorders>
            <w:shd w:val="clear" w:color="auto" w:fill="auto"/>
            <w:noWrap/>
            <w:vAlign w:val="bottom"/>
            <w:hideMark/>
          </w:tcPr>
          <w:p w14:paraId="6853BD73" w14:textId="77777777" w:rsidR="00886A81" w:rsidRPr="00886A81" w:rsidRDefault="00886A81" w:rsidP="00886A81">
            <w:pPr>
              <w:spacing w:before="0" w:after="0"/>
              <w:jc w:val="center"/>
              <w:rPr>
                <w:rFonts w:ascii="Calibri" w:hAnsi="Calibri" w:cs="Calibri"/>
                <w:b/>
                <w:bCs/>
                <w:color w:val="000000"/>
                <w:sz w:val="18"/>
                <w:szCs w:val="18"/>
              </w:rPr>
            </w:pPr>
            <w:r w:rsidRPr="00886A81">
              <w:rPr>
                <w:rFonts w:ascii="Calibri" w:hAnsi="Calibri" w:cs="Calibri"/>
                <w:b/>
                <w:b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6F97E640"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316920A8" w14:textId="77777777" w:rsidR="00886A81" w:rsidRPr="00886A81" w:rsidRDefault="00886A81" w:rsidP="00886A81">
            <w:pPr>
              <w:spacing w:before="0" w:after="0"/>
              <w:jc w:val="left"/>
              <w:rPr>
                <w:rFonts w:ascii="Calibri" w:hAnsi="Calibri" w:cs="Calibri"/>
                <w:b/>
                <w:bCs/>
                <w:color w:val="000000"/>
                <w:sz w:val="18"/>
                <w:szCs w:val="18"/>
              </w:rPr>
            </w:pPr>
            <w:r w:rsidRPr="00886A81">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center"/>
            <w:hideMark/>
          </w:tcPr>
          <w:p w14:paraId="2916AD2A" w14:textId="2120F842"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38 150 €</w:t>
            </w:r>
          </w:p>
        </w:tc>
      </w:tr>
      <w:tr w:rsidR="00886A81" w:rsidRPr="00886A81" w14:paraId="651845B0"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4BF3C7" w14:textId="77777777" w:rsidR="00886A81" w:rsidRPr="00886A81" w:rsidRDefault="00886A81" w:rsidP="00886A81">
            <w:pPr>
              <w:spacing w:before="0" w:after="0"/>
              <w:jc w:val="right"/>
              <w:rPr>
                <w:rFonts w:ascii="Calibri" w:hAnsi="Calibri" w:cs="Calibri"/>
                <w:b/>
                <w:bCs/>
                <w:color w:val="000000"/>
                <w:sz w:val="18"/>
                <w:szCs w:val="18"/>
              </w:rPr>
            </w:pPr>
            <w:r w:rsidRPr="00886A81">
              <w:rPr>
                <w:rFonts w:ascii="Calibri" w:hAnsi="Calibri" w:cs="Calibri"/>
                <w:b/>
                <w:bCs/>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68D406FC"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sh reoveepuhasti rajamine koos ligipääsuteega</w:t>
            </w:r>
          </w:p>
        </w:tc>
        <w:tc>
          <w:tcPr>
            <w:tcW w:w="709" w:type="dxa"/>
            <w:tcBorders>
              <w:top w:val="nil"/>
              <w:left w:val="nil"/>
              <w:bottom w:val="single" w:sz="4" w:space="0" w:color="auto"/>
              <w:right w:val="single" w:sz="4" w:space="0" w:color="auto"/>
            </w:tcBorders>
            <w:shd w:val="clear" w:color="auto" w:fill="auto"/>
            <w:noWrap/>
            <w:vAlign w:val="bottom"/>
            <w:hideMark/>
          </w:tcPr>
          <w:p w14:paraId="291CEEC1" w14:textId="77777777" w:rsidR="00886A81" w:rsidRPr="00886A81" w:rsidRDefault="00886A81" w:rsidP="00886A81">
            <w:pPr>
              <w:spacing w:before="0" w:after="0"/>
              <w:jc w:val="center"/>
              <w:rPr>
                <w:rFonts w:ascii="Calibri" w:hAnsi="Calibri" w:cs="Calibri"/>
                <w:i/>
                <w:iCs/>
                <w:color w:val="000000"/>
                <w:sz w:val="18"/>
                <w:szCs w:val="18"/>
              </w:rPr>
            </w:pPr>
            <w:r w:rsidRPr="00886A81">
              <w:rPr>
                <w:rFonts w:ascii="Calibri" w:hAnsi="Calibri" w:cs="Calibri"/>
                <w:i/>
                <w:iCs/>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56002998"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5F4890FF"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20000</w:t>
            </w:r>
          </w:p>
        </w:tc>
        <w:tc>
          <w:tcPr>
            <w:tcW w:w="1413" w:type="dxa"/>
            <w:tcBorders>
              <w:top w:val="nil"/>
              <w:left w:val="nil"/>
              <w:bottom w:val="single" w:sz="4" w:space="0" w:color="auto"/>
              <w:right w:val="single" w:sz="4" w:space="0" w:color="auto"/>
            </w:tcBorders>
            <w:shd w:val="clear" w:color="auto" w:fill="auto"/>
            <w:noWrap/>
            <w:vAlign w:val="center"/>
            <w:hideMark/>
          </w:tcPr>
          <w:p w14:paraId="7DEF6C3C" w14:textId="7C81E3C8" w:rsidR="00886A81" w:rsidRPr="00886A81" w:rsidRDefault="00886A81" w:rsidP="00886A81">
            <w:pPr>
              <w:spacing w:before="0" w:after="0"/>
              <w:jc w:val="right"/>
              <w:rPr>
                <w:rFonts w:ascii="Calibri" w:hAnsi="Calibri" w:cs="Calibri"/>
                <w:color w:val="000000"/>
                <w:sz w:val="18"/>
                <w:szCs w:val="18"/>
              </w:rPr>
            </w:pPr>
            <w:r w:rsidRPr="00886A81">
              <w:rPr>
                <w:rFonts w:ascii="Calibri" w:hAnsi="Calibri" w:cs="Calibri"/>
                <w:color w:val="000000"/>
                <w:sz w:val="18"/>
                <w:szCs w:val="18"/>
              </w:rPr>
              <w:t>20 000 €</w:t>
            </w:r>
          </w:p>
        </w:tc>
      </w:tr>
      <w:tr w:rsidR="00886A81" w:rsidRPr="00886A81" w14:paraId="41439215" w14:textId="77777777" w:rsidTr="00886A81">
        <w:trPr>
          <w:trHeight w:val="57"/>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364F92" w14:textId="77777777" w:rsidR="00886A81" w:rsidRPr="00886A81" w:rsidRDefault="00886A81" w:rsidP="00886A81">
            <w:pPr>
              <w:spacing w:before="0" w:after="0"/>
              <w:jc w:val="left"/>
              <w:rPr>
                <w:rFonts w:ascii="Calibri" w:hAnsi="Calibri" w:cs="Calibri"/>
                <w:color w:val="000000"/>
                <w:sz w:val="18"/>
                <w:szCs w:val="18"/>
              </w:rPr>
            </w:pPr>
            <w:r w:rsidRPr="00886A81">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11977DB1"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sh biotiikide puhastamine ja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7BBDA745" w14:textId="77777777" w:rsidR="00886A81" w:rsidRPr="00886A81" w:rsidRDefault="00886A81" w:rsidP="00886A81">
            <w:pPr>
              <w:spacing w:before="0" w:after="0"/>
              <w:jc w:val="center"/>
              <w:rPr>
                <w:rFonts w:ascii="Calibri" w:hAnsi="Calibri" w:cs="Calibri"/>
                <w:i/>
                <w:iCs/>
                <w:color w:val="000000"/>
                <w:sz w:val="18"/>
                <w:szCs w:val="18"/>
              </w:rPr>
            </w:pPr>
            <w:r w:rsidRPr="00886A81">
              <w:rPr>
                <w:rFonts w:ascii="Calibri" w:hAnsi="Calibri" w:cs="Calibri"/>
                <w:i/>
                <w:iCs/>
                <w:color w:val="000000"/>
                <w:sz w:val="18"/>
                <w:szCs w:val="18"/>
              </w:rPr>
              <w:t>m</w:t>
            </w:r>
            <w:r w:rsidRPr="00886A81">
              <w:rPr>
                <w:rFonts w:ascii="Calibri" w:hAnsi="Calibri" w:cs="Calibri"/>
                <w:color w:val="000000"/>
                <w:sz w:val="18"/>
                <w:szCs w:val="18"/>
              </w:rPr>
              <w:t>²</w:t>
            </w:r>
          </w:p>
        </w:tc>
        <w:tc>
          <w:tcPr>
            <w:tcW w:w="708" w:type="dxa"/>
            <w:tcBorders>
              <w:top w:val="nil"/>
              <w:left w:val="nil"/>
              <w:bottom w:val="single" w:sz="4" w:space="0" w:color="auto"/>
              <w:right w:val="single" w:sz="4" w:space="0" w:color="auto"/>
            </w:tcBorders>
            <w:shd w:val="clear" w:color="auto" w:fill="auto"/>
            <w:noWrap/>
            <w:vAlign w:val="bottom"/>
            <w:hideMark/>
          </w:tcPr>
          <w:p w14:paraId="35C6F635"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605</w:t>
            </w:r>
          </w:p>
        </w:tc>
        <w:tc>
          <w:tcPr>
            <w:tcW w:w="851" w:type="dxa"/>
            <w:tcBorders>
              <w:top w:val="nil"/>
              <w:left w:val="nil"/>
              <w:bottom w:val="single" w:sz="4" w:space="0" w:color="auto"/>
              <w:right w:val="single" w:sz="4" w:space="0" w:color="auto"/>
            </w:tcBorders>
            <w:shd w:val="clear" w:color="auto" w:fill="auto"/>
            <w:noWrap/>
            <w:vAlign w:val="bottom"/>
            <w:hideMark/>
          </w:tcPr>
          <w:p w14:paraId="2CE017B6" w14:textId="77777777" w:rsidR="00886A81" w:rsidRPr="00886A81" w:rsidRDefault="00886A81" w:rsidP="00886A81">
            <w:pPr>
              <w:spacing w:before="0" w:after="0"/>
              <w:jc w:val="right"/>
              <w:rPr>
                <w:rFonts w:ascii="Calibri" w:hAnsi="Calibri" w:cs="Calibri"/>
                <w:i/>
                <w:iCs/>
                <w:color w:val="000000"/>
                <w:sz w:val="18"/>
                <w:szCs w:val="18"/>
              </w:rPr>
            </w:pPr>
            <w:r w:rsidRPr="00886A81">
              <w:rPr>
                <w:rFonts w:ascii="Calibri" w:hAnsi="Calibri" w:cs="Calibri"/>
                <w:i/>
                <w:iCs/>
                <w:color w:val="000000"/>
                <w:sz w:val="18"/>
                <w:szCs w:val="18"/>
              </w:rPr>
              <w:t>30</w:t>
            </w:r>
          </w:p>
        </w:tc>
        <w:tc>
          <w:tcPr>
            <w:tcW w:w="1413" w:type="dxa"/>
            <w:tcBorders>
              <w:top w:val="nil"/>
              <w:left w:val="nil"/>
              <w:bottom w:val="single" w:sz="4" w:space="0" w:color="auto"/>
              <w:right w:val="single" w:sz="4" w:space="0" w:color="auto"/>
            </w:tcBorders>
            <w:shd w:val="clear" w:color="auto" w:fill="auto"/>
            <w:noWrap/>
            <w:vAlign w:val="center"/>
            <w:hideMark/>
          </w:tcPr>
          <w:p w14:paraId="2BFA6D65" w14:textId="31C97B94" w:rsidR="00886A81" w:rsidRPr="00886A81" w:rsidRDefault="00886A81" w:rsidP="00886A81">
            <w:pPr>
              <w:spacing w:before="0" w:after="0"/>
              <w:jc w:val="right"/>
              <w:rPr>
                <w:rFonts w:ascii="Calibri" w:hAnsi="Calibri" w:cs="Calibri"/>
                <w:color w:val="000000"/>
                <w:sz w:val="18"/>
                <w:szCs w:val="18"/>
              </w:rPr>
            </w:pPr>
            <w:r w:rsidRPr="00886A81">
              <w:rPr>
                <w:rFonts w:ascii="Calibri" w:hAnsi="Calibri" w:cs="Calibri"/>
                <w:color w:val="000000"/>
                <w:sz w:val="18"/>
                <w:szCs w:val="18"/>
              </w:rPr>
              <w:t>18 150 €</w:t>
            </w:r>
          </w:p>
        </w:tc>
      </w:tr>
    </w:tbl>
    <w:p w14:paraId="7C7057C7" w14:textId="2743287E" w:rsidR="00886A81" w:rsidRDefault="00873774" w:rsidP="00A4485A">
      <w:pPr>
        <w:pStyle w:val="Pealkiri3"/>
      </w:pPr>
      <w:bookmarkStart w:id="184" w:name="_Toc153915208"/>
      <w:r>
        <w:t>Karilatsi küla</w:t>
      </w:r>
      <w:bookmarkEnd w:id="184"/>
    </w:p>
    <w:p w14:paraId="4F88561F" w14:textId="2C77DE9C" w:rsidR="00873774" w:rsidRDefault="00873774" w:rsidP="00873774">
      <w:pPr>
        <w:rPr>
          <w:lang w:eastAsia="x-none"/>
        </w:rPr>
      </w:pPr>
      <w:r>
        <w:rPr>
          <w:lang w:eastAsia="x-none"/>
        </w:rPr>
        <w:t xml:space="preserve">Karilatsi külas on planeeritud investeeringud ainult pikaajalises programmis ja kokku on planeeritud teostada investeeringuid maksumusega </w:t>
      </w:r>
      <w:r w:rsidR="003B056E">
        <w:rPr>
          <w:b/>
          <w:bCs/>
          <w:lang w:eastAsia="x-none"/>
        </w:rPr>
        <w:t>240 250</w:t>
      </w:r>
      <w:r>
        <w:rPr>
          <w:b/>
          <w:bCs/>
          <w:lang w:eastAsia="x-none"/>
        </w:rPr>
        <w:t xml:space="preserve"> €.</w:t>
      </w:r>
    </w:p>
    <w:p w14:paraId="052B4F7E" w14:textId="77777777" w:rsidR="00873774" w:rsidRDefault="00873774" w:rsidP="00873774">
      <w:pPr>
        <w:rPr>
          <w:b/>
          <w:bCs/>
          <w:u w:val="single"/>
          <w:lang w:eastAsia="x-none"/>
        </w:rPr>
      </w:pPr>
      <w:r>
        <w:rPr>
          <w:b/>
          <w:bCs/>
          <w:u w:val="single"/>
          <w:lang w:eastAsia="x-none"/>
        </w:rPr>
        <w:t>Pikaajalised investeeringud</w:t>
      </w:r>
    </w:p>
    <w:p w14:paraId="699539F0" w14:textId="1277B5BB" w:rsidR="00873774" w:rsidRDefault="00873774" w:rsidP="00873774">
      <w:pPr>
        <w:rPr>
          <w:b/>
          <w:bCs/>
          <w:lang w:eastAsia="x-none"/>
        </w:rPr>
      </w:pPr>
      <w:r>
        <w:rPr>
          <w:lang w:eastAsia="x-none"/>
        </w:rPr>
        <w:t xml:space="preserve">Pikaajalises investeeringute programmis on planeeritud teostada investeeringud veevarustusse ja kanalisatsiooni, kokku maksumusega </w:t>
      </w:r>
      <w:r w:rsidR="003B056E">
        <w:rPr>
          <w:b/>
          <w:bCs/>
          <w:lang w:eastAsia="x-none"/>
        </w:rPr>
        <w:t>240 250</w:t>
      </w:r>
      <w:r>
        <w:rPr>
          <w:b/>
          <w:bCs/>
          <w:lang w:eastAsia="x-none"/>
        </w:rPr>
        <w:t xml:space="preserve"> € </w:t>
      </w:r>
      <w:r>
        <w:rPr>
          <w:lang w:eastAsia="x-none"/>
        </w:rPr>
        <w:t>(</w:t>
      </w:r>
      <w:r w:rsidRPr="002D357D">
        <w:rPr>
          <w:b/>
          <w:bCs/>
          <w:lang w:eastAsia="x-none"/>
        </w:rPr>
        <w:t>sh</w:t>
      </w:r>
      <w:r>
        <w:rPr>
          <w:lang w:eastAsia="x-none"/>
        </w:rPr>
        <w:t xml:space="preserve"> </w:t>
      </w:r>
      <w:r w:rsidRPr="00641890">
        <w:rPr>
          <w:b/>
          <w:bCs/>
          <w:lang w:eastAsia="x-none"/>
        </w:rPr>
        <w:t xml:space="preserve">veevarustus </w:t>
      </w:r>
      <w:r w:rsidR="003B056E">
        <w:rPr>
          <w:b/>
          <w:bCs/>
          <w:lang w:eastAsia="x-none"/>
        </w:rPr>
        <w:t>199 050</w:t>
      </w:r>
      <w:r w:rsidRPr="00641890">
        <w:rPr>
          <w:b/>
          <w:bCs/>
          <w:lang w:eastAsia="x-none"/>
        </w:rPr>
        <w:t xml:space="preserve"> € ja kanalisatsioon</w:t>
      </w:r>
      <w:r>
        <w:rPr>
          <w:b/>
          <w:bCs/>
          <w:lang w:eastAsia="x-none"/>
        </w:rPr>
        <w:t xml:space="preserve"> </w:t>
      </w:r>
      <w:r w:rsidR="003B056E">
        <w:rPr>
          <w:b/>
          <w:bCs/>
          <w:lang w:eastAsia="x-none"/>
        </w:rPr>
        <w:t>41 200</w:t>
      </w:r>
      <w:r>
        <w:rPr>
          <w:b/>
          <w:bCs/>
          <w:lang w:eastAsia="x-none"/>
        </w:rPr>
        <w:t xml:space="preserve"> €).</w:t>
      </w:r>
    </w:p>
    <w:p w14:paraId="75C4D1A5" w14:textId="5BBD76B4" w:rsidR="001D522E" w:rsidRDefault="001D522E" w:rsidP="001D522E">
      <w:pPr>
        <w:pStyle w:val="Pealdis"/>
        <w:rPr>
          <w:sz w:val="18"/>
          <w:szCs w:val="18"/>
        </w:rPr>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32</w:t>
      </w:r>
      <w:r w:rsidR="009E4D11">
        <w:rPr>
          <w:noProof/>
        </w:rPr>
        <w:fldChar w:fldCharType="end"/>
      </w:r>
      <w:r w:rsidRPr="00BE5D71">
        <w:t xml:space="preserve"> </w:t>
      </w:r>
      <w:r>
        <w:t>Karilatsi küla pikaajalised investeeringud.</w:t>
      </w:r>
    </w:p>
    <w:tbl>
      <w:tblPr>
        <w:tblW w:w="0" w:type="auto"/>
        <w:tblLayout w:type="fixed"/>
        <w:tblLook w:val="04A0" w:firstRow="1" w:lastRow="0" w:firstColumn="1" w:lastColumn="0" w:noHBand="0" w:noVBand="1"/>
      </w:tblPr>
      <w:tblGrid>
        <w:gridCol w:w="562"/>
        <w:gridCol w:w="4820"/>
        <w:gridCol w:w="709"/>
        <w:gridCol w:w="708"/>
        <w:gridCol w:w="851"/>
        <w:gridCol w:w="1413"/>
      </w:tblGrid>
      <w:tr w:rsidR="0003228D" w:rsidRPr="0003228D" w14:paraId="7D6D116E" w14:textId="77777777" w:rsidTr="0003228D">
        <w:trPr>
          <w:trHeight w:val="20"/>
        </w:trPr>
        <w:tc>
          <w:tcPr>
            <w:tcW w:w="906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041380" w14:textId="77777777" w:rsidR="0003228D" w:rsidRPr="0003228D" w:rsidRDefault="0003228D" w:rsidP="0003228D">
            <w:pPr>
              <w:spacing w:before="0" w:after="0"/>
              <w:jc w:val="left"/>
              <w:rPr>
                <w:rFonts w:ascii="Calibri" w:hAnsi="Calibri" w:cs="Calibri"/>
                <w:b/>
                <w:bCs/>
                <w:color w:val="000000"/>
                <w:sz w:val="22"/>
                <w:szCs w:val="22"/>
              </w:rPr>
            </w:pPr>
            <w:r w:rsidRPr="0003228D">
              <w:rPr>
                <w:rFonts w:ascii="Calibri" w:hAnsi="Calibri" w:cs="Calibri"/>
                <w:b/>
                <w:bCs/>
                <w:color w:val="000000"/>
                <w:sz w:val="22"/>
                <w:szCs w:val="22"/>
              </w:rPr>
              <w:t>PIKAAJALINE PROGRAMM 2028-2035</w:t>
            </w:r>
          </w:p>
        </w:tc>
      </w:tr>
      <w:tr w:rsidR="0003228D" w:rsidRPr="0003228D" w14:paraId="4849E0F9" w14:textId="77777777" w:rsidTr="0003228D">
        <w:trPr>
          <w:trHeight w:val="20"/>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5C429395" w14:textId="77777777" w:rsidR="0003228D" w:rsidRPr="0003228D" w:rsidRDefault="0003228D" w:rsidP="0003228D">
            <w:pPr>
              <w:spacing w:before="0" w:after="0"/>
              <w:jc w:val="right"/>
              <w:rPr>
                <w:rFonts w:ascii="Calibri" w:hAnsi="Calibri" w:cs="Calibri"/>
                <w:b/>
                <w:bCs/>
                <w:color w:val="000000"/>
                <w:sz w:val="18"/>
                <w:szCs w:val="18"/>
              </w:rPr>
            </w:pPr>
            <w:r w:rsidRPr="0003228D">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0124A741"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76312035" w14:textId="77777777" w:rsidR="0003228D" w:rsidRPr="0003228D" w:rsidRDefault="0003228D" w:rsidP="0003228D">
            <w:pPr>
              <w:spacing w:before="0" w:after="0"/>
              <w:jc w:val="center"/>
              <w:rPr>
                <w:rFonts w:ascii="Calibri" w:hAnsi="Calibri" w:cs="Calibri"/>
                <w:b/>
                <w:bCs/>
                <w:color w:val="000000"/>
                <w:sz w:val="18"/>
                <w:szCs w:val="18"/>
              </w:rPr>
            </w:pPr>
            <w:r w:rsidRPr="0003228D">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55AD88EA"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7D6A6188"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Ühiku hind (€)</w:t>
            </w:r>
          </w:p>
        </w:tc>
        <w:tc>
          <w:tcPr>
            <w:tcW w:w="1413" w:type="dxa"/>
            <w:tcBorders>
              <w:top w:val="nil"/>
              <w:left w:val="nil"/>
              <w:bottom w:val="single" w:sz="4" w:space="0" w:color="auto"/>
              <w:right w:val="single" w:sz="4" w:space="0" w:color="auto"/>
            </w:tcBorders>
            <w:shd w:val="clear" w:color="000000" w:fill="D9D9D9"/>
            <w:noWrap/>
            <w:vAlign w:val="center"/>
            <w:hideMark/>
          </w:tcPr>
          <w:p w14:paraId="752C8727" w14:textId="77777777" w:rsidR="0003228D" w:rsidRPr="0003228D" w:rsidRDefault="0003228D" w:rsidP="0003228D">
            <w:pPr>
              <w:spacing w:before="0" w:after="0"/>
              <w:jc w:val="right"/>
              <w:rPr>
                <w:rFonts w:ascii="Calibri" w:hAnsi="Calibri" w:cs="Calibri"/>
                <w:b/>
                <w:bCs/>
                <w:color w:val="000000"/>
                <w:sz w:val="18"/>
                <w:szCs w:val="18"/>
              </w:rPr>
            </w:pPr>
            <w:r w:rsidRPr="0003228D">
              <w:rPr>
                <w:rFonts w:ascii="Calibri" w:hAnsi="Calibri" w:cs="Calibri"/>
                <w:b/>
                <w:bCs/>
                <w:color w:val="000000"/>
                <w:sz w:val="18"/>
                <w:szCs w:val="18"/>
              </w:rPr>
              <w:t>Hinnanguline maksumus</w:t>
            </w:r>
          </w:p>
        </w:tc>
      </w:tr>
      <w:tr w:rsidR="0003228D" w:rsidRPr="0003228D" w14:paraId="7DF0AA7C" w14:textId="77777777" w:rsidTr="0003228D">
        <w:trPr>
          <w:trHeight w:val="20"/>
        </w:trPr>
        <w:tc>
          <w:tcPr>
            <w:tcW w:w="5382"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5488965"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Karilatsi küla</w:t>
            </w:r>
          </w:p>
        </w:tc>
        <w:tc>
          <w:tcPr>
            <w:tcW w:w="709" w:type="dxa"/>
            <w:tcBorders>
              <w:top w:val="nil"/>
              <w:left w:val="nil"/>
              <w:bottom w:val="single" w:sz="4" w:space="0" w:color="auto"/>
              <w:right w:val="single" w:sz="4" w:space="0" w:color="auto"/>
            </w:tcBorders>
            <w:shd w:val="clear" w:color="000000" w:fill="C6E0B4"/>
            <w:noWrap/>
            <w:vAlign w:val="bottom"/>
            <w:hideMark/>
          </w:tcPr>
          <w:p w14:paraId="5ACBD8D5" w14:textId="77777777" w:rsidR="0003228D" w:rsidRPr="0003228D" w:rsidRDefault="0003228D" w:rsidP="0003228D">
            <w:pPr>
              <w:spacing w:before="0" w:after="0"/>
              <w:jc w:val="center"/>
              <w:rPr>
                <w:rFonts w:ascii="Calibri" w:hAnsi="Calibri" w:cs="Calibri"/>
                <w:b/>
                <w:bCs/>
                <w:color w:val="000000"/>
                <w:sz w:val="18"/>
                <w:szCs w:val="18"/>
              </w:rPr>
            </w:pPr>
            <w:r w:rsidRPr="0003228D">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C6E0B4"/>
            <w:noWrap/>
            <w:vAlign w:val="bottom"/>
            <w:hideMark/>
          </w:tcPr>
          <w:p w14:paraId="594A47DB"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C6E0B4"/>
            <w:noWrap/>
            <w:vAlign w:val="bottom"/>
            <w:hideMark/>
          </w:tcPr>
          <w:p w14:paraId="11B38CA8"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000000" w:fill="C6E0B4"/>
            <w:noWrap/>
            <w:vAlign w:val="center"/>
            <w:hideMark/>
          </w:tcPr>
          <w:p w14:paraId="3027B251" w14:textId="6D81DAB7" w:rsidR="0003228D" w:rsidRPr="0003228D" w:rsidRDefault="003B056E" w:rsidP="0003228D">
            <w:pPr>
              <w:spacing w:before="0" w:after="0"/>
              <w:jc w:val="right"/>
              <w:rPr>
                <w:rFonts w:ascii="Calibri" w:hAnsi="Calibri" w:cs="Calibri"/>
                <w:b/>
                <w:bCs/>
                <w:color w:val="000000"/>
                <w:sz w:val="18"/>
                <w:szCs w:val="18"/>
              </w:rPr>
            </w:pPr>
            <w:r>
              <w:rPr>
                <w:rFonts w:ascii="Calibri" w:hAnsi="Calibri" w:cs="Calibri"/>
                <w:b/>
                <w:bCs/>
                <w:color w:val="000000"/>
                <w:sz w:val="18"/>
                <w:szCs w:val="18"/>
              </w:rPr>
              <w:t>240 250</w:t>
            </w:r>
            <w:r w:rsidR="0003228D" w:rsidRPr="0003228D">
              <w:rPr>
                <w:rFonts w:ascii="Calibri" w:hAnsi="Calibri" w:cs="Calibri"/>
                <w:b/>
                <w:bCs/>
                <w:color w:val="000000"/>
                <w:sz w:val="18"/>
                <w:szCs w:val="18"/>
              </w:rPr>
              <w:t xml:space="preserve"> €</w:t>
            </w:r>
          </w:p>
        </w:tc>
      </w:tr>
      <w:tr w:rsidR="0003228D" w:rsidRPr="0003228D" w14:paraId="5C543095" w14:textId="77777777" w:rsidTr="005C026A">
        <w:trPr>
          <w:trHeight w:val="20"/>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4C947D1" w14:textId="77777777" w:rsidR="0003228D" w:rsidRPr="0003228D" w:rsidRDefault="0003228D" w:rsidP="0003228D">
            <w:pPr>
              <w:spacing w:before="0" w:after="0"/>
              <w:jc w:val="right"/>
              <w:rPr>
                <w:rFonts w:ascii="Calibri" w:hAnsi="Calibri" w:cs="Calibri"/>
                <w:b/>
                <w:bCs/>
                <w:color w:val="000000"/>
                <w:sz w:val="18"/>
                <w:szCs w:val="18"/>
              </w:rPr>
            </w:pPr>
            <w:r w:rsidRPr="0003228D">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08D4DEA4"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696DF884" w14:textId="77777777" w:rsidR="0003228D" w:rsidRPr="0003228D" w:rsidRDefault="0003228D" w:rsidP="0003228D">
            <w:pPr>
              <w:spacing w:before="0" w:after="0"/>
              <w:jc w:val="center"/>
              <w:rPr>
                <w:rFonts w:ascii="Calibri" w:hAnsi="Calibri" w:cs="Calibri"/>
                <w:b/>
                <w:bCs/>
                <w:color w:val="000000"/>
                <w:sz w:val="18"/>
                <w:szCs w:val="18"/>
              </w:rPr>
            </w:pPr>
            <w:r w:rsidRPr="0003228D">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3AE3CFF9"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50AE4C23"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B4C6E7" w:themeFill="accent1" w:themeFillTint="66"/>
            <w:noWrap/>
            <w:vAlign w:val="center"/>
            <w:hideMark/>
          </w:tcPr>
          <w:p w14:paraId="49ABBBE6" w14:textId="2C727B1A" w:rsidR="0003228D" w:rsidRPr="0003228D" w:rsidRDefault="003B056E" w:rsidP="0003228D">
            <w:pPr>
              <w:spacing w:before="0" w:after="0"/>
              <w:jc w:val="right"/>
              <w:rPr>
                <w:rFonts w:ascii="Calibri" w:hAnsi="Calibri" w:cs="Calibri"/>
                <w:b/>
                <w:bCs/>
                <w:color w:val="000000"/>
                <w:sz w:val="18"/>
                <w:szCs w:val="18"/>
              </w:rPr>
            </w:pPr>
            <w:r>
              <w:rPr>
                <w:rFonts w:ascii="Calibri" w:hAnsi="Calibri" w:cs="Calibri"/>
                <w:b/>
                <w:bCs/>
                <w:color w:val="000000"/>
                <w:sz w:val="18"/>
                <w:szCs w:val="18"/>
              </w:rPr>
              <w:t>199 050 €</w:t>
            </w:r>
          </w:p>
        </w:tc>
      </w:tr>
      <w:tr w:rsidR="0003228D" w:rsidRPr="0003228D" w14:paraId="6E4D1A10" w14:textId="77777777" w:rsidTr="0003228D">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D8AFA7" w14:textId="77777777"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27D7663F" w14:textId="77777777" w:rsidR="0003228D" w:rsidRPr="0003228D" w:rsidRDefault="0003228D" w:rsidP="0003228D">
            <w:pPr>
              <w:spacing w:before="0" w:after="0"/>
              <w:jc w:val="left"/>
              <w:rPr>
                <w:rFonts w:ascii="Calibri" w:hAnsi="Calibri" w:cs="Calibri"/>
                <w:color w:val="000000"/>
                <w:sz w:val="18"/>
                <w:szCs w:val="18"/>
              </w:rPr>
            </w:pPr>
            <w:r w:rsidRPr="0003228D">
              <w:rPr>
                <w:rFonts w:ascii="Calibri" w:hAnsi="Calibri" w:cs="Calibri"/>
                <w:color w:val="000000"/>
                <w:sz w:val="18"/>
                <w:szCs w:val="18"/>
              </w:rPr>
              <w:t>Veetorustiku rajamine</w:t>
            </w:r>
          </w:p>
        </w:tc>
        <w:tc>
          <w:tcPr>
            <w:tcW w:w="709" w:type="dxa"/>
            <w:tcBorders>
              <w:top w:val="nil"/>
              <w:left w:val="nil"/>
              <w:bottom w:val="single" w:sz="4" w:space="0" w:color="auto"/>
              <w:right w:val="single" w:sz="4" w:space="0" w:color="auto"/>
            </w:tcBorders>
            <w:shd w:val="clear" w:color="auto" w:fill="auto"/>
            <w:noWrap/>
            <w:vAlign w:val="bottom"/>
            <w:hideMark/>
          </w:tcPr>
          <w:p w14:paraId="0D7A4ACB" w14:textId="77777777" w:rsidR="0003228D" w:rsidRPr="0003228D" w:rsidRDefault="0003228D" w:rsidP="0003228D">
            <w:pPr>
              <w:spacing w:before="0" w:after="0"/>
              <w:jc w:val="center"/>
              <w:rPr>
                <w:rFonts w:ascii="Calibri" w:hAnsi="Calibri" w:cs="Calibri"/>
                <w:color w:val="000000"/>
                <w:sz w:val="18"/>
                <w:szCs w:val="18"/>
              </w:rPr>
            </w:pPr>
            <w:r w:rsidRPr="0003228D">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2794014C" w14:textId="19C4C278" w:rsidR="0003228D" w:rsidRPr="0003228D" w:rsidRDefault="00DA54F1" w:rsidP="0003228D">
            <w:pPr>
              <w:spacing w:before="0" w:after="0"/>
              <w:jc w:val="right"/>
              <w:rPr>
                <w:rFonts w:ascii="Calibri" w:hAnsi="Calibri" w:cs="Calibri"/>
                <w:color w:val="000000"/>
                <w:sz w:val="18"/>
                <w:szCs w:val="18"/>
              </w:rPr>
            </w:pPr>
            <w:r>
              <w:rPr>
                <w:rFonts w:ascii="Calibri" w:hAnsi="Calibri" w:cs="Calibri"/>
                <w:color w:val="000000"/>
                <w:sz w:val="18"/>
                <w:szCs w:val="18"/>
              </w:rPr>
              <w:t>827</w:t>
            </w:r>
          </w:p>
        </w:tc>
        <w:tc>
          <w:tcPr>
            <w:tcW w:w="851" w:type="dxa"/>
            <w:tcBorders>
              <w:top w:val="nil"/>
              <w:left w:val="nil"/>
              <w:bottom w:val="single" w:sz="4" w:space="0" w:color="auto"/>
              <w:right w:val="single" w:sz="4" w:space="0" w:color="auto"/>
            </w:tcBorders>
            <w:shd w:val="clear" w:color="auto" w:fill="auto"/>
            <w:noWrap/>
            <w:vAlign w:val="bottom"/>
            <w:hideMark/>
          </w:tcPr>
          <w:p w14:paraId="7402993F" w14:textId="77777777"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150</w:t>
            </w:r>
          </w:p>
        </w:tc>
        <w:tc>
          <w:tcPr>
            <w:tcW w:w="1413" w:type="dxa"/>
            <w:tcBorders>
              <w:top w:val="nil"/>
              <w:left w:val="nil"/>
              <w:bottom w:val="single" w:sz="4" w:space="0" w:color="auto"/>
              <w:right w:val="single" w:sz="4" w:space="0" w:color="auto"/>
            </w:tcBorders>
            <w:shd w:val="clear" w:color="auto" w:fill="auto"/>
            <w:noWrap/>
            <w:vAlign w:val="center"/>
            <w:hideMark/>
          </w:tcPr>
          <w:p w14:paraId="22BE0185" w14:textId="54D9B2D9" w:rsidR="0003228D" w:rsidRPr="0003228D" w:rsidRDefault="00DA54F1" w:rsidP="0003228D">
            <w:pPr>
              <w:spacing w:before="0" w:after="0"/>
              <w:jc w:val="right"/>
              <w:rPr>
                <w:rFonts w:ascii="Calibri" w:hAnsi="Calibri" w:cs="Calibri"/>
                <w:color w:val="000000"/>
                <w:sz w:val="18"/>
                <w:szCs w:val="18"/>
              </w:rPr>
            </w:pPr>
            <w:r>
              <w:rPr>
                <w:rFonts w:ascii="Calibri" w:hAnsi="Calibri" w:cs="Calibri"/>
                <w:color w:val="000000"/>
                <w:sz w:val="18"/>
                <w:szCs w:val="18"/>
              </w:rPr>
              <w:t>124 050 €</w:t>
            </w:r>
          </w:p>
        </w:tc>
      </w:tr>
      <w:tr w:rsidR="0003228D" w:rsidRPr="0003228D" w14:paraId="5C781EE1" w14:textId="77777777" w:rsidTr="0003228D">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EDD458" w14:textId="77777777"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1.2.</w:t>
            </w:r>
          </w:p>
        </w:tc>
        <w:tc>
          <w:tcPr>
            <w:tcW w:w="4820" w:type="dxa"/>
            <w:tcBorders>
              <w:top w:val="nil"/>
              <w:left w:val="nil"/>
              <w:bottom w:val="single" w:sz="4" w:space="0" w:color="auto"/>
              <w:right w:val="single" w:sz="4" w:space="0" w:color="auto"/>
            </w:tcBorders>
            <w:shd w:val="clear" w:color="auto" w:fill="auto"/>
            <w:noWrap/>
            <w:vAlign w:val="bottom"/>
            <w:hideMark/>
          </w:tcPr>
          <w:p w14:paraId="24F8099D" w14:textId="77777777" w:rsidR="0003228D" w:rsidRPr="0003228D" w:rsidRDefault="0003228D" w:rsidP="0003228D">
            <w:pPr>
              <w:spacing w:before="0" w:after="0"/>
              <w:jc w:val="left"/>
              <w:rPr>
                <w:rFonts w:ascii="Calibri" w:hAnsi="Calibri" w:cs="Calibri"/>
                <w:color w:val="000000"/>
                <w:sz w:val="18"/>
                <w:szCs w:val="18"/>
              </w:rPr>
            </w:pPr>
            <w:r w:rsidRPr="0003228D">
              <w:rPr>
                <w:rFonts w:ascii="Calibri" w:hAnsi="Calibri" w:cs="Calibri"/>
                <w:color w:val="000000"/>
                <w:sz w:val="18"/>
                <w:szCs w:val="18"/>
              </w:rPr>
              <w:t>PRK 57327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5A95971D" w14:textId="77777777" w:rsidR="0003228D" w:rsidRPr="0003228D" w:rsidRDefault="0003228D" w:rsidP="0003228D">
            <w:pPr>
              <w:spacing w:before="0" w:after="0"/>
              <w:jc w:val="center"/>
              <w:rPr>
                <w:rFonts w:ascii="Calibri" w:hAnsi="Calibri" w:cs="Calibri"/>
                <w:color w:val="000000"/>
                <w:sz w:val="18"/>
                <w:szCs w:val="18"/>
              </w:rPr>
            </w:pPr>
            <w:r w:rsidRPr="0003228D">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37D30D86" w14:textId="77777777"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36BAAD4A" w14:textId="77777777"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75000</w:t>
            </w:r>
          </w:p>
        </w:tc>
        <w:tc>
          <w:tcPr>
            <w:tcW w:w="1413" w:type="dxa"/>
            <w:tcBorders>
              <w:top w:val="nil"/>
              <w:left w:val="nil"/>
              <w:bottom w:val="single" w:sz="4" w:space="0" w:color="auto"/>
              <w:right w:val="single" w:sz="4" w:space="0" w:color="auto"/>
            </w:tcBorders>
            <w:shd w:val="clear" w:color="auto" w:fill="auto"/>
            <w:noWrap/>
            <w:vAlign w:val="center"/>
            <w:hideMark/>
          </w:tcPr>
          <w:p w14:paraId="3296C108" w14:textId="713CB6DD"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75 000 €</w:t>
            </w:r>
          </w:p>
        </w:tc>
      </w:tr>
      <w:tr w:rsidR="0003228D" w:rsidRPr="0003228D" w14:paraId="774C9939" w14:textId="77777777" w:rsidTr="00941E88">
        <w:trPr>
          <w:trHeight w:val="20"/>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74588D1" w14:textId="77777777" w:rsidR="0003228D" w:rsidRPr="0003228D" w:rsidRDefault="0003228D" w:rsidP="0003228D">
            <w:pPr>
              <w:spacing w:before="0" w:after="0"/>
              <w:jc w:val="right"/>
              <w:rPr>
                <w:rFonts w:ascii="Calibri" w:hAnsi="Calibri" w:cs="Calibri"/>
                <w:b/>
                <w:bCs/>
                <w:color w:val="000000"/>
                <w:sz w:val="18"/>
                <w:szCs w:val="18"/>
              </w:rPr>
            </w:pPr>
            <w:r w:rsidRPr="0003228D">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119E5CB2"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0356D6EF" w14:textId="77777777" w:rsidR="0003228D" w:rsidRPr="0003228D" w:rsidRDefault="0003228D" w:rsidP="0003228D">
            <w:pPr>
              <w:spacing w:before="0" w:after="0"/>
              <w:jc w:val="center"/>
              <w:rPr>
                <w:rFonts w:ascii="Calibri" w:hAnsi="Calibri" w:cs="Calibri"/>
                <w:b/>
                <w:bCs/>
                <w:color w:val="000000"/>
                <w:sz w:val="18"/>
                <w:szCs w:val="18"/>
              </w:rPr>
            </w:pPr>
            <w:r w:rsidRPr="0003228D">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35804021"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1428F966" w14:textId="77777777" w:rsidR="0003228D" w:rsidRPr="0003228D" w:rsidRDefault="0003228D" w:rsidP="0003228D">
            <w:pPr>
              <w:spacing w:before="0" w:after="0"/>
              <w:jc w:val="left"/>
              <w:rPr>
                <w:rFonts w:ascii="Calibri" w:hAnsi="Calibri" w:cs="Calibri"/>
                <w:b/>
                <w:bCs/>
                <w:color w:val="000000"/>
                <w:sz w:val="18"/>
                <w:szCs w:val="18"/>
              </w:rPr>
            </w:pPr>
            <w:r w:rsidRPr="0003228D">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F7CAAC" w:themeFill="accent2" w:themeFillTint="66"/>
            <w:noWrap/>
            <w:vAlign w:val="center"/>
            <w:hideMark/>
          </w:tcPr>
          <w:p w14:paraId="02F47581" w14:textId="6B88E7CD" w:rsidR="0003228D" w:rsidRPr="0003228D" w:rsidRDefault="00DA54F1" w:rsidP="0003228D">
            <w:pPr>
              <w:spacing w:before="0" w:after="0"/>
              <w:jc w:val="right"/>
              <w:rPr>
                <w:rFonts w:ascii="Calibri" w:hAnsi="Calibri" w:cs="Calibri"/>
                <w:b/>
                <w:bCs/>
                <w:color w:val="000000"/>
                <w:sz w:val="18"/>
                <w:szCs w:val="18"/>
              </w:rPr>
            </w:pPr>
            <w:r>
              <w:rPr>
                <w:rFonts w:ascii="Calibri" w:hAnsi="Calibri" w:cs="Calibri"/>
                <w:b/>
                <w:bCs/>
                <w:color w:val="000000"/>
                <w:sz w:val="18"/>
                <w:szCs w:val="18"/>
              </w:rPr>
              <w:t>41 200 €</w:t>
            </w:r>
          </w:p>
        </w:tc>
      </w:tr>
      <w:tr w:rsidR="0003228D" w:rsidRPr="0003228D" w14:paraId="0E664730" w14:textId="77777777" w:rsidTr="0003228D">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09F04DD" w14:textId="77777777" w:rsidR="0003228D" w:rsidRPr="0003228D" w:rsidRDefault="0003228D" w:rsidP="0003228D">
            <w:pPr>
              <w:spacing w:before="0" w:after="0"/>
              <w:jc w:val="right"/>
              <w:rPr>
                <w:rFonts w:ascii="Calibri" w:hAnsi="Calibri" w:cs="Calibri"/>
                <w:sz w:val="18"/>
                <w:szCs w:val="18"/>
              </w:rPr>
            </w:pPr>
            <w:r w:rsidRPr="0003228D">
              <w:rPr>
                <w:rFonts w:ascii="Calibri" w:hAnsi="Calibri" w:cs="Calibri"/>
                <w:sz w:val="18"/>
                <w:szCs w:val="18"/>
              </w:rPr>
              <w:t>2.1.</w:t>
            </w:r>
          </w:p>
        </w:tc>
        <w:tc>
          <w:tcPr>
            <w:tcW w:w="4820" w:type="dxa"/>
            <w:tcBorders>
              <w:top w:val="nil"/>
              <w:left w:val="nil"/>
              <w:bottom w:val="single" w:sz="4" w:space="0" w:color="auto"/>
              <w:right w:val="single" w:sz="4" w:space="0" w:color="auto"/>
            </w:tcBorders>
            <w:shd w:val="clear" w:color="auto" w:fill="auto"/>
            <w:noWrap/>
            <w:vAlign w:val="bottom"/>
            <w:hideMark/>
          </w:tcPr>
          <w:p w14:paraId="7F8A6514" w14:textId="77777777" w:rsidR="0003228D" w:rsidRPr="0003228D" w:rsidRDefault="0003228D" w:rsidP="0003228D">
            <w:pPr>
              <w:spacing w:before="0" w:after="0"/>
              <w:jc w:val="left"/>
              <w:rPr>
                <w:rFonts w:ascii="Calibri" w:hAnsi="Calibri" w:cs="Calibri"/>
                <w:sz w:val="18"/>
                <w:szCs w:val="18"/>
              </w:rPr>
            </w:pPr>
            <w:r w:rsidRPr="0003228D">
              <w:rPr>
                <w:rFonts w:ascii="Calibri" w:hAnsi="Calibri" w:cs="Calibri"/>
                <w:sz w:val="18"/>
                <w:szCs w:val="18"/>
              </w:rPr>
              <w:t>Isevoolse kanalisatsioonitorustiku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7B54A573" w14:textId="77777777" w:rsidR="0003228D" w:rsidRPr="0003228D" w:rsidRDefault="0003228D" w:rsidP="0003228D">
            <w:pPr>
              <w:spacing w:before="0" w:after="0"/>
              <w:jc w:val="center"/>
              <w:rPr>
                <w:rFonts w:ascii="Calibri" w:hAnsi="Calibri" w:cs="Calibri"/>
                <w:sz w:val="18"/>
                <w:szCs w:val="18"/>
              </w:rPr>
            </w:pPr>
            <w:r w:rsidRPr="0003228D">
              <w:rPr>
                <w:rFonts w:ascii="Calibri" w:hAnsi="Calibri" w:cs="Calibri"/>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795C3046" w14:textId="7E5980AB" w:rsidR="0003228D" w:rsidRPr="0003228D" w:rsidRDefault="00DA54F1" w:rsidP="0003228D">
            <w:pPr>
              <w:spacing w:before="0" w:after="0"/>
              <w:jc w:val="right"/>
              <w:rPr>
                <w:rFonts w:ascii="Calibri" w:hAnsi="Calibri" w:cs="Calibri"/>
                <w:sz w:val="18"/>
                <w:szCs w:val="18"/>
              </w:rPr>
            </w:pPr>
            <w:r>
              <w:rPr>
                <w:rFonts w:ascii="Calibri" w:hAnsi="Calibri" w:cs="Calibri"/>
                <w:sz w:val="18"/>
                <w:szCs w:val="18"/>
              </w:rPr>
              <w:t>56</w:t>
            </w:r>
          </w:p>
        </w:tc>
        <w:tc>
          <w:tcPr>
            <w:tcW w:w="851" w:type="dxa"/>
            <w:tcBorders>
              <w:top w:val="nil"/>
              <w:left w:val="nil"/>
              <w:bottom w:val="single" w:sz="4" w:space="0" w:color="auto"/>
              <w:right w:val="single" w:sz="4" w:space="0" w:color="auto"/>
            </w:tcBorders>
            <w:shd w:val="clear" w:color="auto" w:fill="auto"/>
            <w:noWrap/>
            <w:vAlign w:val="bottom"/>
            <w:hideMark/>
          </w:tcPr>
          <w:p w14:paraId="60B4E53D" w14:textId="77777777" w:rsidR="0003228D" w:rsidRPr="0003228D" w:rsidRDefault="0003228D" w:rsidP="0003228D">
            <w:pPr>
              <w:spacing w:before="0" w:after="0"/>
              <w:jc w:val="right"/>
              <w:rPr>
                <w:rFonts w:ascii="Calibri" w:hAnsi="Calibri" w:cs="Calibri"/>
                <w:sz w:val="18"/>
                <w:szCs w:val="18"/>
              </w:rPr>
            </w:pPr>
            <w:r w:rsidRPr="0003228D">
              <w:rPr>
                <w:rFonts w:ascii="Calibri" w:hAnsi="Calibri" w:cs="Calibri"/>
                <w:sz w:val="18"/>
                <w:szCs w:val="18"/>
              </w:rPr>
              <w:t>200</w:t>
            </w:r>
          </w:p>
        </w:tc>
        <w:tc>
          <w:tcPr>
            <w:tcW w:w="1413" w:type="dxa"/>
            <w:tcBorders>
              <w:top w:val="nil"/>
              <w:left w:val="nil"/>
              <w:bottom w:val="single" w:sz="4" w:space="0" w:color="auto"/>
              <w:right w:val="single" w:sz="4" w:space="0" w:color="auto"/>
            </w:tcBorders>
            <w:shd w:val="clear" w:color="auto" w:fill="auto"/>
            <w:noWrap/>
            <w:vAlign w:val="center"/>
            <w:hideMark/>
          </w:tcPr>
          <w:p w14:paraId="16CB4016" w14:textId="1482F518" w:rsidR="0003228D" w:rsidRPr="0003228D" w:rsidRDefault="00DA54F1" w:rsidP="0003228D">
            <w:pPr>
              <w:spacing w:before="0" w:after="0"/>
              <w:jc w:val="right"/>
              <w:rPr>
                <w:rFonts w:ascii="Calibri" w:hAnsi="Calibri" w:cs="Calibri"/>
                <w:color w:val="000000"/>
                <w:sz w:val="18"/>
                <w:szCs w:val="18"/>
              </w:rPr>
            </w:pPr>
            <w:r>
              <w:rPr>
                <w:rFonts w:ascii="Calibri" w:hAnsi="Calibri" w:cs="Calibri"/>
                <w:color w:val="000000"/>
                <w:sz w:val="18"/>
                <w:szCs w:val="18"/>
              </w:rPr>
              <w:t>11 200 €</w:t>
            </w:r>
          </w:p>
        </w:tc>
      </w:tr>
      <w:tr w:rsidR="0003228D" w:rsidRPr="0003228D" w14:paraId="3D37FD54" w14:textId="77777777" w:rsidTr="0003228D">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C5C2F3" w14:textId="77777777" w:rsidR="0003228D" w:rsidRPr="0003228D" w:rsidRDefault="0003228D" w:rsidP="0003228D">
            <w:pPr>
              <w:spacing w:before="0" w:after="0"/>
              <w:jc w:val="right"/>
              <w:rPr>
                <w:rFonts w:ascii="Calibri" w:hAnsi="Calibri" w:cs="Calibri"/>
                <w:sz w:val="18"/>
                <w:szCs w:val="18"/>
              </w:rPr>
            </w:pPr>
            <w:r w:rsidRPr="0003228D">
              <w:rPr>
                <w:rFonts w:ascii="Calibri" w:hAnsi="Calibri" w:cs="Calibri"/>
                <w:sz w:val="18"/>
                <w:szCs w:val="18"/>
              </w:rPr>
              <w:t>2.2.</w:t>
            </w:r>
          </w:p>
        </w:tc>
        <w:tc>
          <w:tcPr>
            <w:tcW w:w="4820" w:type="dxa"/>
            <w:tcBorders>
              <w:top w:val="nil"/>
              <w:left w:val="nil"/>
              <w:bottom w:val="single" w:sz="4" w:space="0" w:color="auto"/>
              <w:right w:val="single" w:sz="4" w:space="0" w:color="auto"/>
            </w:tcBorders>
            <w:shd w:val="clear" w:color="auto" w:fill="auto"/>
            <w:noWrap/>
            <w:vAlign w:val="bottom"/>
            <w:hideMark/>
          </w:tcPr>
          <w:p w14:paraId="31D494D5" w14:textId="77777777" w:rsidR="0003228D" w:rsidRPr="0003228D" w:rsidRDefault="0003228D" w:rsidP="0003228D">
            <w:pPr>
              <w:spacing w:before="0" w:after="0"/>
              <w:jc w:val="left"/>
              <w:rPr>
                <w:rFonts w:ascii="Calibri" w:hAnsi="Calibri" w:cs="Calibri"/>
                <w:sz w:val="18"/>
                <w:szCs w:val="18"/>
              </w:rPr>
            </w:pPr>
            <w:r w:rsidRPr="0003228D">
              <w:rPr>
                <w:rFonts w:ascii="Calibri" w:hAnsi="Calibri" w:cs="Calibri"/>
                <w:sz w:val="18"/>
                <w:szCs w:val="18"/>
              </w:rPr>
              <w:t>Reoveepuhasti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435E7DD4" w14:textId="77777777" w:rsidR="0003228D" w:rsidRPr="0003228D" w:rsidRDefault="0003228D" w:rsidP="0003228D">
            <w:pPr>
              <w:spacing w:before="0" w:after="0"/>
              <w:jc w:val="center"/>
              <w:rPr>
                <w:rFonts w:ascii="Calibri" w:hAnsi="Calibri" w:cs="Calibri"/>
                <w:sz w:val="18"/>
                <w:szCs w:val="18"/>
              </w:rPr>
            </w:pPr>
            <w:r w:rsidRPr="0003228D">
              <w:rPr>
                <w:rFonts w:ascii="Calibri" w:hAnsi="Calibri" w:cs="Calibri"/>
                <w:sz w:val="18"/>
                <w:szCs w:val="18"/>
              </w:rPr>
              <w:t>kmpl</w:t>
            </w:r>
          </w:p>
        </w:tc>
        <w:tc>
          <w:tcPr>
            <w:tcW w:w="708" w:type="dxa"/>
            <w:tcBorders>
              <w:top w:val="nil"/>
              <w:left w:val="nil"/>
              <w:bottom w:val="single" w:sz="4" w:space="0" w:color="auto"/>
              <w:right w:val="single" w:sz="4" w:space="0" w:color="auto"/>
            </w:tcBorders>
            <w:shd w:val="clear" w:color="auto" w:fill="auto"/>
            <w:noWrap/>
            <w:vAlign w:val="bottom"/>
            <w:hideMark/>
          </w:tcPr>
          <w:p w14:paraId="1B0E0EAD" w14:textId="77777777" w:rsidR="0003228D" w:rsidRPr="0003228D" w:rsidRDefault="0003228D" w:rsidP="0003228D">
            <w:pPr>
              <w:spacing w:before="0" w:after="0"/>
              <w:jc w:val="right"/>
              <w:rPr>
                <w:rFonts w:ascii="Calibri" w:hAnsi="Calibri" w:cs="Calibri"/>
                <w:sz w:val="18"/>
                <w:szCs w:val="18"/>
              </w:rPr>
            </w:pPr>
            <w:r w:rsidRPr="0003228D">
              <w:rPr>
                <w:rFonts w:ascii="Calibri" w:hAnsi="Calibri" w:cs="Calibri"/>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0555C277" w14:textId="77777777" w:rsidR="0003228D" w:rsidRPr="0003228D" w:rsidRDefault="0003228D" w:rsidP="0003228D">
            <w:pPr>
              <w:spacing w:before="0" w:after="0"/>
              <w:jc w:val="right"/>
              <w:rPr>
                <w:rFonts w:ascii="Calibri" w:hAnsi="Calibri" w:cs="Calibri"/>
                <w:sz w:val="18"/>
                <w:szCs w:val="18"/>
              </w:rPr>
            </w:pPr>
            <w:r w:rsidRPr="0003228D">
              <w:rPr>
                <w:rFonts w:ascii="Calibri" w:hAnsi="Calibri" w:cs="Calibri"/>
                <w:sz w:val="18"/>
                <w:szCs w:val="18"/>
              </w:rPr>
              <w:t>30000</w:t>
            </w:r>
          </w:p>
        </w:tc>
        <w:tc>
          <w:tcPr>
            <w:tcW w:w="1413" w:type="dxa"/>
            <w:tcBorders>
              <w:top w:val="nil"/>
              <w:left w:val="nil"/>
              <w:bottom w:val="single" w:sz="4" w:space="0" w:color="auto"/>
              <w:right w:val="single" w:sz="4" w:space="0" w:color="auto"/>
            </w:tcBorders>
            <w:shd w:val="clear" w:color="auto" w:fill="auto"/>
            <w:noWrap/>
            <w:vAlign w:val="center"/>
            <w:hideMark/>
          </w:tcPr>
          <w:p w14:paraId="46120AE0" w14:textId="5E57BE2C" w:rsidR="0003228D" w:rsidRPr="0003228D" w:rsidRDefault="0003228D" w:rsidP="0003228D">
            <w:pPr>
              <w:spacing w:before="0" w:after="0"/>
              <w:jc w:val="right"/>
              <w:rPr>
                <w:rFonts w:ascii="Calibri" w:hAnsi="Calibri" w:cs="Calibri"/>
                <w:color w:val="000000"/>
                <w:sz w:val="18"/>
                <w:szCs w:val="18"/>
              </w:rPr>
            </w:pPr>
            <w:r w:rsidRPr="0003228D">
              <w:rPr>
                <w:rFonts w:ascii="Calibri" w:hAnsi="Calibri" w:cs="Calibri"/>
                <w:color w:val="000000"/>
                <w:sz w:val="18"/>
                <w:szCs w:val="18"/>
              </w:rPr>
              <w:t>30 000 €</w:t>
            </w:r>
          </w:p>
        </w:tc>
      </w:tr>
    </w:tbl>
    <w:p w14:paraId="0522DF79" w14:textId="13F47A24" w:rsidR="0003228D" w:rsidRDefault="00195A0A" w:rsidP="00A4485A">
      <w:pPr>
        <w:pStyle w:val="Pealkiri3"/>
      </w:pPr>
      <w:bookmarkStart w:id="185" w:name="_Toc153915209"/>
      <w:r>
        <w:t>Hatiku piirkond (Mammaste</w:t>
      </w:r>
      <w:r w:rsidR="0003228D">
        <w:t xml:space="preserve"> küla</w:t>
      </w:r>
      <w:r>
        <w:t>)</w:t>
      </w:r>
      <w:bookmarkEnd w:id="185"/>
    </w:p>
    <w:p w14:paraId="493C7DDE" w14:textId="6EC2691C" w:rsidR="00195A0A" w:rsidRDefault="00195A0A" w:rsidP="00195A0A">
      <w:pPr>
        <w:rPr>
          <w:b/>
          <w:bCs/>
          <w:lang w:eastAsia="x-none"/>
        </w:rPr>
      </w:pPr>
      <w:r>
        <w:rPr>
          <w:lang w:eastAsia="x-none"/>
        </w:rPr>
        <w:t xml:space="preserve">Hatiku piirkonnas on planeeritud investeeringud ainult </w:t>
      </w:r>
      <w:r w:rsidR="004204AE">
        <w:rPr>
          <w:lang w:eastAsia="x-none"/>
        </w:rPr>
        <w:t>lühiajalises</w:t>
      </w:r>
      <w:r>
        <w:rPr>
          <w:lang w:eastAsia="x-none"/>
        </w:rPr>
        <w:t xml:space="preserve"> programmis ja kokku on planeeritud teostada investeeringuid maksumusega </w:t>
      </w:r>
      <w:r w:rsidR="009420C7">
        <w:rPr>
          <w:b/>
          <w:bCs/>
          <w:lang w:eastAsia="x-none"/>
        </w:rPr>
        <w:t>383 600 €.</w:t>
      </w:r>
    </w:p>
    <w:p w14:paraId="0A390526" w14:textId="5CB751E6" w:rsidR="00C918AF" w:rsidRPr="007A40FF" w:rsidRDefault="009C1B08" w:rsidP="00C918AF">
      <w:pPr>
        <w:rPr>
          <w:b/>
          <w:bCs/>
          <w:u w:val="single"/>
          <w:lang w:eastAsia="x-none"/>
        </w:rPr>
      </w:pPr>
      <w:r>
        <w:rPr>
          <w:b/>
          <w:bCs/>
          <w:lang w:eastAsia="x-none"/>
        </w:rPr>
        <w:t>Hatiku piirkonna l</w:t>
      </w:r>
      <w:r w:rsidR="00C918AF">
        <w:rPr>
          <w:b/>
          <w:bCs/>
          <w:lang w:eastAsia="x-none"/>
        </w:rPr>
        <w:t>ühiajalises programmis planeeritud investeeringud viiakse ellu</w:t>
      </w:r>
      <w:r w:rsidR="00562137">
        <w:rPr>
          <w:b/>
          <w:bCs/>
          <w:lang w:eastAsia="x-none"/>
        </w:rPr>
        <w:t>,</w:t>
      </w:r>
      <w:r w:rsidR="00C918AF">
        <w:rPr>
          <w:b/>
          <w:bCs/>
          <w:lang w:eastAsia="x-none"/>
        </w:rPr>
        <w:t xml:space="preserve"> kui AS Põlva Vesi on sõlminud eelkokkulepped ühisveevärgiga liitumiseks </w:t>
      </w:r>
      <w:r w:rsidR="00C918AF">
        <w:rPr>
          <w:b/>
          <w:bCs/>
          <w:u w:val="single"/>
          <w:lang w:eastAsia="x-none"/>
        </w:rPr>
        <w:t xml:space="preserve">vähemalt 90% Hatiku </w:t>
      </w:r>
      <w:r w:rsidR="00562137">
        <w:rPr>
          <w:b/>
          <w:bCs/>
          <w:u w:val="single"/>
          <w:lang w:eastAsia="x-none"/>
        </w:rPr>
        <w:t xml:space="preserve">loodava veeteenuse </w:t>
      </w:r>
      <w:r w:rsidR="00C918AF">
        <w:rPr>
          <w:b/>
          <w:bCs/>
          <w:u w:val="single"/>
          <w:lang w:eastAsia="x-none"/>
        </w:rPr>
        <w:t xml:space="preserve">piirkonna kinnistuomanikega (70 kinnistut 77-st). </w:t>
      </w:r>
    </w:p>
    <w:p w14:paraId="02C899E3" w14:textId="228DF680" w:rsidR="00195A0A" w:rsidRDefault="001B1C04" w:rsidP="00195A0A">
      <w:pPr>
        <w:rPr>
          <w:b/>
          <w:bCs/>
          <w:u w:val="single"/>
          <w:lang w:eastAsia="x-none"/>
        </w:rPr>
      </w:pPr>
      <w:r>
        <w:rPr>
          <w:b/>
          <w:bCs/>
          <w:u w:val="single"/>
          <w:lang w:eastAsia="x-none"/>
        </w:rPr>
        <w:t>Lühiajalised</w:t>
      </w:r>
      <w:r w:rsidR="00195A0A">
        <w:rPr>
          <w:b/>
          <w:bCs/>
          <w:u w:val="single"/>
          <w:lang w:eastAsia="x-none"/>
        </w:rPr>
        <w:t xml:space="preserve"> investeeringud</w:t>
      </w:r>
    </w:p>
    <w:p w14:paraId="64C45C86" w14:textId="56426277" w:rsidR="00195A0A" w:rsidRDefault="001B1C04" w:rsidP="00195A0A">
      <w:pPr>
        <w:rPr>
          <w:b/>
          <w:bCs/>
          <w:lang w:eastAsia="x-none"/>
        </w:rPr>
      </w:pPr>
      <w:r>
        <w:rPr>
          <w:lang w:eastAsia="x-none"/>
        </w:rPr>
        <w:t>Lühiajalises</w:t>
      </w:r>
      <w:r w:rsidR="00195A0A">
        <w:rPr>
          <w:lang w:eastAsia="x-none"/>
        </w:rPr>
        <w:t xml:space="preserve"> investeeringute programmis on planeeritud teostada investeeringud veevarustusse ja kanalisatsiooni, kokku maksumusega </w:t>
      </w:r>
      <w:r w:rsidR="009420C7">
        <w:rPr>
          <w:b/>
          <w:bCs/>
          <w:lang w:eastAsia="x-none"/>
        </w:rPr>
        <w:t>383 600</w:t>
      </w:r>
      <w:r w:rsidR="00195A0A">
        <w:rPr>
          <w:b/>
          <w:bCs/>
          <w:lang w:eastAsia="x-none"/>
        </w:rPr>
        <w:t xml:space="preserve"> € </w:t>
      </w:r>
      <w:r w:rsidR="00195A0A">
        <w:rPr>
          <w:lang w:eastAsia="x-none"/>
        </w:rPr>
        <w:t>(</w:t>
      </w:r>
      <w:r w:rsidR="00195A0A" w:rsidRPr="002D357D">
        <w:rPr>
          <w:b/>
          <w:bCs/>
          <w:lang w:eastAsia="x-none"/>
        </w:rPr>
        <w:t>sh</w:t>
      </w:r>
      <w:r w:rsidR="00195A0A">
        <w:rPr>
          <w:lang w:eastAsia="x-none"/>
        </w:rPr>
        <w:t xml:space="preserve"> </w:t>
      </w:r>
      <w:r w:rsidR="00195A0A" w:rsidRPr="00641890">
        <w:rPr>
          <w:b/>
          <w:bCs/>
          <w:lang w:eastAsia="x-none"/>
        </w:rPr>
        <w:t xml:space="preserve">veevarustus </w:t>
      </w:r>
      <w:r w:rsidR="009420C7">
        <w:rPr>
          <w:b/>
          <w:bCs/>
          <w:lang w:eastAsia="x-none"/>
        </w:rPr>
        <w:t>372 600</w:t>
      </w:r>
      <w:r w:rsidR="00195A0A" w:rsidRPr="00641890">
        <w:rPr>
          <w:b/>
          <w:bCs/>
          <w:lang w:eastAsia="x-none"/>
        </w:rPr>
        <w:t xml:space="preserve"> € ja kanalisatsioon</w:t>
      </w:r>
      <w:r w:rsidR="00195A0A">
        <w:rPr>
          <w:b/>
          <w:bCs/>
          <w:lang w:eastAsia="x-none"/>
        </w:rPr>
        <w:t xml:space="preserve"> </w:t>
      </w:r>
      <w:r w:rsidR="009420C7">
        <w:rPr>
          <w:b/>
          <w:bCs/>
          <w:lang w:eastAsia="x-none"/>
        </w:rPr>
        <w:t>11 000</w:t>
      </w:r>
      <w:r w:rsidR="00195A0A">
        <w:rPr>
          <w:b/>
          <w:bCs/>
          <w:lang w:eastAsia="x-none"/>
        </w:rPr>
        <w:t xml:space="preserve"> €).</w:t>
      </w:r>
      <w:r>
        <w:rPr>
          <w:b/>
          <w:bCs/>
          <w:lang w:eastAsia="x-none"/>
        </w:rPr>
        <w:t xml:space="preserve"> </w:t>
      </w:r>
    </w:p>
    <w:p w14:paraId="30EA6BC9" w14:textId="77777777" w:rsidR="00B73B70" w:rsidRDefault="00B73B70" w:rsidP="00195A0A">
      <w:pPr>
        <w:rPr>
          <w:b/>
          <w:bCs/>
          <w:lang w:eastAsia="x-none"/>
        </w:rPr>
      </w:pPr>
    </w:p>
    <w:p w14:paraId="2559CA9E" w14:textId="77777777" w:rsidR="00B73B70" w:rsidRDefault="00B73B70" w:rsidP="00195A0A">
      <w:pPr>
        <w:rPr>
          <w:b/>
          <w:bCs/>
          <w:lang w:eastAsia="x-none"/>
        </w:rPr>
      </w:pPr>
    </w:p>
    <w:p w14:paraId="348E3749" w14:textId="77777777" w:rsidR="00B73B70" w:rsidRDefault="00B73B70" w:rsidP="00195A0A">
      <w:pPr>
        <w:rPr>
          <w:b/>
          <w:bCs/>
          <w:lang w:eastAsia="x-none"/>
        </w:rPr>
      </w:pPr>
    </w:p>
    <w:p w14:paraId="43D190AF" w14:textId="77777777" w:rsidR="00B73B70" w:rsidRDefault="00B73B70" w:rsidP="00195A0A">
      <w:pPr>
        <w:rPr>
          <w:b/>
          <w:bCs/>
          <w:lang w:eastAsia="x-none"/>
        </w:rPr>
      </w:pPr>
    </w:p>
    <w:p w14:paraId="25145F38" w14:textId="645AEBEE" w:rsidR="009420C7" w:rsidRDefault="009420C7" w:rsidP="009420C7">
      <w:pPr>
        <w:pStyle w:val="Pealdis"/>
        <w:rPr>
          <w:sz w:val="18"/>
          <w:szCs w:val="18"/>
        </w:rPr>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33</w:t>
      </w:r>
      <w:r w:rsidR="009E4D11">
        <w:rPr>
          <w:noProof/>
        </w:rPr>
        <w:fldChar w:fldCharType="end"/>
      </w:r>
      <w:r w:rsidRPr="00BE5D71">
        <w:t xml:space="preserve"> </w:t>
      </w:r>
      <w:r>
        <w:t xml:space="preserve">Hatiku piirkonna </w:t>
      </w:r>
      <w:r w:rsidR="00085824">
        <w:t>lühiajalised</w:t>
      </w:r>
      <w:r>
        <w:t xml:space="preserve"> investeeringud.</w:t>
      </w:r>
    </w:p>
    <w:tbl>
      <w:tblPr>
        <w:tblW w:w="0" w:type="auto"/>
        <w:tblLayout w:type="fixed"/>
        <w:tblLook w:val="04A0" w:firstRow="1" w:lastRow="0" w:firstColumn="1" w:lastColumn="0" w:noHBand="0" w:noVBand="1"/>
      </w:tblPr>
      <w:tblGrid>
        <w:gridCol w:w="562"/>
        <w:gridCol w:w="4820"/>
        <w:gridCol w:w="709"/>
        <w:gridCol w:w="708"/>
        <w:gridCol w:w="851"/>
        <w:gridCol w:w="1413"/>
      </w:tblGrid>
      <w:tr w:rsidR="008F6376" w:rsidRPr="008F6376" w14:paraId="0403C993" w14:textId="77777777" w:rsidTr="008F6376">
        <w:trPr>
          <w:trHeight w:val="113"/>
        </w:trPr>
        <w:tc>
          <w:tcPr>
            <w:tcW w:w="906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009FEC" w14:textId="32AD904F" w:rsidR="008F6376" w:rsidRPr="008F6376" w:rsidRDefault="00085824" w:rsidP="008F6376">
            <w:pPr>
              <w:spacing w:before="0" w:after="0"/>
              <w:jc w:val="left"/>
              <w:rPr>
                <w:rFonts w:ascii="Calibri" w:hAnsi="Calibri" w:cs="Calibri"/>
                <w:b/>
                <w:bCs/>
                <w:color w:val="000000"/>
                <w:sz w:val="22"/>
                <w:szCs w:val="22"/>
              </w:rPr>
            </w:pPr>
            <w:r>
              <w:rPr>
                <w:rFonts w:ascii="Calibri" w:hAnsi="Calibri" w:cs="Calibri"/>
                <w:b/>
                <w:bCs/>
                <w:color w:val="000000"/>
                <w:sz w:val="22"/>
                <w:szCs w:val="22"/>
              </w:rPr>
              <w:t>LÜHIAJALINE PROGRAMM 2024-2027</w:t>
            </w:r>
          </w:p>
        </w:tc>
      </w:tr>
      <w:tr w:rsidR="008F6376" w:rsidRPr="008F6376" w14:paraId="7B0B54C0" w14:textId="77777777" w:rsidTr="008F6376">
        <w:trPr>
          <w:trHeight w:val="113"/>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2058BFA8" w14:textId="77777777"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07BD4CCD"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043813DE" w14:textId="77777777" w:rsidR="008F6376" w:rsidRPr="008F6376" w:rsidRDefault="008F6376" w:rsidP="008F6376">
            <w:pPr>
              <w:spacing w:before="0" w:after="0"/>
              <w:jc w:val="center"/>
              <w:rPr>
                <w:rFonts w:ascii="Calibri" w:hAnsi="Calibri" w:cs="Calibri"/>
                <w:b/>
                <w:bCs/>
                <w:color w:val="000000"/>
                <w:sz w:val="18"/>
                <w:szCs w:val="18"/>
              </w:rPr>
            </w:pPr>
            <w:r w:rsidRPr="008F6376">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765ED262"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2EB9F649"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Ühiku hind (€)</w:t>
            </w:r>
          </w:p>
        </w:tc>
        <w:tc>
          <w:tcPr>
            <w:tcW w:w="1413" w:type="dxa"/>
            <w:tcBorders>
              <w:top w:val="nil"/>
              <w:left w:val="nil"/>
              <w:bottom w:val="single" w:sz="4" w:space="0" w:color="auto"/>
              <w:right w:val="single" w:sz="4" w:space="0" w:color="auto"/>
            </w:tcBorders>
            <w:shd w:val="clear" w:color="000000" w:fill="D9D9D9"/>
            <w:noWrap/>
            <w:vAlign w:val="center"/>
            <w:hideMark/>
          </w:tcPr>
          <w:p w14:paraId="2F2A0B96" w14:textId="77777777"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Hinnanguline maksumus</w:t>
            </w:r>
          </w:p>
        </w:tc>
      </w:tr>
      <w:tr w:rsidR="008F6376" w:rsidRPr="008F6376" w14:paraId="1743B471" w14:textId="77777777" w:rsidTr="008F6376">
        <w:trPr>
          <w:trHeight w:val="113"/>
        </w:trPr>
        <w:tc>
          <w:tcPr>
            <w:tcW w:w="538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CBF5317"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Hatiku piirkond (Mammaste küla)</w:t>
            </w:r>
          </w:p>
        </w:tc>
        <w:tc>
          <w:tcPr>
            <w:tcW w:w="709" w:type="dxa"/>
            <w:tcBorders>
              <w:top w:val="nil"/>
              <w:left w:val="nil"/>
              <w:bottom w:val="single" w:sz="4" w:space="0" w:color="auto"/>
              <w:right w:val="single" w:sz="4" w:space="0" w:color="auto"/>
            </w:tcBorders>
            <w:shd w:val="clear" w:color="000000" w:fill="FFFF00"/>
            <w:noWrap/>
            <w:vAlign w:val="bottom"/>
            <w:hideMark/>
          </w:tcPr>
          <w:p w14:paraId="52E3979C" w14:textId="77777777" w:rsidR="008F6376" w:rsidRPr="008F6376" w:rsidRDefault="008F6376" w:rsidP="008F6376">
            <w:pPr>
              <w:spacing w:before="0" w:after="0"/>
              <w:jc w:val="center"/>
              <w:rPr>
                <w:rFonts w:ascii="Calibri" w:hAnsi="Calibri" w:cs="Calibri"/>
                <w:b/>
                <w:bCs/>
                <w:color w:val="000000"/>
                <w:sz w:val="18"/>
                <w:szCs w:val="18"/>
              </w:rPr>
            </w:pPr>
            <w:r w:rsidRPr="008F6376">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FFFF00"/>
            <w:noWrap/>
            <w:vAlign w:val="bottom"/>
            <w:hideMark/>
          </w:tcPr>
          <w:p w14:paraId="003C1810"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FFFF00"/>
            <w:noWrap/>
            <w:vAlign w:val="bottom"/>
            <w:hideMark/>
          </w:tcPr>
          <w:p w14:paraId="1C73CFDE"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000000" w:fill="FFFF00"/>
            <w:noWrap/>
            <w:vAlign w:val="center"/>
            <w:hideMark/>
          </w:tcPr>
          <w:p w14:paraId="21FA3804" w14:textId="786B2BFC"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383 600 €</w:t>
            </w:r>
          </w:p>
        </w:tc>
      </w:tr>
      <w:tr w:rsidR="008F6376" w:rsidRPr="008F6376" w14:paraId="690EFA02" w14:textId="77777777" w:rsidTr="005C026A">
        <w:trPr>
          <w:trHeight w:val="113"/>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1B6E155D" w14:textId="77777777"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6936611B"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66383E38" w14:textId="77777777" w:rsidR="008F6376" w:rsidRPr="008F6376" w:rsidRDefault="008F6376" w:rsidP="008F6376">
            <w:pPr>
              <w:spacing w:before="0" w:after="0"/>
              <w:jc w:val="center"/>
              <w:rPr>
                <w:rFonts w:ascii="Calibri" w:hAnsi="Calibri" w:cs="Calibri"/>
                <w:b/>
                <w:bCs/>
                <w:color w:val="000000"/>
                <w:sz w:val="18"/>
                <w:szCs w:val="18"/>
              </w:rPr>
            </w:pPr>
            <w:r w:rsidRPr="008F6376">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16B7DC63"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268E86FA"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B4C6E7" w:themeFill="accent1" w:themeFillTint="66"/>
            <w:noWrap/>
            <w:vAlign w:val="center"/>
            <w:hideMark/>
          </w:tcPr>
          <w:p w14:paraId="44DCE376" w14:textId="76B14383"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372 600 €</w:t>
            </w:r>
          </w:p>
        </w:tc>
      </w:tr>
      <w:tr w:rsidR="008F6376" w:rsidRPr="008F6376" w14:paraId="31D9D3AC" w14:textId="77777777" w:rsidTr="008F6376">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9A1E40"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7987834B" w14:textId="77777777" w:rsidR="008F6376" w:rsidRPr="008F6376" w:rsidRDefault="008F6376" w:rsidP="008F6376">
            <w:pPr>
              <w:spacing w:before="0" w:after="0"/>
              <w:jc w:val="left"/>
              <w:rPr>
                <w:rFonts w:ascii="Calibri" w:hAnsi="Calibri" w:cs="Calibri"/>
                <w:color w:val="000000"/>
                <w:sz w:val="18"/>
                <w:szCs w:val="18"/>
              </w:rPr>
            </w:pPr>
            <w:r w:rsidRPr="008F6376">
              <w:rPr>
                <w:rFonts w:ascii="Calibri" w:hAnsi="Calibri" w:cs="Calibri"/>
                <w:color w:val="000000"/>
                <w:sz w:val="18"/>
                <w:szCs w:val="18"/>
              </w:rPr>
              <w:t>Veetorustiku rajamine</w:t>
            </w:r>
          </w:p>
        </w:tc>
        <w:tc>
          <w:tcPr>
            <w:tcW w:w="709" w:type="dxa"/>
            <w:tcBorders>
              <w:top w:val="nil"/>
              <w:left w:val="nil"/>
              <w:bottom w:val="single" w:sz="4" w:space="0" w:color="auto"/>
              <w:right w:val="single" w:sz="4" w:space="0" w:color="auto"/>
            </w:tcBorders>
            <w:shd w:val="clear" w:color="auto" w:fill="auto"/>
            <w:noWrap/>
            <w:vAlign w:val="bottom"/>
            <w:hideMark/>
          </w:tcPr>
          <w:p w14:paraId="5EC4D2CC" w14:textId="77777777" w:rsidR="008F6376" w:rsidRPr="008F6376" w:rsidRDefault="008F6376" w:rsidP="008F6376">
            <w:pPr>
              <w:spacing w:before="0" w:after="0"/>
              <w:jc w:val="center"/>
              <w:rPr>
                <w:rFonts w:ascii="Calibri" w:hAnsi="Calibri" w:cs="Calibri"/>
                <w:color w:val="000000"/>
                <w:sz w:val="18"/>
                <w:szCs w:val="18"/>
              </w:rPr>
            </w:pPr>
            <w:r w:rsidRPr="008F6376">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3FD7D45F"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1684</w:t>
            </w:r>
          </w:p>
        </w:tc>
        <w:tc>
          <w:tcPr>
            <w:tcW w:w="851" w:type="dxa"/>
            <w:tcBorders>
              <w:top w:val="nil"/>
              <w:left w:val="nil"/>
              <w:bottom w:val="single" w:sz="4" w:space="0" w:color="auto"/>
              <w:right w:val="single" w:sz="4" w:space="0" w:color="auto"/>
            </w:tcBorders>
            <w:shd w:val="clear" w:color="auto" w:fill="auto"/>
            <w:noWrap/>
            <w:vAlign w:val="bottom"/>
            <w:hideMark/>
          </w:tcPr>
          <w:p w14:paraId="55FB0871"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150</w:t>
            </w:r>
          </w:p>
        </w:tc>
        <w:tc>
          <w:tcPr>
            <w:tcW w:w="1413" w:type="dxa"/>
            <w:tcBorders>
              <w:top w:val="nil"/>
              <w:left w:val="nil"/>
              <w:bottom w:val="single" w:sz="4" w:space="0" w:color="auto"/>
              <w:right w:val="single" w:sz="4" w:space="0" w:color="auto"/>
            </w:tcBorders>
            <w:shd w:val="clear" w:color="auto" w:fill="auto"/>
            <w:noWrap/>
            <w:vAlign w:val="center"/>
            <w:hideMark/>
          </w:tcPr>
          <w:p w14:paraId="1A7FBF47" w14:textId="0394E444"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252 600 €</w:t>
            </w:r>
          </w:p>
        </w:tc>
      </w:tr>
      <w:tr w:rsidR="008F6376" w:rsidRPr="008F6376" w14:paraId="3689BD00" w14:textId="77777777" w:rsidTr="00B73B70">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C9A2EE6"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1.2.</w:t>
            </w:r>
          </w:p>
        </w:tc>
        <w:tc>
          <w:tcPr>
            <w:tcW w:w="4820" w:type="dxa"/>
            <w:tcBorders>
              <w:top w:val="nil"/>
              <w:left w:val="nil"/>
              <w:bottom w:val="single" w:sz="4" w:space="0" w:color="auto"/>
              <w:right w:val="single" w:sz="4" w:space="0" w:color="auto"/>
            </w:tcBorders>
            <w:shd w:val="clear" w:color="auto" w:fill="auto"/>
            <w:noWrap/>
            <w:vAlign w:val="bottom"/>
            <w:hideMark/>
          </w:tcPr>
          <w:p w14:paraId="1205F6FD" w14:textId="77777777" w:rsidR="008F6376" w:rsidRPr="008F6376" w:rsidRDefault="008F6376" w:rsidP="008F6376">
            <w:pPr>
              <w:spacing w:before="0" w:after="0"/>
              <w:jc w:val="left"/>
              <w:rPr>
                <w:rFonts w:ascii="Calibri" w:hAnsi="Calibri" w:cs="Calibri"/>
                <w:color w:val="000000"/>
                <w:sz w:val="18"/>
                <w:szCs w:val="18"/>
              </w:rPr>
            </w:pPr>
            <w:r w:rsidRPr="008F6376">
              <w:rPr>
                <w:rFonts w:ascii="Calibri" w:hAnsi="Calibri" w:cs="Calibri"/>
                <w:color w:val="000000"/>
                <w:sz w:val="18"/>
                <w:szCs w:val="18"/>
              </w:rPr>
              <w:t>Uue puurkaev-pumpla rajamine</w:t>
            </w:r>
          </w:p>
        </w:tc>
        <w:tc>
          <w:tcPr>
            <w:tcW w:w="709" w:type="dxa"/>
            <w:tcBorders>
              <w:top w:val="nil"/>
              <w:left w:val="nil"/>
              <w:bottom w:val="single" w:sz="4" w:space="0" w:color="auto"/>
              <w:right w:val="single" w:sz="4" w:space="0" w:color="auto"/>
            </w:tcBorders>
            <w:shd w:val="clear" w:color="auto" w:fill="auto"/>
            <w:noWrap/>
            <w:vAlign w:val="bottom"/>
            <w:hideMark/>
          </w:tcPr>
          <w:p w14:paraId="09E0FBB0" w14:textId="77777777" w:rsidR="008F6376" w:rsidRPr="008F6376" w:rsidRDefault="008F6376" w:rsidP="008F6376">
            <w:pPr>
              <w:spacing w:before="0" w:after="0"/>
              <w:jc w:val="center"/>
              <w:rPr>
                <w:rFonts w:ascii="Calibri" w:hAnsi="Calibri" w:cs="Calibri"/>
                <w:color w:val="000000"/>
                <w:sz w:val="18"/>
                <w:szCs w:val="18"/>
              </w:rPr>
            </w:pPr>
            <w:r w:rsidRPr="008F6376">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1724561F"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6808AC2A"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120000</w:t>
            </w:r>
          </w:p>
        </w:tc>
        <w:tc>
          <w:tcPr>
            <w:tcW w:w="1413" w:type="dxa"/>
            <w:tcBorders>
              <w:top w:val="nil"/>
              <w:left w:val="nil"/>
              <w:bottom w:val="single" w:sz="4" w:space="0" w:color="auto"/>
              <w:right w:val="single" w:sz="4" w:space="0" w:color="auto"/>
            </w:tcBorders>
            <w:shd w:val="clear" w:color="auto" w:fill="auto"/>
            <w:noWrap/>
            <w:vAlign w:val="center"/>
            <w:hideMark/>
          </w:tcPr>
          <w:p w14:paraId="2FC1BD59" w14:textId="5E10BF96"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120 000 €</w:t>
            </w:r>
          </w:p>
        </w:tc>
      </w:tr>
      <w:tr w:rsidR="008F6376" w:rsidRPr="008F6376" w14:paraId="403D96EE" w14:textId="77777777" w:rsidTr="00B73B70">
        <w:trPr>
          <w:trHeight w:val="113"/>
        </w:trPr>
        <w:tc>
          <w:tcPr>
            <w:tcW w:w="56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D246F48" w14:textId="77777777"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2.</w:t>
            </w:r>
          </w:p>
        </w:tc>
        <w:tc>
          <w:tcPr>
            <w:tcW w:w="482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9CE0588"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Kanalisatsioon</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4FB70D38" w14:textId="77777777" w:rsidR="008F6376" w:rsidRPr="008F6376" w:rsidRDefault="008F6376" w:rsidP="008F6376">
            <w:pPr>
              <w:spacing w:before="0" w:after="0"/>
              <w:jc w:val="center"/>
              <w:rPr>
                <w:rFonts w:ascii="Calibri" w:hAnsi="Calibri" w:cs="Calibri"/>
                <w:b/>
                <w:bCs/>
                <w:color w:val="000000"/>
                <w:sz w:val="18"/>
                <w:szCs w:val="18"/>
              </w:rPr>
            </w:pPr>
            <w:r w:rsidRPr="008F6376">
              <w:rPr>
                <w:rFonts w:ascii="Calibri" w:hAnsi="Calibri" w:cs="Calibri"/>
                <w:b/>
                <w:bCs/>
                <w:color w:val="000000"/>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3C82FCE1"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082C0DEC" w14:textId="77777777" w:rsidR="008F6376" w:rsidRPr="008F6376" w:rsidRDefault="008F6376" w:rsidP="008F6376">
            <w:pPr>
              <w:spacing w:before="0" w:after="0"/>
              <w:jc w:val="left"/>
              <w:rPr>
                <w:rFonts w:ascii="Calibri" w:hAnsi="Calibri" w:cs="Calibri"/>
                <w:b/>
                <w:bCs/>
                <w:color w:val="000000"/>
                <w:sz w:val="18"/>
                <w:szCs w:val="18"/>
              </w:rPr>
            </w:pPr>
            <w:r w:rsidRPr="008F6376">
              <w:rPr>
                <w:rFonts w:ascii="Calibri" w:hAnsi="Calibri" w:cs="Calibri"/>
                <w:b/>
                <w:bCs/>
                <w:color w:val="000000"/>
                <w:sz w:val="18"/>
                <w:szCs w:val="18"/>
              </w:rPr>
              <w:t> </w:t>
            </w:r>
          </w:p>
        </w:tc>
        <w:tc>
          <w:tcPr>
            <w:tcW w:w="1413"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1D1EC378" w14:textId="2AD741F5" w:rsidR="008F6376" w:rsidRPr="008F6376" w:rsidRDefault="008F6376" w:rsidP="008F6376">
            <w:pPr>
              <w:spacing w:before="0" w:after="0"/>
              <w:jc w:val="right"/>
              <w:rPr>
                <w:rFonts w:ascii="Calibri" w:hAnsi="Calibri" w:cs="Calibri"/>
                <w:b/>
                <w:bCs/>
                <w:color w:val="000000"/>
                <w:sz w:val="18"/>
                <w:szCs w:val="18"/>
              </w:rPr>
            </w:pPr>
            <w:r w:rsidRPr="008F6376">
              <w:rPr>
                <w:rFonts w:ascii="Calibri" w:hAnsi="Calibri" w:cs="Calibri"/>
                <w:b/>
                <w:bCs/>
                <w:color w:val="000000"/>
                <w:sz w:val="18"/>
                <w:szCs w:val="18"/>
              </w:rPr>
              <w:t>11 000 €</w:t>
            </w:r>
          </w:p>
        </w:tc>
      </w:tr>
      <w:tr w:rsidR="008F6376" w:rsidRPr="008F6376" w14:paraId="026F06CA" w14:textId="77777777" w:rsidTr="00B73B70">
        <w:trPr>
          <w:trHeight w:val="11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3F51E"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2.1.</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14:paraId="7F6F2C67" w14:textId="77777777" w:rsidR="008F6376" w:rsidRPr="008F6376" w:rsidRDefault="008F6376" w:rsidP="008F6376">
            <w:pPr>
              <w:spacing w:before="0" w:after="0"/>
              <w:jc w:val="left"/>
              <w:rPr>
                <w:rFonts w:ascii="Calibri" w:hAnsi="Calibri" w:cs="Calibri"/>
                <w:color w:val="000000"/>
                <w:sz w:val="18"/>
                <w:szCs w:val="18"/>
              </w:rPr>
            </w:pPr>
            <w:r w:rsidRPr="008F6376">
              <w:rPr>
                <w:rFonts w:ascii="Calibri" w:hAnsi="Calibri" w:cs="Calibri"/>
                <w:color w:val="000000"/>
                <w:sz w:val="18"/>
                <w:szCs w:val="18"/>
              </w:rPr>
              <w:t>Isevoolse kanalisatsioonitorustiku rajamine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7076792" w14:textId="77777777" w:rsidR="008F6376" w:rsidRPr="008F6376" w:rsidRDefault="008F6376" w:rsidP="008F6376">
            <w:pPr>
              <w:spacing w:before="0" w:after="0"/>
              <w:jc w:val="center"/>
              <w:rPr>
                <w:rFonts w:ascii="Calibri" w:hAnsi="Calibri" w:cs="Calibri"/>
                <w:color w:val="000000"/>
                <w:sz w:val="18"/>
                <w:szCs w:val="18"/>
              </w:rPr>
            </w:pPr>
            <w:r w:rsidRPr="008F6376">
              <w:rPr>
                <w:rFonts w:ascii="Calibri" w:hAnsi="Calibri" w:cs="Calibri"/>
                <w:color w:val="000000"/>
                <w:sz w:val="18"/>
                <w:szCs w:val="18"/>
              </w:rPr>
              <w:t>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21D4B7F"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45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8E5F97D"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200</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9A10CA7" w14:textId="62B35C03"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9 000 €</w:t>
            </w:r>
          </w:p>
        </w:tc>
      </w:tr>
      <w:tr w:rsidR="008F6376" w:rsidRPr="008F6376" w14:paraId="32580DDB" w14:textId="77777777" w:rsidTr="008F6376">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864159F"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2.2.</w:t>
            </w:r>
          </w:p>
        </w:tc>
        <w:tc>
          <w:tcPr>
            <w:tcW w:w="4820" w:type="dxa"/>
            <w:tcBorders>
              <w:top w:val="nil"/>
              <w:left w:val="nil"/>
              <w:bottom w:val="single" w:sz="4" w:space="0" w:color="auto"/>
              <w:right w:val="single" w:sz="4" w:space="0" w:color="auto"/>
            </w:tcBorders>
            <w:shd w:val="clear" w:color="auto" w:fill="auto"/>
            <w:noWrap/>
            <w:vAlign w:val="bottom"/>
            <w:hideMark/>
          </w:tcPr>
          <w:p w14:paraId="329E7558" w14:textId="77777777" w:rsidR="008F6376" w:rsidRPr="008F6376" w:rsidRDefault="008F6376" w:rsidP="008F6376">
            <w:pPr>
              <w:spacing w:before="0" w:after="0"/>
              <w:jc w:val="left"/>
              <w:rPr>
                <w:rFonts w:ascii="Calibri" w:hAnsi="Calibri" w:cs="Calibri"/>
                <w:color w:val="000000"/>
                <w:sz w:val="18"/>
                <w:szCs w:val="18"/>
              </w:rPr>
            </w:pPr>
            <w:r w:rsidRPr="008F6376">
              <w:rPr>
                <w:rFonts w:ascii="Calibri" w:hAnsi="Calibri" w:cs="Calibri"/>
                <w:color w:val="000000"/>
                <w:sz w:val="18"/>
                <w:szCs w:val="18"/>
              </w:rPr>
              <w:t>Puurkaevu filtrivee imbkaevu rajamine</w:t>
            </w:r>
          </w:p>
        </w:tc>
        <w:tc>
          <w:tcPr>
            <w:tcW w:w="709" w:type="dxa"/>
            <w:tcBorders>
              <w:top w:val="nil"/>
              <w:left w:val="nil"/>
              <w:bottom w:val="single" w:sz="4" w:space="0" w:color="auto"/>
              <w:right w:val="single" w:sz="4" w:space="0" w:color="auto"/>
            </w:tcBorders>
            <w:shd w:val="clear" w:color="auto" w:fill="auto"/>
            <w:noWrap/>
            <w:vAlign w:val="bottom"/>
            <w:hideMark/>
          </w:tcPr>
          <w:p w14:paraId="04086FD6" w14:textId="77777777" w:rsidR="008F6376" w:rsidRPr="008F6376" w:rsidRDefault="008F6376" w:rsidP="008F6376">
            <w:pPr>
              <w:spacing w:before="0" w:after="0"/>
              <w:jc w:val="center"/>
              <w:rPr>
                <w:rFonts w:ascii="Calibri" w:hAnsi="Calibri" w:cs="Calibri"/>
                <w:color w:val="000000"/>
                <w:sz w:val="18"/>
                <w:szCs w:val="18"/>
              </w:rPr>
            </w:pPr>
            <w:r w:rsidRPr="008F6376">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52B7276D"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577073C3" w14:textId="77777777"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2000</w:t>
            </w:r>
          </w:p>
        </w:tc>
        <w:tc>
          <w:tcPr>
            <w:tcW w:w="1413" w:type="dxa"/>
            <w:tcBorders>
              <w:top w:val="nil"/>
              <w:left w:val="nil"/>
              <w:bottom w:val="single" w:sz="4" w:space="0" w:color="auto"/>
              <w:right w:val="single" w:sz="4" w:space="0" w:color="auto"/>
            </w:tcBorders>
            <w:shd w:val="clear" w:color="auto" w:fill="auto"/>
            <w:noWrap/>
            <w:vAlign w:val="center"/>
            <w:hideMark/>
          </w:tcPr>
          <w:p w14:paraId="1015E0A7" w14:textId="02E6FB85" w:rsidR="008F6376" w:rsidRPr="008F6376" w:rsidRDefault="008F6376" w:rsidP="008F6376">
            <w:pPr>
              <w:spacing w:before="0" w:after="0"/>
              <w:jc w:val="right"/>
              <w:rPr>
                <w:rFonts w:ascii="Calibri" w:hAnsi="Calibri" w:cs="Calibri"/>
                <w:color w:val="000000"/>
                <w:sz w:val="18"/>
                <w:szCs w:val="18"/>
              </w:rPr>
            </w:pPr>
            <w:r w:rsidRPr="008F6376">
              <w:rPr>
                <w:rFonts w:ascii="Calibri" w:hAnsi="Calibri" w:cs="Calibri"/>
                <w:color w:val="000000"/>
                <w:sz w:val="18"/>
                <w:szCs w:val="18"/>
              </w:rPr>
              <w:t>2 000 €</w:t>
            </w:r>
          </w:p>
        </w:tc>
      </w:tr>
    </w:tbl>
    <w:p w14:paraId="62E3A6F6" w14:textId="474DA8C6" w:rsidR="008F6376" w:rsidRDefault="008F6376" w:rsidP="00A4485A">
      <w:pPr>
        <w:pStyle w:val="Pealkiri3"/>
      </w:pPr>
      <w:bookmarkStart w:id="186" w:name="_Toc153915210"/>
      <w:r>
        <w:t>Taevaskoja küla</w:t>
      </w:r>
      <w:bookmarkEnd w:id="186"/>
      <w:r>
        <w:t xml:space="preserve"> </w:t>
      </w:r>
    </w:p>
    <w:p w14:paraId="5289280C" w14:textId="036070E8" w:rsidR="008F6376" w:rsidRDefault="008F6376" w:rsidP="008F6376">
      <w:pPr>
        <w:rPr>
          <w:lang w:eastAsia="x-none"/>
        </w:rPr>
      </w:pPr>
      <w:r>
        <w:rPr>
          <w:lang w:eastAsia="x-none"/>
        </w:rPr>
        <w:t>Taevaskoja külas on planeeritud investeeringud ainult pikaajalises programmis</w:t>
      </w:r>
      <w:r w:rsidR="00941E88">
        <w:rPr>
          <w:lang w:eastAsia="x-none"/>
        </w:rPr>
        <w:t>, kokku summas</w:t>
      </w:r>
      <w:r>
        <w:rPr>
          <w:lang w:eastAsia="x-none"/>
        </w:rPr>
        <w:t xml:space="preserve"> </w:t>
      </w:r>
      <w:r w:rsidR="00F71D99">
        <w:rPr>
          <w:b/>
          <w:bCs/>
          <w:lang w:eastAsia="x-none"/>
        </w:rPr>
        <w:t>359 200</w:t>
      </w:r>
      <w:r w:rsidR="00241E23">
        <w:rPr>
          <w:b/>
          <w:bCs/>
          <w:lang w:eastAsia="x-none"/>
        </w:rPr>
        <w:t xml:space="preserve"> €.</w:t>
      </w:r>
    </w:p>
    <w:p w14:paraId="43386C12" w14:textId="77777777" w:rsidR="008F6376" w:rsidRDefault="008F6376" w:rsidP="008F6376">
      <w:pPr>
        <w:rPr>
          <w:b/>
          <w:bCs/>
          <w:u w:val="single"/>
          <w:lang w:eastAsia="x-none"/>
        </w:rPr>
      </w:pPr>
      <w:r>
        <w:rPr>
          <w:b/>
          <w:bCs/>
          <w:u w:val="single"/>
          <w:lang w:eastAsia="x-none"/>
        </w:rPr>
        <w:t>Pikaajalised investeeringud</w:t>
      </w:r>
    </w:p>
    <w:p w14:paraId="6696D44A" w14:textId="749C3040" w:rsidR="008F6376" w:rsidRDefault="008F6376" w:rsidP="008F6376">
      <w:pPr>
        <w:rPr>
          <w:b/>
          <w:bCs/>
          <w:lang w:eastAsia="x-none"/>
        </w:rPr>
      </w:pPr>
      <w:r>
        <w:rPr>
          <w:lang w:eastAsia="x-none"/>
        </w:rPr>
        <w:t xml:space="preserve">Pikaajalises investeeringute programmis on planeeritud teostada investeeringud </w:t>
      </w:r>
      <w:r w:rsidR="00241E23">
        <w:rPr>
          <w:lang w:eastAsia="x-none"/>
        </w:rPr>
        <w:t xml:space="preserve">veevarustusse, kokku summas </w:t>
      </w:r>
      <w:r w:rsidR="00F71D99">
        <w:rPr>
          <w:b/>
          <w:bCs/>
          <w:lang w:eastAsia="x-none"/>
        </w:rPr>
        <w:t>359 200</w:t>
      </w:r>
      <w:r w:rsidR="00F6110E">
        <w:rPr>
          <w:b/>
          <w:bCs/>
          <w:lang w:eastAsia="x-none"/>
        </w:rPr>
        <w:t xml:space="preserve"> €</w:t>
      </w:r>
      <w:r>
        <w:rPr>
          <w:b/>
          <w:bCs/>
          <w:lang w:eastAsia="x-none"/>
        </w:rPr>
        <w:t>.</w:t>
      </w:r>
    </w:p>
    <w:p w14:paraId="435B0E59" w14:textId="6A4EFFF0" w:rsidR="008F6376" w:rsidRDefault="008F6376" w:rsidP="008F6376">
      <w:pPr>
        <w:pStyle w:val="Pealdis"/>
        <w:rPr>
          <w:sz w:val="18"/>
          <w:szCs w:val="18"/>
        </w:rPr>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34</w:t>
      </w:r>
      <w:r w:rsidR="009E4D11">
        <w:rPr>
          <w:noProof/>
        </w:rPr>
        <w:fldChar w:fldCharType="end"/>
      </w:r>
      <w:r w:rsidRPr="00BE5D71">
        <w:t xml:space="preserve"> </w:t>
      </w:r>
      <w:r w:rsidR="00F6110E">
        <w:t>Taevaskoja küla</w:t>
      </w:r>
      <w:r>
        <w:t xml:space="preserve"> pikaajalised investeeringud.</w:t>
      </w:r>
    </w:p>
    <w:tbl>
      <w:tblPr>
        <w:tblW w:w="0" w:type="auto"/>
        <w:tblLayout w:type="fixed"/>
        <w:tblLook w:val="04A0" w:firstRow="1" w:lastRow="0" w:firstColumn="1" w:lastColumn="0" w:noHBand="0" w:noVBand="1"/>
      </w:tblPr>
      <w:tblGrid>
        <w:gridCol w:w="562"/>
        <w:gridCol w:w="4820"/>
        <w:gridCol w:w="709"/>
        <w:gridCol w:w="708"/>
        <w:gridCol w:w="851"/>
        <w:gridCol w:w="1413"/>
      </w:tblGrid>
      <w:tr w:rsidR="00C524D3" w:rsidRPr="00C524D3" w14:paraId="2D4956B1" w14:textId="77777777" w:rsidTr="00C524D3">
        <w:trPr>
          <w:trHeight w:val="113"/>
        </w:trPr>
        <w:tc>
          <w:tcPr>
            <w:tcW w:w="906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C3816E" w14:textId="77777777" w:rsidR="00C524D3" w:rsidRPr="00C524D3" w:rsidRDefault="00C524D3" w:rsidP="00C524D3">
            <w:pPr>
              <w:spacing w:before="0" w:after="0"/>
              <w:jc w:val="left"/>
              <w:rPr>
                <w:rFonts w:ascii="Calibri" w:hAnsi="Calibri" w:cs="Calibri"/>
                <w:b/>
                <w:bCs/>
                <w:color w:val="000000"/>
                <w:sz w:val="22"/>
                <w:szCs w:val="22"/>
              </w:rPr>
            </w:pPr>
            <w:r w:rsidRPr="00C524D3">
              <w:rPr>
                <w:rFonts w:ascii="Calibri" w:hAnsi="Calibri" w:cs="Calibri"/>
                <w:b/>
                <w:bCs/>
                <w:color w:val="000000"/>
                <w:sz w:val="22"/>
                <w:szCs w:val="22"/>
              </w:rPr>
              <w:t>PIKAAJALINE PROGRAMM 2028-2035</w:t>
            </w:r>
          </w:p>
        </w:tc>
      </w:tr>
      <w:tr w:rsidR="00C524D3" w:rsidRPr="00C524D3" w14:paraId="356E0C17" w14:textId="77777777" w:rsidTr="00C524D3">
        <w:trPr>
          <w:trHeight w:val="113"/>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718F9658" w14:textId="77777777" w:rsidR="00C524D3" w:rsidRPr="00C524D3" w:rsidRDefault="00C524D3" w:rsidP="00C524D3">
            <w:pPr>
              <w:spacing w:before="0" w:after="0"/>
              <w:jc w:val="right"/>
              <w:rPr>
                <w:rFonts w:ascii="Calibri" w:hAnsi="Calibri" w:cs="Calibri"/>
                <w:b/>
                <w:bCs/>
                <w:color w:val="000000"/>
                <w:sz w:val="18"/>
                <w:szCs w:val="18"/>
              </w:rPr>
            </w:pPr>
            <w:r w:rsidRPr="00C524D3">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2C87AA34"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6B9946A8" w14:textId="77777777" w:rsidR="00C524D3" w:rsidRPr="00C524D3" w:rsidRDefault="00C524D3" w:rsidP="00C524D3">
            <w:pPr>
              <w:spacing w:before="0" w:after="0"/>
              <w:jc w:val="center"/>
              <w:rPr>
                <w:rFonts w:ascii="Calibri" w:hAnsi="Calibri" w:cs="Calibri"/>
                <w:b/>
                <w:bCs/>
                <w:color w:val="000000"/>
                <w:sz w:val="18"/>
                <w:szCs w:val="18"/>
              </w:rPr>
            </w:pPr>
            <w:r w:rsidRPr="00C524D3">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72389CF4"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00EA3BA6"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Ühiku hind (€)</w:t>
            </w:r>
          </w:p>
        </w:tc>
        <w:tc>
          <w:tcPr>
            <w:tcW w:w="1413" w:type="dxa"/>
            <w:tcBorders>
              <w:top w:val="nil"/>
              <w:left w:val="nil"/>
              <w:bottom w:val="single" w:sz="4" w:space="0" w:color="auto"/>
              <w:right w:val="single" w:sz="4" w:space="0" w:color="auto"/>
            </w:tcBorders>
            <w:shd w:val="clear" w:color="000000" w:fill="D9D9D9"/>
            <w:noWrap/>
            <w:vAlign w:val="center"/>
            <w:hideMark/>
          </w:tcPr>
          <w:p w14:paraId="34FEFE49" w14:textId="77777777" w:rsidR="00C524D3" w:rsidRPr="00C524D3" w:rsidRDefault="00C524D3" w:rsidP="00C524D3">
            <w:pPr>
              <w:spacing w:before="0" w:after="0"/>
              <w:jc w:val="right"/>
              <w:rPr>
                <w:rFonts w:ascii="Calibri" w:hAnsi="Calibri" w:cs="Calibri"/>
                <w:b/>
                <w:bCs/>
                <w:color w:val="000000"/>
                <w:sz w:val="18"/>
                <w:szCs w:val="18"/>
              </w:rPr>
            </w:pPr>
            <w:r w:rsidRPr="00C524D3">
              <w:rPr>
                <w:rFonts w:ascii="Calibri" w:hAnsi="Calibri" w:cs="Calibri"/>
                <w:b/>
                <w:bCs/>
                <w:color w:val="000000"/>
                <w:sz w:val="18"/>
                <w:szCs w:val="18"/>
              </w:rPr>
              <w:t>Hinnanguline maksumus</w:t>
            </w:r>
          </w:p>
        </w:tc>
      </w:tr>
      <w:tr w:rsidR="00C524D3" w:rsidRPr="00C524D3" w14:paraId="27BED65D" w14:textId="77777777" w:rsidTr="00C524D3">
        <w:trPr>
          <w:trHeight w:val="113"/>
        </w:trPr>
        <w:tc>
          <w:tcPr>
            <w:tcW w:w="538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9D29DF7"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Taevaskoja küla</w:t>
            </w:r>
          </w:p>
        </w:tc>
        <w:tc>
          <w:tcPr>
            <w:tcW w:w="709" w:type="dxa"/>
            <w:tcBorders>
              <w:top w:val="nil"/>
              <w:left w:val="nil"/>
              <w:bottom w:val="single" w:sz="4" w:space="0" w:color="auto"/>
              <w:right w:val="single" w:sz="4" w:space="0" w:color="auto"/>
            </w:tcBorders>
            <w:shd w:val="clear" w:color="000000" w:fill="FFFF00"/>
            <w:noWrap/>
            <w:vAlign w:val="bottom"/>
            <w:hideMark/>
          </w:tcPr>
          <w:p w14:paraId="0002F988" w14:textId="77777777" w:rsidR="00C524D3" w:rsidRPr="00C524D3" w:rsidRDefault="00C524D3" w:rsidP="00C524D3">
            <w:pPr>
              <w:spacing w:before="0" w:after="0"/>
              <w:jc w:val="center"/>
              <w:rPr>
                <w:rFonts w:ascii="Calibri" w:hAnsi="Calibri" w:cs="Calibri"/>
                <w:b/>
                <w:bCs/>
                <w:color w:val="000000"/>
                <w:sz w:val="18"/>
                <w:szCs w:val="18"/>
              </w:rPr>
            </w:pPr>
            <w:r w:rsidRPr="00C524D3">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FFFF00"/>
            <w:noWrap/>
            <w:vAlign w:val="bottom"/>
            <w:hideMark/>
          </w:tcPr>
          <w:p w14:paraId="0D2B7FFF"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FFFF00"/>
            <w:noWrap/>
            <w:vAlign w:val="bottom"/>
            <w:hideMark/>
          </w:tcPr>
          <w:p w14:paraId="58DA05D8"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000000" w:fill="FFFF00"/>
            <w:noWrap/>
            <w:vAlign w:val="center"/>
            <w:hideMark/>
          </w:tcPr>
          <w:p w14:paraId="3F1F1D96" w14:textId="1DFA0F09" w:rsidR="00C524D3" w:rsidRPr="00C524D3" w:rsidRDefault="00F71D99" w:rsidP="00C524D3">
            <w:pPr>
              <w:spacing w:before="0" w:after="0"/>
              <w:jc w:val="right"/>
              <w:rPr>
                <w:rFonts w:ascii="Calibri" w:hAnsi="Calibri" w:cs="Calibri"/>
                <w:b/>
                <w:bCs/>
                <w:color w:val="000000"/>
                <w:sz w:val="18"/>
                <w:szCs w:val="18"/>
              </w:rPr>
            </w:pPr>
            <w:r>
              <w:rPr>
                <w:rFonts w:ascii="Calibri" w:hAnsi="Calibri" w:cs="Calibri"/>
                <w:b/>
                <w:bCs/>
                <w:color w:val="000000"/>
                <w:sz w:val="18"/>
                <w:szCs w:val="18"/>
              </w:rPr>
              <w:t>359 200 €</w:t>
            </w:r>
          </w:p>
        </w:tc>
      </w:tr>
      <w:tr w:rsidR="00C524D3" w:rsidRPr="00C524D3" w14:paraId="6240924F" w14:textId="77777777" w:rsidTr="005C026A">
        <w:trPr>
          <w:trHeight w:val="113"/>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F328394" w14:textId="77777777" w:rsidR="00C524D3" w:rsidRPr="00C524D3" w:rsidRDefault="00C524D3" w:rsidP="00C524D3">
            <w:pPr>
              <w:spacing w:before="0" w:after="0"/>
              <w:jc w:val="right"/>
              <w:rPr>
                <w:rFonts w:ascii="Calibri" w:hAnsi="Calibri" w:cs="Calibri"/>
                <w:b/>
                <w:bCs/>
                <w:color w:val="000000"/>
                <w:sz w:val="18"/>
                <w:szCs w:val="18"/>
              </w:rPr>
            </w:pPr>
            <w:r w:rsidRPr="00C524D3">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2FEE9DC8"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7027D367" w14:textId="77777777" w:rsidR="00C524D3" w:rsidRPr="00C524D3" w:rsidRDefault="00C524D3" w:rsidP="00C524D3">
            <w:pPr>
              <w:spacing w:before="0" w:after="0"/>
              <w:jc w:val="center"/>
              <w:rPr>
                <w:rFonts w:ascii="Calibri" w:hAnsi="Calibri" w:cs="Calibri"/>
                <w:b/>
                <w:bCs/>
                <w:color w:val="000000"/>
                <w:sz w:val="18"/>
                <w:szCs w:val="18"/>
              </w:rPr>
            </w:pPr>
            <w:r w:rsidRPr="00C524D3">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42E5F6C7"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0B38FA8D"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B4C6E7" w:themeFill="accent1" w:themeFillTint="66"/>
            <w:noWrap/>
            <w:vAlign w:val="center"/>
            <w:hideMark/>
          </w:tcPr>
          <w:p w14:paraId="23F0A6ED" w14:textId="1FF71C1D" w:rsidR="00C524D3" w:rsidRPr="00C524D3" w:rsidRDefault="00F71D99" w:rsidP="00C524D3">
            <w:pPr>
              <w:spacing w:before="0" w:after="0"/>
              <w:jc w:val="right"/>
              <w:rPr>
                <w:rFonts w:ascii="Calibri" w:hAnsi="Calibri" w:cs="Calibri"/>
                <w:b/>
                <w:bCs/>
                <w:color w:val="000000"/>
                <w:sz w:val="18"/>
                <w:szCs w:val="18"/>
              </w:rPr>
            </w:pPr>
            <w:r>
              <w:rPr>
                <w:rFonts w:ascii="Calibri" w:hAnsi="Calibri" w:cs="Calibri"/>
                <w:b/>
                <w:bCs/>
                <w:color w:val="000000"/>
                <w:sz w:val="18"/>
                <w:szCs w:val="18"/>
              </w:rPr>
              <w:t>359 200 €</w:t>
            </w:r>
          </w:p>
        </w:tc>
      </w:tr>
      <w:tr w:rsidR="00C524D3" w:rsidRPr="00C524D3" w14:paraId="7F5C5463" w14:textId="77777777" w:rsidTr="00C524D3">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39D416"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5F8A45B4" w14:textId="77777777" w:rsidR="00C524D3" w:rsidRPr="00C524D3" w:rsidRDefault="00C524D3" w:rsidP="00C524D3">
            <w:pPr>
              <w:spacing w:before="0" w:after="0"/>
              <w:jc w:val="left"/>
              <w:rPr>
                <w:rFonts w:ascii="Calibri" w:hAnsi="Calibri" w:cs="Calibri"/>
                <w:color w:val="000000"/>
                <w:sz w:val="18"/>
                <w:szCs w:val="18"/>
              </w:rPr>
            </w:pPr>
            <w:r w:rsidRPr="00C524D3">
              <w:rPr>
                <w:rFonts w:ascii="Calibri" w:hAnsi="Calibri" w:cs="Calibri"/>
                <w:color w:val="000000"/>
                <w:sz w:val="18"/>
                <w:szCs w:val="18"/>
              </w:rPr>
              <w:t>Veetorustiku rajamine</w:t>
            </w:r>
          </w:p>
        </w:tc>
        <w:tc>
          <w:tcPr>
            <w:tcW w:w="709" w:type="dxa"/>
            <w:tcBorders>
              <w:top w:val="nil"/>
              <w:left w:val="nil"/>
              <w:bottom w:val="single" w:sz="4" w:space="0" w:color="auto"/>
              <w:right w:val="single" w:sz="4" w:space="0" w:color="auto"/>
            </w:tcBorders>
            <w:shd w:val="clear" w:color="auto" w:fill="auto"/>
            <w:noWrap/>
            <w:vAlign w:val="bottom"/>
            <w:hideMark/>
          </w:tcPr>
          <w:p w14:paraId="56A0F1F1" w14:textId="77777777" w:rsidR="00C524D3" w:rsidRPr="00C524D3" w:rsidRDefault="00C524D3" w:rsidP="00C524D3">
            <w:pPr>
              <w:spacing w:before="0" w:after="0"/>
              <w:jc w:val="center"/>
              <w:rPr>
                <w:rFonts w:ascii="Calibri" w:hAnsi="Calibri" w:cs="Calibri"/>
                <w:color w:val="000000"/>
                <w:sz w:val="18"/>
                <w:szCs w:val="18"/>
              </w:rPr>
            </w:pPr>
            <w:r w:rsidRPr="00C524D3">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776E8570" w14:textId="36BBC0F9" w:rsidR="00C524D3" w:rsidRPr="00C524D3" w:rsidRDefault="00F71D99" w:rsidP="00C524D3">
            <w:pPr>
              <w:spacing w:before="0" w:after="0"/>
              <w:jc w:val="right"/>
              <w:rPr>
                <w:rFonts w:ascii="Calibri" w:hAnsi="Calibri" w:cs="Calibri"/>
                <w:color w:val="000000"/>
                <w:sz w:val="18"/>
                <w:szCs w:val="18"/>
              </w:rPr>
            </w:pPr>
            <w:r>
              <w:rPr>
                <w:rFonts w:ascii="Calibri" w:hAnsi="Calibri" w:cs="Calibri"/>
                <w:color w:val="000000"/>
                <w:sz w:val="18"/>
                <w:szCs w:val="18"/>
              </w:rPr>
              <w:t>1428</w:t>
            </w:r>
          </w:p>
        </w:tc>
        <w:tc>
          <w:tcPr>
            <w:tcW w:w="851" w:type="dxa"/>
            <w:tcBorders>
              <w:top w:val="nil"/>
              <w:left w:val="nil"/>
              <w:bottom w:val="single" w:sz="4" w:space="0" w:color="auto"/>
              <w:right w:val="single" w:sz="4" w:space="0" w:color="auto"/>
            </w:tcBorders>
            <w:shd w:val="clear" w:color="auto" w:fill="auto"/>
            <w:noWrap/>
            <w:vAlign w:val="bottom"/>
            <w:hideMark/>
          </w:tcPr>
          <w:p w14:paraId="66020030"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150</w:t>
            </w:r>
          </w:p>
        </w:tc>
        <w:tc>
          <w:tcPr>
            <w:tcW w:w="1413" w:type="dxa"/>
            <w:tcBorders>
              <w:top w:val="nil"/>
              <w:left w:val="nil"/>
              <w:bottom w:val="single" w:sz="4" w:space="0" w:color="auto"/>
              <w:right w:val="single" w:sz="4" w:space="0" w:color="auto"/>
            </w:tcBorders>
            <w:shd w:val="clear" w:color="auto" w:fill="auto"/>
            <w:noWrap/>
            <w:vAlign w:val="center"/>
            <w:hideMark/>
          </w:tcPr>
          <w:p w14:paraId="75CE1DDB" w14:textId="3714B417" w:rsidR="00C524D3" w:rsidRPr="00C524D3" w:rsidRDefault="00F71D99" w:rsidP="00C524D3">
            <w:pPr>
              <w:spacing w:before="0" w:after="0"/>
              <w:jc w:val="right"/>
              <w:rPr>
                <w:rFonts w:ascii="Calibri" w:hAnsi="Calibri" w:cs="Calibri"/>
                <w:color w:val="000000"/>
                <w:sz w:val="18"/>
                <w:szCs w:val="18"/>
              </w:rPr>
            </w:pPr>
            <w:r>
              <w:rPr>
                <w:rFonts w:ascii="Calibri" w:hAnsi="Calibri" w:cs="Calibri"/>
                <w:color w:val="000000"/>
                <w:sz w:val="18"/>
                <w:szCs w:val="18"/>
              </w:rPr>
              <w:t>214 200 €</w:t>
            </w:r>
          </w:p>
        </w:tc>
      </w:tr>
      <w:tr w:rsidR="00C524D3" w:rsidRPr="00C524D3" w14:paraId="41F9C58F" w14:textId="77777777" w:rsidTr="00C524D3">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1E67A8"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1.2.</w:t>
            </w:r>
          </w:p>
        </w:tc>
        <w:tc>
          <w:tcPr>
            <w:tcW w:w="4820" w:type="dxa"/>
            <w:tcBorders>
              <w:top w:val="nil"/>
              <w:left w:val="nil"/>
              <w:bottom w:val="single" w:sz="4" w:space="0" w:color="auto"/>
              <w:right w:val="single" w:sz="4" w:space="0" w:color="auto"/>
            </w:tcBorders>
            <w:shd w:val="clear" w:color="auto" w:fill="auto"/>
            <w:noWrap/>
            <w:vAlign w:val="bottom"/>
            <w:hideMark/>
          </w:tcPr>
          <w:p w14:paraId="6D7B5E16" w14:textId="77777777" w:rsidR="00C524D3" w:rsidRPr="00C524D3" w:rsidRDefault="00C524D3" w:rsidP="00C524D3">
            <w:pPr>
              <w:spacing w:before="0" w:after="0"/>
              <w:jc w:val="left"/>
              <w:rPr>
                <w:rFonts w:ascii="Calibri" w:hAnsi="Calibri" w:cs="Calibri"/>
                <w:color w:val="000000"/>
                <w:sz w:val="18"/>
                <w:szCs w:val="18"/>
              </w:rPr>
            </w:pPr>
            <w:r w:rsidRPr="00C524D3">
              <w:rPr>
                <w:rFonts w:ascii="Calibri" w:hAnsi="Calibri" w:cs="Calibri"/>
                <w:color w:val="000000"/>
                <w:sz w:val="18"/>
                <w:szCs w:val="18"/>
              </w:rPr>
              <w:t>Uue puurkaev-pumpla rajamine</w:t>
            </w:r>
          </w:p>
        </w:tc>
        <w:tc>
          <w:tcPr>
            <w:tcW w:w="709" w:type="dxa"/>
            <w:tcBorders>
              <w:top w:val="nil"/>
              <w:left w:val="nil"/>
              <w:bottom w:val="single" w:sz="4" w:space="0" w:color="auto"/>
              <w:right w:val="single" w:sz="4" w:space="0" w:color="auto"/>
            </w:tcBorders>
            <w:shd w:val="clear" w:color="auto" w:fill="auto"/>
            <w:noWrap/>
            <w:vAlign w:val="bottom"/>
            <w:hideMark/>
          </w:tcPr>
          <w:p w14:paraId="30D56BD4" w14:textId="77777777" w:rsidR="00C524D3" w:rsidRPr="00C524D3" w:rsidRDefault="00C524D3" w:rsidP="00C524D3">
            <w:pPr>
              <w:spacing w:before="0" w:after="0"/>
              <w:jc w:val="center"/>
              <w:rPr>
                <w:rFonts w:ascii="Calibri" w:hAnsi="Calibri" w:cs="Calibri"/>
                <w:color w:val="000000"/>
                <w:sz w:val="18"/>
                <w:szCs w:val="18"/>
              </w:rPr>
            </w:pPr>
            <w:r w:rsidRPr="00C524D3">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069664FB"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52ACB72A"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120000</w:t>
            </w:r>
          </w:p>
        </w:tc>
        <w:tc>
          <w:tcPr>
            <w:tcW w:w="1413" w:type="dxa"/>
            <w:tcBorders>
              <w:top w:val="nil"/>
              <w:left w:val="nil"/>
              <w:bottom w:val="single" w:sz="4" w:space="0" w:color="auto"/>
              <w:right w:val="single" w:sz="4" w:space="0" w:color="auto"/>
            </w:tcBorders>
            <w:shd w:val="clear" w:color="auto" w:fill="auto"/>
            <w:noWrap/>
            <w:vAlign w:val="center"/>
            <w:hideMark/>
          </w:tcPr>
          <w:p w14:paraId="46FBB91F" w14:textId="35EFDB55"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120 000 €</w:t>
            </w:r>
          </w:p>
        </w:tc>
      </w:tr>
      <w:tr w:rsidR="00C524D3" w:rsidRPr="00C524D3" w14:paraId="5A473C7E" w14:textId="77777777" w:rsidTr="00C524D3">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61CDCFC"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1.3.</w:t>
            </w:r>
          </w:p>
        </w:tc>
        <w:tc>
          <w:tcPr>
            <w:tcW w:w="4820" w:type="dxa"/>
            <w:tcBorders>
              <w:top w:val="nil"/>
              <w:left w:val="nil"/>
              <w:bottom w:val="single" w:sz="4" w:space="0" w:color="auto"/>
              <w:right w:val="single" w:sz="4" w:space="0" w:color="auto"/>
            </w:tcBorders>
            <w:shd w:val="clear" w:color="auto" w:fill="auto"/>
            <w:noWrap/>
            <w:vAlign w:val="bottom"/>
            <w:hideMark/>
          </w:tcPr>
          <w:p w14:paraId="3C5687D0" w14:textId="77777777" w:rsidR="00C524D3" w:rsidRPr="00C524D3" w:rsidRDefault="00C524D3" w:rsidP="00C524D3">
            <w:pPr>
              <w:spacing w:before="0" w:after="0"/>
              <w:jc w:val="left"/>
              <w:rPr>
                <w:rFonts w:ascii="Calibri" w:hAnsi="Calibri" w:cs="Calibri"/>
                <w:color w:val="000000"/>
                <w:sz w:val="18"/>
                <w:szCs w:val="18"/>
              </w:rPr>
            </w:pPr>
            <w:r w:rsidRPr="00C524D3">
              <w:rPr>
                <w:rFonts w:ascii="Calibri" w:hAnsi="Calibri" w:cs="Calibri"/>
                <w:color w:val="000000"/>
                <w:sz w:val="18"/>
                <w:szCs w:val="18"/>
              </w:rPr>
              <w:t>TTV mahuti rajamine puurkaev-pumpla juurde</w:t>
            </w:r>
          </w:p>
        </w:tc>
        <w:tc>
          <w:tcPr>
            <w:tcW w:w="709" w:type="dxa"/>
            <w:tcBorders>
              <w:top w:val="nil"/>
              <w:left w:val="nil"/>
              <w:bottom w:val="single" w:sz="4" w:space="0" w:color="auto"/>
              <w:right w:val="single" w:sz="4" w:space="0" w:color="auto"/>
            </w:tcBorders>
            <w:shd w:val="clear" w:color="auto" w:fill="auto"/>
            <w:noWrap/>
            <w:vAlign w:val="bottom"/>
            <w:hideMark/>
          </w:tcPr>
          <w:p w14:paraId="5EA50F5A" w14:textId="77777777" w:rsidR="00C524D3" w:rsidRPr="00C524D3" w:rsidRDefault="00C524D3" w:rsidP="00C524D3">
            <w:pPr>
              <w:spacing w:before="0" w:after="0"/>
              <w:jc w:val="center"/>
              <w:rPr>
                <w:rFonts w:ascii="Calibri" w:hAnsi="Calibri" w:cs="Calibri"/>
                <w:color w:val="000000"/>
                <w:sz w:val="18"/>
                <w:szCs w:val="18"/>
              </w:rPr>
            </w:pPr>
            <w:r w:rsidRPr="00C524D3">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7D4AD2E6"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3A89AE47" w14:textId="77777777"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25000</w:t>
            </w:r>
          </w:p>
        </w:tc>
        <w:tc>
          <w:tcPr>
            <w:tcW w:w="1413" w:type="dxa"/>
            <w:tcBorders>
              <w:top w:val="nil"/>
              <w:left w:val="nil"/>
              <w:bottom w:val="single" w:sz="4" w:space="0" w:color="auto"/>
              <w:right w:val="single" w:sz="4" w:space="0" w:color="auto"/>
            </w:tcBorders>
            <w:shd w:val="clear" w:color="auto" w:fill="auto"/>
            <w:noWrap/>
            <w:vAlign w:val="center"/>
            <w:hideMark/>
          </w:tcPr>
          <w:p w14:paraId="4EEFA2D9" w14:textId="3FEF2304" w:rsidR="00C524D3" w:rsidRPr="00C524D3" w:rsidRDefault="00C524D3" w:rsidP="00C524D3">
            <w:pPr>
              <w:spacing w:before="0" w:after="0"/>
              <w:jc w:val="right"/>
              <w:rPr>
                <w:rFonts w:ascii="Calibri" w:hAnsi="Calibri" w:cs="Calibri"/>
                <w:color w:val="000000"/>
                <w:sz w:val="18"/>
                <w:szCs w:val="18"/>
              </w:rPr>
            </w:pPr>
            <w:r w:rsidRPr="00C524D3">
              <w:rPr>
                <w:rFonts w:ascii="Calibri" w:hAnsi="Calibri" w:cs="Calibri"/>
                <w:color w:val="000000"/>
                <w:sz w:val="18"/>
                <w:szCs w:val="18"/>
              </w:rPr>
              <w:t>25 000 €</w:t>
            </w:r>
          </w:p>
        </w:tc>
      </w:tr>
      <w:tr w:rsidR="00C524D3" w:rsidRPr="00C524D3" w14:paraId="12645A99" w14:textId="77777777" w:rsidTr="00941E88">
        <w:trPr>
          <w:trHeight w:val="113"/>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9E8898F" w14:textId="77777777" w:rsidR="00C524D3" w:rsidRPr="00C524D3" w:rsidRDefault="00C524D3" w:rsidP="00C524D3">
            <w:pPr>
              <w:spacing w:before="0" w:after="0"/>
              <w:jc w:val="right"/>
              <w:rPr>
                <w:rFonts w:ascii="Calibri" w:hAnsi="Calibri" w:cs="Calibri"/>
                <w:b/>
                <w:bCs/>
                <w:color w:val="000000"/>
                <w:sz w:val="18"/>
                <w:szCs w:val="18"/>
              </w:rPr>
            </w:pPr>
            <w:r w:rsidRPr="00C524D3">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68F22058"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2BCFB14D" w14:textId="77777777" w:rsidR="00C524D3" w:rsidRPr="00C524D3" w:rsidRDefault="00C524D3" w:rsidP="00C524D3">
            <w:pPr>
              <w:spacing w:before="0" w:after="0"/>
              <w:jc w:val="center"/>
              <w:rPr>
                <w:rFonts w:ascii="Calibri" w:hAnsi="Calibri" w:cs="Calibri"/>
                <w:b/>
                <w:bCs/>
                <w:color w:val="000000"/>
                <w:sz w:val="18"/>
                <w:szCs w:val="18"/>
              </w:rPr>
            </w:pPr>
            <w:r w:rsidRPr="00C524D3">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59D1AEF0"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5C311077" w14:textId="77777777" w:rsidR="00C524D3" w:rsidRPr="00C524D3" w:rsidRDefault="00C524D3" w:rsidP="00C524D3">
            <w:pPr>
              <w:spacing w:before="0" w:after="0"/>
              <w:jc w:val="left"/>
              <w:rPr>
                <w:rFonts w:ascii="Calibri" w:hAnsi="Calibri" w:cs="Calibri"/>
                <w:b/>
                <w:bCs/>
                <w:color w:val="000000"/>
                <w:sz w:val="18"/>
                <w:szCs w:val="18"/>
              </w:rPr>
            </w:pPr>
            <w:r w:rsidRPr="00C524D3">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F7CAAC" w:themeFill="accent2" w:themeFillTint="66"/>
            <w:noWrap/>
            <w:vAlign w:val="center"/>
            <w:hideMark/>
          </w:tcPr>
          <w:p w14:paraId="615198EB" w14:textId="4A9D9B02" w:rsidR="00C524D3" w:rsidRPr="00C524D3" w:rsidRDefault="00C524D3" w:rsidP="00C524D3">
            <w:pPr>
              <w:spacing w:before="0" w:after="0"/>
              <w:jc w:val="right"/>
              <w:rPr>
                <w:rFonts w:ascii="Calibri" w:hAnsi="Calibri" w:cs="Calibri"/>
                <w:b/>
                <w:bCs/>
                <w:color w:val="000000"/>
                <w:sz w:val="18"/>
                <w:szCs w:val="18"/>
              </w:rPr>
            </w:pPr>
            <w:r w:rsidRPr="00C524D3">
              <w:rPr>
                <w:rFonts w:ascii="Calibri" w:hAnsi="Calibri" w:cs="Calibri"/>
                <w:b/>
                <w:bCs/>
                <w:color w:val="000000"/>
                <w:sz w:val="18"/>
                <w:szCs w:val="18"/>
              </w:rPr>
              <w:t>-   €</w:t>
            </w:r>
          </w:p>
        </w:tc>
      </w:tr>
      <w:tr w:rsidR="00C524D3" w:rsidRPr="00C524D3" w14:paraId="15F68F00" w14:textId="77777777" w:rsidTr="00C524D3">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F45049" w14:textId="77777777" w:rsidR="00C524D3" w:rsidRPr="00C524D3" w:rsidRDefault="00C524D3" w:rsidP="00C524D3">
            <w:pPr>
              <w:spacing w:before="0" w:after="0"/>
              <w:jc w:val="left"/>
              <w:rPr>
                <w:rFonts w:ascii="Calibri" w:hAnsi="Calibri" w:cs="Calibri"/>
                <w:color w:val="000000"/>
                <w:sz w:val="18"/>
                <w:szCs w:val="18"/>
              </w:rPr>
            </w:pPr>
            <w:r w:rsidRPr="00C524D3">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6DB8DCE7" w14:textId="77777777" w:rsidR="00C524D3" w:rsidRPr="00C524D3" w:rsidRDefault="00C524D3" w:rsidP="00C524D3">
            <w:pPr>
              <w:spacing w:before="0" w:after="0"/>
              <w:jc w:val="left"/>
              <w:rPr>
                <w:rFonts w:ascii="Calibri" w:hAnsi="Calibri" w:cs="Calibri"/>
                <w:b/>
                <w:bCs/>
                <w:i/>
                <w:iCs/>
                <w:color w:val="000000"/>
                <w:sz w:val="18"/>
                <w:szCs w:val="18"/>
              </w:rPr>
            </w:pPr>
            <w:r w:rsidRPr="00C524D3">
              <w:rPr>
                <w:rFonts w:ascii="Calibri" w:hAnsi="Calibri" w:cs="Calibri"/>
                <w:b/>
                <w:bCs/>
                <w:i/>
                <w:iCs/>
                <w:color w:val="000000"/>
                <w:sz w:val="18"/>
                <w:szCs w:val="18"/>
              </w:rPr>
              <w:t>Investeeringud puuduvad</w:t>
            </w:r>
          </w:p>
        </w:tc>
        <w:tc>
          <w:tcPr>
            <w:tcW w:w="709" w:type="dxa"/>
            <w:tcBorders>
              <w:top w:val="nil"/>
              <w:left w:val="nil"/>
              <w:bottom w:val="single" w:sz="4" w:space="0" w:color="auto"/>
              <w:right w:val="single" w:sz="4" w:space="0" w:color="auto"/>
            </w:tcBorders>
            <w:shd w:val="clear" w:color="auto" w:fill="auto"/>
            <w:noWrap/>
            <w:vAlign w:val="bottom"/>
            <w:hideMark/>
          </w:tcPr>
          <w:p w14:paraId="67FF88B2" w14:textId="77777777" w:rsidR="00C524D3" w:rsidRPr="00C524D3" w:rsidRDefault="00C524D3" w:rsidP="00C524D3">
            <w:pPr>
              <w:spacing w:before="0" w:after="0"/>
              <w:jc w:val="center"/>
              <w:rPr>
                <w:rFonts w:ascii="Calibri" w:hAnsi="Calibri" w:cs="Calibri"/>
                <w:color w:val="000000"/>
                <w:sz w:val="18"/>
                <w:szCs w:val="18"/>
              </w:rPr>
            </w:pPr>
            <w:r w:rsidRPr="00C524D3">
              <w:rPr>
                <w:rFonts w:ascii="Calibri"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12BFB64" w14:textId="77777777" w:rsidR="00C524D3" w:rsidRPr="00C524D3" w:rsidRDefault="00C524D3" w:rsidP="00C524D3">
            <w:pPr>
              <w:spacing w:before="0" w:after="0"/>
              <w:jc w:val="left"/>
              <w:rPr>
                <w:rFonts w:ascii="Calibri" w:hAnsi="Calibri" w:cs="Calibri"/>
                <w:color w:val="000000"/>
                <w:sz w:val="18"/>
                <w:szCs w:val="18"/>
              </w:rPr>
            </w:pPr>
            <w:r w:rsidRPr="00C524D3">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1F58064B" w14:textId="77777777" w:rsidR="00C524D3" w:rsidRPr="00C524D3" w:rsidRDefault="00C524D3" w:rsidP="00C524D3">
            <w:pPr>
              <w:spacing w:before="0" w:after="0"/>
              <w:jc w:val="left"/>
              <w:rPr>
                <w:rFonts w:ascii="Calibri" w:hAnsi="Calibri" w:cs="Calibri"/>
                <w:color w:val="000000"/>
                <w:sz w:val="18"/>
                <w:szCs w:val="18"/>
              </w:rPr>
            </w:pPr>
            <w:r w:rsidRPr="00C524D3">
              <w:rPr>
                <w:rFonts w:ascii="Calibri" w:hAnsi="Calibri" w:cs="Calibri"/>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center"/>
            <w:hideMark/>
          </w:tcPr>
          <w:p w14:paraId="0EF6325B" w14:textId="1B508AC6" w:rsidR="00C524D3" w:rsidRPr="00C524D3" w:rsidRDefault="00C524D3" w:rsidP="00C524D3">
            <w:pPr>
              <w:spacing w:before="0" w:after="0"/>
              <w:jc w:val="right"/>
              <w:rPr>
                <w:rFonts w:ascii="Calibri" w:hAnsi="Calibri" w:cs="Calibri"/>
                <w:color w:val="000000"/>
                <w:sz w:val="18"/>
                <w:szCs w:val="18"/>
              </w:rPr>
            </w:pPr>
          </w:p>
        </w:tc>
      </w:tr>
    </w:tbl>
    <w:p w14:paraId="35FEEDEB" w14:textId="33037796" w:rsidR="00F6110E" w:rsidRDefault="00F6110E" w:rsidP="00A4485A">
      <w:pPr>
        <w:pStyle w:val="Pealkiri3"/>
      </w:pPr>
      <w:bookmarkStart w:id="187" w:name="_Toc153915211"/>
      <w:r>
        <w:t>Kiidjärve küla</w:t>
      </w:r>
      <w:bookmarkEnd w:id="187"/>
      <w:r>
        <w:t xml:space="preserve"> </w:t>
      </w:r>
    </w:p>
    <w:p w14:paraId="0FFA31C8" w14:textId="0E6044ED" w:rsidR="00F6110E" w:rsidRDefault="00F6110E" w:rsidP="00F6110E">
      <w:pPr>
        <w:rPr>
          <w:lang w:eastAsia="x-none"/>
        </w:rPr>
      </w:pPr>
      <w:r>
        <w:rPr>
          <w:lang w:eastAsia="x-none"/>
        </w:rPr>
        <w:t xml:space="preserve">Kiidjärve külas on planeeritud investeeringud ainult pikaajalises programmis ja kokku on planeeritud teostada investeeringuid maksumusega </w:t>
      </w:r>
      <w:r w:rsidR="00F71D99">
        <w:rPr>
          <w:b/>
          <w:bCs/>
          <w:lang w:eastAsia="x-none"/>
        </w:rPr>
        <w:t>215 850</w:t>
      </w:r>
      <w:r>
        <w:rPr>
          <w:b/>
          <w:bCs/>
          <w:lang w:eastAsia="x-none"/>
        </w:rPr>
        <w:t xml:space="preserve"> €.</w:t>
      </w:r>
    </w:p>
    <w:p w14:paraId="36A7E323" w14:textId="77777777" w:rsidR="00F6110E" w:rsidRDefault="00F6110E" w:rsidP="00F6110E">
      <w:pPr>
        <w:rPr>
          <w:b/>
          <w:bCs/>
          <w:u w:val="single"/>
          <w:lang w:eastAsia="x-none"/>
        </w:rPr>
      </w:pPr>
      <w:r>
        <w:rPr>
          <w:b/>
          <w:bCs/>
          <w:u w:val="single"/>
          <w:lang w:eastAsia="x-none"/>
        </w:rPr>
        <w:t>Pikaajalised investeeringud</w:t>
      </w:r>
    </w:p>
    <w:p w14:paraId="61C1770D" w14:textId="6C9DFCD3" w:rsidR="00F6110E" w:rsidRDefault="00F6110E" w:rsidP="00F6110E">
      <w:pPr>
        <w:rPr>
          <w:b/>
          <w:bCs/>
          <w:lang w:eastAsia="x-none"/>
        </w:rPr>
      </w:pPr>
      <w:r>
        <w:rPr>
          <w:lang w:eastAsia="x-none"/>
        </w:rPr>
        <w:t xml:space="preserve">Pikaajalises investeeringute programmis on planeeritud teostada investeeringud </w:t>
      </w:r>
      <w:r w:rsidR="005B1504">
        <w:rPr>
          <w:lang w:eastAsia="x-none"/>
        </w:rPr>
        <w:t xml:space="preserve">veevõrku </w:t>
      </w:r>
      <w:r>
        <w:rPr>
          <w:lang w:eastAsia="x-none"/>
        </w:rPr>
        <w:t xml:space="preserve">summas </w:t>
      </w:r>
      <w:r w:rsidR="00F71D99">
        <w:rPr>
          <w:b/>
          <w:bCs/>
          <w:lang w:eastAsia="x-none"/>
        </w:rPr>
        <w:t>215 850</w:t>
      </w:r>
      <w:r>
        <w:rPr>
          <w:b/>
          <w:bCs/>
          <w:lang w:eastAsia="x-none"/>
        </w:rPr>
        <w:t xml:space="preserve"> €.</w:t>
      </w:r>
    </w:p>
    <w:p w14:paraId="5601168C" w14:textId="645744F8" w:rsidR="00F6110E" w:rsidRDefault="00F6110E" w:rsidP="00F6110E">
      <w:pPr>
        <w:pStyle w:val="Pealdis"/>
        <w:rPr>
          <w:sz w:val="18"/>
          <w:szCs w:val="18"/>
        </w:rPr>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35</w:t>
      </w:r>
      <w:r w:rsidR="009E4D11">
        <w:rPr>
          <w:noProof/>
        </w:rPr>
        <w:fldChar w:fldCharType="end"/>
      </w:r>
      <w:r w:rsidRPr="00BE5D71">
        <w:t xml:space="preserve"> </w:t>
      </w:r>
      <w:r>
        <w:t>Kiidjärve küla pikaajalised investeeringud.</w:t>
      </w:r>
    </w:p>
    <w:tbl>
      <w:tblPr>
        <w:tblW w:w="0" w:type="auto"/>
        <w:tblLayout w:type="fixed"/>
        <w:tblLook w:val="04A0" w:firstRow="1" w:lastRow="0" w:firstColumn="1" w:lastColumn="0" w:noHBand="0" w:noVBand="1"/>
      </w:tblPr>
      <w:tblGrid>
        <w:gridCol w:w="562"/>
        <w:gridCol w:w="4820"/>
        <w:gridCol w:w="709"/>
        <w:gridCol w:w="708"/>
        <w:gridCol w:w="851"/>
        <w:gridCol w:w="1413"/>
      </w:tblGrid>
      <w:tr w:rsidR="008A2C0B" w:rsidRPr="008A2C0B" w14:paraId="60A2C2C9" w14:textId="77777777" w:rsidTr="008A2C0B">
        <w:trPr>
          <w:trHeight w:val="113"/>
        </w:trPr>
        <w:tc>
          <w:tcPr>
            <w:tcW w:w="906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C5C853" w14:textId="77777777" w:rsidR="008A2C0B" w:rsidRPr="008A2C0B" w:rsidRDefault="008A2C0B" w:rsidP="008A2C0B">
            <w:pPr>
              <w:spacing w:before="0" w:after="0"/>
              <w:jc w:val="left"/>
              <w:rPr>
                <w:rFonts w:ascii="Calibri" w:hAnsi="Calibri" w:cs="Calibri"/>
                <w:b/>
                <w:bCs/>
                <w:color w:val="000000"/>
                <w:sz w:val="22"/>
                <w:szCs w:val="22"/>
              </w:rPr>
            </w:pPr>
            <w:r w:rsidRPr="008A2C0B">
              <w:rPr>
                <w:rFonts w:ascii="Calibri" w:hAnsi="Calibri" w:cs="Calibri"/>
                <w:b/>
                <w:bCs/>
                <w:color w:val="000000"/>
                <w:sz w:val="22"/>
                <w:szCs w:val="22"/>
              </w:rPr>
              <w:t>PIKAAJALINE PROGRAMM 2028-2035</w:t>
            </w:r>
          </w:p>
        </w:tc>
      </w:tr>
      <w:tr w:rsidR="008A2C0B" w:rsidRPr="008A2C0B" w14:paraId="0467DBB1" w14:textId="77777777" w:rsidTr="008A2C0B">
        <w:trPr>
          <w:trHeight w:val="113"/>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5F17806B" w14:textId="77777777" w:rsidR="008A2C0B" w:rsidRPr="008A2C0B" w:rsidRDefault="008A2C0B" w:rsidP="008A2C0B">
            <w:pPr>
              <w:spacing w:before="0" w:after="0"/>
              <w:jc w:val="right"/>
              <w:rPr>
                <w:rFonts w:ascii="Calibri" w:hAnsi="Calibri" w:cs="Calibri"/>
                <w:b/>
                <w:bCs/>
                <w:color w:val="000000"/>
                <w:sz w:val="18"/>
                <w:szCs w:val="18"/>
              </w:rPr>
            </w:pPr>
            <w:r w:rsidRPr="008A2C0B">
              <w:rPr>
                <w:rFonts w:ascii="Calibri" w:hAnsi="Calibri" w:cs="Calibri"/>
                <w:b/>
                <w:bCs/>
                <w:color w:val="000000"/>
                <w:sz w:val="18"/>
                <w:szCs w:val="18"/>
              </w:rPr>
              <w:t>Jrk</w:t>
            </w:r>
          </w:p>
        </w:tc>
        <w:tc>
          <w:tcPr>
            <w:tcW w:w="4820" w:type="dxa"/>
            <w:tcBorders>
              <w:top w:val="nil"/>
              <w:left w:val="nil"/>
              <w:bottom w:val="single" w:sz="4" w:space="0" w:color="auto"/>
              <w:right w:val="single" w:sz="4" w:space="0" w:color="auto"/>
            </w:tcBorders>
            <w:shd w:val="clear" w:color="000000" w:fill="D9D9D9"/>
            <w:noWrap/>
            <w:vAlign w:val="center"/>
            <w:hideMark/>
          </w:tcPr>
          <w:p w14:paraId="23A67C30"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Tööde nimetus</w:t>
            </w:r>
          </w:p>
        </w:tc>
        <w:tc>
          <w:tcPr>
            <w:tcW w:w="709" w:type="dxa"/>
            <w:tcBorders>
              <w:top w:val="nil"/>
              <w:left w:val="nil"/>
              <w:bottom w:val="single" w:sz="4" w:space="0" w:color="auto"/>
              <w:right w:val="single" w:sz="4" w:space="0" w:color="auto"/>
            </w:tcBorders>
            <w:shd w:val="clear" w:color="000000" w:fill="D9D9D9"/>
            <w:noWrap/>
            <w:vAlign w:val="center"/>
            <w:hideMark/>
          </w:tcPr>
          <w:p w14:paraId="44F705D1" w14:textId="77777777" w:rsidR="008A2C0B" w:rsidRPr="008A2C0B" w:rsidRDefault="008A2C0B" w:rsidP="008A2C0B">
            <w:pPr>
              <w:spacing w:before="0" w:after="0"/>
              <w:jc w:val="center"/>
              <w:rPr>
                <w:rFonts w:ascii="Calibri" w:hAnsi="Calibri" w:cs="Calibri"/>
                <w:b/>
                <w:bCs/>
                <w:color w:val="000000"/>
                <w:sz w:val="18"/>
                <w:szCs w:val="18"/>
              </w:rPr>
            </w:pPr>
            <w:r w:rsidRPr="008A2C0B">
              <w:rPr>
                <w:rFonts w:ascii="Calibri" w:hAnsi="Calibri" w:cs="Calibri"/>
                <w:b/>
                <w:bCs/>
                <w:color w:val="000000"/>
                <w:sz w:val="18"/>
                <w:szCs w:val="18"/>
              </w:rPr>
              <w:t>Ühik</w:t>
            </w:r>
          </w:p>
        </w:tc>
        <w:tc>
          <w:tcPr>
            <w:tcW w:w="708" w:type="dxa"/>
            <w:tcBorders>
              <w:top w:val="nil"/>
              <w:left w:val="nil"/>
              <w:bottom w:val="single" w:sz="4" w:space="0" w:color="auto"/>
              <w:right w:val="single" w:sz="4" w:space="0" w:color="auto"/>
            </w:tcBorders>
            <w:shd w:val="clear" w:color="000000" w:fill="D9D9D9"/>
            <w:noWrap/>
            <w:vAlign w:val="center"/>
            <w:hideMark/>
          </w:tcPr>
          <w:p w14:paraId="53A70E99"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Maht</w:t>
            </w:r>
          </w:p>
        </w:tc>
        <w:tc>
          <w:tcPr>
            <w:tcW w:w="851" w:type="dxa"/>
            <w:tcBorders>
              <w:top w:val="nil"/>
              <w:left w:val="nil"/>
              <w:bottom w:val="single" w:sz="4" w:space="0" w:color="auto"/>
              <w:right w:val="single" w:sz="4" w:space="0" w:color="auto"/>
            </w:tcBorders>
            <w:shd w:val="clear" w:color="000000" w:fill="D9D9D9"/>
            <w:noWrap/>
            <w:vAlign w:val="center"/>
            <w:hideMark/>
          </w:tcPr>
          <w:p w14:paraId="4AE7DE18"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Ühiku hind (€)</w:t>
            </w:r>
          </w:p>
        </w:tc>
        <w:tc>
          <w:tcPr>
            <w:tcW w:w="1413" w:type="dxa"/>
            <w:tcBorders>
              <w:top w:val="nil"/>
              <w:left w:val="nil"/>
              <w:bottom w:val="single" w:sz="4" w:space="0" w:color="auto"/>
              <w:right w:val="single" w:sz="4" w:space="0" w:color="auto"/>
            </w:tcBorders>
            <w:shd w:val="clear" w:color="000000" w:fill="D9D9D9"/>
            <w:noWrap/>
            <w:vAlign w:val="center"/>
            <w:hideMark/>
          </w:tcPr>
          <w:p w14:paraId="3C4028BE" w14:textId="77777777" w:rsidR="008A2C0B" w:rsidRPr="008A2C0B" w:rsidRDefault="008A2C0B" w:rsidP="008A2C0B">
            <w:pPr>
              <w:spacing w:before="0" w:after="0"/>
              <w:jc w:val="right"/>
              <w:rPr>
                <w:rFonts w:ascii="Calibri" w:hAnsi="Calibri" w:cs="Calibri"/>
                <w:b/>
                <w:bCs/>
                <w:color w:val="000000"/>
                <w:sz w:val="18"/>
                <w:szCs w:val="18"/>
              </w:rPr>
            </w:pPr>
            <w:r w:rsidRPr="008A2C0B">
              <w:rPr>
                <w:rFonts w:ascii="Calibri" w:hAnsi="Calibri" w:cs="Calibri"/>
                <w:b/>
                <w:bCs/>
                <w:color w:val="000000"/>
                <w:sz w:val="18"/>
                <w:szCs w:val="18"/>
              </w:rPr>
              <w:t>Hinnanguline maksumus</w:t>
            </w:r>
          </w:p>
        </w:tc>
      </w:tr>
      <w:tr w:rsidR="008A2C0B" w:rsidRPr="008A2C0B" w14:paraId="1685F945" w14:textId="77777777" w:rsidTr="008A2C0B">
        <w:trPr>
          <w:trHeight w:val="113"/>
        </w:trPr>
        <w:tc>
          <w:tcPr>
            <w:tcW w:w="538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F63C089"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Kiidjärve küla</w:t>
            </w:r>
          </w:p>
        </w:tc>
        <w:tc>
          <w:tcPr>
            <w:tcW w:w="709" w:type="dxa"/>
            <w:tcBorders>
              <w:top w:val="nil"/>
              <w:left w:val="nil"/>
              <w:bottom w:val="single" w:sz="4" w:space="0" w:color="auto"/>
              <w:right w:val="single" w:sz="4" w:space="0" w:color="auto"/>
            </w:tcBorders>
            <w:shd w:val="clear" w:color="000000" w:fill="FFFF00"/>
            <w:noWrap/>
            <w:vAlign w:val="bottom"/>
            <w:hideMark/>
          </w:tcPr>
          <w:p w14:paraId="50DE1A31" w14:textId="77777777" w:rsidR="008A2C0B" w:rsidRPr="008A2C0B" w:rsidRDefault="008A2C0B" w:rsidP="008A2C0B">
            <w:pPr>
              <w:spacing w:before="0" w:after="0"/>
              <w:jc w:val="center"/>
              <w:rPr>
                <w:rFonts w:ascii="Calibri" w:hAnsi="Calibri" w:cs="Calibri"/>
                <w:b/>
                <w:bCs/>
                <w:color w:val="000000"/>
                <w:sz w:val="18"/>
                <w:szCs w:val="18"/>
              </w:rPr>
            </w:pPr>
            <w:r w:rsidRPr="008A2C0B">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000000" w:fill="FFFF00"/>
            <w:noWrap/>
            <w:vAlign w:val="bottom"/>
            <w:hideMark/>
          </w:tcPr>
          <w:p w14:paraId="739F9C25"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000000" w:fill="FFFF00"/>
            <w:noWrap/>
            <w:vAlign w:val="bottom"/>
            <w:hideMark/>
          </w:tcPr>
          <w:p w14:paraId="4D36292F"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000000" w:fill="FFFF00"/>
            <w:noWrap/>
            <w:vAlign w:val="center"/>
            <w:hideMark/>
          </w:tcPr>
          <w:p w14:paraId="31D6BFB9" w14:textId="61B60C5D" w:rsidR="008A2C0B" w:rsidRPr="008A2C0B" w:rsidRDefault="004D0204" w:rsidP="008A2C0B">
            <w:pPr>
              <w:spacing w:before="0" w:after="0"/>
              <w:jc w:val="right"/>
              <w:rPr>
                <w:rFonts w:ascii="Calibri" w:hAnsi="Calibri" w:cs="Calibri"/>
                <w:b/>
                <w:bCs/>
                <w:color w:val="000000"/>
                <w:sz w:val="18"/>
                <w:szCs w:val="18"/>
              </w:rPr>
            </w:pPr>
            <w:r>
              <w:rPr>
                <w:rFonts w:ascii="Calibri" w:hAnsi="Calibri" w:cs="Calibri"/>
                <w:b/>
                <w:bCs/>
                <w:color w:val="000000"/>
                <w:sz w:val="18"/>
                <w:szCs w:val="18"/>
              </w:rPr>
              <w:t>215 850</w:t>
            </w:r>
            <w:r w:rsidR="008A2C0B" w:rsidRPr="008A2C0B">
              <w:rPr>
                <w:rFonts w:ascii="Calibri" w:hAnsi="Calibri" w:cs="Calibri"/>
                <w:b/>
                <w:bCs/>
                <w:color w:val="000000"/>
                <w:sz w:val="18"/>
                <w:szCs w:val="18"/>
              </w:rPr>
              <w:t xml:space="preserve"> €</w:t>
            </w:r>
          </w:p>
        </w:tc>
      </w:tr>
      <w:tr w:rsidR="008A2C0B" w:rsidRPr="008A2C0B" w14:paraId="177FFBF5" w14:textId="77777777" w:rsidTr="005C026A">
        <w:trPr>
          <w:trHeight w:val="113"/>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2CB89679" w14:textId="77777777" w:rsidR="008A2C0B" w:rsidRPr="008A2C0B" w:rsidRDefault="008A2C0B" w:rsidP="008A2C0B">
            <w:pPr>
              <w:spacing w:before="0" w:after="0"/>
              <w:jc w:val="right"/>
              <w:rPr>
                <w:rFonts w:ascii="Calibri" w:hAnsi="Calibri" w:cs="Calibri"/>
                <w:b/>
                <w:bCs/>
                <w:color w:val="000000"/>
                <w:sz w:val="18"/>
                <w:szCs w:val="18"/>
              </w:rPr>
            </w:pPr>
            <w:r w:rsidRPr="008A2C0B">
              <w:rPr>
                <w:rFonts w:ascii="Calibri" w:hAnsi="Calibri" w:cs="Calibri"/>
                <w:b/>
                <w:bCs/>
                <w:color w:val="000000"/>
                <w:sz w:val="18"/>
                <w:szCs w:val="18"/>
              </w:rPr>
              <w:t>1.</w:t>
            </w:r>
          </w:p>
        </w:tc>
        <w:tc>
          <w:tcPr>
            <w:tcW w:w="4820" w:type="dxa"/>
            <w:tcBorders>
              <w:top w:val="nil"/>
              <w:left w:val="nil"/>
              <w:bottom w:val="single" w:sz="4" w:space="0" w:color="auto"/>
              <w:right w:val="single" w:sz="4" w:space="0" w:color="auto"/>
            </w:tcBorders>
            <w:shd w:val="clear" w:color="auto" w:fill="B4C6E7" w:themeFill="accent1" w:themeFillTint="66"/>
            <w:noWrap/>
            <w:vAlign w:val="bottom"/>
            <w:hideMark/>
          </w:tcPr>
          <w:p w14:paraId="40716198"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Veevarustus</w:t>
            </w:r>
          </w:p>
        </w:tc>
        <w:tc>
          <w:tcPr>
            <w:tcW w:w="709" w:type="dxa"/>
            <w:tcBorders>
              <w:top w:val="nil"/>
              <w:left w:val="nil"/>
              <w:bottom w:val="single" w:sz="4" w:space="0" w:color="auto"/>
              <w:right w:val="single" w:sz="4" w:space="0" w:color="auto"/>
            </w:tcBorders>
            <w:shd w:val="clear" w:color="auto" w:fill="B4C6E7" w:themeFill="accent1" w:themeFillTint="66"/>
            <w:noWrap/>
            <w:vAlign w:val="bottom"/>
            <w:hideMark/>
          </w:tcPr>
          <w:p w14:paraId="58B9E28D" w14:textId="77777777" w:rsidR="008A2C0B" w:rsidRPr="008A2C0B" w:rsidRDefault="008A2C0B" w:rsidP="008A2C0B">
            <w:pPr>
              <w:spacing w:before="0" w:after="0"/>
              <w:jc w:val="center"/>
              <w:rPr>
                <w:rFonts w:ascii="Calibri" w:hAnsi="Calibri" w:cs="Calibri"/>
                <w:b/>
                <w:bCs/>
                <w:color w:val="000000"/>
                <w:sz w:val="18"/>
                <w:szCs w:val="18"/>
              </w:rPr>
            </w:pPr>
            <w:r w:rsidRPr="008A2C0B">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B4C6E7" w:themeFill="accent1" w:themeFillTint="66"/>
            <w:noWrap/>
            <w:vAlign w:val="bottom"/>
            <w:hideMark/>
          </w:tcPr>
          <w:p w14:paraId="6E352F5C"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B4C6E7" w:themeFill="accent1" w:themeFillTint="66"/>
            <w:noWrap/>
            <w:vAlign w:val="bottom"/>
            <w:hideMark/>
          </w:tcPr>
          <w:p w14:paraId="0966CB18"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B4C6E7" w:themeFill="accent1" w:themeFillTint="66"/>
            <w:noWrap/>
            <w:vAlign w:val="center"/>
            <w:hideMark/>
          </w:tcPr>
          <w:p w14:paraId="478A1622" w14:textId="5CE08EC8" w:rsidR="008A2C0B" w:rsidRPr="008A2C0B" w:rsidRDefault="004D0204" w:rsidP="008A2C0B">
            <w:pPr>
              <w:spacing w:before="0" w:after="0"/>
              <w:jc w:val="right"/>
              <w:rPr>
                <w:rFonts w:ascii="Calibri" w:hAnsi="Calibri" w:cs="Calibri"/>
                <w:b/>
                <w:bCs/>
                <w:color w:val="000000"/>
                <w:sz w:val="18"/>
                <w:szCs w:val="18"/>
              </w:rPr>
            </w:pPr>
            <w:r>
              <w:rPr>
                <w:rFonts w:ascii="Calibri" w:hAnsi="Calibri" w:cs="Calibri"/>
                <w:b/>
                <w:bCs/>
                <w:color w:val="000000"/>
                <w:sz w:val="18"/>
                <w:szCs w:val="18"/>
              </w:rPr>
              <w:t>215 850</w:t>
            </w:r>
            <w:r w:rsidR="008A2C0B" w:rsidRPr="008A2C0B">
              <w:rPr>
                <w:rFonts w:ascii="Calibri" w:hAnsi="Calibri" w:cs="Calibri"/>
                <w:b/>
                <w:bCs/>
                <w:color w:val="000000"/>
                <w:sz w:val="18"/>
                <w:szCs w:val="18"/>
              </w:rPr>
              <w:t xml:space="preserve"> €</w:t>
            </w:r>
          </w:p>
        </w:tc>
      </w:tr>
      <w:tr w:rsidR="008A2C0B" w:rsidRPr="008A2C0B" w14:paraId="3CAB0D5A" w14:textId="77777777" w:rsidTr="008A2C0B">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F1A52C" w14:textId="77777777" w:rsidR="008A2C0B" w:rsidRPr="008A2C0B" w:rsidRDefault="008A2C0B" w:rsidP="008A2C0B">
            <w:pPr>
              <w:spacing w:before="0" w:after="0"/>
              <w:jc w:val="right"/>
              <w:rPr>
                <w:rFonts w:ascii="Calibri" w:hAnsi="Calibri" w:cs="Calibri"/>
                <w:color w:val="000000"/>
                <w:sz w:val="18"/>
                <w:szCs w:val="18"/>
              </w:rPr>
            </w:pPr>
            <w:r w:rsidRPr="008A2C0B">
              <w:rPr>
                <w:rFonts w:ascii="Calibri" w:hAnsi="Calibri" w:cs="Calibri"/>
                <w:color w:val="000000"/>
                <w:sz w:val="18"/>
                <w:szCs w:val="18"/>
              </w:rPr>
              <w:t>1.1.</w:t>
            </w:r>
          </w:p>
        </w:tc>
        <w:tc>
          <w:tcPr>
            <w:tcW w:w="4820" w:type="dxa"/>
            <w:tcBorders>
              <w:top w:val="nil"/>
              <w:left w:val="nil"/>
              <w:bottom w:val="single" w:sz="4" w:space="0" w:color="auto"/>
              <w:right w:val="single" w:sz="4" w:space="0" w:color="auto"/>
            </w:tcBorders>
            <w:shd w:val="clear" w:color="auto" w:fill="auto"/>
            <w:noWrap/>
            <w:vAlign w:val="bottom"/>
            <w:hideMark/>
          </w:tcPr>
          <w:p w14:paraId="085A412F" w14:textId="77777777" w:rsidR="008A2C0B" w:rsidRPr="008A2C0B" w:rsidRDefault="008A2C0B" w:rsidP="008A2C0B">
            <w:pPr>
              <w:spacing w:before="0" w:after="0"/>
              <w:jc w:val="left"/>
              <w:rPr>
                <w:rFonts w:ascii="Calibri" w:hAnsi="Calibri" w:cs="Calibri"/>
                <w:color w:val="000000"/>
                <w:sz w:val="18"/>
                <w:szCs w:val="18"/>
              </w:rPr>
            </w:pPr>
            <w:r w:rsidRPr="008A2C0B">
              <w:rPr>
                <w:rFonts w:ascii="Calibri" w:hAnsi="Calibri" w:cs="Calibri"/>
                <w:color w:val="000000"/>
                <w:sz w:val="18"/>
                <w:szCs w:val="18"/>
              </w:rPr>
              <w:t>Veetorustiku rajamine</w:t>
            </w:r>
          </w:p>
        </w:tc>
        <w:tc>
          <w:tcPr>
            <w:tcW w:w="709" w:type="dxa"/>
            <w:tcBorders>
              <w:top w:val="nil"/>
              <w:left w:val="nil"/>
              <w:bottom w:val="single" w:sz="4" w:space="0" w:color="auto"/>
              <w:right w:val="single" w:sz="4" w:space="0" w:color="auto"/>
            </w:tcBorders>
            <w:shd w:val="clear" w:color="auto" w:fill="auto"/>
            <w:noWrap/>
            <w:vAlign w:val="bottom"/>
            <w:hideMark/>
          </w:tcPr>
          <w:p w14:paraId="09836465" w14:textId="77777777" w:rsidR="008A2C0B" w:rsidRPr="008A2C0B" w:rsidRDefault="008A2C0B" w:rsidP="008A2C0B">
            <w:pPr>
              <w:spacing w:before="0" w:after="0"/>
              <w:jc w:val="center"/>
              <w:rPr>
                <w:rFonts w:ascii="Calibri" w:hAnsi="Calibri" w:cs="Calibri"/>
                <w:color w:val="000000"/>
                <w:sz w:val="18"/>
                <w:szCs w:val="18"/>
              </w:rPr>
            </w:pPr>
            <w:r w:rsidRPr="008A2C0B">
              <w:rPr>
                <w:rFonts w:ascii="Calibri" w:hAnsi="Calibri" w:cs="Calibri"/>
                <w:color w:val="000000"/>
                <w:sz w:val="18"/>
                <w:szCs w:val="18"/>
              </w:rPr>
              <w:t>m</w:t>
            </w:r>
          </w:p>
        </w:tc>
        <w:tc>
          <w:tcPr>
            <w:tcW w:w="708" w:type="dxa"/>
            <w:tcBorders>
              <w:top w:val="nil"/>
              <w:left w:val="nil"/>
              <w:bottom w:val="single" w:sz="4" w:space="0" w:color="auto"/>
              <w:right w:val="single" w:sz="4" w:space="0" w:color="auto"/>
            </w:tcBorders>
            <w:shd w:val="clear" w:color="auto" w:fill="auto"/>
            <w:noWrap/>
            <w:vAlign w:val="bottom"/>
            <w:hideMark/>
          </w:tcPr>
          <w:p w14:paraId="10AF32A3" w14:textId="62BBBFCB" w:rsidR="008A2C0B" w:rsidRPr="008A2C0B" w:rsidRDefault="004D0204" w:rsidP="008A2C0B">
            <w:pPr>
              <w:spacing w:before="0" w:after="0"/>
              <w:jc w:val="right"/>
              <w:rPr>
                <w:rFonts w:ascii="Calibri" w:hAnsi="Calibri" w:cs="Calibri"/>
                <w:color w:val="000000"/>
                <w:sz w:val="18"/>
                <w:szCs w:val="18"/>
              </w:rPr>
            </w:pPr>
            <w:r>
              <w:rPr>
                <w:rFonts w:ascii="Calibri" w:hAnsi="Calibri" w:cs="Calibri"/>
                <w:color w:val="000000"/>
                <w:sz w:val="18"/>
                <w:szCs w:val="18"/>
              </w:rPr>
              <w:t>939</w:t>
            </w:r>
          </w:p>
        </w:tc>
        <w:tc>
          <w:tcPr>
            <w:tcW w:w="851" w:type="dxa"/>
            <w:tcBorders>
              <w:top w:val="nil"/>
              <w:left w:val="nil"/>
              <w:bottom w:val="single" w:sz="4" w:space="0" w:color="auto"/>
              <w:right w:val="single" w:sz="4" w:space="0" w:color="auto"/>
            </w:tcBorders>
            <w:shd w:val="clear" w:color="auto" w:fill="auto"/>
            <w:noWrap/>
            <w:vAlign w:val="bottom"/>
            <w:hideMark/>
          </w:tcPr>
          <w:p w14:paraId="2C3656AE" w14:textId="77777777" w:rsidR="008A2C0B" w:rsidRPr="008A2C0B" w:rsidRDefault="008A2C0B" w:rsidP="008A2C0B">
            <w:pPr>
              <w:spacing w:before="0" w:after="0"/>
              <w:jc w:val="right"/>
              <w:rPr>
                <w:rFonts w:ascii="Calibri" w:hAnsi="Calibri" w:cs="Calibri"/>
                <w:color w:val="000000"/>
                <w:sz w:val="18"/>
                <w:szCs w:val="18"/>
              </w:rPr>
            </w:pPr>
            <w:r w:rsidRPr="008A2C0B">
              <w:rPr>
                <w:rFonts w:ascii="Calibri" w:hAnsi="Calibri" w:cs="Calibri"/>
                <w:color w:val="000000"/>
                <w:sz w:val="18"/>
                <w:szCs w:val="18"/>
              </w:rPr>
              <w:t>150</w:t>
            </w:r>
          </w:p>
        </w:tc>
        <w:tc>
          <w:tcPr>
            <w:tcW w:w="1413" w:type="dxa"/>
            <w:tcBorders>
              <w:top w:val="nil"/>
              <w:left w:val="nil"/>
              <w:bottom w:val="single" w:sz="4" w:space="0" w:color="auto"/>
              <w:right w:val="single" w:sz="4" w:space="0" w:color="auto"/>
            </w:tcBorders>
            <w:shd w:val="clear" w:color="auto" w:fill="auto"/>
            <w:noWrap/>
            <w:vAlign w:val="center"/>
            <w:hideMark/>
          </w:tcPr>
          <w:p w14:paraId="3BA82548" w14:textId="70E808E4" w:rsidR="008A2C0B" w:rsidRPr="008A2C0B" w:rsidRDefault="004D0204" w:rsidP="008A2C0B">
            <w:pPr>
              <w:spacing w:before="0" w:after="0"/>
              <w:jc w:val="right"/>
              <w:rPr>
                <w:rFonts w:ascii="Calibri" w:hAnsi="Calibri" w:cs="Calibri"/>
                <w:color w:val="000000"/>
                <w:sz w:val="18"/>
                <w:szCs w:val="18"/>
              </w:rPr>
            </w:pPr>
            <w:r>
              <w:rPr>
                <w:rFonts w:ascii="Calibri" w:hAnsi="Calibri" w:cs="Calibri"/>
                <w:color w:val="000000"/>
                <w:sz w:val="18"/>
                <w:szCs w:val="18"/>
              </w:rPr>
              <w:t>140 850 €</w:t>
            </w:r>
          </w:p>
        </w:tc>
      </w:tr>
      <w:tr w:rsidR="008A2C0B" w:rsidRPr="008A2C0B" w14:paraId="144D5193" w14:textId="77777777" w:rsidTr="008A2C0B">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92C1981" w14:textId="77777777" w:rsidR="008A2C0B" w:rsidRPr="008A2C0B" w:rsidRDefault="008A2C0B" w:rsidP="008A2C0B">
            <w:pPr>
              <w:spacing w:before="0" w:after="0"/>
              <w:jc w:val="right"/>
              <w:rPr>
                <w:rFonts w:ascii="Calibri" w:hAnsi="Calibri" w:cs="Calibri"/>
                <w:color w:val="000000"/>
                <w:sz w:val="18"/>
                <w:szCs w:val="18"/>
              </w:rPr>
            </w:pPr>
            <w:r w:rsidRPr="008A2C0B">
              <w:rPr>
                <w:rFonts w:ascii="Calibri" w:hAnsi="Calibri" w:cs="Calibri"/>
                <w:color w:val="000000"/>
                <w:sz w:val="18"/>
                <w:szCs w:val="18"/>
              </w:rPr>
              <w:t>1.2.</w:t>
            </w:r>
          </w:p>
        </w:tc>
        <w:tc>
          <w:tcPr>
            <w:tcW w:w="4820" w:type="dxa"/>
            <w:tcBorders>
              <w:top w:val="nil"/>
              <w:left w:val="nil"/>
              <w:bottom w:val="single" w:sz="4" w:space="0" w:color="auto"/>
              <w:right w:val="single" w:sz="4" w:space="0" w:color="auto"/>
            </w:tcBorders>
            <w:shd w:val="clear" w:color="auto" w:fill="auto"/>
            <w:noWrap/>
            <w:vAlign w:val="bottom"/>
            <w:hideMark/>
          </w:tcPr>
          <w:p w14:paraId="7BDB1B3D" w14:textId="77777777" w:rsidR="008A2C0B" w:rsidRPr="008A2C0B" w:rsidRDefault="008A2C0B" w:rsidP="008A2C0B">
            <w:pPr>
              <w:spacing w:before="0" w:after="0"/>
              <w:jc w:val="left"/>
              <w:rPr>
                <w:rFonts w:ascii="Calibri" w:hAnsi="Calibri" w:cs="Calibri"/>
                <w:color w:val="000000"/>
                <w:sz w:val="18"/>
                <w:szCs w:val="18"/>
              </w:rPr>
            </w:pPr>
            <w:r w:rsidRPr="008A2C0B">
              <w:rPr>
                <w:rFonts w:ascii="Calibri" w:hAnsi="Calibri" w:cs="Calibri"/>
                <w:color w:val="000000"/>
                <w:sz w:val="18"/>
                <w:szCs w:val="18"/>
              </w:rPr>
              <w:t>PRK 11085 rekonstrueerimine</w:t>
            </w:r>
          </w:p>
        </w:tc>
        <w:tc>
          <w:tcPr>
            <w:tcW w:w="709" w:type="dxa"/>
            <w:tcBorders>
              <w:top w:val="nil"/>
              <w:left w:val="nil"/>
              <w:bottom w:val="single" w:sz="4" w:space="0" w:color="auto"/>
              <w:right w:val="single" w:sz="4" w:space="0" w:color="auto"/>
            </w:tcBorders>
            <w:shd w:val="clear" w:color="auto" w:fill="auto"/>
            <w:noWrap/>
            <w:vAlign w:val="bottom"/>
            <w:hideMark/>
          </w:tcPr>
          <w:p w14:paraId="1FB0E7E7" w14:textId="77777777" w:rsidR="008A2C0B" w:rsidRPr="008A2C0B" w:rsidRDefault="008A2C0B" w:rsidP="008A2C0B">
            <w:pPr>
              <w:spacing w:before="0" w:after="0"/>
              <w:jc w:val="center"/>
              <w:rPr>
                <w:rFonts w:ascii="Calibri" w:hAnsi="Calibri" w:cs="Calibri"/>
                <w:color w:val="000000"/>
                <w:sz w:val="18"/>
                <w:szCs w:val="18"/>
              </w:rPr>
            </w:pPr>
            <w:r w:rsidRPr="008A2C0B">
              <w:rPr>
                <w:rFonts w:ascii="Calibri" w:hAnsi="Calibri" w:cs="Calibri"/>
                <w:color w:val="000000"/>
                <w:sz w:val="18"/>
                <w:szCs w:val="18"/>
              </w:rPr>
              <w:t>tk</w:t>
            </w:r>
          </w:p>
        </w:tc>
        <w:tc>
          <w:tcPr>
            <w:tcW w:w="708" w:type="dxa"/>
            <w:tcBorders>
              <w:top w:val="nil"/>
              <w:left w:val="nil"/>
              <w:bottom w:val="single" w:sz="4" w:space="0" w:color="auto"/>
              <w:right w:val="single" w:sz="4" w:space="0" w:color="auto"/>
            </w:tcBorders>
            <w:shd w:val="clear" w:color="auto" w:fill="auto"/>
            <w:noWrap/>
            <w:vAlign w:val="bottom"/>
            <w:hideMark/>
          </w:tcPr>
          <w:p w14:paraId="60BD3C64" w14:textId="77777777" w:rsidR="008A2C0B" w:rsidRPr="008A2C0B" w:rsidRDefault="008A2C0B" w:rsidP="008A2C0B">
            <w:pPr>
              <w:spacing w:before="0" w:after="0"/>
              <w:jc w:val="right"/>
              <w:rPr>
                <w:rFonts w:ascii="Calibri" w:hAnsi="Calibri" w:cs="Calibri"/>
                <w:color w:val="000000"/>
                <w:sz w:val="18"/>
                <w:szCs w:val="18"/>
              </w:rPr>
            </w:pPr>
            <w:r w:rsidRPr="008A2C0B">
              <w:rPr>
                <w:rFonts w:ascii="Calibri" w:hAnsi="Calibri" w:cs="Calibri"/>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14:paraId="56C2C05D" w14:textId="77777777" w:rsidR="008A2C0B" w:rsidRPr="008A2C0B" w:rsidRDefault="008A2C0B" w:rsidP="008A2C0B">
            <w:pPr>
              <w:spacing w:before="0" w:after="0"/>
              <w:jc w:val="right"/>
              <w:rPr>
                <w:rFonts w:ascii="Calibri" w:hAnsi="Calibri" w:cs="Calibri"/>
                <w:color w:val="000000"/>
                <w:sz w:val="18"/>
                <w:szCs w:val="18"/>
              </w:rPr>
            </w:pPr>
            <w:r w:rsidRPr="008A2C0B">
              <w:rPr>
                <w:rFonts w:ascii="Calibri" w:hAnsi="Calibri" w:cs="Calibri"/>
                <w:color w:val="000000"/>
                <w:sz w:val="18"/>
                <w:szCs w:val="18"/>
              </w:rPr>
              <w:t>75000</w:t>
            </w:r>
          </w:p>
        </w:tc>
        <w:tc>
          <w:tcPr>
            <w:tcW w:w="1413" w:type="dxa"/>
            <w:tcBorders>
              <w:top w:val="nil"/>
              <w:left w:val="nil"/>
              <w:bottom w:val="single" w:sz="4" w:space="0" w:color="auto"/>
              <w:right w:val="single" w:sz="4" w:space="0" w:color="auto"/>
            </w:tcBorders>
            <w:shd w:val="clear" w:color="auto" w:fill="auto"/>
            <w:noWrap/>
            <w:vAlign w:val="center"/>
            <w:hideMark/>
          </w:tcPr>
          <w:p w14:paraId="085A892E" w14:textId="50EED40C" w:rsidR="008A2C0B" w:rsidRPr="008A2C0B" w:rsidRDefault="008A2C0B" w:rsidP="008A2C0B">
            <w:pPr>
              <w:spacing w:before="0" w:after="0"/>
              <w:jc w:val="right"/>
              <w:rPr>
                <w:rFonts w:ascii="Calibri" w:hAnsi="Calibri" w:cs="Calibri"/>
                <w:color w:val="000000"/>
                <w:sz w:val="18"/>
                <w:szCs w:val="18"/>
              </w:rPr>
            </w:pPr>
            <w:r w:rsidRPr="008A2C0B">
              <w:rPr>
                <w:rFonts w:ascii="Calibri" w:hAnsi="Calibri" w:cs="Calibri"/>
                <w:color w:val="000000"/>
                <w:sz w:val="18"/>
                <w:szCs w:val="18"/>
              </w:rPr>
              <w:t>75 000 €</w:t>
            </w:r>
          </w:p>
        </w:tc>
      </w:tr>
      <w:tr w:rsidR="008A2C0B" w:rsidRPr="008A2C0B" w14:paraId="46CE9E00" w14:textId="77777777" w:rsidTr="00941E88">
        <w:trPr>
          <w:trHeight w:val="113"/>
        </w:trPr>
        <w:tc>
          <w:tcPr>
            <w:tcW w:w="562"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53F4027" w14:textId="77777777" w:rsidR="008A2C0B" w:rsidRPr="008A2C0B" w:rsidRDefault="008A2C0B" w:rsidP="008A2C0B">
            <w:pPr>
              <w:spacing w:before="0" w:after="0"/>
              <w:jc w:val="right"/>
              <w:rPr>
                <w:rFonts w:ascii="Calibri" w:hAnsi="Calibri" w:cs="Calibri"/>
                <w:b/>
                <w:bCs/>
                <w:color w:val="000000"/>
                <w:sz w:val="18"/>
                <w:szCs w:val="18"/>
              </w:rPr>
            </w:pPr>
            <w:r w:rsidRPr="008A2C0B">
              <w:rPr>
                <w:rFonts w:ascii="Calibri" w:hAnsi="Calibri" w:cs="Calibri"/>
                <w:b/>
                <w:bCs/>
                <w:color w:val="000000"/>
                <w:sz w:val="18"/>
                <w:szCs w:val="18"/>
              </w:rPr>
              <w:t>2.</w:t>
            </w:r>
          </w:p>
        </w:tc>
        <w:tc>
          <w:tcPr>
            <w:tcW w:w="4820" w:type="dxa"/>
            <w:tcBorders>
              <w:top w:val="nil"/>
              <w:left w:val="nil"/>
              <w:bottom w:val="single" w:sz="4" w:space="0" w:color="auto"/>
              <w:right w:val="single" w:sz="4" w:space="0" w:color="auto"/>
            </w:tcBorders>
            <w:shd w:val="clear" w:color="auto" w:fill="F7CAAC" w:themeFill="accent2" w:themeFillTint="66"/>
            <w:noWrap/>
            <w:vAlign w:val="bottom"/>
            <w:hideMark/>
          </w:tcPr>
          <w:p w14:paraId="168D0A83"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Kanalisatsioon</w:t>
            </w:r>
          </w:p>
        </w:tc>
        <w:tc>
          <w:tcPr>
            <w:tcW w:w="709" w:type="dxa"/>
            <w:tcBorders>
              <w:top w:val="nil"/>
              <w:left w:val="nil"/>
              <w:bottom w:val="single" w:sz="4" w:space="0" w:color="auto"/>
              <w:right w:val="single" w:sz="4" w:space="0" w:color="auto"/>
            </w:tcBorders>
            <w:shd w:val="clear" w:color="auto" w:fill="F7CAAC" w:themeFill="accent2" w:themeFillTint="66"/>
            <w:noWrap/>
            <w:vAlign w:val="bottom"/>
            <w:hideMark/>
          </w:tcPr>
          <w:p w14:paraId="3BD8FE42" w14:textId="77777777" w:rsidR="008A2C0B" w:rsidRPr="008A2C0B" w:rsidRDefault="008A2C0B" w:rsidP="008A2C0B">
            <w:pPr>
              <w:spacing w:before="0" w:after="0"/>
              <w:jc w:val="center"/>
              <w:rPr>
                <w:rFonts w:ascii="Calibri" w:hAnsi="Calibri" w:cs="Calibri"/>
                <w:b/>
                <w:bCs/>
                <w:color w:val="000000"/>
                <w:sz w:val="18"/>
                <w:szCs w:val="18"/>
              </w:rPr>
            </w:pPr>
            <w:r w:rsidRPr="008A2C0B">
              <w:rPr>
                <w:rFonts w:ascii="Calibri" w:hAnsi="Calibri" w:cs="Calibri"/>
                <w:b/>
                <w:bCs/>
                <w:color w:val="000000"/>
                <w:sz w:val="18"/>
                <w:szCs w:val="18"/>
              </w:rPr>
              <w:t> </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0E9F0C70"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 </w:t>
            </w:r>
          </w:p>
        </w:tc>
        <w:tc>
          <w:tcPr>
            <w:tcW w:w="851" w:type="dxa"/>
            <w:tcBorders>
              <w:top w:val="nil"/>
              <w:left w:val="nil"/>
              <w:bottom w:val="single" w:sz="4" w:space="0" w:color="auto"/>
              <w:right w:val="single" w:sz="4" w:space="0" w:color="auto"/>
            </w:tcBorders>
            <w:shd w:val="clear" w:color="auto" w:fill="F7CAAC" w:themeFill="accent2" w:themeFillTint="66"/>
            <w:noWrap/>
            <w:vAlign w:val="bottom"/>
            <w:hideMark/>
          </w:tcPr>
          <w:p w14:paraId="06ACCBBB" w14:textId="77777777" w:rsidR="008A2C0B" w:rsidRPr="008A2C0B" w:rsidRDefault="008A2C0B" w:rsidP="008A2C0B">
            <w:pPr>
              <w:spacing w:before="0" w:after="0"/>
              <w:jc w:val="left"/>
              <w:rPr>
                <w:rFonts w:ascii="Calibri" w:hAnsi="Calibri" w:cs="Calibri"/>
                <w:b/>
                <w:bCs/>
                <w:color w:val="000000"/>
                <w:sz w:val="18"/>
                <w:szCs w:val="18"/>
              </w:rPr>
            </w:pPr>
            <w:r w:rsidRPr="008A2C0B">
              <w:rPr>
                <w:rFonts w:ascii="Calibri" w:hAnsi="Calibri" w:cs="Calibri"/>
                <w:b/>
                <w:bCs/>
                <w:color w:val="000000"/>
                <w:sz w:val="18"/>
                <w:szCs w:val="18"/>
              </w:rPr>
              <w:t> </w:t>
            </w:r>
          </w:p>
        </w:tc>
        <w:tc>
          <w:tcPr>
            <w:tcW w:w="1413" w:type="dxa"/>
            <w:tcBorders>
              <w:top w:val="nil"/>
              <w:left w:val="nil"/>
              <w:bottom w:val="single" w:sz="4" w:space="0" w:color="auto"/>
              <w:right w:val="single" w:sz="4" w:space="0" w:color="auto"/>
            </w:tcBorders>
            <w:shd w:val="clear" w:color="auto" w:fill="F7CAAC" w:themeFill="accent2" w:themeFillTint="66"/>
            <w:noWrap/>
            <w:vAlign w:val="center"/>
            <w:hideMark/>
          </w:tcPr>
          <w:p w14:paraId="2E106A66" w14:textId="27E675FA" w:rsidR="008A2C0B" w:rsidRPr="008A2C0B" w:rsidRDefault="008A2C0B" w:rsidP="008A2C0B">
            <w:pPr>
              <w:spacing w:before="0" w:after="0"/>
              <w:jc w:val="right"/>
              <w:rPr>
                <w:rFonts w:ascii="Calibri" w:hAnsi="Calibri" w:cs="Calibri"/>
                <w:b/>
                <w:bCs/>
                <w:color w:val="000000"/>
                <w:sz w:val="18"/>
                <w:szCs w:val="18"/>
              </w:rPr>
            </w:pPr>
            <w:r w:rsidRPr="008A2C0B">
              <w:rPr>
                <w:rFonts w:ascii="Calibri" w:hAnsi="Calibri" w:cs="Calibri"/>
                <w:b/>
                <w:bCs/>
                <w:color w:val="000000"/>
                <w:sz w:val="18"/>
                <w:szCs w:val="18"/>
              </w:rPr>
              <w:t>-   €</w:t>
            </w:r>
          </w:p>
        </w:tc>
      </w:tr>
      <w:tr w:rsidR="008A2C0B" w:rsidRPr="008A2C0B" w14:paraId="1A4511A3" w14:textId="77777777" w:rsidTr="008A2C0B">
        <w:trPr>
          <w:trHeight w:val="113"/>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9042C2" w14:textId="77777777" w:rsidR="008A2C0B" w:rsidRPr="008A2C0B" w:rsidRDefault="008A2C0B" w:rsidP="008A2C0B">
            <w:pPr>
              <w:spacing w:before="0" w:after="0"/>
              <w:jc w:val="left"/>
              <w:rPr>
                <w:rFonts w:ascii="Calibri" w:hAnsi="Calibri" w:cs="Calibri"/>
                <w:color w:val="000000"/>
                <w:sz w:val="18"/>
                <w:szCs w:val="18"/>
              </w:rPr>
            </w:pPr>
            <w:r w:rsidRPr="008A2C0B">
              <w:rPr>
                <w:rFonts w:ascii="Calibri" w:hAnsi="Calibri" w:cs="Calibri"/>
                <w:color w:val="000000"/>
                <w:sz w:val="18"/>
                <w:szCs w:val="18"/>
              </w:rPr>
              <w:t> </w:t>
            </w:r>
          </w:p>
        </w:tc>
        <w:tc>
          <w:tcPr>
            <w:tcW w:w="4820" w:type="dxa"/>
            <w:tcBorders>
              <w:top w:val="nil"/>
              <w:left w:val="nil"/>
              <w:bottom w:val="single" w:sz="4" w:space="0" w:color="auto"/>
              <w:right w:val="single" w:sz="4" w:space="0" w:color="auto"/>
            </w:tcBorders>
            <w:shd w:val="clear" w:color="auto" w:fill="auto"/>
            <w:noWrap/>
            <w:vAlign w:val="bottom"/>
            <w:hideMark/>
          </w:tcPr>
          <w:p w14:paraId="5C5E07BB" w14:textId="77777777" w:rsidR="008A2C0B" w:rsidRPr="008A2C0B" w:rsidRDefault="008A2C0B" w:rsidP="008A2C0B">
            <w:pPr>
              <w:spacing w:before="0" w:after="0"/>
              <w:jc w:val="left"/>
              <w:rPr>
                <w:rFonts w:ascii="Calibri" w:hAnsi="Calibri" w:cs="Calibri"/>
                <w:b/>
                <w:bCs/>
                <w:i/>
                <w:iCs/>
                <w:color w:val="000000"/>
                <w:sz w:val="18"/>
                <w:szCs w:val="18"/>
              </w:rPr>
            </w:pPr>
            <w:r w:rsidRPr="008A2C0B">
              <w:rPr>
                <w:rFonts w:ascii="Calibri" w:hAnsi="Calibri" w:cs="Calibri"/>
                <w:b/>
                <w:bCs/>
                <w:i/>
                <w:iCs/>
                <w:color w:val="000000"/>
                <w:sz w:val="18"/>
                <w:szCs w:val="18"/>
              </w:rPr>
              <w:t>Investeeringud puuduvad</w:t>
            </w:r>
          </w:p>
        </w:tc>
        <w:tc>
          <w:tcPr>
            <w:tcW w:w="709" w:type="dxa"/>
            <w:tcBorders>
              <w:top w:val="nil"/>
              <w:left w:val="nil"/>
              <w:bottom w:val="single" w:sz="4" w:space="0" w:color="auto"/>
              <w:right w:val="single" w:sz="4" w:space="0" w:color="auto"/>
            </w:tcBorders>
            <w:shd w:val="clear" w:color="auto" w:fill="auto"/>
            <w:noWrap/>
            <w:vAlign w:val="bottom"/>
            <w:hideMark/>
          </w:tcPr>
          <w:p w14:paraId="1E5B897F" w14:textId="77777777" w:rsidR="008A2C0B" w:rsidRPr="008A2C0B" w:rsidRDefault="008A2C0B" w:rsidP="008A2C0B">
            <w:pPr>
              <w:spacing w:before="0" w:after="0"/>
              <w:jc w:val="center"/>
              <w:rPr>
                <w:rFonts w:ascii="Calibri" w:hAnsi="Calibri" w:cs="Calibri"/>
                <w:color w:val="000000"/>
                <w:sz w:val="18"/>
                <w:szCs w:val="18"/>
              </w:rPr>
            </w:pPr>
            <w:r w:rsidRPr="008A2C0B">
              <w:rPr>
                <w:rFonts w:ascii="Calibri" w:hAnsi="Calibri" w:cs="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38B68A94" w14:textId="77777777" w:rsidR="008A2C0B" w:rsidRPr="008A2C0B" w:rsidRDefault="008A2C0B" w:rsidP="008A2C0B">
            <w:pPr>
              <w:spacing w:before="0" w:after="0"/>
              <w:jc w:val="left"/>
              <w:rPr>
                <w:rFonts w:ascii="Calibri" w:hAnsi="Calibri" w:cs="Calibri"/>
                <w:color w:val="000000"/>
                <w:sz w:val="18"/>
                <w:szCs w:val="18"/>
              </w:rPr>
            </w:pPr>
            <w:r w:rsidRPr="008A2C0B">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DEF2782" w14:textId="77777777" w:rsidR="008A2C0B" w:rsidRPr="008A2C0B" w:rsidRDefault="008A2C0B" w:rsidP="008A2C0B">
            <w:pPr>
              <w:spacing w:before="0" w:after="0"/>
              <w:jc w:val="left"/>
              <w:rPr>
                <w:rFonts w:ascii="Calibri" w:hAnsi="Calibri" w:cs="Calibri"/>
                <w:color w:val="000000"/>
                <w:sz w:val="18"/>
                <w:szCs w:val="18"/>
              </w:rPr>
            </w:pPr>
            <w:r w:rsidRPr="008A2C0B">
              <w:rPr>
                <w:rFonts w:ascii="Calibri" w:hAnsi="Calibri" w:cs="Calibri"/>
                <w:color w:val="000000"/>
                <w:sz w:val="18"/>
                <w:szCs w:val="18"/>
              </w:rPr>
              <w:t> </w:t>
            </w:r>
          </w:p>
        </w:tc>
        <w:tc>
          <w:tcPr>
            <w:tcW w:w="1413" w:type="dxa"/>
            <w:tcBorders>
              <w:top w:val="nil"/>
              <w:left w:val="nil"/>
              <w:bottom w:val="single" w:sz="4" w:space="0" w:color="auto"/>
              <w:right w:val="single" w:sz="4" w:space="0" w:color="auto"/>
            </w:tcBorders>
            <w:shd w:val="clear" w:color="auto" w:fill="auto"/>
            <w:noWrap/>
            <w:vAlign w:val="center"/>
            <w:hideMark/>
          </w:tcPr>
          <w:p w14:paraId="6ACB7499" w14:textId="4F48BD21" w:rsidR="008A2C0B" w:rsidRPr="008A2C0B" w:rsidRDefault="008A2C0B" w:rsidP="008A2C0B">
            <w:pPr>
              <w:spacing w:before="0" w:after="0"/>
              <w:jc w:val="right"/>
              <w:rPr>
                <w:rFonts w:ascii="Calibri" w:hAnsi="Calibri" w:cs="Calibri"/>
                <w:color w:val="000000"/>
                <w:sz w:val="18"/>
                <w:szCs w:val="18"/>
              </w:rPr>
            </w:pPr>
          </w:p>
        </w:tc>
      </w:tr>
    </w:tbl>
    <w:p w14:paraId="620D1912" w14:textId="47775D20" w:rsidR="00AB1F18" w:rsidRDefault="00AB1F18" w:rsidP="00A4485A">
      <w:pPr>
        <w:pStyle w:val="Pealkiri3"/>
      </w:pPr>
      <w:bookmarkStart w:id="188" w:name="_Toc153915212"/>
      <w:bookmarkEnd w:id="164"/>
      <w:bookmarkEnd w:id="165"/>
      <w:bookmarkEnd w:id="166"/>
      <w:r>
        <w:t xml:space="preserve">Lahe </w:t>
      </w:r>
      <w:r w:rsidR="008772B1">
        <w:t>RKA</w:t>
      </w:r>
      <w:bookmarkEnd w:id="188"/>
      <w:r>
        <w:t xml:space="preserve"> </w:t>
      </w:r>
    </w:p>
    <w:p w14:paraId="4AC5087B" w14:textId="5416FBD1" w:rsidR="00AB1F18" w:rsidRDefault="00AB1F18" w:rsidP="00AB1F18">
      <w:pPr>
        <w:rPr>
          <w:lang w:eastAsia="x-none"/>
        </w:rPr>
      </w:pPr>
      <w:r>
        <w:rPr>
          <w:lang w:eastAsia="x-none"/>
        </w:rPr>
        <w:t xml:space="preserve">Lahe külas on planeeritud investeeringud ainult pikaajalises programmis ja kokku on planeeritud teostada investeeringuid maksumusega </w:t>
      </w:r>
      <w:r w:rsidR="00B17664">
        <w:rPr>
          <w:b/>
          <w:bCs/>
          <w:lang w:eastAsia="x-none"/>
        </w:rPr>
        <w:t>421 400</w:t>
      </w:r>
      <w:r>
        <w:rPr>
          <w:b/>
          <w:bCs/>
          <w:lang w:eastAsia="x-none"/>
        </w:rPr>
        <w:t xml:space="preserve"> €.</w:t>
      </w:r>
    </w:p>
    <w:p w14:paraId="03E32FA1" w14:textId="77777777" w:rsidR="00AB1F18" w:rsidRDefault="00AB1F18" w:rsidP="00AB1F18">
      <w:pPr>
        <w:rPr>
          <w:b/>
          <w:bCs/>
          <w:u w:val="single"/>
          <w:lang w:eastAsia="x-none"/>
        </w:rPr>
      </w:pPr>
      <w:r>
        <w:rPr>
          <w:b/>
          <w:bCs/>
          <w:u w:val="single"/>
          <w:lang w:eastAsia="x-none"/>
        </w:rPr>
        <w:t>Pikaajalised investeeringud</w:t>
      </w:r>
    </w:p>
    <w:p w14:paraId="3DA6D7E7" w14:textId="4C252B3D" w:rsidR="00AB1F18" w:rsidRDefault="00AB1F18" w:rsidP="00AB1F18">
      <w:pPr>
        <w:rPr>
          <w:b/>
          <w:bCs/>
          <w:lang w:eastAsia="x-none"/>
        </w:rPr>
      </w:pPr>
      <w:r>
        <w:rPr>
          <w:lang w:eastAsia="x-none"/>
        </w:rPr>
        <w:t>Pikaajalises investeeringute programmis on planeeritud teostada investeeringud veevarustusse</w:t>
      </w:r>
      <w:r w:rsidR="00B17664">
        <w:rPr>
          <w:lang w:eastAsia="x-none"/>
        </w:rPr>
        <w:t xml:space="preserve"> ja kanalisatsiooni</w:t>
      </w:r>
      <w:r>
        <w:rPr>
          <w:lang w:eastAsia="x-none"/>
        </w:rPr>
        <w:t xml:space="preserve">, kokku summas </w:t>
      </w:r>
      <w:r w:rsidR="00B17664">
        <w:rPr>
          <w:b/>
          <w:bCs/>
          <w:lang w:eastAsia="x-none"/>
        </w:rPr>
        <w:t>421 400</w:t>
      </w:r>
      <w:r>
        <w:rPr>
          <w:b/>
          <w:bCs/>
          <w:lang w:eastAsia="x-none"/>
        </w:rPr>
        <w:t xml:space="preserve"> €</w:t>
      </w:r>
      <w:r w:rsidR="00B17664">
        <w:rPr>
          <w:b/>
          <w:bCs/>
          <w:lang w:eastAsia="x-none"/>
        </w:rPr>
        <w:t xml:space="preserve"> (sh veevarustus 222 000 € ja kanalisatsioon 199 400 €)</w:t>
      </w:r>
      <w:r>
        <w:rPr>
          <w:b/>
          <w:bCs/>
          <w:lang w:eastAsia="x-none"/>
        </w:rPr>
        <w:t>.</w:t>
      </w:r>
    </w:p>
    <w:p w14:paraId="44B59D66" w14:textId="0D5A1D11" w:rsidR="00AB1F18" w:rsidRDefault="00AB1F18" w:rsidP="00AB1F18">
      <w:pPr>
        <w:pStyle w:val="Pealdis"/>
        <w:rPr>
          <w:sz w:val="18"/>
          <w:szCs w:val="18"/>
        </w:rPr>
      </w:pPr>
      <w:r w:rsidRPr="00BE5D71">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36</w:t>
      </w:r>
      <w:r w:rsidR="009E4D11">
        <w:rPr>
          <w:noProof/>
        </w:rPr>
        <w:fldChar w:fldCharType="end"/>
      </w:r>
      <w:r w:rsidRPr="00BE5D71">
        <w:t xml:space="preserve"> </w:t>
      </w:r>
      <w:r w:rsidR="00B17664">
        <w:t>Lahe</w:t>
      </w:r>
      <w:r>
        <w:t xml:space="preserve"> küla pikaajalised investeeringud.</w:t>
      </w:r>
    </w:p>
    <w:tbl>
      <w:tblPr>
        <w:tblW w:w="5000" w:type="pct"/>
        <w:tblLook w:val="04A0" w:firstRow="1" w:lastRow="0" w:firstColumn="1" w:lastColumn="0" w:noHBand="0" w:noVBand="1"/>
      </w:tblPr>
      <w:tblGrid>
        <w:gridCol w:w="574"/>
        <w:gridCol w:w="5392"/>
        <w:gridCol w:w="665"/>
        <w:gridCol w:w="567"/>
        <w:gridCol w:w="779"/>
        <w:gridCol w:w="1086"/>
      </w:tblGrid>
      <w:tr w:rsidR="005B1504" w:rsidRPr="005B1504" w14:paraId="1C01DC52" w14:textId="77777777" w:rsidTr="005B150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C99FBC" w14:textId="77777777" w:rsidR="005B1504" w:rsidRPr="005B1504" w:rsidRDefault="005B1504" w:rsidP="005B1504">
            <w:pPr>
              <w:spacing w:before="0" w:after="0"/>
              <w:jc w:val="left"/>
              <w:rPr>
                <w:rFonts w:ascii="Calibri" w:hAnsi="Calibri" w:cs="Calibri"/>
                <w:b/>
                <w:bCs/>
                <w:color w:val="000000"/>
                <w:sz w:val="22"/>
                <w:szCs w:val="22"/>
                <w:lang w:val="en-US"/>
              </w:rPr>
            </w:pPr>
            <w:r w:rsidRPr="005B1504">
              <w:rPr>
                <w:rFonts w:ascii="Calibri" w:hAnsi="Calibri" w:cs="Calibri"/>
                <w:b/>
                <w:bCs/>
                <w:color w:val="000000"/>
                <w:sz w:val="22"/>
                <w:szCs w:val="22"/>
                <w:lang w:val="en-US"/>
              </w:rPr>
              <w:t>PIKAAJALINE PROGRAMM 2028-2035</w:t>
            </w:r>
          </w:p>
        </w:tc>
      </w:tr>
      <w:tr w:rsidR="005B1504" w:rsidRPr="005B1504" w14:paraId="535E2413" w14:textId="77777777" w:rsidTr="005B1504">
        <w:trPr>
          <w:trHeight w:val="20"/>
        </w:trPr>
        <w:tc>
          <w:tcPr>
            <w:tcW w:w="3291"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6DF448"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Lahe küla</w:t>
            </w:r>
          </w:p>
        </w:tc>
        <w:tc>
          <w:tcPr>
            <w:tcW w:w="367" w:type="pct"/>
            <w:tcBorders>
              <w:top w:val="nil"/>
              <w:left w:val="nil"/>
              <w:bottom w:val="single" w:sz="4" w:space="0" w:color="auto"/>
              <w:right w:val="single" w:sz="4" w:space="0" w:color="auto"/>
            </w:tcBorders>
            <w:shd w:val="clear" w:color="000000" w:fill="FFFF00"/>
            <w:noWrap/>
            <w:vAlign w:val="bottom"/>
            <w:hideMark/>
          </w:tcPr>
          <w:p w14:paraId="2B41345E"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 </w:t>
            </w:r>
          </w:p>
        </w:tc>
        <w:tc>
          <w:tcPr>
            <w:tcW w:w="313" w:type="pct"/>
            <w:tcBorders>
              <w:top w:val="nil"/>
              <w:left w:val="nil"/>
              <w:bottom w:val="single" w:sz="4" w:space="0" w:color="auto"/>
              <w:right w:val="single" w:sz="4" w:space="0" w:color="auto"/>
            </w:tcBorders>
            <w:shd w:val="clear" w:color="000000" w:fill="FFFF00"/>
            <w:noWrap/>
            <w:vAlign w:val="bottom"/>
            <w:hideMark/>
          </w:tcPr>
          <w:p w14:paraId="7F82B530"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430" w:type="pct"/>
            <w:tcBorders>
              <w:top w:val="nil"/>
              <w:left w:val="nil"/>
              <w:bottom w:val="single" w:sz="4" w:space="0" w:color="auto"/>
              <w:right w:val="single" w:sz="4" w:space="0" w:color="auto"/>
            </w:tcBorders>
            <w:shd w:val="clear" w:color="000000" w:fill="FFFF00"/>
            <w:noWrap/>
            <w:vAlign w:val="bottom"/>
            <w:hideMark/>
          </w:tcPr>
          <w:p w14:paraId="546DF7BC"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598" w:type="pct"/>
            <w:tcBorders>
              <w:top w:val="nil"/>
              <w:left w:val="nil"/>
              <w:bottom w:val="single" w:sz="4" w:space="0" w:color="auto"/>
              <w:right w:val="single" w:sz="4" w:space="0" w:color="auto"/>
            </w:tcBorders>
            <w:shd w:val="clear" w:color="000000" w:fill="FFFF00"/>
            <w:noWrap/>
            <w:vAlign w:val="center"/>
            <w:hideMark/>
          </w:tcPr>
          <w:p w14:paraId="19C5C689" w14:textId="4FBE99CE"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421 400 €</w:t>
            </w:r>
          </w:p>
        </w:tc>
      </w:tr>
      <w:tr w:rsidR="005B1504" w:rsidRPr="005B1504" w14:paraId="3AAD44C0"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D9AD07B"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w:t>
            </w:r>
          </w:p>
        </w:tc>
        <w:tc>
          <w:tcPr>
            <w:tcW w:w="2975" w:type="pct"/>
            <w:tcBorders>
              <w:top w:val="nil"/>
              <w:left w:val="nil"/>
              <w:bottom w:val="single" w:sz="4" w:space="0" w:color="auto"/>
              <w:right w:val="single" w:sz="4" w:space="0" w:color="auto"/>
            </w:tcBorders>
            <w:shd w:val="clear" w:color="auto" w:fill="B4C6E7" w:themeFill="accent1" w:themeFillTint="66"/>
            <w:noWrap/>
            <w:vAlign w:val="bottom"/>
            <w:hideMark/>
          </w:tcPr>
          <w:p w14:paraId="173CE7E3"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Veevarustus</w:t>
            </w:r>
          </w:p>
        </w:tc>
        <w:tc>
          <w:tcPr>
            <w:tcW w:w="367" w:type="pct"/>
            <w:tcBorders>
              <w:top w:val="nil"/>
              <w:left w:val="nil"/>
              <w:bottom w:val="single" w:sz="4" w:space="0" w:color="auto"/>
              <w:right w:val="single" w:sz="4" w:space="0" w:color="auto"/>
            </w:tcBorders>
            <w:shd w:val="clear" w:color="auto" w:fill="B4C6E7" w:themeFill="accent1" w:themeFillTint="66"/>
            <w:noWrap/>
            <w:vAlign w:val="bottom"/>
            <w:hideMark/>
          </w:tcPr>
          <w:p w14:paraId="1698A3D8"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 </w:t>
            </w:r>
          </w:p>
        </w:tc>
        <w:tc>
          <w:tcPr>
            <w:tcW w:w="313" w:type="pct"/>
            <w:tcBorders>
              <w:top w:val="nil"/>
              <w:left w:val="nil"/>
              <w:bottom w:val="single" w:sz="4" w:space="0" w:color="auto"/>
              <w:right w:val="single" w:sz="4" w:space="0" w:color="auto"/>
            </w:tcBorders>
            <w:shd w:val="clear" w:color="auto" w:fill="B4C6E7" w:themeFill="accent1" w:themeFillTint="66"/>
            <w:noWrap/>
            <w:vAlign w:val="bottom"/>
            <w:hideMark/>
          </w:tcPr>
          <w:p w14:paraId="78D247AB"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430" w:type="pct"/>
            <w:tcBorders>
              <w:top w:val="nil"/>
              <w:left w:val="nil"/>
              <w:bottom w:val="single" w:sz="4" w:space="0" w:color="auto"/>
              <w:right w:val="single" w:sz="4" w:space="0" w:color="auto"/>
            </w:tcBorders>
            <w:shd w:val="clear" w:color="auto" w:fill="B4C6E7" w:themeFill="accent1" w:themeFillTint="66"/>
            <w:noWrap/>
            <w:vAlign w:val="bottom"/>
            <w:hideMark/>
          </w:tcPr>
          <w:p w14:paraId="36145FC9"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598" w:type="pct"/>
            <w:tcBorders>
              <w:top w:val="nil"/>
              <w:left w:val="nil"/>
              <w:bottom w:val="single" w:sz="4" w:space="0" w:color="auto"/>
              <w:right w:val="single" w:sz="4" w:space="0" w:color="auto"/>
            </w:tcBorders>
            <w:shd w:val="clear" w:color="auto" w:fill="B4C6E7" w:themeFill="accent1" w:themeFillTint="66"/>
            <w:noWrap/>
            <w:vAlign w:val="center"/>
            <w:hideMark/>
          </w:tcPr>
          <w:p w14:paraId="46AB74D1" w14:textId="7557D076"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222 000 €</w:t>
            </w:r>
          </w:p>
        </w:tc>
      </w:tr>
      <w:tr w:rsidR="005B1504" w:rsidRPr="005B1504" w14:paraId="51C4E8C9"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243356E3"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1.1.</w:t>
            </w:r>
          </w:p>
        </w:tc>
        <w:tc>
          <w:tcPr>
            <w:tcW w:w="2975" w:type="pct"/>
            <w:tcBorders>
              <w:top w:val="nil"/>
              <w:left w:val="nil"/>
              <w:bottom w:val="single" w:sz="4" w:space="0" w:color="auto"/>
              <w:right w:val="single" w:sz="4" w:space="0" w:color="auto"/>
            </w:tcBorders>
            <w:shd w:val="clear" w:color="auto" w:fill="auto"/>
            <w:noWrap/>
            <w:vAlign w:val="bottom"/>
            <w:hideMark/>
          </w:tcPr>
          <w:p w14:paraId="609913D6"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Veetorustiku rekonstrueerimine</w:t>
            </w:r>
          </w:p>
        </w:tc>
        <w:tc>
          <w:tcPr>
            <w:tcW w:w="367" w:type="pct"/>
            <w:tcBorders>
              <w:top w:val="nil"/>
              <w:left w:val="nil"/>
              <w:bottom w:val="single" w:sz="4" w:space="0" w:color="auto"/>
              <w:right w:val="single" w:sz="4" w:space="0" w:color="auto"/>
            </w:tcBorders>
            <w:shd w:val="clear" w:color="auto" w:fill="auto"/>
            <w:noWrap/>
            <w:vAlign w:val="bottom"/>
            <w:hideMark/>
          </w:tcPr>
          <w:p w14:paraId="6B9ADC9F"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m</w:t>
            </w:r>
          </w:p>
        </w:tc>
        <w:tc>
          <w:tcPr>
            <w:tcW w:w="313" w:type="pct"/>
            <w:tcBorders>
              <w:top w:val="nil"/>
              <w:left w:val="nil"/>
              <w:bottom w:val="single" w:sz="4" w:space="0" w:color="auto"/>
              <w:right w:val="single" w:sz="4" w:space="0" w:color="auto"/>
            </w:tcBorders>
            <w:shd w:val="clear" w:color="auto" w:fill="auto"/>
            <w:noWrap/>
            <w:vAlign w:val="bottom"/>
            <w:hideMark/>
          </w:tcPr>
          <w:p w14:paraId="2F0E9E79"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880</w:t>
            </w:r>
          </w:p>
        </w:tc>
        <w:tc>
          <w:tcPr>
            <w:tcW w:w="430" w:type="pct"/>
            <w:tcBorders>
              <w:top w:val="nil"/>
              <w:left w:val="nil"/>
              <w:bottom w:val="single" w:sz="4" w:space="0" w:color="auto"/>
              <w:right w:val="single" w:sz="4" w:space="0" w:color="auto"/>
            </w:tcBorders>
            <w:shd w:val="clear" w:color="auto" w:fill="auto"/>
            <w:noWrap/>
            <w:vAlign w:val="bottom"/>
            <w:hideMark/>
          </w:tcPr>
          <w:p w14:paraId="5EE25236"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150</w:t>
            </w:r>
          </w:p>
        </w:tc>
        <w:tc>
          <w:tcPr>
            <w:tcW w:w="598" w:type="pct"/>
            <w:tcBorders>
              <w:top w:val="nil"/>
              <w:left w:val="nil"/>
              <w:bottom w:val="single" w:sz="4" w:space="0" w:color="auto"/>
              <w:right w:val="single" w:sz="4" w:space="0" w:color="auto"/>
            </w:tcBorders>
            <w:shd w:val="clear" w:color="auto" w:fill="auto"/>
            <w:noWrap/>
            <w:vAlign w:val="center"/>
            <w:hideMark/>
          </w:tcPr>
          <w:p w14:paraId="2B78BBAF" w14:textId="2716854B"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132 000 €</w:t>
            </w:r>
          </w:p>
        </w:tc>
      </w:tr>
      <w:tr w:rsidR="005B1504" w:rsidRPr="005B1504" w14:paraId="42E71266"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A235A6A"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1.2.</w:t>
            </w:r>
          </w:p>
        </w:tc>
        <w:tc>
          <w:tcPr>
            <w:tcW w:w="2975" w:type="pct"/>
            <w:tcBorders>
              <w:top w:val="nil"/>
              <w:left w:val="nil"/>
              <w:bottom w:val="single" w:sz="4" w:space="0" w:color="auto"/>
              <w:right w:val="single" w:sz="4" w:space="0" w:color="auto"/>
            </w:tcBorders>
            <w:shd w:val="clear" w:color="auto" w:fill="auto"/>
            <w:noWrap/>
            <w:vAlign w:val="bottom"/>
            <w:hideMark/>
          </w:tcPr>
          <w:p w14:paraId="09503D7F"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PRK11292 rekonsrueerimine ja JVP rajamine</w:t>
            </w:r>
          </w:p>
        </w:tc>
        <w:tc>
          <w:tcPr>
            <w:tcW w:w="367" w:type="pct"/>
            <w:tcBorders>
              <w:top w:val="nil"/>
              <w:left w:val="nil"/>
              <w:bottom w:val="single" w:sz="4" w:space="0" w:color="auto"/>
              <w:right w:val="single" w:sz="4" w:space="0" w:color="auto"/>
            </w:tcBorders>
            <w:shd w:val="clear" w:color="auto" w:fill="auto"/>
            <w:noWrap/>
            <w:vAlign w:val="bottom"/>
            <w:hideMark/>
          </w:tcPr>
          <w:p w14:paraId="6653F253" w14:textId="77777777" w:rsidR="005B1504" w:rsidRPr="005B1504" w:rsidRDefault="005B1504" w:rsidP="005B1504">
            <w:pPr>
              <w:spacing w:before="0" w:after="0"/>
              <w:jc w:val="center"/>
              <w:rPr>
                <w:rFonts w:ascii="Calibri" w:hAnsi="Calibri" w:cs="Calibri"/>
                <w:color w:val="000000"/>
                <w:sz w:val="18"/>
                <w:szCs w:val="18"/>
              </w:rPr>
            </w:pPr>
            <w:r w:rsidRPr="005B1504">
              <w:rPr>
                <w:rFonts w:ascii="Calibri" w:hAnsi="Calibri" w:cs="Calibri"/>
                <w:color w:val="000000"/>
                <w:sz w:val="18"/>
                <w:szCs w:val="18"/>
              </w:rPr>
              <w:t> </w:t>
            </w:r>
          </w:p>
        </w:tc>
        <w:tc>
          <w:tcPr>
            <w:tcW w:w="313" w:type="pct"/>
            <w:tcBorders>
              <w:top w:val="nil"/>
              <w:left w:val="nil"/>
              <w:bottom w:val="single" w:sz="4" w:space="0" w:color="auto"/>
              <w:right w:val="single" w:sz="4" w:space="0" w:color="auto"/>
            </w:tcBorders>
            <w:shd w:val="clear" w:color="auto" w:fill="auto"/>
            <w:noWrap/>
            <w:vAlign w:val="bottom"/>
            <w:hideMark/>
          </w:tcPr>
          <w:p w14:paraId="3D84350A" w14:textId="77777777" w:rsidR="005B1504" w:rsidRPr="005B1504" w:rsidRDefault="005B1504" w:rsidP="005B1504">
            <w:pPr>
              <w:spacing w:before="0" w:after="0"/>
              <w:jc w:val="left"/>
              <w:rPr>
                <w:rFonts w:ascii="Calibri" w:hAnsi="Calibri" w:cs="Calibri"/>
                <w:color w:val="000000"/>
                <w:sz w:val="18"/>
                <w:szCs w:val="18"/>
              </w:rPr>
            </w:pPr>
            <w:r w:rsidRPr="005B1504">
              <w:rPr>
                <w:rFonts w:ascii="Calibri" w:hAnsi="Calibri" w:cs="Calibri"/>
                <w:color w:val="000000"/>
                <w:sz w:val="18"/>
                <w:szCs w:val="18"/>
              </w:rPr>
              <w:t> </w:t>
            </w:r>
          </w:p>
        </w:tc>
        <w:tc>
          <w:tcPr>
            <w:tcW w:w="430" w:type="pct"/>
            <w:tcBorders>
              <w:top w:val="nil"/>
              <w:left w:val="nil"/>
              <w:bottom w:val="single" w:sz="4" w:space="0" w:color="auto"/>
              <w:right w:val="single" w:sz="4" w:space="0" w:color="auto"/>
            </w:tcBorders>
            <w:shd w:val="clear" w:color="auto" w:fill="auto"/>
            <w:noWrap/>
            <w:vAlign w:val="bottom"/>
            <w:hideMark/>
          </w:tcPr>
          <w:p w14:paraId="13F3A723" w14:textId="77777777" w:rsidR="005B1504" w:rsidRPr="005B1504" w:rsidRDefault="005B1504" w:rsidP="005B1504">
            <w:pPr>
              <w:spacing w:before="0" w:after="0"/>
              <w:jc w:val="left"/>
              <w:rPr>
                <w:rFonts w:ascii="Calibri" w:hAnsi="Calibri" w:cs="Calibri"/>
                <w:color w:val="000000"/>
                <w:sz w:val="18"/>
                <w:szCs w:val="18"/>
              </w:rPr>
            </w:pPr>
            <w:r w:rsidRPr="005B1504">
              <w:rPr>
                <w:rFonts w:ascii="Calibri" w:hAnsi="Calibri" w:cs="Calibri"/>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center"/>
            <w:hideMark/>
          </w:tcPr>
          <w:p w14:paraId="055FAFC7" w14:textId="0CE141CE"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90 000 €</w:t>
            </w:r>
          </w:p>
        </w:tc>
      </w:tr>
      <w:tr w:rsidR="005B1504" w:rsidRPr="005B1504" w14:paraId="2AD875F9"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35B9BA3B"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312A47D8"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sh uue tehnohoone rajamine koos piirdeaia ja ligipääsuteega</w:t>
            </w:r>
          </w:p>
        </w:tc>
        <w:tc>
          <w:tcPr>
            <w:tcW w:w="367" w:type="pct"/>
            <w:tcBorders>
              <w:top w:val="nil"/>
              <w:left w:val="nil"/>
              <w:bottom w:val="single" w:sz="4" w:space="0" w:color="auto"/>
              <w:right w:val="single" w:sz="4" w:space="0" w:color="auto"/>
            </w:tcBorders>
            <w:shd w:val="clear" w:color="auto" w:fill="auto"/>
            <w:noWrap/>
            <w:vAlign w:val="bottom"/>
            <w:hideMark/>
          </w:tcPr>
          <w:p w14:paraId="3E12FE37"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79AF4829"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54705856"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25000</w:t>
            </w:r>
          </w:p>
        </w:tc>
        <w:tc>
          <w:tcPr>
            <w:tcW w:w="598" w:type="pct"/>
            <w:tcBorders>
              <w:top w:val="nil"/>
              <w:left w:val="nil"/>
              <w:bottom w:val="single" w:sz="4" w:space="0" w:color="auto"/>
              <w:right w:val="single" w:sz="4" w:space="0" w:color="auto"/>
            </w:tcBorders>
            <w:shd w:val="clear" w:color="auto" w:fill="auto"/>
            <w:noWrap/>
            <w:vAlign w:val="center"/>
            <w:hideMark/>
          </w:tcPr>
          <w:p w14:paraId="74F9B66D" w14:textId="5A18C5BE"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25 000 €</w:t>
            </w:r>
          </w:p>
        </w:tc>
      </w:tr>
      <w:tr w:rsidR="005B1504" w:rsidRPr="005B1504" w14:paraId="65B48724"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D32AD65"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2C32D0A9"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sh puurkaevu rekonstrueerimine ja puhastuspumpamine</w:t>
            </w:r>
          </w:p>
        </w:tc>
        <w:tc>
          <w:tcPr>
            <w:tcW w:w="367" w:type="pct"/>
            <w:tcBorders>
              <w:top w:val="nil"/>
              <w:left w:val="nil"/>
              <w:bottom w:val="single" w:sz="4" w:space="0" w:color="auto"/>
              <w:right w:val="single" w:sz="4" w:space="0" w:color="auto"/>
            </w:tcBorders>
            <w:shd w:val="clear" w:color="auto" w:fill="auto"/>
            <w:noWrap/>
            <w:vAlign w:val="bottom"/>
            <w:hideMark/>
          </w:tcPr>
          <w:p w14:paraId="347BBC7C"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tk</w:t>
            </w:r>
          </w:p>
        </w:tc>
        <w:tc>
          <w:tcPr>
            <w:tcW w:w="313" w:type="pct"/>
            <w:tcBorders>
              <w:top w:val="nil"/>
              <w:left w:val="nil"/>
              <w:bottom w:val="single" w:sz="4" w:space="0" w:color="auto"/>
              <w:right w:val="single" w:sz="4" w:space="0" w:color="auto"/>
            </w:tcBorders>
            <w:shd w:val="clear" w:color="auto" w:fill="auto"/>
            <w:noWrap/>
            <w:vAlign w:val="bottom"/>
            <w:hideMark/>
          </w:tcPr>
          <w:p w14:paraId="09FAB9C4"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72B54A13"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20000</w:t>
            </w:r>
          </w:p>
        </w:tc>
        <w:tc>
          <w:tcPr>
            <w:tcW w:w="598" w:type="pct"/>
            <w:tcBorders>
              <w:top w:val="nil"/>
              <w:left w:val="nil"/>
              <w:bottom w:val="single" w:sz="4" w:space="0" w:color="auto"/>
              <w:right w:val="single" w:sz="4" w:space="0" w:color="auto"/>
            </w:tcBorders>
            <w:shd w:val="clear" w:color="auto" w:fill="auto"/>
            <w:noWrap/>
            <w:vAlign w:val="center"/>
            <w:hideMark/>
          </w:tcPr>
          <w:p w14:paraId="2FE7ABBF" w14:textId="1F14F1E1"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20 000 €</w:t>
            </w:r>
          </w:p>
        </w:tc>
      </w:tr>
      <w:tr w:rsidR="005B1504" w:rsidRPr="005B1504" w14:paraId="79CA4D6F"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9B1583A"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03929559"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sh veetöötlusseadmete paigaldamine</w:t>
            </w:r>
          </w:p>
        </w:tc>
        <w:tc>
          <w:tcPr>
            <w:tcW w:w="367" w:type="pct"/>
            <w:tcBorders>
              <w:top w:val="nil"/>
              <w:left w:val="nil"/>
              <w:bottom w:val="single" w:sz="4" w:space="0" w:color="auto"/>
              <w:right w:val="single" w:sz="4" w:space="0" w:color="auto"/>
            </w:tcBorders>
            <w:shd w:val="clear" w:color="auto" w:fill="auto"/>
            <w:noWrap/>
            <w:vAlign w:val="bottom"/>
            <w:hideMark/>
          </w:tcPr>
          <w:p w14:paraId="29781681"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7F041BEA"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5BAFE408"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30000</w:t>
            </w:r>
          </w:p>
        </w:tc>
        <w:tc>
          <w:tcPr>
            <w:tcW w:w="598" w:type="pct"/>
            <w:tcBorders>
              <w:top w:val="nil"/>
              <w:left w:val="nil"/>
              <w:bottom w:val="single" w:sz="4" w:space="0" w:color="auto"/>
              <w:right w:val="single" w:sz="4" w:space="0" w:color="auto"/>
            </w:tcBorders>
            <w:shd w:val="clear" w:color="auto" w:fill="auto"/>
            <w:noWrap/>
            <w:vAlign w:val="center"/>
            <w:hideMark/>
          </w:tcPr>
          <w:p w14:paraId="05CBE2D9" w14:textId="0DF267F9"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30 000 €</w:t>
            </w:r>
          </w:p>
        </w:tc>
      </w:tr>
      <w:tr w:rsidR="005B1504" w:rsidRPr="005B1504" w14:paraId="3D2113AF"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61099AC7"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48839D15"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sh elektri- ja automaatikatööd ja kaugjuhtimine</w:t>
            </w:r>
          </w:p>
        </w:tc>
        <w:tc>
          <w:tcPr>
            <w:tcW w:w="367" w:type="pct"/>
            <w:tcBorders>
              <w:top w:val="nil"/>
              <w:left w:val="nil"/>
              <w:bottom w:val="single" w:sz="4" w:space="0" w:color="auto"/>
              <w:right w:val="single" w:sz="4" w:space="0" w:color="auto"/>
            </w:tcBorders>
            <w:shd w:val="clear" w:color="auto" w:fill="auto"/>
            <w:noWrap/>
            <w:vAlign w:val="bottom"/>
            <w:hideMark/>
          </w:tcPr>
          <w:p w14:paraId="7C2E11D5"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0E6F051A"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54237F80"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15000</w:t>
            </w:r>
          </w:p>
        </w:tc>
        <w:tc>
          <w:tcPr>
            <w:tcW w:w="598" w:type="pct"/>
            <w:tcBorders>
              <w:top w:val="nil"/>
              <w:left w:val="nil"/>
              <w:bottom w:val="single" w:sz="4" w:space="0" w:color="auto"/>
              <w:right w:val="single" w:sz="4" w:space="0" w:color="auto"/>
            </w:tcBorders>
            <w:shd w:val="clear" w:color="auto" w:fill="auto"/>
            <w:noWrap/>
            <w:vAlign w:val="center"/>
            <w:hideMark/>
          </w:tcPr>
          <w:p w14:paraId="70DF2F28" w14:textId="2945D9DB"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15 000 €</w:t>
            </w:r>
          </w:p>
        </w:tc>
      </w:tr>
      <w:tr w:rsidR="005B1504" w:rsidRPr="005B1504" w14:paraId="26CBF5FC" w14:textId="77777777" w:rsidTr="005B150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38FCE7AF"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w:t>
            </w:r>
          </w:p>
        </w:tc>
        <w:tc>
          <w:tcPr>
            <w:tcW w:w="2975"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950E683"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Kanalisatsioon</w:t>
            </w:r>
          </w:p>
        </w:tc>
        <w:tc>
          <w:tcPr>
            <w:tcW w:w="367"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0FA80370"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 </w:t>
            </w:r>
          </w:p>
        </w:tc>
        <w:tc>
          <w:tcPr>
            <w:tcW w:w="31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3B989CFB"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430"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68CB12FC"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598"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1A44A87" w14:textId="1F65AA38"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199 400 €</w:t>
            </w:r>
          </w:p>
        </w:tc>
      </w:tr>
      <w:tr w:rsidR="005B1504" w:rsidRPr="005B1504" w14:paraId="1EBFE83D" w14:textId="77777777" w:rsidTr="005B1504">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88F52"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2.1.</w:t>
            </w:r>
          </w:p>
        </w:tc>
        <w:tc>
          <w:tcPr>
            <w:tcW w:w="2975" w:type="pct"/>
            <w:tcBorders>
              <w:top w:val="single" w:sz="4" w:space="0" w:color="auto"/>
              <w:left w:val="nil"/>
              <w:bottom w:val="single" w:sz="4" w:space="0" w:color="auto"/>
              <w:right w:val="single" w:sz="4" w:space="0" w:color="auto"/>
            </w:tcBorders>
            <w:shd w:val="clear" w:color="auto" w:fill="auto"/>
            <w:noWrap/>
            <w:vAlign w:val="bottom"/>
            <w:hideMark/>
          </w:tcPr>
          <w:p w14:paraId="528F47A1"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Isevoolse kanalisatsioonitorustiku rajamine</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5DBBDBA8"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m</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0AE692A7"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135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4A94C33F"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200</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481312AA" w14:textId="224E740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27 000 €</w:t>
            </w:r>
          </w:p>
        </w:tc>
      </w:tr>
      <w:tr w:rsidR="005B1504" w:rsidRPr="005B1504" w14:paraId="738AC6CC"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33D35E4"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2.2.</w:t>
            </w:r>
          </w:p>
        </w:tc>
        <w:tc>
          <w:tcPr>
            <w:tcW w:w="2975" w:type="pct"/>
            <w:tcBorders>
              <w:top w:val="nil"/>
              <w:left w:val="nil"/>
              <w:bottom w:val="single" w:sz="4" w:space="0" w:color="auto"/>
              <w:right w:val="single" w:sz="4" w:space="0" w:color="auto"/>
            </w:tcBorders>
            <w:shd w:val="clear" w:color="auto" w:fill="auto"/>
            <w:noWrap/>
            <w:vAlign w:val="bottom"/>
            <w:hideMark/>
          </w:tcPr>
          <w:p w14:paraId="1E493B7B"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Isevoolse kanalisatsioonitorustiku rekonstrueerimine</w:t>
            </w:r>
          </w:p>
        </w:tc>
        <w:tc>
          <w:tcPr>
            <w:tcW w:w="367" w:type="pct"/>
            <w:tcBorders>
              <w:top w:val="nil"/>
              <w:left w:val="nil"/>
              <w:bottom w:val="single" w:sz="4" w:space="0" w:color="auto"/>
              <w:right w:val="single" w:sz="4" w:space="0" w:color="auto"/>
            </w:tcBorders>
            <w:shd w:val="clear" w:color="auto" w:fill="auto"/>
            <w:noWrap/>
            <w:vAlign w:val="bottom"/>
            <w:hideMark/>
          </w:tcPr>
          <w:p w14:paraId="7A7B9461"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m</w:t>
            </w:r>
          </w:p>
        </w:tc>
        <w:tc>
          <w:tcPr>
            <w:tcW w:w="313" w:type="pct"/>
            <w:tcBorders>
              <w:top w:val="nil"/>
              <w:left w:val="nil"/>
              <w:bottom w:val="single" w:sz="4" w:space="0" w:color="auto"/>
              <w:right w:val="single" w:sz="4" w:space="0" w:color="auto"/>
            </w:tcBorders>
            <w:shd w:val="clear" w:color="auto" w:fill="auto"/>
            <w:noWrap/>
            <w:vAlign w:val="bottom"/>
            <w:hideMark/>
          </w:tcPr>
          <w:p w14:paraId="71F83E01"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362</w:t>
            </w:r>
          </w:p>
        </w:tc>
        <w:tc>
          <w:tcPr>
            <w:tcW w:w="430" w:type="pct"/>
            <w:tcBorders>
              <w:top w:val="nil"/>
              <w:left w:val="nil"/>
              <w:bottom w:val="single" w:sz="4" w:space="0" w:color="auto"/>
              <w:right w:val="single" w:sz="4" w:space="0" w:color="auto"/>
            </w:tcBorders>
            <w:shd w:val="clear" w:color="auto" w:fill="auto"/>
            <w:noWrap/>
            <w:vAlign w:val="bottom"/>
            <w:hideMark/>
          </w:tcPr>
          <w:p w14:paraId="5B6F9470"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200</w:t>
            </w:r>
          </w:p>
        </w:tc>
        <w:tc>
          <w:tcPr>
            <w:tcW w:w="598" w:type="pct"/>
            <w:tcBorders>
              <w:top w:val="nil"/>
              <w:left w:val="nil"/>
              <w:bottom w:val="single" w:sz="4" w:space="0" w:color="auto"/>
              <w:right w:val="single" w:sz="4" w:space="0" w:color="auto"/>
            </w:tcBorders>
            <w:shd w:val="clear" w:color="auto" w:fill="auto"/>
            <w:noWrap/>
            <w:vAlign w:val="center"/>
            <w:hideMark/>
          </w:tcPr>
          <w:p w14:paraId="629E7210" w14:textId="62A69005"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72 400 €</w:t>
            </w:r>
          </w:p>
        </w:tc>
      </w:tr>
      <w:tr w:rsidR="005B1504" w:rsidRPr="005B1504" w14:paraId="0862A71A"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2DF96B09"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2.3.</w:t>
            </w:r>
          </w:p>
        </w:tc>
        <w:tc>
          <w:tcPr>
            <w:tcW w:w="2975" w:type="pct"/>
            <w:tcBorders>
              <w:top w:val="nil"/>
              <w:left w:val="nil"/>
              <w:bottom w:val="single" w:sz="4" w:space="0" w:color="auto"/>
              <w:right w:val="single" w:sz="4" w:space="0" w:color="auto"/>
            </w:tcBorders>
            <w:shd w:val="clear" w:color="auto" w:fill="auto"/>
            <w:noWrap/>
            <w:vAlign w:val="bottom"/>
            <w:hideMark/>
          </w:tcPr>
          <w:p w14:paraId="548BF389"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Lahe RVP rekonstrueerimine (võre-septik-biotiik)</w:t>
            </w:r>
          </w:p>
        </w:tc>
        <w:tc>
          <w:tcPr>
            <w:tcW w:w="367" w:type="pct"/>
            <w:tcBorders>
              <w:top w:val="nil"/>
              <w:left w:val="nil"/>
              <w:bottom w:val="single" w:sz="4" w:space="0" w:color="auto"/>
              <w:right w:val="single" w:sz="4" w:space="0" w:color="auto"/>
            </w:tcBorders>
            <w:shd w:val="clear" w:color="auto" w:fill="auto"/>
            <w:noWrap/>
            <w:vAlign w:val="bottom"/>
            <w:hideMark/>
          </w:tcPr>
          <w:p w14:paraId="180AC29D" w14:textId="77777777" w:rsidR="005B1504" w:rsidRPr="005B1504" w:rsidRDefault="005B1504" w:rsidP="005B1504">
            <w:pPr>
              <w:spacing w:before="0" w:after="0"/>
              <w:jc w:val="center"/>
              <w:rPr>
                <w:rFonts w:ascii="Calibri" w:hAnsi="Calibri" w:cs="Calibri"/>
                <w:b/>
                <w:bCs/>
                <w:color w:val="000000"/>
                <w:sz w:val="18"/>
                <w:szCs w:val="18"/>
              </w:rPr>
            </w:pPr>
            <w:r w:rsidRPr="005B1504">
              <w:rPr>
                <w:rFonts w:ascii="Calibri" w:hAnsi="Calibri" w:cs="Calibri"/>
                <w:b/>
                <w:bCs/>
                <w:color w:val="000000"/>
                <w:sz w:val="18"/>
                <w:szCs w:val="18"/>
              </w:rPr>
              <w:t> </w:t>
            </w:r>
          </w:p>
        </w:tc>
        <w:tc>
          <w:tcPr>
            <w:tcW w:w="313" w:type="pct"/>
            <w:tcBorders>
              <w:top w:val="nil"/>
              <w:left w:val="nil"/>
              <w:bottom w:val="single" w:sz="4" w:space="0" w:color="auto"/>
              <w:right w:val="single" w:sz="4" w:space="0" w:color="auto"/>
            </w:tcBorders>
            <w:shd w:val="clear" w:color="auto" w:fill="auto"/>
            <w:noWrap/>
            <w:vAlign w:val="bottom"/>
            <w:hideMark/>
          </w:tcPr>
          <w:p w14:paraId="6FD8AD77"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430" w:type="pct"/>
            <w:tcBorders>
              <w:top w:val="nil"/>
              <w:left w:val="nil"/>
              <w:bottom w:val="single" w:sz="4" w:space="0" w:color="auto"/>
              <w:right w:val="single" w:sz="4" w:space="0" w:color="auto"/>
            </w:tcBorders>
            <w:shd w:val="clear" w:color="auto" w:fill="auto"/>
            <w:noWrap/>
            <w:vAlign w:val="bottom"/>
            <w:hideMark/>
          </w:tcPr>
          <w:p w14:paraId="6683A36B" w14:textId="77777777" w:rsidR="005B1504" w:rsidRPr="005B1504" w:rsidRDefault="005B1504" w:rsidP="005B1504">
            <w:pPr>
              <w:spacing w:before="0" w:after="0"/>
              <w:jc w:val="left"/>
              <w:rPr>
                <w:rFonts w:ascii="Calibri" w:hAnsi="Calibri" w:cs="Calibri"/>
                <w:b/>
                <w:bCs/>
                <w:color w:val="000000"/>
                <w:sz w:val="18"/>
                <w:szCs w:val="18"/>
              </w:rPr>
            </w:pPr>
            <w:r w:rsidRPr="005B1504">
              <w:rPr>
                <w:rFonts w:ascii="Calibri" w:hAnsi="Calibri" w:cs="Calibri"/>
                <w:b/>
                <w:bCs/>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center"/>
            <w:hideMark/>
          </w:tcPr>
          <w:p w14:paraId="63211D01" w14:textId="51C9995B"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100 000 €</w:t>
            </w:r>
          </w:p>
        </w:tc>
      </w:tr>
      <w:tr w:rsidR="005B1504" w:rsidRPr="005B1504" w14:paraId="61174F31"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4BB14DF6" w14:textId="77777777" w:rsidR="005B1504" w:rsidRPr="005B1504" w:rsidRDefault="005B1504" w:rsidP="005B1504">
            <w:pPr>
              <w:spacing w:before="0" w:after="0"/>
              <w:jc w:val="right"/>
              <w:rPr>
                <w:rFonts w:ascii="Calibri" w:hAnsi="Calibri" w:cs="Calibri"/>
                <w:b/>
                <w:bCs/>
                <w:color w:val="000000"/>
                <w:sz w:val="18"/>
                <w:szCs w:val="18"/>
              </w:rPr>
            </w:pPr>
            <w:r w:rsidRPr="005B1504">
              <w:rPr>
                <w:rFonts w:ascii="Calibri" w:hAnsi="Calibri" w:cs="Calibri"/>
                <w:b/>
                <w:bCs/>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6C08B513"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sh võresüsteemi hoone ja võre ning pumpla paigaldamine</w:t>
            </w:r>
          </w:p>
        </w:tc>
        <w:tc>
          <w:tcPr>
            <w:tcW w:w="367" w:type="pct"/>
            <w:tcBorders>
              <w:top w:val="nil"/>
              <w:left w:val="nil"/>
              <w:bottom w:val="single" w:sz="4" w:space="0" w:color="auto"/>
              <w:right w:val="single" w:sz="4" w:space="0" w:color="auto"/>
            </w:tcBorders>
            <w:shd w:val="clear" w:color="auto" w:fill="auto"/>
            <w:noWrap/>
            <w:vAlign w:val="bottom"/>
            <w:hideMark/>
          </w:tcPr>
          <w:p w14:paraId="25178A86"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1329EA75"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4A1451AF"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30000</w:t>
            </w:r>
          </w:p>
        </w:tc>
        <w:tc>
          <w:tcPr>
            <w:tcW w:w="598" w:type="pct"/>
            <w:tcBorders>
              <w:top w:val="nil"/>
              <w:left w:val="nil"/>
              <w:bottom w:val="single" w:sz="4" w:space="0" w:color="auto"/>
              <w:right w:val="single" w:sz="4" w:space="0" w:color="auto"/>
            </w:tcBorders>
            <w:shd w:val="clear" w:color="auto" w:fill="auto"/>
            <w:noWrap/>
            <w:vAlign w:val="center"/>
            <w:hideMark/>
          </w:tcPr>
          <w:p w14:paraId="088E95D9" w14:textId="18B91C1B"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30 000 €</w:t>
            </w:r>
          </w:p>
        </w:tc>
      </w:tr>
      <w:tr w:rsidR="005B1504" w:rsidRPr="005B1504" w14:paraId="3EA5B16B"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645EED4"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53E827A9" w14:textId="77777777" w:rsidR="005B1504" w:rsidRPr="005B1504" w:rsidRDefault="005B1504" w:rsidP="005B1504">
            <w:pPr>
              <w:spacing w:before="0" w:after="0"/>
              <w:jc w:val="right"/>
              <w:rPr>
                <w:rFonts w:ascii="Calibri" w:hAnsi="Calibri" w:cs="Calibri"/>
                <w:i/>
                <w:iCs/>
                <w:sz w:val="18"/>
                <w:szCs w:val="18"/>
              </w:rPr>
            </w:pPr>
            <w:r w:rsidRPr="005B1504">
              <w:rPr>
                <w:rFonts w:ascii="Calibri" w:hAnsi="Calibri" w:cs="Calibri"/>
                <w:i/>
                <w:iCs/>
                <w:sz w:val="18"/>
                <w:szCs w:val="18"/>
              </w:rPr>
              <w:t>sh septiksüsteemi paigaldamine</w:t>
            </w:r>
          </w:p>
        </w:tc>
        <w:tc>
          <w:tcPr>
            <w:tcW w:w="367" w:type="pct"/>
            <w:tcBorders>
              <w:top w:val="nil"/>
              <w:left w:val="nil"/>
              <w:bottom w:val="single" w:sz="4" w:space="0" w:color="auto"/>
              <w:right w:val="single" w:sz="4" w:space="0" w:color="auto"/>
            </w:tcBorders>
            <w:shd w:val="clear" w:color="auto" w:fill="auto"/>
            <w:noWrap/>
            <w:vAlign w:val="bottom"/>
            <w:hideMark/>
          </w:tcPr>
          <w:p w14:paraId="0C4666C6"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03E16E62"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7A545EC5"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15000</w:t>
            </w:r>
          </w:p>
        </w:tc>
        <w:tc>
          <w:tcPr>
            <w:tcW w:w="598" w:type="pct"/>
            <w:tcBorders>
              <w:top w:val="nil"/>
              <w:left w:val="nil"/>
              <w:bottom w:val="single" w:sz="4" w:space="0" w:color="auto"/>
              <w:right w:val="single" w:sz="4" w:space="0" w:color="auto"/>
            </w:tcBorders>
            <w:shd w:val="clear" w:color="auto" w:fill="auto"/>
            <w:noWrap/>
            <w:vAlign w:val="center"/>
            <w:hideMark/>
          </w:tcPr>
          <w:p w14:paraId="11C49C1D" w14:textId="65338E0D"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15 000 €</w:t>
            </w:r>
          </w:p>
        </w:tc>
      </w:tr>
      <w:tr w:rsidR="005B1504" w:rsidRPr="005B1504" w14:paraId="571178BB"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5942824"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4FD4D7DA" w14:textId="77777777" w:rsidR="005B1504" w:rsidRPr="005B1504" w:rsidRDefault="005B1504" w:rsidP="005B1504">
            <w:pPr>
              <w:spacing w:before="0" w:after="0"/>
              <w:jc w:val="right"/>
              <w:rPr>
                <w:rFonts w:ascii="Calibri" w:hAnsi="Calibri" w:cs="Calibri"/>
                <w:i/>
                <w:iCs/>
                <w:sz w:val="18"/>
                <w:szCs w:val="18"/>
              </w:rPr>
            </w:pPr>
            <w:r w:rsidRPr="005B1504">
              <w:rPr>
                <w:rFonts w:ascii="Calibri" w:hAnsi="Calibri" w:cs="Calibri"/>
                <w:i/>
                <w:iCs/>
                <w:sz w:val="18"/>
                <w:szCs w:val="18"/>
              </w:rPr>
              <w:t>sh torustikud ja proovivõtukaev</w:t>
            </w:r>
          </w:p>
        </w:tc>
        <w:tc>
          <w:tcPr>
            <w:tcW w:w="367" w:type="pct"/>
            <w:tcBorders>
              <w:top w:val="nil"/>
              <w:left w:val="nil"/>
              <w:bottom w:val="single" w:sz="4" w:space="0" w:color="auto"/>
              <w:right w:val="single" w:sz="4" w:space="0" w:color="auto"/>
            </w:tcBorders>
            <w:shd w:val="clear" w:color="auto" w:fill="auto"/>
            <w:noWrap/>
            <w:vAlign w:val="bottom"/>
            <w:hideMark/>
          </w:tcPr>
          <w:p w14:paraId="336999E4"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7541958B"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7012EDE7"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5000</w:t>
            </w:r>
          </w:p>
        </w:tc>
        <w:tc>
          <w:tcPr>
            <w:tcW w:w="598" w:type="pct"/>
            <w:tcBorders>
              <w:top w:val="nil"/>
              <w:left w:val="nil"/>
              <w:bottom w:val="single" w:sz="4" w:space="0" w:color="auto"/>
              <w:right w:val="single" w:sz="4" w:space="0" w:color="auto"/>
            </w:tcBorders>
            <w:shd w:val="clear" w:color="auto" w:fill="auto"/>
            <w:noWrap/>
            <w:vAlign w:val="center"/>
            <w:hideMark/>
          </w:tcPr>
          <w:p w14:paraId="213DB33A" w14:textId="199F3A0A"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5 000 €</w:t>
            </w:r>
          </w:p>
        </w:tc>
      </w:tr>
      <w:tr w:rsidR="005B1504" w:rsidRPr="005B1504" w14:paraId="2B55165C"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545194C5"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58C5268D" w14:textId="77777777" w:rsidR="005B1504" w:rsidRPr="005B1504" w:rsidRDefault="005B1504" w:rsidP="005B1504">
            <w:pPr>
              <w:spacing w:before="0" w:after="0"/>
              <w:jc w:val="right"/>
              <w:rPr>
                <w:rFonts w:ascii="Calibri" w:hAnsi="Calibri" w:cs="Calibri"/>
                <w:i/>
                <w:iCs/>
                <w:sz w:val="18"/>
                <w:szCs w:val="18"/>
              </w:rPr>
            </w:pPr>
            <w:r w:rsidRPr="005B1504">
              <w:rPr>
                <w:rFonts w:ascii="Calibri" w:hAnsi="Calibri" w:cs="Calibri"/>
                <w:i/>
                <w:iCs/>
                <w:sz w:val="18"/>
                <w:szCs w:val="18"/>
              </w:rPr>
              <w:t>sh reoveepuhasti ligipääsutee ja piirdeaed</w:t>
            </w:r>
          </w:p>
        </w:tc>
        <w:tc>
          <w:tcPr>
            <w:tcW w:w="367" w:type="pct"/>
            <w:tcBorders>
              <w:top w:val="nil"/>
              <w:left w:val="nil"/>
              <w:bottom w:val="single" w:sz="4" w:space="0" w:color="auto"/>
              <w:right w:val="single" w:sz="4" w:space="0" w:color="auto"/>
            </w:tcBorders>
            <w:shd w:val="clear" w:color="auto" w:fill="auto"/>
            <w:noWrap/>
            <w:vAlign w:val="bottom"/>
            <w:hideMark/>
          </w:tcPr>
          <w:p w14:paraId="1E64D906"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1DE680F1"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2EED5526"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10000</w:t>
            </w:r>
          </w:p>
        </w:tc>
        <w:tc>
          <w:tcPr>
            <w:tcW w:w="598" w:type="pct"/>
            <w:tcBorders>
              <w:top w:val="nil"/>
              <w:left w:val="nil"/>
              <w:bottom w:val="single" w:sz="4" w:space="0" w:color="auto"/>
              <w:right w:val="single" w:sz="4" w:space="0" w:color="auto"/>
            </w:tcBorders>
            <w:shd w:val="clear" w:color="auto" w:fill="auto"/>
            <w:noWrap/>
            <w:vAlign w:val="center"/>
            <w:hideMark/>
          </w:tcPr>
          <w:p w14:paraId="61E8641A" w14:textId="7CE711BD"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10 000 €</w:t>
            </w:r>
          </w:p>
        </w:tc>
      </w:tr>
      <w:tr w:rsidR="005B1504" w:rsidRPr="005B1504" w14:paraId="6DAF7DC2"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7A4783E3"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249B8BB6" w14:textId="77777777" w:rsidR="005B1504" w:rsidRPr="005B1504" w:rsidRDefault="005B1504" w:rsidP="005B1504">
            <w:pPr>
              <w:spacing w:before="0" w:after="0"/>
              <w:jc w:val="right"/>
              <w:rPr>
                <w:rFonts w:ascii="Calibri" w:hAnsi="Calibri" w:cs="Calibri"/>
                <w:i/>
                <w:iCs/>
                <w:sz w:val="18"/>
                <w:szCs w:val="18"/>
              </w:rPr>
            </w:pPr>
            <w:r w:rsidRPr="005B1504">
              <w:rPr>
                <w:rFonts w:ascii="Calibri" w:hAnsi="Calibri" w:cs="Calibri"/>
                <w:i/>
                <w:iCs/>
                <w:sz w:val="18"/>
                <w:szCs w:val="18"/>
              </w:rPr>
              <w:t>sh biotiikide puhastamine ja rekonstrueerimine</w:t>
            </w:r>
          </w:p>
        </w:tc>
        <w:tc>
          <w:tcPr>
            <w:tcW w:w="367" w:type="pct"/>
            <w:tcBorders>
              <w:top w:val="nil"/>
              <w:left w:val="nil"/>
              <w:bottom w:val="single" w:sz="4" w:space="0" w:color="auto"/>
              <w:right w:val="single" w:sz="4" w:space="0" w:color="auto"/>
            </w:tcBorders>
            <w:shd w:val="clear" w:color="auto" w:fill="auto"/>
            <w:noWrap/>
            <w:vAlign w:val="bottom"/>
            <w:hideMark/>
          </w:tcPr>
          <w:p w14:paraId="7E4B7C7C"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30F3AA2B"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w:t>
            </w:r>
          </w:p>
        </w:tc>
        <w:tc>
          <w:tcPr>
            <w:tcW w:w="430" w:type="pct"/>
            <w:tcBorders>
              <w:top w:val="nil"/>
              <w:left w:val="nil"/>
              <w:bottom w:val="single" w:sz="4" w:space="0" w:color="auto"/>
              <w:right w:val="single" w:sz="4" w:space="0" w:color="auto"/>
            </w:tcBorders>
            <w:shd w:val="clear" w:color="auto" w:fill="auto"/>
            <w:noWrap/>
            <w:vAlign w:val="bottom"/>
            <w:hideMark/>
          </w:tcPr>
          <w:p w14:paraId="0ED3F6AF"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10000</w:t>
            </w:r>
          </w:p>
        </w:tc>
        <w:tc>
          <w:tcPr>
            <w:tcW w:w="598" w:type="pct"/>
            <w:tcBorders>
              <w:top w:val="nil"/>
              <w:left w:val="nil"/>
              <w:bottom w:val="single" w:sz="4" w:space="0" w:color="auto"/>
              <w:right w:val="single" w:sz="4" w:space="0" w:color="auto"/>
            </w:tcBorders>
            <w:shd w:val="clear" w:color="auto" w:fill="auto"/>
            <w:noWrap/>
            <w:vAlign w:val="center"/>
            <w:hideMark/>
          </w:tcPr>
          <w:p w14:paraId="74AB60DA" w14:textId="6FF1FA16"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20 000 €</w:t>
            </w:r>
          </w:p>
        </w:tc>
      </w:tr>
      <w:tr w:rsidR="005B1504" w:rsidRPr="005B1504" w14:paraId="661675E6" w14:textId="77777777" w:rsidTr="005B1504">
        <w:trPr>
          <w:trHeight w:val="2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14:paraId="00787158" w14:textId="77777777" w:rsidR="005B1504" w:rsidRPr="005B1504" w:rsidRDefault="005B1504" w:rsidP="005B1504">
            <w:pPr>
              <w:spacing w:before="0" w:after="0"/>
              <w:jc w:val="right"/>
              <w:rPr>
                <w:rFonts w:ascii="Calibri" w:hAnsi="Calibri" w:cs="Calibri"/>
                <w:color w:val="000000"/>
                <w:sz w:val="18"/>
                <w:szCs w:val="18"/>
              </w:rPr>
            </w:pPr>
            <w:r w:rsidRPr="005B1504">
              <w:rPr>
                <w:rFonts w:ascii="Calibri" w:hAnsi="Calibri" w:cs="Calibri"/>
                <w:color w:val="000000"/>
                <w:sz w:val="18"/>
                <w:szCs w:val="18"/>
              </w:rPr>
              <w:t> </w:t>
            </w:r>
          </w:p>
        </w:tc>
        <w:tc>
          <w:tcPr>
            <w:tcW w:w="2975" w:type="pct"/>
            <w:tcBorders>
              <w:top w:val="nil"/>
              <w:left w:val="nil"/>
              <w:bottom w:val="single" w:sz="4" w:space="0" w:color="auto"/>
              <w:right w:val="single" w:sz="4" w:space="0" w:color="auto"/>
            </w:tcBorders>
            <w:shd w:val="clear" w:color="auto" w:fill="auto"/>
            <w:noWrap/>
            <w:vAlign w:val="bottom"/>
            <w:hideMark/>
          </w:tcPr>
          <w:p w14:paraId="27A0E5CE" w14:textId="77777777" w:rsidR="005B1504" w:rsidRPr="005B1504" w:rsidRDefault="005B1504" w:rsidP="005B1504">
            <w:pPr>
              <w:spacing w:before="0" w:after="0"/>
              <w:jc w:val="right"/>
              <w:rPr>
                <w:rFonts w:ascii="Calibri" w:hAnsi="Calibri" w:cs="Calibri"/>
                <w:i/>
                <w:iCs/>
                <w:sz w:val="18"/>
                <w:szCs w:val="18"/>
              </w:rPr>
            </w:pPr>
            <w:r w:rsidRPr="005B1504">
              <w:rPr>
                <w:rFonts w:ascii="Calibri" w:hAnsi="Calibri" w:cs="Calibri"/>
                <w:i/>
                <w:iCs/>
                <w:sz w:val="18"/>
                <w:szCs w:val="18"/>
              </w:rPr>
              <w:t xml:space="preserve">sh elektri- ja automaatikatööd </w:t>
            </w:r>
          </w:p>
        </w:tc>
        <w:tc>
          <w:tcPr>
            <w:tcW w:w="367" w:type="pct"/>
            <w:tcBorders>
              <w:top w:val="nil"/>
              <w:left w:val="nil"/>
              <w:bottom w:val="single" w:sz="4" w:space="0" w:color="auto"/>
              <w:right w:val="single" w:sz="4" w:space="0" w:color="auto"/>
            </w:tcBorders>
            <w:shd w:val="clear" w:color="auto" w:fill="auto"/>
            <w:noWrap/>
            <w:vAlign w:val="bottom"/>
            <w:hideMark/>
          </w:tcPr>
          <w:p w14:paraId="629CE973" w14:textId="77777777" w:rsidR="005B1504" w:rsidRPr="005B1504" w:rsidRDefault="005B1504" w:rsidP="005B1504">
            <w:pPr>
              <w:spacing w:before="0" w:after="0"/>
              <w:jc w:val="center"/>
              <w:rPr>
                <w:rFonts w:ascii="Calibri" w:hAnsi="Calibri" w:cs="Calibri"/>
                <w:i/>
                <w:iCs/>
                <w:color w:val="000000"/>
                <w:sz w:val="18"/>
                <w:szCs w:val="18"/>
              </w:rPr>
            </w:pPr>
            <w:r w:rsidRPr="005B1504">
              <w:rPr>
                <w:rFonts w:ascii="Calibri" w:hAnsi="Calibri" w:cs="Calibri"/>
                <w:i/>
                <w:iCs/>
                <w:color w:val="000000"/>
                <w:sz w:val="18"/>
                <w:szCs w:val="18"/>
              </w:rPr>
              <w:t>kmpl</w:t>
            </w:r>
          </w:p>
        </w:tc>
        <w:tc>
          <w:tcPr>
            <w:tcW w:w="313" w:type="pct"/>
            <w:tcBorders>
              <w:top w:val="nil"/>
              <w:left w:val="nil"/>
              <w:bottom w:val="single" w:sz="4" w:space="0" w:color="auto"/>
              <w:right w:val="single" w:sz="4" w:space="0" w:color="auto"/>
            </w:tcBorders>
            <w:shd w:val="clear" w:color="auto" w:fill="auto"/>
            <w:noWrap/>
            <w:vAlign w:val="bottom"/>
            <w:hideMark/>
          </w:tcPr>
          <w:p w14:paraId="38B4CF69"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1</w:t>
            </w:r>
          </w:p>
        </w:tc>
        <w:tc>
          <w:tcPr>
            <w:tcW w:w="430" w:type="pct"/>
            <w:tcBorders>
              <w:top w:val="nil"/>
              <w:left w:val="nil"/>
              <w:bottom w:val="single" w:sz="4" w:space="0" w:color="auto"/>
              <w:right w:val="single" w:sz="4" w:space="0" w:color="auto"/>
            </w:tcBorders>
            <w:shd w:val="clear" w:color="auto" w:fill="auto"/>
            <w:noWrap/>
            <w:vAlign w:val="bottom"/>
            <w:hideMark/>
          </w:tcPr>
          <w:p w14:paraId="0B85BD39" w14:textId="77777777"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20000</w:t>
            </w:r>
          </w:p>
        </w:tc>
        <w:tc>
          <w:tcPr>
            <w:tcW w:w="598" w:type="pct"/>
            <w:tcBorders>
              <w:top w:val="nil"/>
              <w:left w:val="nil"/>
              <w:bottom w:val="single" w:sz="4" w:space="0" w:color="auto"/>
              <w:right w:val="single" w:sz="4" w:space="0" w:color="auto"/>
            </w:tcBorders>
            <w:shd w:val="clear" w:color="auto" w:fill="auto"/>
            <w:noWrap/>
            <w:vAlign w:val="center"/>
            <w:hideMark/>
          </w:tcPr>
          <w:p w14:paraId="24B8F186" w14:textId="699B2F92" w:rsidR="005B1504" w:rsidRPr="005B1504" w:rsidRDefault="005B1504" w:rsidP="005B1504">
            <w:pPr>
              <w:spacing w:before="0" w:after="0"/>
              <w:jc w:val="right"/>
              <w:rPr>
                <w:rFonts w:ascii="Calibri" w:hAnsi="Calibri" w:cs="Calibri"/>
                <w:i/>
                <w:iCs/>
                <w:color w:val="000000"/>
                <w:sz w:val="18"/>
                <w:szCs w:val="18"/>
              </w:rPr>
            </w:pPr>
            <w:r w:rsidRPr="005B1504">
              <w:rPr>
                <w:rFonts w:ascii="Calibri" w:hAnsi="Calibri" w:cs="Calibri"/>
                <w:i/>
                <w:iCs/>
                <w:color w:val="000000"/>
                <w:sz w:val="18"/>
                <w:szCs w:val="18"/>
              </w:rPr>
              <w:t>20 000 €</w:t>
            </w:r>
          </w:p>
        </w:tc>
      </w:tr>
    </w:tbl>
    <w:p w14:paraId="0D8C1F31" w14:textId="24FEE7BE" w:rsidR="00011348" w:rsidRPr="00BE5D71" w:rsidRDefault="00D542EB" w:rsidP="003A1FA0">
      <w:pPr>
        <w:pStyle w:val="Pealkiri2"/>
      </w:pPr>
      <w:bookmarkStart w:id="189" w:name="_Toc153915213"/>
      <w:r>
        <w:t>Investeeringuprojektide orienteeruv maksumus</w:t>
      </w:r>
      <w:bookmarkEnd w:id="189"/>
    </w:p>
    <w:p w14:paraId="128A1CE1" w14:textId="5E08DEB8" w:rsidR="005F4C56" w:rsidRPr="00BE5D71" w:rsidRDefault="00C74FDA" w:rsidP="00C74FDA">
      <w:r w:rsidRPr="00BE5D71">
        <w:t xml:space="preserve">Maksumuste hindamise aluseks on võetud </w:t>
      </w:r>
      <w:r w:rsidR="00011EBA">
        <w:t xml:space="preserve">lähiajal läbiviidud hanked ja vee-ettevõtjate </w:t>
      </w:r>
      <w:r w:rsidR="00271EAA">
        <w:t xml:space="preserve">hinnaennustused. </w:t>
      </w:r>
      <w:r w:rsidRPr="00BE5D71">
        <w:t xml:space="preserve">Maksumused on esitatud ilma käibemaksuta. </w:t>
      </w:r>
      <w:r w:rsidR="005F4C56" w:rsidRPr="00BE5D71">
        <w:t>Kõik hinnad sisaldavad lisakulusid – uuringud, projekteerimine, mõõdistamised, ettenägematud kulud jt. Projektijuhtimise ja omanikujärelevalve kuludeks on arvestatud 5%.</w:t>
      </w:r>
    </w:p>
    <w:p w14:paraId="0068EE83" w14:textId="4D4860A8" w:rsidR="00C74FDA" w:rsidRPr="00BE5D71" w:rsidRDefault="006A2D31" w:rsidP="00C74FDA">
      <w:r w:rsidRPr="00BE5D71">
        <w:t>Veetorustik</w:t>
      </w:r>
      <w:r w:rsidR="006C6F9A" w:rsidRPr="00BE5D71">
        <w:t>u</w:t>
      </w:r>
      <w:r w:rsidRPr="00BE5D71">
        <w:t xml:space="preserve"> hinnad on antud koos torude ja sulgarmatuuri maksumusega. Kanalisatsioonitorustik</w:t>
      </w:r>
      <w:r w:rsidR="006C6F9A" w:rsidRPr="00BE5D71">
        <w:t>u</w:t>
      </w:r>
      <w:r w:rsidRPr="00BE5D71">
        <w:t xml:space="preserve"> hinnad on esitatud koos torude ja vaatluskaevudega.</w:t>
      </w:r>
      <w:r w:rsidR="0043104E" w:rsidRPr="00BE5D71">
        <w:t xml:space="preserve"> </w:t>
      </w:r>
      <w:r w:rsidR="00C74FDA" w:rsidRPr="00BE5D71">
        <w:t>Torustik</w:t>
      </w:r>
      <w:r w:rsidR="006C6F9A" w:rsidRPr="00BE5D71">
        <w:t>u</w:t>
      </w:r>
      <w:r w:rsidR="00C74FDA" w:rsidRPr="00BE5D71">
        <w:t xml:space="preserve"> paigaldusmaksumusse on arvestatud ka </w:t>
      </w:r>
      <w:r w:rsidR="0086620F" w:rsidRPr="00BE5D71">
        <w:t xml:space="preserve">kaevejäljes </w:t>
      </w:r>
      <w:r w:rsidR="00C74FDA" w:rsidRPr="00BE5D71">
        <w:t xml:space="preserve">tänavakatte kõrvaldamise ja taastamise kulud, kaeviste osaline tagasitäide liivaga. </w:t>
      </w:r>
    </w:p>
    <w:p w14:paraId="2F1C0B3D" w14:textId="7AA76DFE" w:rsidR="00A275A5" w:rsidRDefault="00C74FDA" w:rsidP="00C74FDA">
      <w:r w:rsidRPr="00BE5D71">
        <w:t xml:space="preserve">Investeeringuprojektide </w:t>
      </w:r>
      <w:r w:rsidR="005F4C56" w:rsidRPr="00BE5D71">
        <w:t xml:space="preserve">koondmahud ja </w:t>
      </w:r>
      <w:r w:rsidRPr="00BE5D71">
        <w:t xml:space="preserve">maksumused </w:t>
      </w:r>
      <w:r w:rsidR="005F4C56" w:rsidRPr="00BE5D71">
        <w:t>on esitatud</w:t>
      </w:r>
      <w:r w:rsidR="006F341B">
        <w:t xml:space="preserve"> </w:t>
      </w:r>
      <w:r w:rsidR="006F341B" w:rsidRPr="006F341B">
        <w:rPr>
          <w:b/>
          <w:bCs/>
        </w:rPr>
        <w:fldChar w:fldCharType="begin"/>
      </w:r>
      <w:r w:rsidR="006F341B" w:rsidRPr="006F341B">
        <w:rPr>
          <w:b/>
          <w:bCs/>
        </w:rPr>
        <w:instrText xml:space="preserve"> REF _Ref141318378 \h </w:instrText>
      </w:r>
      <w:r w:rsidR="006F341B">
        <w:rPr>
          <w:b/>
          <w:bCs/>
        </w:rPr>
        <w:instrText xml:space="preserve"> \* MERGEFORMAT </w:instrText>
      </w:r>
      <w:r w:rsidR="006F341B" w:rsidRPr="006F341B">
        <w:rPr>
          <w:b/>
          <w:bCs/>
        </w:rPr>
      </w:r>
      <w:r w:rsidR="006F341B" w:rsidRPr="006F341B">
        <w:rPr>
          <w:b/>
          <w:bCs/>
        </w:rPr>
        <w:fldChar w:fldCharType="separate"/>
      </w:r>
      <w:r w:rsidR="00F616A1" w:rsidRPr="00F616A1">
        <w:rPr>
          <w:b/>
          <w:bCs/>
        </w:rPr>
        <w:t xml:space="preserve">Tabel </w:t>
      </w:r>
      <w:r w:rsidR="00F616A1" w:rsidRPr="00F616A1">
        <w:rPr>
          <w:b/>
          <w:bCs/>
          <w:noProof/>
        </w:rPr>
        <w:t>8</w:t>
      </w:r>
      <w:r w:rsidR="00F616A1" w:rsidRPr="00F616A1">
        <w:rPr>
          <w:b/>
          <w:bCs/>
        </w:rPr>
        <w:t>.</w:t>
      </w:r>
      <w:r w:rsidR="00F616A1" w:rsidRPr="00F616A1">
        <w:rPr>
          <w:b/>
          <w:bCs/>
          <w:noProof/>
        </w:rPr>
        <w:t>37</w:t>
      </w:r>
      <w:r w:rsidR="006F341B" w:rsidRPr="006F341B">
        <w:rPr>
          <w:b/>
          <w:bCs/>
        </w:rPr>
        <w:fldChar w:fldCharType="end"/>
      </w:r>
      <w:r w:rsidR="005F4C56" w:rsidRPr="00BE5D71">
        <w:t xml:space="preserve">. </w:t>
      </w:r>
      <w:r w:rsidR="00F97826">
        <w:t>Vee- ja kanalisatsiooniteenuse hinna kujunemisel ei ole arvestatud nelja tuletõrje veemahuti rajamisega kaasnevaid investeeringuid (</w:t>
      </w:r>
      <w:r w:rsidR="00EB6190">
        <w:t xml:space="preserve">Tilsi küla 60 000€,  </w:t>
      </w:r>
      <w:r w:rsidR="00104644">
        <w:t xml:space="preserve">Aarna küla 25 000€, Himma-Vardja </w:t>
      </w:r>
      <w:r w:rsidR="006F11C8">
        <w:t xml:space="preserve">25 </w:t>
      </w:r>
      <w:r w:rsidR="00104644">
        <w:t>000€).</w:t>
      </w:r>
    </w:p>
    <w:p w14:paraId="3F014574" w14:textId="58EA3FBE" w:rsidR="00F8612B" w:rsidRDefault="00A275A5" w:rsidP="00F8612B">
      <w:pPr>
        <w:rPr>
          <w:b/>
          <w:bCs/>
        </w:rPr>
      </w:pPr>
      <w:r>
        <w:t xml:space="preserve">Käesoleva arengukavaga on kokku planeeritud investeeringuid summas </w:t>
      </w:r>
      <w:r w:rsidR="00B24B60">
        <w:rPr>
          <w:b/>
          <w:bCs/>
        </w:rPr>
        <w:t>9 291 200</w:t>
      </w:r>
      <w:r>
        <w:rPr>
          <w:b/>
          <w:bCs/>
        </w:rPr>
        <w:t xml:space="preserve"> €</w:t>
      </w:r>
      <w:r w:rsidR="00F8612B">
        <w:rPr>
          <w:b/>
          <w:bCs/>
        </w:rPr>
        <w:t>:</w:t>
      </w:r>
    </w:p>
    <w:p w14:paraId="0DBED8B4" w14:textId="4173A163" w:rsidR="00F8612B" w:rsidRDefault="00F8612B" w:rsidP="00AF6F6B">
      <w:pPr>
        <w:pStyle w:val="Loendilik"/>
        <w:numPr>
          <w:ilvl w:val="0"/>
          <w:numId w:val="45"/>
        </w:numPr>
        <w:rPr>
          <w:b/>
          <w:bCs/>
        </w:rPr>
      </w:pPr>
      <w:r>
        <w:rPr>
          <w:b/>
          <w:bCs/>
        </w:rPr>
        <w:t>V</w:t>
      </w:r>
      <w:r w:rsidR="00B14696" w:rsidRPr="00F8612B">
        <w:rPr>
          <w:b/>
          <w:bCs/>
        </w:rPr>
        <w:t>eevarustus</w:t>
      </w:r>
      <w:r w:rsidR="004E67E2" w:rsidRPr="00F8612B">
        <w:rPr>
          <w:b/>
          <w:bCs/>
        </w:rPr>
        <w:t xml:space="preserve"> </w:t>
      </w:r>
      <w:r w:rsidR="00B14696" w:rsidRPr="00F8612B">
        <w:rPr>
          <w:b/>
          <w:bCs/>
        </w:rPr>
        <w:t>–</w:t>
      </w:r>
      <w:r w:rsidR="004E67E2" w:rsidRPr="00F8612B">
        <w:rPr>
          <w:b/>
          <w:bCs/>
        </w:rPr>
        <w:t xml:space="preserve"> </w:t>
      </w:r>
      <w:r w:rsidR="00BD09D2">
        <w:rPr>
          <w:b/>
          <w:bCs/>
        </w:rPr>
        <w:t>4 378 000</w:t>
      </w:r>
      <w:r w:rsidR="00B14696" w:rsidRPr="00F8612B">
        <w:rPr>
          <w:b/>
          <w:bCs/>
        </w:rPr>
        <w:t xml:space="preserve"> €</w:t>
      </w:r>
      <w:r>
        <w:rPr>
          <w:b/>
          <w:bCs/>
        </w:rPr>
        <w:t>;</w:t>
      </w:r>
    </w:p>
    <w:p w14:paraId="2EE023E2" w14:textId="4D1602C7" w:rsidR="00F8612B" w:rsidRDefault="00F8612B" w:rsidP="00AF6F6B">
      <w:pPr>
        <w:pStyle w:val="Loendilik"/>
        <w:numPr>
          <w:ilvl w:val="0"/>
          <w:numId w:val="45"/>
        </w:numPr>
        <w:rPr>
          <w:b/>
          <w:bCs/>
        </w:rPr>
      </w:pPr>
      <w:r>
        <w:rPr>
          <w:b/>
          <w:bCs/>
        </w:rPr>
        <w:t>K</w:t>
      </w:r>
      <w:r w:rsidR="00B14696" w:rsidRPr="00F8612B">
        <w:rPr>
          <w:b/>
          <w:bCs/>
        </w:rPr>
        <w:t xml:space="preserve">analisatsioon – </w:t>
      </w:r>
      <w:r w:rsidR="00BD09D2">
        <w:rPr>
          <w:b/>
          <w:bCs/>
        </w:rPr>
        <w:t>4 122 400</w:t>
      </w:r>
      <w:r w:rsidR="00B14696" w:rsidRPr="00F8612B">
        <w:rPr>
          <w:b/>
          <w:bCs/>
        </w:rPr>
        <w:t xml:space="preserve"> €</w:t>
      </w:r>
      <w:r>
        <w:rPr>
          <w:b/>
          <w:bCs/>
        </w:rPr>
        <w:t>;</w:t>
      </w:r>
    </w:p>
    <w:p w14:paraId="0C35D805" w14:textId="0FFDF93F" w:rsidR="00A275A5" w:rsidRPr="00F8612B" w:rsidRDefault="00F8612B" w:rsidP="00AF6F6B">
      <w:pPr>
        <w:pStyle w:val="Loendilik"/>
        <w:numPr>
          <w:ilvl w:val="0"/>
          <w:numId w:val="45"/>
        </w:numPr>
        <w:rPr>
          <w:b/>
          <w:bCs/>
        </w:rPr>
      </w:pPr>
      <w:r>
        <w:rPr>
          <w:b/>
          <w:bCs/>
        </w:rPr>
        <w:t>S</w:t>
      </w:r>
      <w:r w:rsidR="00B14696" w:rsidRPr="00F8612B">
        <w:rPr>
          <w:b/>
          <w:bCs/>
        </w:rPr>
        <w:t xml:space="preserve">ademevesi – </w:t>
      </w:r>
      <w:r w:rsidR="0002418A" w:rsidRPr="00F8612B">
        <w:rPr>
          <w:b/>
          <w:bCs/>
        </w:rPr>
        <w:t>790 800</w:t>
      </w:r>
      <w:r w:rsidR="00B14696" w:rsidRPr="00F8612B">
        <w:rPr>
          <w:b/>
          <w:bCs/>
        </w:rPr>
        <w:t xml:space="preserve"> </w:t>
      </w:r>
      <w:r>
        <w:rPr>
          <w:b/>
          <w:bCs/>
        </w:rPr>
        <w:t>€.</w:t>
      </w:r>
    </w:p>
    <w:p w14:paraId="3A56A090" w14:textId="4A7BB93F" w:rsidR="00F8612B" w:rsidRDefault="00F8612B" w:rsidP="00C74FDA">
      <w:pPr>
        <w:rPr>
          <w:b/>
          <w:bCs/>
        </w:rPr>
      </w:pPr>
      <w:r w:rsidRPr="00F8612B">
        <w:rPr>
          <w:b/>
          <w:bCs/>
        </w:rPr>
        <w:t>Lühiajalises programmis</w:t>
      </w:r>
      <w:r w:rsidRPr="00F8612B">
        <w:t xml:space="preserve"> on planeeritud te</w:t>
      </w:r>
      <w:r>
        <w:t xml:space="preserve">ostada investeeringuid kokku summas </w:t>
      </w:r>
      <w:r w:rsidR="000671AE">
        <w:rPr>
          <w:b/>
          <w:bCs/>
        </w:rPr>
        <w:t>2 898</w:t>
      </w:r>
      <w:r w:rsidR="00BD09D2">
        <w:rPr>
          <w:b/>
          <w:bCs/>
        </w:rPr>
        <w:t> </w:t>
      </w:r>
      <w:r w:rsidR="000671AE">
        <w:rPr>
          <w:b/>
          <w:bCs/>
        </w:rPr>
        <w:t>600</w:t>
      </w:r>
      <w:r w:rsidR="00BD09D2">
        <w:rPr>
          <w:b/>
          <w:bCs/>
        </w:rPr>
        <w:t xml:space="preserve"> </w:t>
      </w:r>
      <w:r w:rsidR="00323256">
        <w:rPr>
          <w:b/>
          <w:bCs/>
        </w:rPr>
        <w:t>€</w:t>
      </w:r>
      <w:r w:rsidR="00E27661">
        <w:rPr>
          <w:b/>
          <w:bCs/>
        </w:rPr>
        <w:t>.</w:t>
      </w:r>
      <w:r w:rsidR="000671AE">
        <w:rPr>
          <w:b/>
          <w:bCs/>
        </w:rPr>
        <w:t xml:space="preserve"> </w:t>
      </w:r>
    </w:p>
    <w:p w14:paraId="5DF99313" w14:textId="29502525" w:rsidR="000671AE" w:rsidRPr="000671AE" w:rsidRDefault="000671AE" w:rsidP="00C74FDA">
      <w:pPr>
        <w:rPr>
          <w:b/>
          <w:bCs/>
        </w:rPr>
      </w:pPr>
      <w:r>
        <w:rPr>
          <w:b/>
          <w:bCs/>
        </w:rPr>
        <w:t xml:space="preserve">Pikaajalises programmis </w:t>
      </w:r>
      <w:r>
        <w:t>on planeeritud teostada investeeringu</w:t>
      </w:r>
      <w:r w:rsidR="00E27661">
        <w:t>id</w:t>
      </w:r>
      <w:r>
        <w:t xml:space="preserve"> kokku summas </w:t>
      </w:r>
      <w:r w:rsidR="00BD09D2">
        <w:rPr>
          <w:b/>
          <w:bCs/>
        </w:rPr>
        <w:t xml:space="preserve">6 392 600 </w:t>
      </w:r>
      <w:r w:rsidR="00323256">
        <w:rPr>
          <w:b/>
          <w:bCs/>
        </w:rPr>
        <w:t>€</w:t>
      </w:r>
      <w:r w:rsidR="00E27661">
        <w:rPr>
          <w:b/>
          <w:bCs/>
        </w:rPr>
        <w:t>.</w:t>
      </w:r>
    </w:p>
    <w:p w14:paraId="3941088C" w14:textId="77777777" w:rsidR="00A275A5" w:rsidRDefault="00A275A5" w:rsidP="00A275A5"/>
    <w:p w14:paraId="1A8223A3" w14:textId="66BDB802" w:rsidR="00A275A5" w:rsidRDefault="00A275A5" w:rsidP="00A275A5">
      <w:pPr>
        <w:sectPr w:rsidR="00A275A5" w:rsidSect="00F24C61">
          <w:pgSz w:w="11907" w:h="16839" w:code="9"/>
          <w:pgMar w:top="1417" w:right="1417" w:bottom="1417" w:left="1417" w:header="851" w:footer="851" w:gutter="0"/>
          <w:cols w:space="708"/>
          <w:docGrid w:linePitch="272"/>
        </w:sectPr>
      </w:pPr>
    </w:p>
    <w:p w14:paraId="29272696" w14:textId="77777777" w:rsidR="00C76FB9" w:rsidRDefault="00C76FB9" w:rsidP="00AE5ED6">
      <w:pPr>
        <w:pStyle w:val="Pealdis"/>
      </w:pPr>
    </w:p>
    <w:p w14:paraId="0A0D9685" w14:textId="72A6165A" w:rsidR="00AE5ED6" w:rsidRDefault="00AE5ED6" w:rsidP="00AE5ED6">
      <w:pPr>
        <w:pStyle w:val="Pealdis"/>
      </w:pPr>
      <w:bookmarkStart w:id="190" w:name="_Ref141318378"/>
      <w:r>
        <w:t xml:space="preserve">Tabel </w:t>
      </w:r>
      <w:r w:rsidR="009E4D11">
        <w:fldChar w:fldCharType="begin"/>
      </w:r>
      <w:r w:rsidR="009E4D11">
        <w:instrText xml:space="preserve"> STYLEREF 1 \s </w:instrText>
      </w:r>
      <w:r w:rsidR="009E4D11">
        <w:fldChar w:fldCharType="separate"/>
      </w:r>
      <w:r w:rsidR="009A73A7">
        <w:rPr>
          <w:noProof/>
        </w:rPr>
        <w:t>8</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37</w:t>
      </w:r>
      <w:r w:rsidR="009E4D11">
        <w:rPr>
          <w:noProof/>
        </w:rPr>
        <w:fldChar w:fldCharType="end"/>
      </w:r>
      <w:bookmarkEnd w:id="190"/>
      <w:r>
        <w:t xml:space="preserve"> </w:t>
      </w:r>
      <w:r w:rsidR="00941E88">
        <w:t xml:space="preserve">Planeeritavate </w:t>
      </w:r>
      <w:r w:rsidRPr="0043413A">
        <w:t>investeeringute koondmahud ja ajaline jaotus</w:t>
      </w:r>
      <w:r w:rsidR="00F1411E">
        <w:t>.</w:t>
      </w:r>
    </w:p>
    <w:tbl>
      <w:tblPr>
        <w:tblW w:w="5000" w:type="pct"/>
        <w:tblLayout w:type="fixed"/>
        <w:tblLook w:val="04A0" w:firstRow="1" w:lastRow="0" w:firstColumn="1" w:lastColumn="0" w:noHBand="0" w:noVBand="1"/>
      </w:tblPr>
      <w:tblGrid>
        <w:gridCol w:w="1437"/>
        <w:gridCol w:w="1963"/>
        <w:gridCol w:w="1179"/>
        <w:gridCol w:w="1373"/>
        <w:gridCol w:w="1275"/>
        <w:gridCol w:w="1558"/>
        <w:gridCol w:w="1278"/>
        <w:gridCol w:w="1275"/>
        <w:gridCol w:w="1278"/>
        <w:gridCol w:w="1558"/>
        <w:gridCol w:w="1219"/>
      </w:tblGrid>
      <w:tr w:rsidR="008772B1" w:rsidRPr="008772B1" w14:paraId="61E9D764" w14:textId="77777777" w:rsidTr="007066DA">
        <w:trPr>
          <w:trHeight w:val="300"/>
        </w:trPr>
        <w:tc>
          <w:tcPr>
            <w:tcW w:w="467" w:type="pct"/>
            <w:tcBorders>
              <w:top w:val="nil"/>
              <w:left w:val="nil"/>
              <w:bottom w:val="nil"/>
              <w:right w:val="nil"/>
            </w:tcBorders>
            <w:shd w:val="clear" w:color="auto" w:fill="auto"/>
            <w:noWrap/>
            <w:vAlign w:val="bottom"/>
            <w:hideMark/>
          </w:tcPr>
          <w:p w14:paraId="48155B3E" w14:textId="77777777" w:rsidR="008772B1" w:rsidRPr="008772B1" w:rsidRDefault="008772B1" w:rsidP="008772B1">
            <w:pPr>
              <w:spacing w:before="0" w:after="0"/>
              <w:jc w:val="left"/>
              <w:rPr>
                <w:rFonts w:ascii="Times New Roman" w:hAnsi="Times New Roman"/>
                <w:szCs w:val="20"/>
              </w:rPr>
            </w:pPr>
          </w:p>
        </w:tc>
        <w:tc>
          <w:tcPr>
            <w:tcW w:w="638" w:type="pct"/>
            <w:tcBorders>
              <w:top w:val="nil"/>
              <w:left w:val="nil"/>
              <w:bottom w:val="nil"/>
              <w:right w:val="nil"/>
            </w:tcBorders>
            <w:shd w:val="clear" w:color="auto" w:fill="auto"/>
            <w:noWrap/>
            <w:vAlign w:val="bottom"/>
            <w:hideMark/>
          </w:tcPr>
          <w:p w14:paraId="765A33E3" w14:textId="77777777" w:rsidR="008772B1" w:rsidRPr="008772B1" w:rsidRDefault="008772B1" w:rsidP="008772B1">
            <w:pPr>
              <w:spacing w:before="0" w:after="0"/>
              <w:jc w:val="left"/>
              <w:rPr>
                <w:rFonts w:ascii="Times New Roman" w:hAnsi="Times New Roman"/>
                <w:szCs w:val="20"/>
              </w:rPr>
            </w:pPr>
          </w:p>
        </w:tc>
        <w:tc>
          <w:tcPr>
            <w:tcW w:w="383"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D8575EF" w14:textId="77777777" w:rsidR="008772B1" w:rsidRPr="008772B1" w:rsidRDefault="008772B1" w:rsidP="008772B1">
            <w:pPr>
              <w:spacing w:before="0" w:after="0"/>
              <w:jc w:val="left"/>
              <w:rPr>
                <w:rFonts w:ascii="Calibri" w:hAnsi="Calibri" w:cs="Calibri"/>
                <w:b/>
                <w:bCs/>
                <w:i/>
                <w:iCs/>
                <w:color w:val="000000"/>
                <w:szCs w:val="20"/>
              </w:rPr>
            </w:pPr>
            <w:r w:rsidRPr="008772B1">
              <w:rPr>
                <w:rFonts w:ascii="Calibri" w:hAnsi="Calibri" w:cs="Calibri"/>
                <w:b/>
                <w:bCs/>
                <w:i/>
                <w:iCs/>
                <w:color w:val="000000"/>
                <w:szCs w:val="20"/>
              </w:rPr>
              <w:t>KOKKU</w:t>
            </w:r>
          </w:p>
        </w:tc>
        <w:tc>
          <w:tcPr>
            <w:tcW w:w="446" w:type="pct"/>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40A5660"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Lühiajaline programm</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14:paraId="1BA060CB" w14:textId="7777777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Veevarustus</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14:paraId="72ADFCE5" w14:textId="7777777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Kanalisatsioon</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17CBE364" w14:textId="7777777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Sademevesi</w:t>
            </w:r>
          </w:p>
        </w:tc>
        <w:tc>
          <w:tcPr>
            <w:tcW w:w="414" w:type="pct"/>
            <w:tcBorders>
              <w:top w:val="single" w:sz="4" w:space="0" w:color="auto"/>
              <w:left w:val="nil"/>
              <w:bottom w:val="single" w:sz="4" w:space="0" w:color="auto"/>
              <w:right w:val="single" w:sz="4" w:space="0" w:color="auto"/>
            </w:tcBorders>
            <w:shd w:val="clear" w:color="000000" w:fill="FFF2CC"/>
            <w:noWrap/>
            <w:vAlign w:val="bottom"/>
            <w:hideMark/>
          </w:tcPr>
          <w:p w14:paraId="03DF3319"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Pikaajaline programm</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24B7E94D" w14:textId="7777777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Veevarustus</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14:paraId="3E7DF0AF" w14:textId="7777777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Kanalisatsioon</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0874EE2" w14:textId="7777777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Sademevesi</w:t>
            </w:r>
          </w:p>
        </w:tc>
      </w:tr>
      <w:tr w:rsidR="008772B1" w:rsidRPr="008772B1" w14:paraId="20CF064B" w14:textId="77777777" w:rsidTr="007066DA">
        <w:trPr>
          <w:trHeight w:val="300"/>
        </w:trPr>
        <w:tc>
          <w:tcPr>
            <w:tcW w:w="467"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2F9065F" w14:textId="77777777" w:rsidR="008772B1" w:rsidRPr="008772B1" w:rsidRDefault="008772B1" w:rsidP="008772B1">
            <w:pPr>
              <w:spacing w:before="0" w:after="0"/>
              <w:jc w:val="center"/>
              <w:rPr>
                <w:rFonts w:ascii="Calibri" w:hAnsi="Calibri" w:cs="Calibri"/>
                <w:b/>
                <w:bCs/>
                <w:color w:val="000000"/>
                <w:szCs w:val="20"/>
              </w:rPr>
            </w:pPr>
            <w:r w:rsidRPr="008772B1">
              <w:rPr>
                <w:rFonts w:ascii="Calibri" w:hAnsi="Calibri" w:cs="Calibri"/>
                <w:b/>
                <w:bCs/>
                <w:color w:val="000000"/>
                <w:szCs w:val="20"/>
              </w:rPr>
              <w:t>I teenuse-piirkond</w:t>
            </w:r>
          </w:p>
        </w:tc>
        <w:tc>
          <w:tcPr>
            <w:tcW w:w="638" w:type="pct"/>
            <w:tcBorders>
              <w:top w:val="single" w:sz="4" w:space="0" w:color="auto"/>
              <w:left w:val="nil"/>
              <w:bottom w:val="single" w:sz="4" w:space="0" w:color="auto"/>
              <w:right w:val="single" w:sz="4" w:space="0" w:color="auto"/>
            </w:tcBorders>
            <w:shd w:val="clear" w:color="000000" w:fill="FFC000"/>
            <w:vAlign w:val="bottom"/>
            <w:hideMark/>
          </w:tcPr>
          <w:p w14:paraId="06765729"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Põlva RKA</w:t>
            </w:r>
          </w:p>
        </w:tc>
        <w:tc>
          <w:tcPr>
            <w:tcW w:w="383" w:type="pct"/>
            <w:tcBorders>
              <w:top w:val="nil"/>
              <w:left w:val="single" w:sz="4" w:space="0" w:color="auto"/>
              <w:bottom w:val="single" w:sz="4" w:space="0" w:color="auto"/>
              <w:right w:val="single" w:sz="4" w:space="0" w:color="auto"/>
            </w:tcBorders>
            <w:shd w:val="clear" w:color="000000" w:fill="BDD7EE"/>
            <w:noWrap/>
            <w:vAlign w:val="center"/>
            <w:hideMark/>
          </w:tcPr>
          <w:p w14:paraId="04FA81E9" w14:textId="20C9DC1F"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3 873 850 €</w:t>
            </w:r>
          </w:p>
        </w:tc>
        <w:tc>
          <w:tcPr>
            <w:tcW w:w="446" w:type="pct"/>
            <w:tcBorders>
              <w:top w:val="nil"/>
              <w:left w:val="single" w:sz="4" w:space="0" w:color="auto"/>
              <w:bottom w:val="single" w:sz="4" w:space="0" w:color="auto"/>
              <w:right w:val="single" w:sz="4" w:space="0" w:color="auto"/>
            </w:tcBorders>
            <w:shd w:val="clear" w:color="000000" w:fill="FFF2CC"/>
            <w:noWrap/>
            <w:vAlign w:val="center"/>
            <w:hideMark/>
          </w:tcPr>
          <w:p w14:paraId="19567C19" w14:textId="6DEE52A4"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1 918 100 €</w:t>
            </w:r>
          </w:p>
        </w:tc>
        <w:tc>
          <w:tcPr>
            <w:tcW w:w="414" w:type="pct"/>
            <w:tcBorders>
              <w:top w:val="nil"/>
              <w:left w:val="nil"/>
              <w:bottom w:val="single" w:sz="4" w:space="0" w:color="auto"/>
              <w:right w:val="single" w:sz="4" w:space="0" w:color="auto"/>
            </w:tcBorders>
            <w:shd w:val="clear" w:color="auto" w:fill="auto"/>
            <w:noWrap/>
            <w:vAlign w:val="center"/>
            <w:hideMark/>
          </w:tcPr>
          <w:p w14:paraId="25E38441" w14:textId="7812C40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443 300 €</w:t>
            </w:r>
          </w:p>
        </w:tc>
        <w:tc>
          <w:tcPr>
            <w:tcW w:w="506" w:type="pct"/>
            <w:tcBorders>
              <w:top w:val="nil"/>
              <w:left w:val="nil"/>
              <w:bottom w:val="single" w:sz="4" w:space="0" w:color="auto"/>
              <w:right w:val="single" w:sz="4" w:space="0" w:color="auto"/>
            </w:tcBorders>
            <w:shd w:val="clear" w:color="auto" w:fill="auto"/>
            <w:noWrap/>
            <w:vAlign w:val="center"/>
            <w:hideMark/>
          </w:tcPr>
          <w:p w14:paraId="24557BCB" w14:textId="5FF7CE1A"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684 000 €</w:t>
            </w:r>
          </w:p>
        </w:tc>
        <w:tc>
          <w:tcPr>
            <w:tcW w:w="415" w:type="pct"/>
            <w:tcBorders>
              <w:top w:val="nil"/>
              <w:left w:val="nil"/>
              <w:bottom w:val="single" w:sz="4" w:space="0" w:color="auto"/>
              <w:right w:val="single" w:sz="4" w:space="0" w:color="auto"/>
            </w:tcBorders>
            <w:shd w:val="clear" w:color="auto" w:fill="auto"/>
            <w:noWrap/>
            <w:vAlign w:val="center"/>
            <w:hideMark/>
          </w:tcPr>
          <w:p w14:paraId="7E7AEDD7" w14:textId="6C840AC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790 800 €</w:t>
            </w:r>
          </w:p>
        </w:tc>
        <w:tc>
          <w:tcPr>
            <w:tcW w:w="414" w:type="pct"/>
            <w:tcBorders>
              <w:top w:val="nil"/>
              <w:left w:val="nil"/>
              <w:bottom w:val="single" w:sz="4" w:space="0" w:color="auto"/>
              <w:right w:val="single" w:sz="4" w:space="0" w:color="auto"/>
            </w:tcBorders>
            <w:shd w:val="clear" w:color="000000" w:fill="FFF2CC"/>
            <w:noWrap/>
            <w:vAlign w:val="center"/>
            <w:hideMark/>
          </w:tcPr>
          <w:p w14:paraId="4D033BCE" w14:textId="1C3872AB"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1 955 750 €</w:t>
            </w:r>
          </w:p>
        </w:tc>
        <w:tc>
          <w:tcPr>
            <w:tcW w:w="415" w:type="pct"/>
            <w:tcBorders>
              <w:top w:val="nil"/>
              <w:left w:val="nil"/>
              <w:bottom w:val="single" w:sz="4" w:space="0" w:color="auto"/>
              <w:right w:val="single" w:sz="4" w:space="0" w:color="auto"/>
            </w:tcBorders>
            <w:shd w:val="clear" w:color="auto" w:fill="auto"/>
            <w:noWrap/>
            <w:vAlign w:val="center"/>
            <w:hideMark/>
          </w:tcPr>
          <w:p w14:paraId="101A1A7E" w14:textId="0A398FA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690 750 €</w:t>
            </w:r>
          </w:p>
        </w:tc>
        <w:tc>
          <w:tcPr>
            <w:tcW w:w="506" w:type="pct"/>
            <w:tcBorders>
              <w:top w:val="nil"/>
              <w:left w:val="nil"/>
              <w:bottom w:val="single" w:sz="4" w:space="0" w:color="auto"/>
              <w:right w:val="single" w:sz="4" w:space="0" w:color="auto"/>
            </w:tcBorders>
            <w:shd w:val="clear" w:color="auto" w:fill="auto"/>
            <w:noWrap/>
            <w:vAlign w:val="center"/>
            <w:hideMark/>
          </w:tcPr>
          <w:p w14:paraId="54770048" w14:textId="264C9C08"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1 265 000 €</w:t>
            </w:r>
          </w:p>
        </w:tc>
        <w:tc>
          <w:tcPr>
            <w:tcW w:w="396" w:type="pct"/>
            <w:tcBorders>
              <w:top w:val="nil"/>
              <w:left w:val="nil"/>
              <w:bottom w:val="single" w:sz="4" w:space="0" w:color="auto"/>
              <w:right w:val="single" w:sz="4" w:space="0" w:color="auto"/>
            </w:tcBorders>
            <w:shd w:val="clear" w:color="auto" w:fill="auto"/>
            <w:noWrap/>
            <w:vAlign w:val="center"/>
            <w:hideMark/>
          </w:tcPr>
          <w:p w14:paraId="74529FF2" w14:textId="0997F1FC"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1F3BC345" w14:textId="77777777" w:rsidTr="007066DA">
        <w:trPr>
          <w:trHeight w:val="300"/>
        </w:trPr>
        <w:tc>
          <w:tcPr>
            <w:tcW w:w="467" w:type="pct"/>
            <w:vMerge/>
            <w:tcBorders>
              <w:top w:val="single" w:sz="4" w:space="0" w:color="auto"/>
              <w:left w:val="single" w:sz="4" w:space="0" w:color="auto"/>
              <w:bottom w:val="single" w:sz="4" w:space="0" w:color="auto"/>
              <w:right w:val="single" w:sz="4" w:space="0" w:color="auto"/>
            </w:tcBorders>
            <w:vAlign w:val="center"/>
            <w:hideMark/>
          </w:tcPr>
          <w:p w14:paraId="41313CFE"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FFC000"/>
            <w:noWrap/>
            <w:vAlign w:val="bottom"/>
            <w:hideMark/>
          </w:tcPr>
          <w:p w14:paraId="18FDBCA2"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Peri RKA</w:t>
            </w:r>
          </w:p>
        </w:tc>
        <w:tc>
          <w:tcPr>
            <w:tcW w:w="383" w:type="pct"/>
            <w:tcBorders>
              <w:top w:val="nil"/>
              <w:left w:val="single" w:sz="4" w:space="0" w:color="auto"/>
              <w:bottom w:val="single" w:sz="4" w:space="0" w:color="auto"/>
              <w:right w:val="single" w:sz="4" w:space="0" w:color="auto"/>
            </w:tcBorders>
            <w:shd w:val="clear" w:color="000000" w:fill="BDD7EE"/>
            <w:noWrap/>
            <w:vAlign w:val="center"/>
            <w:hideMark/>
          </w:tcPr>
          <w:p w14:paraId="593A5CF4" w14:textId="00937158"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   €</w:t>
            </w:r>
          </w:p>
        </w:tc>
        <w:tc>
          <w:tcPr>
            <w:tcW w:w="446" w:type="pct"/>
            <w:tcBorders>
              <w:top w:val="nil"/>
              <w:left w:val="single" w:sz="4" w:space="0" w:color="auto"/>
              <w:bottom w:val="single" w:sz="4" w:space="0" w:color="auto"/>
              <w:right w:val="single" w:sz="4" w:space="0" w:color="auto"/>
            </w:tcBorders>
            <w:shd w:val="clear" w:color="000000" w:fill="FFF2CC"/>
            <w:noWrap/>
            <w:vAlign w:val="center"/>
            <w:hideMark/>
          </w:tcPr>
          <w:p w14:paraId="2F0CEF22" w14:textId="68373949"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1E3EB3CF" w14:textId="1AD3E67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6684D879" w14:textId="4461B75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117196B7" w14:textId="02484B8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4DAFAE84" w14:textId="71B9679E"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67C6D518" w14:textId="6D2F043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51E9DD13" w14:textId="7C0FEC3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13D2F633" w14:textId="4D78399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2E167616" w14:textId="77777777" w:rsidTr="007066DA">
        <w:trPr>
          <w:trHeight w:val="300"/>
        </w:trPr>
        <w:tc>
          <w:tcPr>
            <w:tcW w:w="467" w:type="pct"/>
            <w:vMerge/>
            <w:tcBorders>
              <w:top w:val="single" w:sz="4" w:space="0" w:color="auto"/>
              <w:left w:val="single" w:sz="4" w:space="0" w:color="auto"/>
              <w:bottom w:val="single" w:sz="4" w:space="0" w:color="auto"/>
              <w:right w:val="single" w:sz="4" w:space="0" w:color="auto"/>
            </w:tcBorders>
            <w:vAlign w:val="center"/>
            <w:hideMark/>
          </w:tcPr>
          <w:p w14:paraId="52BEDF25"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FFC000"/>
            <w:noWrap/>
            <w:vAlign w:val="bottom"/>
            <w:hideMark/>
          </w:tcPr>
          <w:p w14:paraId="7F83674E"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Andre küla</w:t>
            </w:r>
          </w:p>
        </w:tc>
        <w:tc>
          <w:tcPr>
            <w:tcW w:w="383" w:type="pct"/>
            <w:tcBorders>
              <w:top w:val="nil"/>
              <w:left w:val="single" w:sz="4" w:space="0" w:color="auto"/>
              <w:bottom w:val="single" w:sz="4" w:space="0" w:color="auto"/>
              <w:right w:val="single" w:sz="4" w:space="0" w:color="auto"/>
            </w:tcBorders>
            <w:shd w:val="clear" w:color="000000" w:fill="BDD7EE"/>
            <w:noWrap/>
            <w:vAlign w:val="center"/>
            <w:hideMark/>
          </w:tcPr>
          <w:p w14:paraId="6F1F0582" w14:textId="577B3304"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   €</w:t>
            </w:r>
          </w:p>
        </w:tc>
        <w:tc>
          <w:tcPr>
            <w:tcW w:w="446" w:type="pct"/>
            <w:tcBorders>
              <w:top w:val="nil"/>
              <w:left w:val="single" w:sz="4" w:space="0" w:color="auto"/>
              <w:bottom w:val="single" w:sz="4" w:space="0" w:color="auto"/>
              <w:right w:val="single" w:sz="4" w:space="0" w:color="auto"/>
            </w:tcBorders>
            <w:shd w:val="clear" w:color="000000" w:fill="FFF2CC"/>
            <w:noWrap/>
            <w:vAlign w:val="center"/>
            <w:hideMark/>
          </w:tcPr>
          <w:p w14:paraId="142334E8" w14:textId="21A52771"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25B15251" w14:textId="51276F0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1EAFC372" w14:textId="0B9E3D0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57E9B3F8" w14:textId="56B4CC4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3BAA1CD7" w14:textId="35FEBD28"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08214597" w14:textId="357AF79A"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7F777164" w14:textId="5747E6F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24460ABB" w14:textId="3E5D66F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55E5C19A" w14:textId="77777777" w:rsidTr="007066DA">
        <w:trPr>
          <w:trHeight w:val="300"/>
        </w:trPr>
        <w:tc>
          <w:tcPr>
            <w:tcW w:w="467" w:type="pct"/>
            <w:vMerge/>
            <w:tcBorders>
              <w:top w:val="single" w:sz="4" w:space="0" w:color="auto"/>
              <w:left w:val="single" w:sz="4" w:space="0" w:color="auto"/>
              <w:bottom w:val="single" w:sz="4" w:space="0" w:color="auto"/>
              <w:right w:val="single" w:sz="4" w:space="0" w:color="auto"/>
            </w:tcBorders>
            <w:vAlign w:val="center"/>
            <w:hideMark/>
          </w:tcPr>
          <w:p w14:paraId="2EBCEEC7"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BDD7EE"/>
            <w:noWrap/>
            <w:vAlign w:val="bottom"/>
            <w:hideMark/>
          </w:tcPr>
          <w:p w14:paraId="21211865" w14:textId="77777777" w:rsidR="008772B1" w:rsidRPr="008772B1" w:rsidRDefault="008772B1" w:rsidP="008772B1">
            <w:pPr>
              <w:spacing w:before="0" w:after="0"/>
              <w:jc w:val="left"/>
              <w:rPr>
                <w:rFonts w:ascii="Calibri" w:hAnsi="Calibri" w:cs="Calibri"/>
                <w:b/>
                <w:bCs/>
                <w:i/>
                <w:iCs/>
                <w:color w:val="000000"/>
                <w:szCs w:val="20"/>
              </w:rPr>
            </w:pPr>
            <w:r w:rsidRPr="008772B1">
              <w:rPr>
                <w:rFonts w:ascii="Calibri" w:hAnsi="Calibri" w:cs="Calibri"/>
                <w:b/>
                <w:bCs/>
                <w:i/>
                <w:iCs/>
                <w:color w:val="000000"/>
                <w:szCs w:val="20"/>
              </w:rPr>
              <w:t>KOKKU</w:t>
            </w:r>
          </w:p>
        </w:tc>
        <w:tc>
          <w:tcPr>
            <w:tcW w:w="383" w:type="pct"/>
            <w:tcBorders>
              <w:top w:val="nil"/>
              <w:left w:val="single" w:sz="4" w:space="0" w:color="auto"/>
              <w:bottom w:val="single" w:sz="4" w:space="0" w:color="auto"/>
              <w:right w:val="single" w:sz="4" w:space="0" w:color="auto"/>
            </w:tcBorders>
            <w:shd w:val="clear" w:color="000000" w:fill="BDD7EE"/>
            <w:noWrap/>
            <w:vAlign w:val="center"/>
            <w:hideMark/>
          </w:tcPr>
          <w:p w14:paraId="0DB194D7" w14:textId="3D930253"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3 873 850 €</w:t>
            </w:r>
          </w:p>
        </w:tc>
        <w:tc>
          <w:tcPr>
            <w:tcW w:w="446" w:type="pct"/>
            <w:tcBorders>
              <w:top w:val="nil"/>
              <w:left w:val="single" w:sz="4" w:space="0" w:color="auto"/>
              <w:bottom w:val="single" w:sz="4" w:space="0" w:color="auto"/>
              <w:right w:val="single" w:sz="4" w:space="0" w:color="auto"/>
            </w:tcBorders>
            <w:shd w:val="clear" w:color="000000" w:fill="BDD7EE"/>
            <w:noWrap/>
            <w:vAlign w:val="center"/>
            <w:hideMark/>
          </w:tcPr>
          <w:p w14:paraId="70A7ADC8" w14:textId="102DDAD5"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1 918 100 €</w:t>
            </w:r>
          </w:p>
        </w:tc>
        <w:tc>
          <w:tcPr>
            <w:tcW w:w="414" w:type="pct"/>
            <w:tcBorders>
              <w:top w:val="nil"/>
              <w:left w:val="nil"/>
              <w:bottom w:val="single" w:sz="4" w:space="0" w:color="auto"/>
              <w:right w:val="single" w:sz="4" w:space="0" w:color="auto"/>
            </w:tcBorders>
            <w:shd w:val="clear" w:color="000000" w:fill="BDD7EE"/>
            <w:noWrap/>
            <w:vAlign w:val="center"/>
            <w:hideMark/>
          </w:tcPr>
          <w:p w14:paraId="6BC2BBE7" w14:textId="4E8CAA70"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443 300 €</w:t>
            </w:r>
          </w:p>
        </w:tc>
        <w:tc>
          <w:tcPr>
            <w:tcW w:w="506" w:type="pct"/>
            <w:tcBorders>
              <w:top w:val="nil"/>
              <w:left w:val="nil"/>
              <w:bottom w:val="single" w:sz="4" w:space="0" w:color="auto"/>
              <w:right w:val="single" w:sz="4" w:space="0" w:color="auto"/>
            </w:tcBorders>
            <w:shd w:val="clear" w:color="000000" w:fill="BDD7EE"/>
            <w:noWrap/>
            <w:vAlign w:val="center"/>
            <w:hideMark/>
          </w:tcPr>
          <w:p w14:paraId="28AF7CA3" w14:textId="3512B5AB"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684 000 €</w:t>
            </w:r>
          </w:p>
        </w:tc>
        <w:tc>
          <w:tcPr>
            <w:tcW w:w="415" w:type="pct"/>
            <w:tcBorders>
              <w:top w:val="nil"/>
              <w:left w:val="nil"/>
              <w:bottom w:val="single" w:sz="4" w:space="0" w:color="auto"/>
              <w:right w:val="single" w:sz="4" w:space="0" w:color="auto"/>
            </w:tcBorders>
            <w:shd w:val="clear" w:color="000000" w:fill="BDD7EE"/>
            <w:noWrap/>
            <w:vAlign w:val="center"/>
            <w:hideMark/>
          </w:tcPr>
          <w:p w14:paraId="6F4D4C75" w14:textId="30F1E964"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790 800 €</w:t>
            </w:r>
          </w:p>
        </w:tc>
        <w:tc>
          <w:tcPr>
            <w:tcW w:w="414" w:type="pct"/>
            <w:tcBorders>
              <w:top w:val="nil"/>
              <w:left w:val="nil"/>
              <w:bottom w:val="single" w:sz="4" w:space="0" w:color="auto"/>
              <w:right w:val="single" w:sz="4" w:space="0" w:color="auto"/>
            </w:tcBorders>
            <w:shd w:val="clear" w:color="000000" w:fill="BDD7EE"/>
            <w:noWrap/>
            <w:vAlign w:val="center"/>
            <w:hideMark/>
          </w:tcPr>
          <w:p w14:paraId="037B1D24" w14:textId="710ED324"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1 955 750 €</w:t>
            </w:r>
          </w:p>
        </w:tc>
        <w:tc>
          <w:tcPr>
            <w:tcW w:w="415" w:type="pct"/>
            <w:tcBorders>
              <w:top w:val="nil"/>
              <w:left w:val="nil"/>
              <w:bottom w:val="single" w:sz="4" w:space="0" w:color="auto"/>
              <w:right w:val="single" w:sz="4" w:space="0" w:color="auto"/>
            </w:tcBorders>
            <w:shd w:val="clear" w:color="000000" w:fill="BDD7EE"/>
            <w:noWrap/>
            <w:vAlign w:val="center"/>
            <w:hideMark/>
          </w:tcPr>
          <w:p w14:paraId="2519B2A4" w14:textId="4B01A803"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690 750 €</w:t>
            </w:r>
          </w:p>
        </w:tc>
        <w:tc>
          <w:tcPr>
            <w:tcW w:w="506" w:type="pct"/>
            <w:tcBorders>
              <w:top w:val="nil"/>
              <w:left w:val="nil"/>
              <w:bottom w:val="single" w:sz="4" w:space="0" w:color="auto"/>
              <w:right w:val="single" w:sz="4" w:space="0" w:color="auto"/>
            </w:tcBorders>
            <w:shd w:val="clear" w:color="000000" w:fill="BDD7EE"/>
            <w:noWrap/>
            <w:vAlign w:val="center"/>
            <w:hideMark/>
          </w:tcPr>
          <w:p w14:paraId="65E6F8C5" w14:textId="5E629777"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1 265 000 €</w:t>
            </w:r>
          </w:p>
        </w:tc>
        <w:tc>
          <w:tcPr>
            <w:tcW w:w="396" w:type="pct"/>
            <w:tcBorders>
              <w:top w:val="nil"/>
              <w:left w:val="nil"/>
              <w:bottom w:val="single" w:sz="4" w:space="0" w:color="auto"/>
              <w:right w:val="single" w:sz="4" w:space="0" w:color="auto"/>
            </w:tcBorders>
            <w:shd w:val="clear" w:color="000000" w:fill="BDD7EE"/>
            <w:noWrap/>
            <w:vAlign w:val="center"/>
            <w:hideMark/>
          </w:tcPr>
          <w:p w14:paraId="68E28A6F" w14:textId="159ED1D6"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   €</w:t>
            </w:r>
          </w:p>
        </w:tc>
      </w:tr>
      <w:tr w:rsidR="008772B1" w:rsidRPr="008772B1" w14:paraId="5C249D81" w14:textId="77777777" w:rsidTr="007066DA">
        <w:trPr>
          <w:trHeight w:val="300"/>
        </w:trPr>
        <w:tc>
          <w:tcPr>
            <w:tcW w:w="467" w:type="pct"/>
            <w:vMerge w:val="restart"/>
            <w:tcBorders>
              <w:top w:val="nil"/>
              <w:left w:val="single" w:sz="4" w:space="0" w:color="auto"/>
              <w:bottom w:val="single" w:sz="4" w:space="0" w:color="auto"/>
              <w:right w:val="single" w:sz="4" w:space="0" w:color="auto"/>
            </w:tcBorders>
            <w:shd w:val="clear" w:color="000000" w:fill="C6E0B4"/>
            <w:vAlign w:val="center"/>
            <w:hideMark/>
          </w:tcPr>
          <w:p w14:paraId="6A4125C2" w14:textId="012542B8" w:rsidR="008772B1" w:rsidRPr="008772B1" w:rsidRDefault="008772B1" w:rsidP="008772B1">
            <w:pPr>
              <w:spacing w:before="0" w:after="0"/>
              <w:jc w:val="center"/>
              <w:rPr>
                <w:rFonts w:ascii="Calibri" w:hAnsi="Calibri" w:cs="Calibri"/>
                <w:b/>
                <w:bCs/>
                <w:color w:val="000000"/>
                <w:szCs w:val="20"/>
              </w:rPr>
            </w:pPr>
            <w:r w:rsidRPr="008772B1">
              <w:rPr>
                <w:rFonts w:ascii="Calibri" w:hAnsi="Calibri" w:cs="Calibri"/>
                <w:b/>
                <w:bCs/>
                <w:color w:val="000000"/>
                <w:szCs w:val="20"/>
              </w:rPr>
              <w:t xml:space="preserve">II </w:t>
            </w:r>
            <w:r>
              <w:rPr>
                <w:rFonts w:ascii="Calibri" w:hAnsi="Calibri" w:cs="Calibri"/>
                <w:b/>
                <w:bCs/>
                <w:color w:val="000000"/>
                <w:szCs w:val="20"/>
              </w:rPr>
              <w:t>t</w:t>
            </w:r>
            <w:r w:rsidRPr="008772B1">
              <w:rPr>
                <w:rFonts w:ascii="Calibri" w:hAnsi="Calibri" w:cs="Calibri"/>
                <w:b/>
                <w:bCs/>
                <w:color w:val="000000"/>
                <w:szCs w:val="20"/>
              </w:rPr>
              <w:t>eenuse</w:t>
            </w:r>
            <w:r>
              <w:rPr>
                <w:rFonts w:ascii="Calibri" w:hAnsi="Calibri" w:cs="Calibri"/>
                <w:b/>
                <w:bCs/>
                <w:color w:val="000000"/>
                <w:szCs w:val="20"/>
              </w:rPr>
              <w:t>-</w:t>
            </w:r>
            <w:r w:rsidRPr="008772B1">
              <w:rPr>
                <w:rFonts w:ascii="Calibri" w:hAnsi="Calibri" w:cs="Calibri"/>
                <w:b/>
                <w:bCs/>
                <w:color w:val="000000"/>
                <w:szCs w:val="20"/>
              </w:rPr>
              <w:t>piirkond</w:t>
            </w:r>
          </w:p>
        </w:tc>
        <w:tc>
          <w:tcPr>
            <w:tcW w:w="638" w:type="pct"/>
            <w:tcBorders>
              <w:top w:val="nil"/>
              <w:left w:val="nil"/>
              <w:bottom w:val="single" w:sz="4" w:space="0" w:color="auto"/>
              <w:right w:val="single" w:sz="4" w:space="0" w:color="auto"/>
            </w:tcBorders>
            <w:shd w:val="clear" w:color="000000" w:fill="C6E0B4"/>
            <w:noWrap/>
            <w:vAlign w:val="bottom"/>
            <w:hideMark/>
          </w:tcPr>
          <w:p w14:paraId="60526422"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Ahja RKA</w:t>
            </w:r>
          </w:p>
        </w:tc>
        <w:tc>
          <w:tcPr>
            <w:tcW w:w="383" w:type="pct"/>
            <w:tcBorders>
              <w:top w:val="single" w:sz="4" w:space="0" w:color="auto"/>
              <w:left w:val="nil"/>
              <w:bottom w:val="single" w:sz="4" w:space="0" w:color="auto"/>
              <w:right w:val="single" w:sz="4" w:space="0" w:color="auto"/>
            </w:tcBorders>
            <w:shd w:val="clear" w:color="000000" w:fill="BDD7EE"/>
            <w:noWrap/>
            <w:vAlign w:val="center"/>
            <w:hideMark/>
          </w:tcPr>
          <w:p w14:paraId="53D85254" w14:textId="4B5BE012"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96 200 €</w:t>
            </w:r>
          </w:p>
        </w:tc>
        <w:tc>
          <w:tcPr>
            <w:tcW w:w="446" w:type="pct"/>
            <w:tcBorders>
              <w:top w:val="nil"/>
              <w:left w:val="nil"/>
              <w:bottom w:val="single" w:sz="4" w:space="0" w:color="auto"/>
              <w:right w:val="single" w:sz="4" w:space="0" w:color="auto"/>
            </w:tcBorders>
            <w:shd w:val="clear" w:color="000000" w:fill="FFF2CC"/>
            <w:noWrap/>
            <w:vAlign w:val="center"/>
            <w:hideMark/>
          </w:tcPr>
          <w:p w14:paraId="2CDB4286" w14:textId="60A9D8C7"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7293D8A2" w14:textId="40B0A0B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CEAA368" w14:textId="27D4CBE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408B9DA1" w14:textId="366133A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472B02F4" w14:textId="13BCB5B8"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96 200 €</w:t>
            </w:r>
          </w:p>
        </w:tc>
        <w:tc>
          <w:tcPr>
            <w:tcW w:w="415" w:type="pct"/>
            <w:tcBorders>
              <w:top w:val="nil"/>
              <w:left w:val="nil"/>
              <w:bottom w:val="single" w:sz="4" w:space="0" w:color="auto"/>
              <w:right w:val="single" w:sz="4" w:space="0" w:color="auto"/>
            </w:tcBorders>
            <w:shd w:val="clear" w:color="auto" w:fill="auto"/>
            <w:noWrap/>
            <w:vAlign w:val="center"/>
            <w:hideMark/>
          </w:tcPr>
          <w:p w14:paraId="581D1FD5" w14:textId="50D8103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705B1C5F" w14:textId="03A55315"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96 200 €</w:t>
            </w:r>
          </w:p>
        </w:tc>
        <w:tc>
          <w:tcPr>
            <w:tcW w:w="396" w:type="pct"/>
            <w:tcBorders>
              <w:top w:val="nil"/>
              <w:left w:val="nil"/>
              <w:bottom w:val="single" w:sz="4" w:space="0" w:color="auto"/>
              <w:right w:val="single" w:sz="4" w:space="0" w:color="auto"/>
            </w:tcBorders>
            <w:shd w:val="clear" w:color="auto" w:fill="auto"/>
            <w:noWrap/>
            <w:vAlign w:val="center"/>
            <w:hideMark/>
          </w:tcPr>
          <w:p w14:paraId="725C5B39" w14:textId="2137E7D4"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102D2FAD"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03BB4B30"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43402470"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Mooste RKA</w:t>
            </w:r>
          </w:p>
        </w:tc>
        <w:tc>
          <w:tcPr>
            <w:tcW w:w="383" w:type="pct"/>
            <w:tcBorders>
              <w:top w:val="nil"/>
              <w:left w:val="nil"/>
              <w:bottom w:val="single" w:sz="4" w:space="0" w:color="auto"/>
              <w:right w:val="single" w:sz="4" w:space="0" w:color="auto"/>
            </w:tcBorders>
            <w:shd w:val="clear" w:color="000000" w:fill="BDD7EE"/>
            <w:noWrap/>
            <w:vAlign w:val="center"/>
            <w:hideMark/>
          </w:tcPr>
          <w:p w14:paraId="0EC2B8C7" w14:textId="4AE503A6"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601 550 €</w:t>
            </w:r>
          </w:p>
        </w:tc>
        <w:tc>
          <w:tcPr>
            <w:tcW w:w="446" w:type="pct"/>
            <w:tcBorders>
              <w:top w:val="nil"/>
              <w:left w:val="nil"/>
              <w:bottom w:val="single" w:sz="4" w:space="0" w:color="auto"/>
              <w:right w:val="single" w:sz="4" w:space="0" w:color="auto"/>
            </w:tcBorders>
            <w:shd w:val="clear" w:color="000000" w:fill="FFF2CC"/>
            <w:noWrap/>
            <w:vAlign w:val="center"/>
            <w:hideMark/>
          </w:tcPr>
          <w:p w14:paraId="5F3766D5" w14:textId="2E1059A2"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6B70F096" w14:textId="1D3CA0F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66CAAA51" w14:textId="2000637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07F4E123" w14:textId="682FB1AB"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586DAAEB" w14:textId="412692B1"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601 550 €</w:t>
            </w:r>
          </w:p>
        </w:tc>
        <w:tc>
          <w:tcPr>
            <w:tcW w:w="415" w:type="pct"/>
            <w:tcBorders>
              <w:top w:val="nil"/>
              <w:left w:val="nil"/>
              <w:bottom w:val="single" w:sz="4" w:space="0" w:color="auto"/>
              <w:right w:val="single" w:sz="4" w:space="0" w:color="auto"/>
            </w:tcBorders>
            <w:shd w:val="clear" w:color="auto" w:fill="auto"/>
            <w:noWrap/>
            <w:vAlign w:val="center"/>
            <w:hideMark/>
          </w:tcPr>
          <w:p w14:paraId="0242E3D9" w14:textId="61F75EA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528 950 €</w:t>
            </w:r>
          </w:p>
        </w:tc>
        <w:tc>
          <w:tcPr>
            <w:tcW w:w="506" w:type="pct"/>
            <w:tcBorders>
              <w:top w:val="nil"/>
              <w:left w:val="nil"/>
              <w:bottom w:val="single" w:sz="4" w:space="0" w:color="auto"/>
              <w:right w:val="single" w:sz="4" w:space="0" w:color="auto"/>
            </w:tcBorders>
            <w:shd w:val="clear" w:color="auto" w:fill="auto"/>
            <w:noWrap/>
            <w:vAlign w:val="center"/>
            <w:hideMark/>
          </w:tcPr>
          <w:p w14:paraId="5B2BB394" w14:textId="1E2CB744"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72 600 €</w:t>
            </w:r>
          </w:p>
        </w:tc>
        <w:tc>
          <w:tcPr>
            <w:tcW w:w="396" w:type="pct"/>
            <w:tcBorders>
              <w:top w:val="nil"/>
              <w:left w:val="nil"/>
              <w:bottom w:val="single" w:sz="4" w:space="0" w:color="auto"/>
              <w:right w:val="single" w:sz="4" w:space="0" w:color="auto"/>
            </w:tcBorders>
            <w:shd w:val="clear" w:color="auto" w:fill="auto"/>
            <w:noWrap/>
            <w:vAlign w:val="center"/>
            <w:hideMark/>
          </w:tcPr>
          <w:p w14:paraId="36951401" w14:textId="15F7737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2920D334"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308AB400"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542827A9"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Tilsi RKA</w:t>
            </w:r>
          </w:p>
        </w:tc>
        <w:tc>
          <w:tcPr>
            <w:tcW w:w="383" w:type="pct"/>
            <w:tcBorders>
              <w:top w:val="nil"/>
              <w:left w:val="nil"/>
              <w:bottom w:val="single" w:sz="4" w:space="0" w:color="auto"/>
              <w:right w:val="single" w:sz="4" w:space="0" w:color="auto"/>
            </w:tcBorders>
            <w:shd w:val="clear" w:color="000000" w:fill="BDD7EE"/>
            <w:noWrap/>
            <w:vAlign w:val="center"/>
            <w:hideMark/>
          </w:tcPr>
          <w:p w14:paraId="2386590F" w14:textId="11A670D4"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505 600 €</w:t>
            </w:r>
          </w:p>
        </w:tc>
        <w:tc>
          <w:tcPr>
            <w:tcW w:w="446" w:type="pct"/>
            <w:tcBorders>
              <w:top w:val="nil"/>
              <w:left w:val="nil"/>
              <w:bottom w:val="single" w:sz="4" w:space="0" w:color="auto"/>
              <w:right w:val="single" w:sz="4" w:space="0" w:color="auto"/>
            </w:tcBorders>
            <w:shd w:val="clear" w:color="000000" w:fill="FFF2CC"/>
            <w:noWrap/>
            <w:vAlign w:val="center"/>
            <w:hideMark/>
          </w:tcPr>
          <w:p w14:paraId="7413660B" w14:textId="62D0E049"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273EACC8" w14:textId="689340A4"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A774701" w14:textId="19CBF30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3CEBBCBE" w14:textId="044117E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3AB49486" w14:textId="0E5A3C86"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505 600 €</w:t>
            </w:r>
          </w:p>
        </w:tc>
        <w:tc>
          <w:tcPr>
            <w:tcW w:w="415" w:type="pct"/>
            <w:tcBorders>
              <w:top w:val="nil"/>
              <w:left w:val="nil"/>
              <w:bottom w:val="single" w:sz="4" w:space="0" w:color="auto"/>
              <w:right w:val="single" w:sz="4" w:space="0" w:color="auto"/>
            </w:tcBorders>
            <w:shd w:val="clear" w:color="auto" w:fill="auto"/>
            <w:noWrap/>
            <w:vAlign w:val="center"/>
            <w:hideMark/>
          </w:tcPr>
          <w:p w14:paraId="3CB2A7CE" w14:textId="7B4F0E8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164 700 €</w:t>
            </w:r>
          </w:p>
        </w:tc>
        <w:tc>
          <w:tcPr>
            <w:tcW w:w="506" w:type="pct"/>
            <w:tcBorders>
              <w:top w:val="nil"/>
              <w:left w:val="nil"/>
              <w:bottom w:val="single" w:sz="4" w:space="0" w:color="auto"/>
              <w:right w:val="single" w:sz="4" w:space="0" w:color="auto"/>
            </w:tcBorders>
            <w:shd w:val="clear" w:color="auto" w:fill="auto"/>
            <w:noWrap/>
            <w:vAlign w:val="center"/>
            <w:hideMark/>
          </w:tcPr>
          <w:p w14:paraId="2CDC5C7C" w14:textId="6A15296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340 900 €</w:t>
            </w:r>
          </w:p>
        </w:tc>
        <w:tc>
          <w:tcPr>
            <w:tcW w:w="396" w:type="pct"/>
            <w:tcBorders>
              <w:top w:val="nil"/>
              <w:left w:val="nil"/>
              <w:bottom w:val="single" w:sz="4" w:space="0" w:color="auto"/>
              <w:right w:val="single" w:sz="4" w:space="0" w:color="auto"/>
            </w:tcBorders>
            <w:shd w:val="clear" w:color="auto" w:fill="auto"/>
            <w:noWrap/>
            <w:vAlign w:val="center"/>
            <w:hideMark/>
          </w:tcPr>
          <w:p w14:paraId="1CD4C1F0" w14:textId="044C67D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359722B3"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6B534283"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742B8682"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Vastse-Kuuste RKA</w:t>
            </w:r>
          </w:p>
        </w:tc>
        <w:tc>
          <w:tcPr>
            <w:tcW w:w="383" w:type="pct"/>
            <w:tcBorders>
              <w:top w:val="nil"/>
              <w:left w:val="nil"/>
              <w:bottom w:val="single" w:sz="4" w:space="0" w:color="auto"/>
              <w:right w:val="single" w:sz="4" w:space="0" w:color="auto"/>
            </w:tcBorders>
            <w:shd w:val="clear" w:color="000000" w:fill="BDD7EE"/>
            <w:noWrap/>
            <w:vAlign w:val="center"/>
            <w:hideMark/>
          </w:tcPr>
          <w:p w14:paraId="44D43139" w14:textId="20173CAD"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1 713 400 €</w:t>
            </w:r>
          </w:p>
        </w:tc>
        <w:tc>
          <w:tcPr>
            <w:tcW w:w="446" w:type="pct"/>
            <w:tcBorders>
              <w:top w:val="nil"/>
              <w:left w:val="nil"/>
              <w:bottom w:val="single" w:sz="4" w:space="0" w:color="auto"/>
              <w:right w:val="single" w:sz="4" w:space="0" w:color="auto"/>
            </w:tcBorders>
            <w:shd w:val="clear" w:color="000000" w:fill="FFF2CC"/>
            <w:noWrap/>
            <w:vAlign w:val="center"/>
            <w:hideMark/>
          </w:tcPr>
          <w:p w14:paraId="1B712543" w14:textId="52826848"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561 900 €</w:t>
            </w:r>
          </w:p>
        </w:tc>
        <w:tc>
          <w:tcPr>
            <w:tcW w:w="414" w:type="pct"/>
            <w:tcBorders>
              <w:top w:val="nil"/>
              <w:left w:val="nil"/>
              <w:bottom w:val="single" w:sz="4" w:space="0" w:color="auto"/>
              <w:right w:val="single" w:sz="4" w:space="0" w:color="auto"/>
            </w:tcBorders>
            <w:shd w:val="clear" w:color="auto" w:fill="auto"/>
            <w:noWrap/>
            <w:vAlign w:val="center"/>
            <w:hideMark/>
          </w:tcPr>
          <w:p w14:paraId="5EAF2EBD" w14:textId="1E0F915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366 650 €</w:t>
            </w:r>
          </w:p>
        </w:tc>
        <w:tc>
          <w:tcPr>
            <w:tcW w:w="506" w:type="pct"/>
            <w:tcBorders>
              <w:top w:val="nil"/>
              <w:left w:val="nil"/>
              <w:bottom w:val="single" w:sz="4" w:space="0" w:color="auto"/>
              <w:right w:val="single" w:sz="4" w:space="0" w:color="auto"/>
            </w:tcBorders>
            <w:shd w:val="clear" w:color="auto" w:fill="auto"/>
            <w:noWrap/>
            <w:vAlign w:val="center"/>
            <w:hideMark/>
          </w:tcPr>
          <w:p w14:paraId="01A0F9BB" w14:textId="79EBD20C"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195 250 €</w:t>
            </w:r>
          </w:p>
        </w:tc>
        <w:tc>
          <w:tcPr>
            <w:tcW w:w="415" w:type="pct"/>
            <w:tcBorders>
              <w:top w:val="nil"/>
              <w:left w:val="nil"/>
              <w:bottom w:val="single" w:sz="4" w:space="0" w:color="auto"/>
              <w:right w:val="single" w:sz="4" w:space="0" w:color="auto"/>
            </w:tcBorders>
            <w:shd w:val="clear" w:color="auto" w:fill="auto"/>
            <w:noWrap/>
            <w:vAlign w:val="center"/>
            <w:hideMark/>
          </w:tcPr>
          <w:p w14:paraId="17993215" w14:textId="2424A24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6B231D7A" w14:textId="0F6EF925"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1 151 500 €</w:t>
            </w:r>
          </w:p>
        </w:tc>
        <w:tc>
          <w:tcPr>
            <w:tcW w:w="415" w:type="pct"/>
            <w:tcBorders>
              <w:top w:val="nil"/>
              <w:left w:val="nil"/>
              <w:bottom w:val="single" w:sz="4" w:space="0" w:color="auto"/>
              <w:right w:val="single" w:sz="4" w:space="0" w:color="auto"/>
            </w:tcBorders>
            <w:shd w:val="clear" w:color="auto" w:fill="auto"/>
            <w:noWrap/>
            <w:vAlign w:val="center"/>
            <w:hideMark/>
          </w:tcPr>
          <w:p w14:paraId="3D2ED276" w14:textId="7B09185F"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240 400 €</w:t>
            </w:r>
          </w:p>
        </w:tc>
        <w:tc>
          <w:tcPr>
            <w:tcW w:w="506" w:type="pct"/>
            <w:tcBorders>
              <w:top w:val="nil"/>
              <w:left w:val="nil"/>
              <w:bottom w:val="single" w:sz="4" w:space="0" w:color="auto"/>
              <w:right w:val="single" w:sz="4" w:space="0" w:color="auto"/>
            </w:tcBorders>
            <w:shd w:val="clear" w:color="auto" w:fill="auto"/>
            <w:noWrap/>
            <w:vAlign w:val="center"/>
            <w:hideMark/>
          </w:tcPr>
          <w:p w14:paraId="484CC1C6" w14:textId="39B6AC4C"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911 100 €</w:t>
            </w:r>
          </w:p>
        </w:tc>
        <w:tc>
          <w:tcPr>
            <w:tcW w:w="396" w:type="pct"/>
            <w:tcBorders>
              <w:top w:val="nil"/>
              <w:left w:val="nil"/>
              <w:bottom w:val="single" w:sz="4" w:space="0" w:color="auto"/>
              <w:right w:val="single" w:sz="4" w:space="0" w:color="auto"/>
            </w:tcBorders>
            <w:shd w:val="clear" w:color="auto" w:fill="auto"/>
            <w:noWrap/>
            <w:vAlign w:val="center"/>
            <w:hideMark/>
          </w:tcPr>
          <w:p w14:paraId="43B298A7" w14:textId="0C6EED7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78753168"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021AF350"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5EF50613"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Kauksi RKA</w:t>
            </w:r>
          </w:p>
        </w:tc>
        <w:tc>
          <w:tcPr>
            <w:tcW w:w="383" w:type="pct"/>
            <w:tcBorders>
              <w:top w:val="nil"/>
              <w:left w:val="nil"/>
              <w:bottom w:val="single" w:sz="4" w:space="0" w:color="auto"/>
              <w:right w:val="single" w:sz="4" w:space="0" w:color="auto"/>
            </w:tcBorders>
            <w:shd w:val="clear" w:color="000000" w:fill="BDD7EE"/>
            <w:noWrap/>
            <w:vAlign w:val="center"/>
            <w:hideMark/>
          </w:tcPr>
          <w:p w14:paraId="78F6E1B7" w14:textId="5C71119C"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315 400 €</w:t>
            </w:r>
          </w:p>
        </w:tc>
        <w:tc>
          <w:tcPr>
            <w:tcW w:w="446" w:type="pct"/>
            <w:tcBorders>
              <w:top w:val="nil"/>
              <w:left w:val="nil"/>
              <w:bottom w:val="single" w:sz="4" w:space="0" w:color="auto"/>
              <w:right w:val="single" w:sz="4" w:space="0" w:color="auto"/>
            </w:tcBorders>
            <w:shd w:val="clear" w:color="000000" w:fill="FFF2CC"/>
            <w:noWrap/>
            <w:vAlign w:val="center"/>
            <w:hideMark/>
          </w:tcPr>
          <w:p w14:paraId="323E2005" w14:textId="17B9E16D"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145F2115" w14:textId="7F34563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084DE20" w14:textId="6F2395B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244A2DA5" w14:textId="0A3F66F4"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4CC5D960" w14:textId="42A51DBB"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315 400 €</w:t>
            </w:r>
          </w:p>
        </w:tc>
        <w:tc>
          <w:tcPr>
            <w:tcW w:w="415" w:type="pct"/>
            <w:tcBorders>
              <w:top w:val="nil"/>
              <w:left w:val="nil"/>
              <w:bottom w:val="single" w:sz="4" w:space="0" w:color="auto"/>
              <w:right w:val="single" w:sz="4" w:space="0" w:color="auto"/>
            </w:tcBorders>
            <w:shd w:val="clear" w:color="auto" w:fill="auto"/>
            <w:noWrap/>
            <w:vAlign w:val="center"/>
            <w:hideMark/>
          </w:tcPr>
          <w:p w14:paraId="5D3107D2" w14:textId="675B236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229 800 €</w:t>
            </w:r>
          </w:p>
        </w:tc>
        <w:tc>
          <w:tcPr>
            <w:tcW w:w="506" w:type="pct"/>
            <w:tcBorders>
              <w:top w:val="nil"/>
              <w:left w:val="nil"/>
              <w:bottom w:val="single" w:sz="4" w:space="0" w:color="auto"/>
              <w:right w:val="single" w:sz="4" w:space="0" w:color="auto"/>
            </w:tcBorders>
            <w:shd w:val="clear" w:color="auto" w:fill="auto"/>
            <w:noWrap/>
            <w:vAlign w:val="center"/>
            <w:hideMark/>
          </w:tcPr>
          <w:p w14:paraId="3D05FC39" w14:textId="34874AEA"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85 600 €</w:t>
            </w:r>
          </w:p>
        </w:tc>
        <w:tc>
          <w:tcPr>
            <w:tcW w:w="396" w:type="pct"/>
            <w:tcBorders>
              <w:top w:val="nil"/>
              <w:left w:val="nil"/>
              <w:bottom w:val="single" w:sz="4" w:space="0" w:color="auto"/>
              <w:right w:val="single" w:sz="4" w:space="0" w:color="auto"/>
            </w:tcBorders>
            <w:shd w:val="clear" w:color="auto" w:fill="auto"/>
            <w:noWrap/>
            <w:vAlign w:val="center"/>
            <w:hideMark/>
          </w:tcPr>
          <w:p w14:paraId="29A9F6FE" w14:textId="6E96CDB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00BDC62C"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42F55965"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59733FD9"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Aarna küla</w:t>
            </w:r>
          </w:p>
        </w:tc>
        <w:tc>
          <w:tcPr>
            <w:tcW w:w="383" w:type="pct"/>
            <w:tcBorders>
              <w:top w:val="nil"/>
              <w:left w:val="nil"/>
              <w:bottom w:val="single" w:sz="4" w:space="0" w:color="auto"/>
              <w:right w:val="single" w:sz="4" w:space="0" w:color="auto"/>
            </w:tcBorders>
            <w:shd w:val="clear" w:color="000000" w:fill="BDD7EE"/>
            <w:noWrap/>
            <w:vAlign w:val="center"/>
            <w:hideMark/>
          </w:tcPr>
          <w:p w14:paraId="35653E9A" w14:textId="15B25B7E"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25 000 €</w:t>
            </w:r>
          </w:p>
        </w:tc>
        <w:tc>
          <w:tcPr>
            <w:tcW w:w="446" w:type="pct"/>
            <w:tcBorders>
              <w:top w:val="nil"/>
              <w:left w:val="nil"/>
              <w:bottom w:val="single" w:sz="4" w:space="0" w:color="auto"/>
              <w:right w:val="single" w:sz="4" w:space="0" w:color="auto"/>
            </w:tcBorders>
            <w:shd w:val="clear" w:color="000000" w:fill="FFF2CC"/>
            <w:noWrap/>
            <w:vAlign w:val="center"/>
            <w:hideMark/>
          </w:tcPr>
          <w:p w14:paraId="081F5A76" w14:textId="44587538"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35DE2368" w14:textId="5BE57EF8"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6010BA6" w14:textId="01FD90B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1128A1FE" w14:textId="43BC08F5"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5EDB5A13" w14:textId="508BC2F8"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25 000 €</w:t>
            </w:r>
          </w:p>
        </w:tc>
        <w:tc>
          <w:tcPr>
            <w:tcW w:w="415" w:type="pct"/>
            <w:tcBorders>
              <w:top w:val="nil"/>
              <w:left w:val="nil"/>
              <w:bottom w:val="single" w:sz="4" w:space="0" w:color="auto"/>
              <w:right w:val="single" w:sz="4" w:space="0" w:color="auto"/>
            </w:tcBorders>
            <w:shd w:val="clear" w:color="auto" w:fill="auto"/>
            <w:noWrap/>
            <w:vAlign w:val="center"/>
            <w:hideMark/>
          </w:tcPr>
          <w:p w14:paraId="201B6BB6" w14:textId="10FCDFEF"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25 000 €</w:t>
            </w:r>
          </w:p>
        </w:tc>
        <w:tc>
          <w:tcPr>
            <w:tcW w:w="506" w:type="pct"/>
            <w:tcBorders>
              <w:top w:val="nil"/>
              <w:left w:val="nil"/>
              <w:bottom w:val="single" w:sz="4" w:space="0" w:color="auto"/>
              <w:right w:val="single" w:sz="4" w:space="0" w:color="auto"/>
            </w:tcBorders>
            <w:shd w:val="clear" w:color="auto" w:fill="auto"/>
            <w:noWrap/>
            <w:vAlign w:val="center"/>
            <w:hideMark/>
          </w:tcPr>
          <w:p w14:paraId="56FFF2AB" w14:textId="1744E93C"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340D63E3" w14:textId="2727C40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50C8FC07"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0B683D23"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38FE0F34"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Rasina küla</w:t>
            </w:r>
          </w:p>
        </w:tc>
        <w:tc>
          <w:tcPr>
            <w:tcW w:w="383" w:type="pct"/>
            <w:tcBorders>
              <w:top w:val="nil"/>
              <w:left w:val="nil"/>
              <w:bottom w:val="single" w:sz="4" w:space="0" w:color="auto"/>
              <w:right w:val="single" w:sz="4" w:space="0" w:color="auto"/>
            </w:tcBorders>
            <w:shd w:val="clear" w:color="000000" w:fill="BDD7EE"/>
            <w:noWrap/>
            <w:vAlign w:val="center"/>
            <w:hideMark/>
          </w:tcPr>
          <w:p w14:paraId="059A18AC" w14:textId="74A98928"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25 000 €</w:t>
            </w:r>
          </w:p>
        </w:tc>
        <w:tc>
          <w:tcPr>
            <w:tcW w:w="446" w:type="pct"/>
            <w:tcBorders>
              <w:top w:val="nil"/>
              <w:left w:val="nil"/>
              <w:bottom w:val="single" w:sz="4" w:space="0" w:color="auto"/>
              <w:right w:val="single" w:sz="4" w:space="0" w:color="auto"/>
            </w:tcBorders>
            <w:shd w:val="clear" w:color="000000" w:fill="FFF2CC"/>
            <w:noWrap/>
            <w:vAlign w:val="center"/>
            <w:hideMark/>
          </w:tcPr>
          <w:p w14:paraId="03B120F5" w14:textId="3E358756"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15 000 €</w:t>
            </w:r>
          </w:p>
        </w:tc>
        <w:tc>
          <w:tcPr>
            <w:tcW w:w="414" w:type="pct"/>
            <w:tcBorders>
              <w:top w:val="nil"/>
              <w:left w:val="nil"/>
              <w:bottom w:val="single" w:sz="4" w:space="0" w:color="auto"/>
              <w:right w:val="single" w:sz="4" w:space="0" w:color="auto"/>
            </w:tcBorders>
            <w:shd w:val="clear" w:color="auto" w:fill="auto"/>
            <w:noWrap/>
            <w:vAlign w:val="center"/>
            <w:hideMark/>
          </w:tcPr>
          <w:p w14:paraId="3D49F966" w14:textId="59EA8DA8"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15 000 €</w:t>
            </w:r>
          </w:p>
        </w:tc>
        <w:tc>
          <w:tcPr>
            <w:tcW w:w="506" w:type="pct"/>
            <w:tcBorders>
              <w:top w:val="nil"/>
              <w:left w:val="nil"/>
              <w:bottom w:val="single" w:sz="4" w:space="0" w:color="auto"/>
              <w:right w:val="single" w:sz="4" w:space="0" w:color="auto"/>
            </w:tcBorders>
            <w:shd w:val="clear" w:color="auto" w:fill="auto"/>
            <w:noWrap/>
            <w:vAlign w:val="center"/>
            <w:hideMark/>
          </w:tcPr>
          <w:p w14:paraId="59F17FD7" w14:textId="12A2C58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20C24761" w14:textId="03E499D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583919C5" w14:textId="18AC17AB"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10 000 €</w:t>
            </w:r>
          </w:p>
        </w:tc>
        <w:tc>
          <w:tcPr>
            <w:tcW w:w="415" w:type="pct"/>
            <w:tcBorders>
              <w:top w:val="nil"/>
              <w:left w:val="nil"/>
              <w:bottom w:val="single" w:sz="4" w:space="0" w:color="auto"/>
              <w:right w:val="single" w:sz="4" w:space="0" w:color="auto"/>
            </w:tcBorders>
            <w:shd w:val="clear" w:color="auto" w:fill="auto"/>
            <w:noWrap/>
            <w:vAlign w:val="center"/>
            <w:hideMark/>
          </w:tcPr>
          <w:p w14:paraId="219E89FD" w14:textId="3D69B608"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10 000 €</w:t>
            </w:r>
          </w:p>
        </w:tc>
        <w:tc>
          <w:tcPr>
            <w:tcW w:w="506" w:type="pct"/>
            <w:tcBorders>
              <w:top w:val="nil"/>
              <w:left w:val="nil"/>
              <w:bottom w:val="single" w:sz="4" w:space="0" w:color="auto"/>
              <w:right w:val="single" w:sz="4" w:space="0" w:color="auto"/>
            </w:tcBorders>
            <w:shd w:val="clear" w:color="auto" w:fill="auto"/>
            <w:noWrap/>
            <w:vAlign w:val="center"/>
            <w:hideMark/>
          </w:tcPr>
          <w:p w14:paraId="5A206635" w14:textId="104D4B6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27FDDB0B" w14:textId="4C52633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6BB11C9C"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497979E0"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54455E57"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Jaanimõisa küla</w:t>
            </w:r>
          </w:p>
        </w:tc>
        <w:tc>
          <w:tcPr>
            <w:tcW w:w="383" w:type="pct"/>
            <w:tcBorders>
              <w:top w:val="nil"/>
              <w:left w:val="nil"/>
              <w:bottom w:val="single" w:sz="4" w:space="0" w:color="auto"/>
              <w:right w:val="single" w:sz="4" w:space="0" w:color="auto"/>
            </w:tcBorders>
            <w:shd w:val="clear" w:color="000000" w:fill="BDD7EE"/>
            <w:noWrap/>
            <w:vAlign w:val="center"/>
            <w:hideMark/>
          </w:tcPr>
          <w:p w14:paraId="044112E4" w14:textId="29A5B7CE"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99 400 €</w:t>
            </w:r>
          </w:p>
        </w:tc>
        <w:tc>
          <w:tcPr>
            <w:tcW w:w="446" w:type="pct"/>
            <w:tcBorders>
              <w:top w:val="nil"/>
              <w:left w:val="nil"/>
              <w:bottom w:val="single" w:sz="4" w:space="0" w:color="auto"/>
              <w:right w:val="single" w:sz="4" w:space="0" w:color="auto"/>
            </w:tcBorders>
            <w:shd w:val="clear" w:color="000000" w:fill="FFF2CC"/>
            <w:noWrap/>
            <w:vAlign w:val="center"/>
            <w:hideMark/>
          </w:tcPr>
          <w:p w14:paraId="4F7E5BCA" w14:textId="0ADE0D8B"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20 000 €</w:t>
            </w:r>
          </w:p>
        </w:tc>
        <w:tc>
          <w:tcPr>
            <w:tcW w:w="414" w:type="pct"/>
            <w:tcBorders>
              <w:top w:val="nil"/>
              <w:left w:val="nil"/>
              <w:bottom w:val="single" w:sz="4" w:space="0" w:color="auto"/>
              <w:right w:val="single" w:sz="4" w:space="0" w:color="auto"/>
            </w:tcBorders>
            <w:shd w:val="clear" w:color="auto" w:fill="auto"/>
            <w:noWrap/>
            <w:vAlign w:val="center"/>
            <w:hideMark/>
          </w:tcPr>
          <w:p w14:paraId="3D943F9B" w14:textId="1955F969"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20 000 €</w:t>
            </w:r>
          </w:p>
        </w:tc>
        <w:tc>
          <w:tcPr>
            <w:tcW w:w="506" w:type="pct"/>
            <w:tcBorders>
              <w:top w:val="nil"/>
              <w:left w:val="nil"/>
              <w:bottom w:val="single" w:sz="4" w:space="0" w:color="auto"/>
              <w:right w:val="single" w:sz="4" w:space="0" w:color="auto"/>
            </w:tcBorders>
            <w:shd w:val="clear" w:color="auto" w:fill="auto"/>
            <w:noWrap/>
            <w:vAlign w:val="center"/>
            <w:hideMark/>
          </w:tcPr>
          <w:p w14:paraId="7B58F45F" w14:textId="5325A3F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1EA3E344" w14:textId="12D7EC5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105259D5" w14:textId="38BEC2AC"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79 400 €</w:t>
            </w:r>
          </w:p>
        </w:tc>
        <w:tc>
          <w:tcPr>
            <w:tcW w:w="415" w:type="pct"/>
            <w:tcBorders>
              <w:top w:val="nil"/>
              <w:left w:val="nil"/>
              <w:bottom w:val="single" w:sz="4" w:space="0" w:color="auto"/>
              <w:right w:val="single" w:sz="4" w:space="0" w:color="auto"/>
            </w:tcBorders>
            <w:shd w:val="clear" w:color="auto" w:fill="auto"/>
            <w:noWrap/>
            <w:vAlign w:val="center"/>
            <w:hideMark/>
          </w:tcPr>
          <w:p w14:paraId="424D07B6" w14:textId="568B2C2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02DA7F6" w14:textId="37963E8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79 400 €</w:t>
            </w:r>
          </w:p>
        </w:tc>
        <w:tc>
          <w:tcPr>
            <w:tcW w:w="396" w:type="pct"/>
            <w:tcBorders>
              <w:top w:val="nil"/>
              <w:left w:val="nil"/>
              <w:bottom w:val="single" w:sz="4" w:space="0" w:color="auto"/>
              <w:right w:val="single" w:sz="4" w:space="0" w:color="auto"/>
            </w:tcBorders>
            <w:shd w:val="clear" w:color="auto" w:fill="auto"/>
            <w:noWrap/>
            <w:vAlign w:val="center"/>
            <w:hideMark/>
          </w:tcPr>
          <w:p w14:paraId="12914FDA" w14:textId="0CC5AD75"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6C12CE9D"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04A37247"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0D63CCF6"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 xml:space="preserve">Himma-Vardja piirkond </w:t>
            </w:r>
          </w:p>
        </w:tc>
        <w:tc>
          <w:tcPr>
            <w:tcW w:w="383" w:type="pct"/>
            <w:tcBorders>
              <w:top w:val="nil"/>
              <w:left w:val="nil"/>
              <w:bottom w:val="single" w:sz="4" w:space="0" w:color="auto"/>
              <w:right w:val="single" w:sz="4" w:space="0" w:color="auto"/>
            </w:tcBorders>
            <w:shd w:val="clear" w:color="000000" w:fill="BDD7EE"/>
            <w:noWrap/>
            <w:vAlign w:val="center"/>
            <w:hideMark/>
          </w:tcPr>
          <w:p w14:paraId="48BAB190" w14:textId="7E33C376"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415 500 €</w:t>
            </w:r>
          </w:p>
        </w:tc>
        <w:tc>
          <w:tcPr>
            <w:tcW w:w="446" w:type="pct"/>
            <w:tcBorders>
              <w:top w:val="nil"/>
              <w:left w:val="nil"/>
              <w:bottom w:val="single" w:sz="4" w:space="0" w:color="auto"/>
              <w:right w:val="single" w:sz="4" w:space="0" w:color="auto"/>
            </w:tcBorders>
            <w:shd w:val="clear" w:color="000000" w:fill="FFF2CC"/>
            <w:noWrap/>
            <w:vAlign w:val="center"/>
            <w:hideMark/>
          </w:tcPr>
          <w:p w14:paraId="3D3AC3FE" w14:textId="4EF804A2"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127DC995" w14:textId="1066CF3F"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7EAB1897" w14:textId="7400BCD8"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04DB534B" w14:textId="15FEA7F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6D17103A" w14:textId="385A2D2A"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415 500 €</w:t>
            </w:r>
          </w:p>
        </w:tc>
        <w:tc>
          <w:tcPr>
            <w:tcW w:w="415" w:type="pct"/>
            <w:tcBorders>
              <w:top w:val="nil"/>
              <w:left w:val="nil"/>
              <w:bottom w:val="single" w:sz="4" w:space="0" w:color="auto"/>
              <w:right w:val="single" w:sz="4" w:space="0" w:color="auto"/>
            </w:tcBorders>
            <w:shd w:val="clear" w:color="auto" w:fill="auto"/>
            <w:noWrap/>
            <w:vAlign w:val="center"/>
            <w:hideMark/>
          </w:tcPr>
          <w:p w14:paraId="28D672D0" w14:textId="2DDCB30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274 750 €</w:t>
            </w:r>
          </w:p>
        </w:tc>
        <w:tc>
          <w:tcPr>
            <w:tcW w:w="506" w:type="pct"/>
            <w:tcBorders>
              <w:top w:val="nil"/>
              <w:left w:val="nil"/>
              <w:bottom w:val="single" w:sz="4" w:space="0" w:color="auto"/>
              <w:right w:val="single" w:sz="4" w:space="0" w:color="auto"/>
            </w:tcBorders>
            <w:shd w:val="clear" w:color="auto" w:fill="auto"/>
            <w:noWrap/>
            <w:vAlign w:val="center"/>
            <w:hideMark/>
          </w:tcPr>
          <w:p w14:paraId="45FF6536" w14:textId="5B852FD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140 750 €</w:t>
            </w:r>
          </w:p>
        </w:tc>
        <w:tc>
          <w:tcPr>
            <w:tcW w:w="396" w:type="pct"/>
            <w:tcBorders>
              <w:top w:val="nil"/>
              <w:left w:val="nil"/>
              <w:bottom w:val="single" w:sz="4" w:space="0" w:color="auto"/>
              <w:right w:val="single" w:sz="4" w:space="0" w:color="auto"/>
            </w:tcBorders>
            <w:shd w:val="clear" w:color="auto" w:fill="auto"/>
            <w:noWrap/>
            <w:vAlign w:val="center"/>
            <w:hideMark/>
          </w:tcPr>
          <w:p w14:paraId="71DAA5AD" w14:textId="6A91F2A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3D5E9186"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288D451D"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4EA1288D"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Karilatsi küla</w:t>
            </w:r>
          </w:p>
        </w:tc>
        <w:tc>
          <w:tcPr>
            <w:tcW w:w="383" w:type="pct"/>
            <w:tcBorders>
              <w:top w:val="nil"/>
              <w:left w:val="nil"/>
              <w:bottom w:val="single" w:sz="4" w:space="0" w:color="auto"/>
              <w:right w:val="single" w:sz="4" w:space="0" w:color="auto"/>
            </w:tcBorders>
            <w:shd w:val="clear" w:color="000000" w:fill="BDD7EE"/>
            <w:noWrap/>
            <w:vAlign w:val="center"/>
            <w:hideMark/>
          </w:tcPr>
          <w:p w14:paraId="179D79D9" w14:textId="7D501621"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240 250 €</w:t>
            </w:r>
          </w:p>
        </w:tc>
        <w:tc>
          <w:tcPr>
            <w:tcW w:w="446" w:type="pct"/>
            <w:tcBorders>
              <w:top w:val="nil"/>
              <w:left w:val="nil"/>
              <w:bottom w:val="single" w:sz="4" w:space="0" w:color="auto"/>
              <w:right w:val="single" w:sz="4" w:space="0" w:color="auto"/>
            </w:tcBorders>
            <w:shd w:val="clear" w:color="000000" w:fill="FFF2CC"/>
            <w:noWrap/>
            <w:vAlign w:val="center"/>
            <w:hideMark/>
          </w:tcPr>
          <w:p w14:paraId="0F583E65" w14:textId="0900556A"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475E63E2" w14:textId="6C2CA4EF"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0B2AC1FA" w14:textId="794162AF"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02604461" w14:textId="6431183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422BE553" w14:textId="612243E3"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240 250 €</w:t>
            </w:r>
          </w:p>
        </w:tc>
        <w:tc>
          <w:tcPr>
            <w:tcW w:w="415" w:type="pct"/>
            <w:tcBorders>
              <w:top w:val="nil"/>
              <w:left w:val="nil"/>
              <w:bottom w:val="single" w:sz="4" w:space="0" w:color="auto"/>
              <w:right w:val="single" w:sz="4" w:space="0" w:color="auto"/>
            </w:tcBorders>
            <w:shd w:val="clear" w:color="auto" w:fill="auto"/>
            <w:noWrap/>
            <w:vAlign w:val="center"/>
            <w:hideMark/>
          </w:tcPr>
          <w:p w14:paraId="290981D0" w14:textId="7E4B0DAA"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199 050 €</w:t>
            </w:r>
          </w:p>
        </w:tc>
        <w:tc>
          <w:tcPr>
            <w:tcW w:w="506" w:type="pct"/>
            <w:tcBorders>
              <w:top w:val="nil"/>
              <w:left w:val="nil"/>
              <w:bottom w:val="single" w:sz="4" w:space="0" w:color="auto"/>
              <w:right w:val="single" w:sz="4" w:space="0" w:color="auto"/>
            </w:tcBorders>
            <w:shd w:val="clear" w:color="auto" w:fill="auto"/>
            <w:noWrap/>
            <w:vAlign w:val="center"/>
            <w:hideMark/>
          </w:tcPr>
          <w:p w14:paraId="6CC5DF2D" w14:textId="742EC78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41 200 €</w:t>
            </w:r>
          </w:p>
        </w:tc>
        <w:tc>
          <w:tcPr>
            <w:tcW w:w="396" w:type="pct"/>
            <w:tcBorders>
              <w:top w:val="nil"/>
              <w:left w:val="nil"/>
              <w:bottom w:val="single" w:sz="4" w:space="0" w:color="auto"/>
              <w:right w:val="single" w:sz="4" w:space="0" w:color="auto"/>
            </w:tcBorders>
            <w:shd w:val="clear" w:color="auto" w:fill="auto"/>
            <w:noWrap/>
            <w:vAlign w:val="center"/>
            <w:hideMark/>
          </w:tcPr>
          <w:p w14:paraId="7E0FC0A6" w14:textId="17497006"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7DD9C9F4"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700186D6"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059EB2B0"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Hatiku (Mammaste küla)</w:t>
            </w:r>
          </w:p>
        </w:tc>
        <w:tc>
          <w:tcPr>
            <w:tcW w:w="383" w:type="pct"/>
            <w:tcBorders>
              <w:top w:val="nil"/>
              <w:left w:val="nil"/>
              <w:bottom w:val="single" w:sz="4" w:space="0" w:color="auto"/>
              <w:right w:val="single" w:sz="4" w:space="0" w:color="auto"/>
            </w:tcBorders>
            <w:shd w:val="clear" w:color="000000" w:fill="BDD7EE"/>
            <w:noWrap/>
            <w:vAlign w:val="center"/>
            <w:hideMark/>
          </w:tcPr>
          <w:p w14:paraId="3439AFA1" w14:textId="0725012D"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383 600 €</w:t>
            </w:r>
          </w:p>
        </w:tc>
        <w:tc>
          <w:tcPr>
            <w:tcW w:w="446" w:type="pct"/>
            <w:tcBorders>
              <w:top w:val="nil"/>
              <w:left w:val="nil"/>
              <w:bottom w:val="single" w:sz="4" w:space="0" w:color="auto"/>
              <w:right w:val="single" w:sz="4" w:space="0" w:color="auto"/>
            </w:tcBorders>
            <w:shd w:val="clear" w:color="000000" w:fill="FFF2CC"/>
            <w:noWrap/>
            <w:vAlign w:val="center"/>
            <w:hideMark/>
          </w:tcPr>
          <w:p w14:paraId="241374FA" w14:textId="029371E5"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383 600 €</w:t>
            </w:r>
          </w:p>
        </w:tc>
        <w:tc>
          <w:tcPr>
            <w:tcW w:w="414" w:type="pct"/>
            <w:tcBorders>
              <w:top w:val="nil"/>
              <w:left w:val="nil"/>
              <w:bottom w:val="single" w:sz="4" w:space="0" w:color="auto"/>
              <w:right w:val="single" w:sz="4" w:space="0" w:color="auto"/>
            </w:tcBorders>
            <w:shd w:val="clear" w:color="auto" w:fill="auto"/>
            <w:noWrap/>
            <w:vAlign w:val="center"/>
            <w:hideMark/>
          </w:tcPr>
          <w:p w14:paraId="197B6B39" w14:textId="251A9DC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372 600 €</w:t>
            </w:r>
          </w:p>
        </w:tc>
        <w:tc>
          <w:tcPr>
            <w:tcW w:w="506" w:type="pct"/>
            <w:tcBorders>
              <w:top w:val="nil"/>
              <w:left w:val="nil"/>
              <w:bottom w:val="single" w:sz="4" w:space="0" w:color="auto"/>
              <w:right w:val="single" w:sz="4" w:space="0" w:color="auto"/>
            </w:tcBorders>
            <w:shd w:val="clear" w:color="auto" w:fill="auto"/>
            <w:noWrap/>
            <w:vAlign w:val="center"/>
            <w:hideMark/>
          </w:tcPr>
          <w:p w14:paraId="2ECD195D" w14:textId="215D05BB"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11 000 €</w:t>
            </w:r>
          </w:p>
        </w:tc>
        <w:tc>
          <w:tcPr>
            <w:tcW w:w="415" w:type="pct"/>
            <w:tcBorders>
              <w:top w:val="nil"/>
              <w:left w:val="nil"/>
              <w:bottom w:val="single" w:sz="4" w:space="0" w:color="auto"/>
              <w:right w:val="single" w:sz="4" w:space="0" w:color="auto"/>
            </w:tcBorders>
            <w:shd w:val="clear" w:color="auto" w:fill="auto"/>
            <w:noWrap/>
            <w:vAlign w:val="center"/>
            <w:hideMark/>
          </w:tcPr>
          <w:p w14:paraId="0D52CC58" w14:textId="22C37A05"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3C76115A" w14:textId="12544C01"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18848B2E" w14:textId="2DE8ED4B"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FDC2340" w14:textId="592FEF0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2B41294A" w14:textId="3E6C87B7"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0F81924F"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2725A02F"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697EFF5E"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Taevaskoja küla</w:t>
            </w:r>
          </w:p>
        </w:tc>
        <w:tc>
          <w:tcPr>
            <w:tcW w:w="383" w:type="pct"/>
            <w:tcBorders>
              <w:top w:val="nil"/>
              <w:left w:val="nil"/>
              <w:bottom w:val="single" w:sz="4" w:space="0" w:color="auto"/>
              <w:right w:val="single" w:sz="4" w:space="0" w:color="auto"/>
            </w:tcBorders>
            <w:shd w:val="clear" w:color="000000" w:fill="BDD7EE"/>
            <w:noWrap/>
            <w:vAlign w:val="center"/>
            <w:hideMark/>
          </w:tcPr>
          <w:p w14:paraId="4817A040" w14:textId="50D13382"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359 200 €</w:t>
            </w:r>
          </w:p>
        </w:tc>
        <w:tc>
          <w:tcPr>
            <w:tcW w:w="446" w:type="pct"/>
            <w:tcBorders>
              <w:top w:val="nil"/>
              <w:left w:val="nil"/>
              <w:bottom w:val="single" w:sz="4" w:space="0" w:color="auto"/>
              <w:right w:val="single" w:sz="4" w:space="0" w:color="auto"/>
            </w:tcBorders>
            <w:shd w:val="clear" w:color="000000" w:fill="FFF2CC"/>
            <w:noWrap/>
            <w:vAlign w:val="center"/>
            <w:hideMark/>
          </w:tcPr>
          <w:p w14:paraId="4D6B8EB1" w14:textId="39B2A30D"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324DF52B" w14:textId="6D04CCC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73C3366E" w14:textId="100594C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230C0290" w14:textId="4598687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1ECB17AB" w14:textId="6D9CA72B"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359 200 €</w:t>
            </w:r>
          </w:p>
        </w:tc>
        <w:tc>
          <w:tcPr>
            <w:tcW w:w="415" w:type="pct"/>
            <w:tcBorders>
              <w:top w:val="nil"/>
              <w:left w:val="nil"/>
              <w:bottom w:val="single" w:sz="4" w:space="0" w:color="auto"/>
              <w:right w:val="single" w:sz="4" w:space="0" w:color="auto"/>
            </w:tcBorders>
            <w:shd w:val="clear" w:color="auto" w:fill="auto"/>
            <w:noWrap/>
            <w:vAlign w:val="center"/>
            <w:hideMark/>
          </w:tcPr>
          <w:p w14:paraId="7057CE4A" w14:textId="23B73A0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359 200 €</w:t>
            </w:r>
          </w:p>
        </w:tc>
        <w:tc>
          <w:tcPr>
            <w:tcW w:w="506" w:type="pct"/>
            <w:tcBorders>
              <w:top w:val="nil"/>
              <w:left w:val="nil"/>
              <w:bottom w:val="single" w:sz="4" w:space="0" w:color="auto"/>
              <w:right w:val="single" w:sz="4" w:space="0" w:color="auto"/>
            </w:tcBorders>
            <w:shd w:val="clear" w:color="auto" w:fill="auto"/>
            <w:noWrap/>
            <w:vAlign w:val="center"/>
            <w:hideMark/>
          </w:tcPr>
          <w:p w14:paraId="7391DE8C" w14:textId="3A6A559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3E138FD4" w14:textId="2376477E"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4EFEE7EE"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78D68F74"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5A4A3C2A"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Kiidjärve küla</w:t>
            </w:r>
          </w:p>
        </w:tc>
        <w:tc>
          <w:tcPr>
            <w:tcW w:w="383" w:type="pct"/>
            <w:tcBorders>
              <w:top w:val="nil"/>
              <w:left w:val="nil"/>
              <w:bottom w:val="single" w:sz="4" w:space="0" w:color="auto"/>
              <w:right w:val="single" w:sz="4" w:space="0" w:color="auto"/>
            </w:tcBorders>
            <w:shd w:val="clear" w:color="000000" w:fill="BDD7EE"/>
            <w:noWrap/>
            <w:vAlign w:val="center"/>
            <w:hideMark/>
          </w:tcPr>
          <w:p w14:paraId="6CF30E2B" w14:textId="4D48F722"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215 850 €</w:t>
            </w:r>
          </w:p>
        </w:tc>
        <w:tc>
          <w:tcPr>
            <w:tcW w:w="446" w:type="pct"/>
            <w:tcBorders>
              <w:top w:val="nil"/>
              <w:left w:val="nil"/>
              <w:bottom w:val="single" w:sz="4" w:space="0" w:color="auto"/>
              <w:right w:val="single" w:sz="4" w:space="0" w:color="auto"/>
            </w:tcBorders>
            <w:shd w:val="clear" w:color="000000" w:fill="FFF2CC"/>
            <w:noWrap/>
            <w:vAlign w:val="center"/>
            <w:hideMark/>
          </w:tcPr>
          <w:p w14:paraId="43736B93" w14:textId="6E0ABAEA"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3DF2CC3B" w14:textId="31BBC650"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2691C781" w14:textId="0A2B486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419F720F" w14:textId="26E1F49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1CE78D42" w14:textId="3C9D3753"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215 850 €</w:t>
            </w:r>
          </w:p>
        </w:tc>
        <w:tc>
          <w:tcPr>
            <w:tcW w:w="415" w:type="pct"/>
            <w:tcBorders>
              <w:top w:val="nil"/>
              <w:left w:val="nil"/>
              <w:bottom w:val="single" w:sz="4" w:space="0" w:color="auto"/>
              <w:right w:val="single" w:sz="4" w:space="0" w:color="auto"/>
            </w:tcBorders>
            <w:shd w:val="clear" w:color="auto" w:fill="auto"/>
            <w:noWrap/>
            <w:vAlign w:val="center"/>
            <w:hideMark/>
          </w:tcPr>
          <w:p w14:paraId="7A22CE5A" w14:textId="62AE9F3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215 850 €</w:t>
            </w:r>
          </w:p>
        </w:tc>
        <w:tc>
          <w:tcPr>
            <w:tcW w:w="506" w:type="pct"/>
            <w:tcBorders>
              <w:top w:val="nil"/>
              <w:left w:val="nil"/>
              <w:bottom w:val="single" w:sz="4" w:space="0" w:color="auto"/>
              <w:right w:val="single" w:sz="4" w:space="0" w:color="auto"/>
            </w:tcBorders>
            <w:shd w:val="clear" w:color="auto" w:fill="auto"/>
            <w:noWrap/>
            <w:vAlign w:val="center"/>
            <w:hideMark/>
          </w:tcPr>
          <w:p w14:paraId="24534770" w14:textId="0539F3C1"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29E8472A" w14:textId="55A94D3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581568A6"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24146EDA"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C6E0B4"/>
            <w:noWrap/>
            <w:vAlign w:val="bottom"/>
            <w:hideMark/>
          </w:tcPr>
          <w:p w14:paraId="3EED6F6C" w14:textId="77777777" w:rsidR="008772B1" w:rsidRPr="008772B1" w:rsidRDefault="008772B1" w:rsidP="008772B1">
            <w:pPr>
              <w:spacing w:before="0" w:after="0"/>
              <w:jc w:val="left"/>
              <w:rPr>
                <w:rFonts w:ascii="Calibri" w:hAnsi="Calibri" w:cs="Calibri"/>
                <w:b/>
                <w:bCs/>
                <w:color w:val="000000"/>
                <w:szCs w:val="20"/>
              </w:rPr>
            </w:pPr>
            <w:r w:rsidRPr="008772B1">
              <w:rPr>
                <w:rFonts w:ascii="Calibri" w:hAnsi="Calibri" w:cs="Calibri"/>
                <w:b/>
                <w:bCs/>
                <w:color w:val="000000"/>
                <w:szCs w:val="20"/>
              </w:rPr>
              <w:t>Lahe RKA</w:t>
            </w:r>
          </w:p>
        </w:tc>
        <w:tc>
          <w:tcPr>
            <w:tcW w:w="383" w:type="pct"/>
            <w:tcBorders>
              <w:top w:val="nil"/>
              <w:left w:val="nil"/>
              <w:bottom w:val="single" w:sz="4" w:space="0" w:color="auto"/>
              <w:right w:val="single" w:sz="4" w:space="0" w:color="auto"/>
            </w:tcBorders>
            <w:shd w:val="clear" w:color="000000" w:fill="BDD7EE"/>
            <w:noWrap/>
            <w:vAlign w:val="center"/>
            <w:hideMark/>
          </w:tcPr>
          <w:p w14:paraId="35D84DFD" w14:textId="31FE00AE"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421 400 €</w:t>
            </w:r>
          </w:p>
        </w:tc>
        <w:tc>
          <w:tcPr>
            <w:tcW w:w="446" w:type="pct"/>
            <w:tcBorders>
              <w:top w:val="nil"/>
              <w:left w:val="nil"/>
              <w:bottom w:val="single" w:sz="4" w:space="0" w:color="auto"/>
              <w:right w:val="single" w:sz="4" w:space="0" w:color="auto"/>
            </w:tcBorders>
            <w:shd w:val="clear" w:color="000000" w:fill="FFF2CC"/>
            <w:noWrap/>
            <w:vAlign w:val="center"/>
            <w:hideMark/>
          </w:tcPr>
          <w:p w14:paraId="4634AEE3" w14:textId="03ACB5F8"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c>
          <w:tcPr>
            <w:tcW w:w="414" w:type="pct"/>
            <w:tcBorders>
              <w:top w:val="nil"/>
              <w:left w:val="nil"/>
              <w:bottom w:val="single" w:sz="4" w:space="0" w:color="auto"/>
              <w:right w:val="single" w:sz="4" w:space="0" w:color="auto"/>
            </w:tcBorders>
            <w:shd w:val="clear" w:color="auto" w:fill="auto"/>
            <w:noWrap/>
            <w:vAlign w:val="center"/>
            <w:hideMark/>
          </w:tcPr>
          <w:p w14:paraId="6E261B58" w14:textId="54937E54"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506" w:type="pct"/>
            <w:tcBorders>
              <w:top w:val="nil"/>
              <w:left w:val="nil"/>
              <w:bottom w:val="single" w:sz="4" w:space="0" w:color="auto"/>
              <w:right w:val="single" w:sz="4" w:space="0" w:color="auto"/>
            </w:tcBorders>
            <w:shd w:val="clear" w:color="auto" w:fill="auto"/>
            <w:noWrap/>
            <w:vAlign w:val="center"/>
            <w:hideMark/>
          </w:tcPr>
          <w:p w14:paraId="46F3F9DA" w14:textId="08394DD2"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5" w:type="pct"/>
            <w:tcBorders>
              <w:top w:val="nil"/>
              <w:left w:val="nil"/>
              <w:bottom w:val="single" w:sz="4" w:space="0" w:color="auto"/>
              <w:right w:val="single" w:sz="4" w:space="0" w:color="auto"/>
            </w:tcBorders>
            <w:shd w:val="clear" w:color="auto" w:fill="auto"/>
            <w:noWrap/>
            <w:vAlign w:val="center"/>
            <w:hideMark/>
          </w:tcPr>
          <w:p w14:paraId="18C4F5D7" w14:textId="3DE44B15"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c>
          <w:tcPr>
            <w:tcW w:w="414" w:type="pct"/>
            <w:tcBorders>
              <w:top w:val="nil"/>
              <w:left w:val="nil"/>
              <w:bottom w:val="single" w:sz="4" w:space="0" w:color="auto"/>
              <w:right w:val="single" w:sz="4" w:space="0" w:color="auto"/>
            </w:tcBorders>
            <w:shd w:val="clear" w:color="000000" w:fill="FFF2CC"/>
            <w:noWrap/>
            <w:vAlign w:val="center"/>
            <w:hideMark/>
          </w:tcPr>
          <w:p w14:paraId="5718042F" w14:textId="693B09B1"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421 400 €</w:t>
            </w:r>
          </w:p>
        </w:tc>
        <w:tc>
          <w:tcPr>
            <w:tcW w:w="415" w:type="pct"/>
            <w:tcBorders>
              <w:top w:val="nil"/>
              <w:left w:val="nil"/>
              <w:bottom w:val="single" w:sz="4" w:space="0" w:color="auto"/>
              <w:right w:val="single" w:sz="4" w:space="0" w:color="auto"/>
            </w:tcBorders>
            <w:shd w:val="clear" w:color="auto" w:fill="auto"/>
            <w:noWrap/>
            <w:vAlign w:val="center"/>
            <w:hideMark/>
          </w:tcPr>
          <w:p w14:paraId="4F655910" w14:textId="429862F3"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222 000 €</w:t>
            </w:r>
          </w:p>
        </w:tc>
        <w:tc>
          <w:tcPr>
            <w:tcW w:w="506" w:type="pct"/>
            <w:tcBorders>
              <w:top w:val="nil"/>
              <w:left w:val="nil"/>
              <w:bottom w:val="single" w:sz="4" w:space="0" w:color="auto"/>
              <w:right w:val="single" w:sz="4" w:space="0" w:color="auto"/>
            </w:tcBorders>
            <w:shd w:val="clear" w:color="auto" w:fill="auto"/>
            <w:noWrap/>
            <w:vAlign w:val="center"/>
            <w:hideMark/>
          </w:tcPr>
          <w:p w14:paraId="7E169A6B" w14:textId="3322412D"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199 400 €</w:t>
            </w:r>
          </w:p>
        </w:tc>
        <w:tc>
          <w:tcPr>
            <w:tcW w:w="396" w:type="pct"/>
            <w:tcBorders>
              <w:top w:val="nil"/>
              <w:left w:val="nil"/>
              <w:bottom w:val="single" w:sz="4" w:space="0" w:color="auto"/>
              <w:right w:val="single" w:sz="4" w:space="0" w:color="auto"/>
            </w:tcBorders>
            <w:shd w:val="clear" w:color="auto" w:fill="auto"/>
            <w:noWrap/>
            <w:vAlign w:val="center"/>
            <w:hideMark/>
          </w:tcPr>
          <w:p w14:paraId="442EF262" w14:textId="4779518F" w:rsidR="008772B1" w:rsidRPr="008772B1" w:rsidRDefault="008772B1" w:rsidP="008772B1">
            <w:pPr>
              <w:spacing w:before="0" w:after="0"/>
              <w:jc w:val="right"/>
              <w:rPr>
                <w:rFonts w:ascii="Calibri" w:hAnsi="Calibri" w:cs="Calibri"/>
                <w:color w:val="000000"/>
                <w:szCs w:val="20"/>
              </w:rPr>
            </w:pPr>
            <w:r w:rsidRPr="008772B1">
              <w:rPr>
                <w:rFonts w:ascii="Calibri" w:hAnsi="Calibri" w:cs="Calibri"/>
                <w:color w:val="000000"/>
                <w:szCs w:val="20"/>
              </w:rPr>
              <w:t>-   €</w:t>
            </w:r>
          </w:p>
        </w:tc>
      </w:tr>
      <w:tr w:rsidR="008772B1" w:rsidRPr="008772B1" w14:paraId="71AB4B0B" w14:textId="77777777" w:rsidTr="007066DA">
        <w:trPr>
          <w:trHeight w:val="300"/>
        </w:trPr>
        <w:tc>
          <w:tcPr>
            <w:tcW w:w="467" w:type="pct"/>
            <w:vMerge/>
            <w:tcBorders>
              <w:top w:val="nil"/>
              <w:left w:val="single" w:sz="4" w:space="0" w:color="auto"/>
              <w:bottom w:val="single" w:sz="4" w:space="0" w:color="auto"/>
              <w:right w:val="single" w:sz="4" w:space="0" w:color="auto"/>
            </w:tcBorders>
            <w:vAlign w:val="center"/>
            <w:hideMark/>
          </w:tcPr>
          <w:p w14:paraId="485C9A58" w14:textId="77777777" w:rsidR="008772B1" w:rsidRPr="008772B1" w:rsidRDefault="008772B1" w:rsidP="008772B1">
            <w:pPr>
              <w:spacing w:before="0" w:after="0"/>
              <w:jc w:val="left"/>
              <w:rPr>
                <w:rFonts w:ascii="Calibri" w:hAnsi="Calibri" w:cs="Calibri"/>
                <w:b/>
                <w:bCs/>
                <w:color w:val="000000"/>
                <w:szCs w:val="20"/>
              </w:rPr>
            </w:pPr>
          </w:p>
        </w:tc>
        <w:tc>
          <w:tcPr>
            <w:tcW w:w="638" w:type="pct"/>
            <w:tcBorders>
              <w:top w:val="nil"/>
              <w:left w:val="nil"/>
              <w:bottom w:val="single" w:sz="4" w:space="0" w:color="auto"/>
              <w:right w:val="single" w:sz="4" w:space="0" w:color="auto"/>
            </w:tcBorders>
            <w:shd w:val="clear" w:color="000000" w:fill="BDD7EE"/>
            <w:noWrap/>
            <w:vAlign w:val="bottom"/>
            <w:hideMark/>
          </w:tcPr>
          <w:p w14:paraId="239A0D58" w14:textId="77777777" w:rsidR="008772B1" w:rsidRPr="008772B1" w:rsidRDefault="008772B1" w:rsidP="008772B1">
            <w:pPr>
              <w:spacing w:before="0" w:after="0"/>
              <w:jc w:val="left"/>
              <w:rPr>
                <w:rFonts w:ascii="Calibri" w:hAnsi="Calibri" w:cs="Calibri"/>
                <w:b/>
                <w:bCs/>
                <w:i/>
                <w:iCs/>
                <w:color w:val="000000"/>
                <w:szCs w:val="20"/>
              </w:rPr>
            </w:pPr>
            <w:r w:rsidRPr="008772B1">
              <w:rPr>
                <w:rFonts w:ascii="Calibri" w:hAnsi="Calibri" w:cs="Calibri"/>
                <w:b/>
                <w:bCs/>
                <w:i/>
                <w:iCs/>
                <w:color w:val="000000"/>
                <w:szCs w:val="20"/>
              </w:rPr>
              <w:t>KOKKU</w:t>
            </w:r>
          </w:p>
        </w:tc>
        <w:tc>
          <w:tcPr>
            <w:tcW w:w="383" w:type="pct"/>
            <w:tcBorders>
              <w:top w:val="nil"/>
              <w:left w:val="nil"/>
              <w:bottom w:val="single" w:sz="4" w:space="0" w:color="auto"/>
              <w:right w:val="single" w:sz="4" w:space="0" w:color="auto"/>
            </w:tcBorders>
            <w:shd w:val="clear" w:color="000000" w:fill="BDD7EE"/>
            <w:noWrap/>
            <w:vAlign w:val="center"/>
            <w:hideMark/>
          </w:tcPr>
          <w:p w14:paraId="67FEA79B" w14:textId="2C223074"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5 417 350 €</w:t>
            </w:r>
          </w:p>
        </w:tc>
        <w:tc>
          <w:tcPr>
            <w:tcW w:w="446" w:type="pct"/>
            <w:tcBorders>
              <w:top w:val="nil"/>
              <w:left w:val="nil"/>
              <w:bottom w:val="single" w:sz="4" w:space="0" w:color="auto"/>
              <w:right w:val="single" w:sz="4" w:space="0" w:color="auto"/>
            </w:tcBorders>
            <w:shd w:val="clear" w:color="000000" w:fill="BDD7EE"/>
            <w:noWrap/>
            <w:vAlign w:val="center"/>
            <w:hideMark/>
          </w:tcPr>
          <w:p w14:paraId="2F70DFD1" w14:textId="2180442D"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980 500 €</w:t>
            </w:r>
          </w:p>
        </w:tc>
        <w:tc>
          <w:tcPr>
            <w:tcW w:w="414" w:type="pct"/>
            <w:tcBorders>
              <w:top w:val="nil"/>
              <w:left w:val="nil"/>
              <w:bottom w:val="single" w:sz="4" w:space="0" w:color="auto"/>
              <w:right w:val="single" w:sz="4" w:space="0" w:color="auto"/>
            </w:tcBorders>
            <w:shd w:val="clear" w:color="000000" w:fill="BDD7EE"/>
            <w:noWrap/>
            <w:vAlign w:val="center"/>
            <w:hideMark/>
          </w:tcPr>
          <w:p w14:paraId="18472E18" w14:textId="10871A58"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774 250 €</w:t>
            </w:r>
          </w:p>
        </w:tc>
        <w:tc>
          <w:tcPr>
            <w:tcW w:w="506" w:type="pct"/>
            <w:tcBorders>
              <w:top w:val="nil"/>
              <w:left w:val="nil"/>
              <w:bottom w:val="single" w:sz="4" w:space="0" w:color="auto"/>
              <w:right w:val="single" w:sz="4" w:space="0" w:color="auto"/>
            </w:tcBorders>
            <w:shd w:val="clear" w:color="000000" w:fill="BDD7EE"/>
            <w:noWrap/>
            <w:vAlign w:val="center"/>
            <w:hideMark/>
          </w:tcPr>
          <w:p w14:paraId="7DC00809" w14:textId="6A90BBAB"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206 250 €</w:t>
            </w:r>
          </w:p>
        </w:tc>
        <w:tc>
          <w:tcPr>
            <w:tcW w:w="415" w:type="pct"/>
            <w:tcBorders>
              <w:top w:val="nil"/>
              <w:left w:val="nil"/>
              <w:bottom w:val="single" w:sz="4" w:space="0" w:color="auto"/>
              <w:right w:val="single" w:sz="4" w:space="0" w:color="auto"/>
            </w:tcBorders>
            <w:shd w:val="clear" w:color="000000" w:fill="BDD7EE"/>
            <w:noWrap/>
            <w:vAlign w:val="center"/>
            <w:hideMark/>
          </w:tcPr>
          <w:p w14:paraId="4B013FC0" w14:textId="3CB60A4B"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   €</w:t>
            </w:r>
          </w:p>
        </w:tc>
        <w:tc>
          <w:tcPr>
            <w:tcW w:w="414" w:type="pct"/>
            <w:tcBorders>
              <w:top w:val="nil"/>
              <w:left w:val="nil"/>
              <w:bottom w:val="single" w:sz="4" w:space="0" w:color="auto"/>
              <w:right w:val="single" w:sz="4" w:space="0" w:color="auto"/>
            </w:tcBorders>
            <w:shd w:val="clear" w:color="000000" w:fill="BDD7EE"/>
            <w:noWrap/>
            <w:vAlign w:val="center"/>
            <w:hideMark/>
          </w:tcPr>
          <w:p w14:paraId="09F7739B" w14:textId="0B81DE91"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4 436 850 €</w:t>
            </w:r>
          </w:p>
        </w:tc>
        <w:tc>
          <w:tcPr>
            <w:tcW w:w="415" w:type="pct"/>
            <w:tcBorders>
              <w:top w:val="nil"/>
              <w:left w:val="nil"/>
              <w:bottom w:val="single" w:sz="4" w:space="0" w:color="auto"/>
              <w:right w:val="single" w:sz="4" w:space="0" w:color="auto"/>
            </w:tcBorders>
            <w:shd w:val="clear" w:color="000000" w:fill="BDD7EE"/>
            <w:noWrap/>
            <w:vAlign w:val="center"/>
            <w:hideMark/>
          </w:tcPr>
          <w:p w14:paraId="751AC664" w14:textId="1E083661"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2 469 700 €</w:t>
            </w:r>
          </w:p>
        </w:tc>
        <w:tc>
          <w:tcPr>
            <w:tcW w:w="506" w:type="pct"/>
            <w:tcBorders>
              <w:top w:val="nil"/>
              <w:left w:val="nil"/>
              <w:bottom w:val="single" w:sz="4" w:space="0" w:color="auto"/>
              <w:right w:val="single" w:sz="4" w:space="0" w:color="auto"/>
            </w:tcBorders>
            <w:shd w:val="clear" w:color="000000" w:fill="BDD7EE"/>
            <w:noWrap/>
            <w:vAlign w:val="center"/>
            <w:hideMark/>
          </w:tcPr>
          <w:p w14:paraId="1F39D64D" w14:textId="6DB86AFA"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1 967 150 €</w:t>
            </w:r>
          </w:p>
        </w:tc>
        <w:tc>
          <w:tcPr>
            <w:tcW w:w="396" w:type="pct"/>
            <w:tcBorders>
              <w:top w:val="nil"/>
              <w:left w:val="nil"/>
              <w:bottom w:val="single" w:sz="4" w:space="0" w:color="auto"/>
              <w:right w:val="single" w:sz="4" w:space="0" w:color="auto"/>
            </w:tcBorders>
            <w:shd w:val="clear" w:color="000000" w:fill="BDD7EE"/>
            <w:noWrap/>
            <w:vAlign w:val="center"/>
            <w:hideMark/>
          </w:tcPr>
          <w:p w14:paraId="08DF1813" w14:textId="5A54015C"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   €</w:t>
            </w:r>
          </w:p>
        </w:tc>
      </w:tr>
      <w:tr w:rsidR="008772B1" w:rsidRPr="008772B1" w14:paraId="0D5E2A29" w14:textId="77777777" w:rsidTr="007066DA">
        <w:trPr>
          <w:trHeight w:val="300"/>
        </w:trPr>
        <w:tc>
          <w:tcPr>
            <w:tcW w:w="1104" w:type="pct"/>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36AE366" w14:textId="77777777" w:rsidR="008772B1" w:rsidRPr="008772B1" w:rsidRDefault="008772B1" w:rsidP="008772B1">
            <w:pPr>
              <w:spacing w:before="0" w:after="0"/>
              <w:jc w:val="right"/>
              <w:rPr>
                <w:rFonts w:ascii="Calibri" w:hAnsi="Calibri" w:cs="Calibri"/>
                <w:b/>
                <w:bCs/>
                <w:i/>
                <w:iCs/>
                <w:color w:val="000000"/>
                <w:szCs w:val="20"/>
              </w:rPr>
            </w:pPr>
            <w:r w:rsidRPr="008772B1">
              <w:rPr>
                <w:rFonts w:ascii="Calibri" w:hAnsi="Calibri" w:cs="Calibri"/>
                <w:b/>
                <w:bCs/>
                <w:i/>
                <w:iCs/>
                <w:color w:val="000000"/>
                <w:szCs w:val="20"/>
              </w:rPr>
              <w:t>KOKKU (2 teenusepiirkonda)</w:t>
            </w:r>
          </w:p>
        </w:tc>
        <w:tc>
          <w:tcPr>
            <w:tcW w:w="383" w:type="pct"/>
            <w:tcBorders>
              <w:top w:val="nil"/>
              <w:left w:val="nil"/>
              <w:bottom w:val="single" w:sz="4" w:space="0" w:color="auto"/>
              <w:right w:val="single" w:sz="4" w:space="0" w:color="auto"/>
            </w:tcBorders>
            <w:shd w:val="clear" w:color="000000" w:fill="B4C6E7"/>
            <w:noWrap/>
            <w:vAlign w:val="center"/>
            <w:hideMark/>
          </w:tcPr>
          <w:p w14:paraId="46A2AA61" w14:textId="1879B293"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9 291 200 €</w:t>
            </w:r>
          </w:p>
        </w:tc>
        <w:tc>
          <w:tcPr>
            <w:tcW w:w="446" w:type="pct"/>
            <w:tcBorders>
              <w:top w:val="nil"/>
              <w:left w:val="nil"/>
              <w:bottom w:val="single" w:sz="4" w:space="0" w:color="auto"/>
              <w:right w:val="single" w:sz="4" w:space="0" w:color="auto"/>
            </w:tcBorders>
            <w:shd w:val="clear" w:color="000000" w:fill="B4C6E7"/>
            <w:noWrap/>
            <w:vAlign w:val="center"/>
            <w:hideMark/>
          </w:tcPr>
          <w:p w14:paraId="696F1B69" w14:textId="7D3673B5"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2 898 600 €</w:t>
            </w:r>
          </w:p>
        </w:tc>
        <w:tc>
          <w:tcPr>
            <w:tcW w:w="414" w:type="pct"/>
            <w:tcBorders>
              <w:top w:val="nil"/>
              <w:left w:val="nil"/>
              <w:bottom w:val="single" w:sz="4" w:space="0" w:color="auto"/>
              <w:right w:val="single" w:sz="4" w:space="0" w:color="auto"/>
            </w:tcBorders>
            <w:shd w:val="clear" w:color="000000" w:fill="B4C6E7"/>
            <w:noWrap/>
            <w:vAlign w:val="center"/>
            <w:hideMark/>
          </w:tcPr>
          <w:p w14:paraId="667B729E" w14:textId="3CA17B34"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1 217 550 €</w:t>
            </w:r>
          </w:p>
        </w:tc>
        <w:tc>
          <w:tcPr>
            <w:tcW w:w="506" w:type="pct"/>
            <w:tcBorders>
              <w:top w:val="nil"/>
              <w:left w:val="nil"/>
              <w:bottom w:val="single" w:sz="4" w:space="0" w:color="auto"/>
              <w:right w:val="single" w:sz="4" w:space="0" w:color="auto"/>
            </w:tcBorders>
            <w:shd w:val="clear" w:color="000000" w:fill="B4C6E7"/>
            <w:noWrap/>
            <w:vAlign w:val="center"/>
            <w:hideMark/>
          </w:tcPr>
          <w:p w14:paraId="28E911AF" w14:textId="18262F4B"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890 250 €</w:t>
            </w:r>
          </w:p>
        </w:tc>
        <w:tc>
          <w:tcPr>
            <w:tcW w:w="415" w:type="pct"/>
            <w:tcBorders>
              <w:top w:val="nil"/>
              <w:left w:val="nil"/>
              <w:bottom w:val="single" w:sz="4" w:space="0" w:color="auto"/>
              <w:right w:val="single" w:sz="4" w:space="0" w:color="auto"/>
            </w:tcBorders>
            <w:shd w:val="clear" w:color="000000" w:fill="B4C6E7"/>
            <w:noWrap/>
            <w:vAlign w:val="center"/>
            <w:hideMark/>
          </w:tcPr>
          <w:p w14:paraId="10582AD6" w14:textId="37458C19"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790 800 €</w:t>
            </w:r>
          </w:p>
        </w:tc>
        <w:tc>
          <w:tcPr>
            <w:tcW w:w="414" w:type="pct"/>
            <w:tcBorders>
              <w:top w:val="nil"/>
              <w:left w:val="nil"/>
              <w:bottom w:val="single" w:sz="4" w:space="0" w:color="auto"/>
              <w:right w:val="single" w:sz="4" w:space="0" w:color="auto"/>
            </w:tcBorders>
            <w:shd w:val="clear" w:color="000000" w:fill="B4C6E7"/>
            <w:noWrap/>
            <w:vAlign w:val="center"/>
            <w:hideMark/>
          </w:tcPr>
          <w:p w14:paraId="2170196D" w14:textId="15B91633"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6 392 600 €</w:t>
            </w:r>
          </w:p>
        </w:tc>
        <w:tc>
          <w:tcPr>
            <w:tcW w:w="415" w:type="pct"/>
            <w:tcBorders>
              <w:top w:val="nil"/>
              <w:left w:val="nil"/>
              <w:bottom w:val="single" w:sz="4" w:space="0" w:color="auto"/>
              <w:right w:val="single" w:sz="4" w:space="0" w:color="auto"/>
            </w:tcBorders>
            <w:shd w:val="clear" w:color="000000" w:fill="B4C6E7"/>
            <w:noWrap/>
            <w:vAlign w:val="center"/>
            <w:hideMark/>
          </w:tcPr>
          <w:p w14:paraId="648C4196" w14:textId="1367B4AC"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3 160 450 €</w:t>
            </w:r>
          </w:p>
        </w:tc>
        <w:tc>
          <w:tcPr>
            <w:tcW w:w="506" w:type="pct"/>
            <w:tcBorders>
              <w:top w:val="nil"/>
              <w:left w:val="nil"/>
              <w:bottom w:val="single" w:sz="4" w:space="0" w:color="auto"/>
              <w:right w:val="single" w:sz="4" w:space="0" w:color="auto"/>
            </w:tcBorders>
            <w:shd w:val="clear" w:color="000000" w:fill="B4C6E7"/>
            <w:noWrap/>
            <w:vAlign w:val="center"/>
            <w:hideMark/>
          </w:tcPr>
          <w:p w14:paraId="73BD1345" w14:textId="46FBF1D5"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3 232 150 €</w:t>
            </w:r>
          </w:p>
        </w:tc>
        <w:tc>
          <w:tcPr>
            <w:tcW w:w="396" w:type="pct"/>
            <w:tcBorders>
              <w:top w:val="nil"/>
              <w:left w:val="nil"/>
              <w:bottom w:val="single" w:sz="4" w:space="0" w:color="auto"/>
              <w:right w:val="single" w:sz="4" w:space="0" w:color="auto"/>
            </w:tcBorders>
            <w:shd w:val="clear" w:color="000000" w:fill="B4C6E7"/>
            <w:noWrap/>
            <w:vAlign w:val="center"/>
            <w:hideMark/>
          </w:tcPr>
          <w:p w14:paraId="379940F8" w14:textId="2A5CCB24" w:rsidR="008772B1" w:rsidRPr="008772B1" w:rsidRDefault="008772B1" w:rsidP="008772B1">
            <w:pPr>
              <w:spacing w:before="0" w:after="0"/>
              <w:jc w:val="right"/>
              <w:rPr>
                <w:rFonts w:ascii="Calibri" w:hAnsi="Calibri" w:cs="Calibri"/>
                <w:b/>
                <w:bCs/>
                <w:color w:val="000000"/>
                <w:szCs w:val="20"/>
              </w:rPr>
            </w:pPr>
            <w:r w:rsidRPr="008772B1">
              <w:rPr>
                <w:rFonts w:ascii="Calibri" w:hAnsi="Calibri" w:cs="Calibri"/>
                <w:b/>
                <w:bCs/>
                <w:color w:val="000000"/>
                <w:szCs w:val="20"/>
              </w:rPr>
              <w:t>-   €</w:t>
            </w:r>
          </w:p>
        </w:tc>
      </w:tr>
    </w:tbl>
    <w:p w14:paraId="7D9C7DF6" w14:textId="77777777" w:rsidR="009F123D" w:rsidRDefault="009F123D" w:rsidP="00A002B0">
      <w:pPr>
        <w:pStyle w:val="Pealdis"/>
      </w:pPr>
    </w:p>
    <w:p w14:paraId="6E9C836E" w14:textId="740C7BEE" w:rsidR="00941E88" w:rsidRPr="00941E88" w:rsidRDefault="00941E88" w:rsidP="00941E88">
      <w:pPr>
        <w:rPr>
          <w:lang w:eastAsia="x-none"/>
        </w:rPr>
        <w:sectPr w:rsidR="00941E88" w:rsidRPr="00941E88" w:rsidSect="00941E88">
          <w:pgSz w:w="16838" w:h="11906" w:orient="landscape" w:code="9"/>
          <w:pgMar w:top="720" w:right="720" w:bottom="720" w:left="720" w:header="851" w:footer="851" w:gutter="0"/>
          <w:cols w:space="708"/>
          <w:docGrid w:linePitch="272"/>
        </w:sectPr>
      </w:pPr>
    </w:p>
    <w:p w14:paraId="63BB05BA" w14:textId="5E9B3FA5" w:rsidR="00011348" w:rsidRPr="00BE5D71" w:rsidRDefault="00011348" w:rsidP="004D04E5">
      <w:pPr>
        <w:pStyle w:val="Pealkiri1"/>
      </w:pPr>
      <w:bookmarkStart w:id="191" w:name="_Toc315170580"/>
      <w:bookmarkStart w:id="192" w:name="_Toc48723698"/>
      <w:bookmarkStart w:id="193" w:name="_Toc49526520"/>
      <w:bookmarkStart w:id="194" w:name="_Toc79159654"/>
      <w:bookmarkStart w:id="195" w:name="_Ref140235343"/>
      <w:bookmarkStart w:id="196" w:name="_Ref140235347"/>
      <w:bookmarkStart w:id="197" w:name="_Ref140235350"/>
      <w:bookmarkStart w:id="198" w:name="_Ref140235353"/>
      <w:bookmarkStart w:id="199" w:name="_Ref140235356"/>
      <w:bookmarkStart w:id="200" w:name="_Toc153915214"/>
      <w:r w:rsidRPr="00BE5D71">
        <w:t>FIN</w:t>
      </w:r>
      <w:r w:rsidR="00344AF1">
        <w:t>A</w:t>
      </w:r>
      <w:r w:rsidRPr="00BE5D71">
        <w:t>NTSANALÜÜS</w:t>
      </w:r>
      <w:bookmarkEnd w:id="191"/>
      <w:bookmarkEnd w:id="192"/>
      <w:bookmarkEnd w:id="193"/>
      <w:bookmarkEnd w:id="194"/>
      <w:bookmarkEnd w:id="195"/>
      <w:bookmarkEnd w:id="196"/>
      <w:bookmarkEnd w:id="197"/>
      <w:bookmarkEnd w:id="198"/>
      <w:bookmarkEnd w:id="199"/>
      <w:bookmarkEnd w:id="200"/>
    </w:p>
    <w:p w14:paraId="18D7A756" w14:textId="2F9147BB" w:rsidR="00011348" w:rsidRPr="00BE5D71" w:rsidRDefault="00D542EB" w:rsidP="003A1FA0">
      <w:pPr>
        <w:pStyle w:val="Pealkiri2"/>
      </w:pPr>
      <w:bookmarkStart w:id="201" w:name="_Toc153915215"/>
      <w:r>
        <w:t>Eesmärk</w:t>
      </w:r>
      <w:bookmarkEnd w:id="201"/>
    </w:p>
    <w:p w14:paraId="243B3DE6" w14:textId="77777777" w:rsidR="00011348" w:rsidRPr="00BE5D71" w:rsidRDefault="00011348" w:rsidP="00011348">
      <w:r w:rsidRPr="00BE5D71">
        <w:t xml:space="preserve">Finantsprognoos on koostatud lähtuvalt arengukava valmimise hetkel kasutada olnud materjalidest, nii kirjalikult kui ka suuliselt saadud informatsioonist. Prognoosi täpsuse määrab ära analüüsi aluseks olevate andmete kvaliteet. </w:t>
      </w:r>
    </w:p>
    <w:p w14:paraId="0FC2681D" w14:textId="77777777" w:rsidR="00011348" w:rsidRPr="00BE5D71" w:rsidRDefault="00011348" w:rsidP="00011348">
      <w:r w:rsidRPr="00BE5D71">
        <w:t>Finantsprognooside eesmärgid ja põhimõtted:</w:t>
      </w:r>
    </w:p>
    <w:p w14:paraId="3020E5EC" w14:textId="40AFA348" w:rsidR="00011348" w:rsidRPr="005D3631" w:rsidRDefault="00AE284F" w:rsidP="00AE5ED6">
      <w:pPr>
        <w:pStyle w:val="Loendilik"/>
        <w:numPr>
          <w:ilvl w:val="0"/>
          <w:numId w:val="18"/>
        </w:numPr>
        <w:rPr>
          <w:color w:val="000000"/>
        </w:rPr>
      </w:pPr>
      <w:r>
        <w:rPr>
          <w:color w:val="000000"/>
        </w:rPr>
        <w:t>E</w:t>
      </w:r>
      <w:r w:rsidR="00011348" w:rsidRPr="005D3631">
        <w:rPr>
          <w:color w:val="000000"/>
        </w:rPr>
        <w:t xml:space="preserve">sitada </w:t>
      </w:r>
      <w:r w:rsidR="003C5FED">
        <w:rPr>
          <w:color w:val="000000"/>
        </w:rPr>
        <w:t>Põlva valla</w:t>
      </w:r>
      <w:r w:rsidR="00011348" w:rsidRPr="005D3631">
        <w:rPr>
          <w:color w:val="000000"/>
        </w:rPr>
        <w:t xml:space="preserve"> </w:t>
      </w:r>
      <w:r w:rsidR="003C5FED">
        <w:rPr>
          <w:color w:val="000000"/>
        </w:rPr>
        <w:t>ÜVK</w:t>
      </w:r>
      <w:r w:rsidR="000A79B5">
        <w:rPr>
          <w:color w:val="000000"/>
        </w:rPr>
        <w:t>-</w:t>
      </w:r>
      <w:r w:rsidR="00011348" w:rsidRPr="005D3631">
        <w:rPr>
          <w:color w:val="000000"/>
        </w:rPr>
        <w:t>ga kaetud piirkondade veemajandustegevuse kohta kõikehõlmav finantsprognoos, mis kajastaks samahästi nii olemasoleva infrastruktuuri ekspluatatsiooni, kui ka arengukava investeeringuprogrammi elluviimisest tulenevate infrastruktuuri investeeringute mõju.</w:t>
      </w:r>
      <w:r w:rsidR="00093589" w:rsidRPr="005D3631">
        <w:rPr>
          <w:color w:val="000000"/>
        </w:rPr>
        <w:t xml:space="preserve"> </w:t>
      </w:r>
      <w:r w:rsidR="00011348" w:rsidRPr="005D3631">
        <w:rPr>
          <w:color w:val="000000"/>
        </w:rPr>
        <w:t xml:space="preserve">Veemajandustegevuse analüüsimisel on kasutatud nende piirkondade andmeid, kus veeteenuseid osutab </w:t>
      </w:r>
      <w:r w:rsidR="00566913">
        <w:rPr>
          <w:color w:val="000000"/>
        </w:rPr>
        <w:t xml:space="preserve">või hakkab osutama </w:t>
      </w:r>
      <w:r w:rsidR="00011348" w:rsidRPr="005D3631">
        <w:rPr>
          <w:color w:val="000000"/>
        </w:rPr>
        <w:t>vee-ettevõtja</w:t>
      </w:r>
      <w:r w:rsidR="00566913">
        <w:rPr>
          <w:color w:val="000000"/>
        </w:rPr>
        <w:t>:</w:t>
      </w:r>
      <w:r w:rsidR="00011348" w:rsidRPr="005D3631">
        <w:rPr>
          <w:color w:val="000000"/>
        </w:rPr>
        <w:t xml:space="preserve"> </w:t>
      </w:r>
      <w:r w:rsidR="00704173">
        <w:rPr>
          <w:color w:val="000000"/>
        </w:rPr>
        <w:t>AS Põlva Vesi</w:t>
      </w:r>
      <w:r w:rsidR="00F2464C" w:rsidRPr="005D3631">
        <w:rPr>
          <w:color w:val="000000"/>
        </w:rPr>
        <w:t xml:space="preserve"> –</w:t>
      </w:r>
      <w:r w:rsidR="00093589" w:rsidRPr="005D3631">
        <w:rPr>
          <w:color w:val="000000"/>
        </w:rPr>
        <w:t xml:space="preserve"> </w:t>
      </w:r>
      <w:r w:rsidR="00124CF0">
        <w:rPr>
          <w:color w:val="000000"/>
        </w:rPr>
        <w:t xml:space="preserve">Põlva RKA, Peri RKA, Ahja RKA, Mooste RKA, Tilsi RKA, Vastse-Kuuste RKA, Kauksi RKA, Andre küla, </w:t>
      </w:r>
      <w:r w:rsidR="00B550CB">
        <w:rPr>
          <w:color w:val="000000"/>
        </w:rPr>
        <w:t>Aarna küla, Rasina küla, Jaanimõisa küla, Himma-Vardja piirkond, Karilatsi küla</w:t>
      </w:r>
      <w:r w:rsidR="00885E58">
        <w:rPr>
          <w:color w:val="000000"/>
        </w:rPr>
        <w:t>, Lahe RKA;</w:t>
      </w:r>
    </w:p>
    <w:p w14:paraId="0D1B161A" w14:textId="43BAF1B6" w:rsidR="00011348" w:rsidRPr="00BE5D71" w:rsidRDefault="00704173" w:rsidP="00AE5ED6">
      <w:pPr>
        <w:pStyle w:val="Loendilik"/>
        <w:numPr>
          <w:ilvl w:val="0"/>
          <w:numId w:val="18"/>
        </w:numPr>
        <w:rPr>
          <w:color w:val="000000"/>
        </w:rPr>
      </w:pPr>
      <w:r>
        <w:rPr>
          <w:color w:val="000000"/>
        </w:rPr>
        <w:t>AS Põlva Vesi</w:t>
      </w:r>
      <w:r w:rsidR="00321AE6">
        <w:rPr>
          <w:color w:val="000000"/>
        </w:rPr>
        <w:t xml:space="preserve"> </w:t>
      </w:r>
      <w:r w:rsidR="00011348" w:rsidRPr="00BE5D71">
        <w:rPr>
          <w:color w:val="000000"/>
        </w:rPr>
        <w:t>on arengukavas kajastatavate investeeringuprogrammide</w:t>
      </w:r>
      <w:r w:rsidR="00FB5171" w:rsidRPr="00BE5D71">
        <w:rPr>
          <w:color w:val="000000"/>
        </w:rPr>
        <w:t xml:space="preserve"> </w:t>
      </w:r>
      <w:r w:rsidR="00011348" w:rsidRPr="00BE5D71">
        <w:rPr>
          <w:color w:val="000000"/>
        </w:rPr>
        <w:t xml:space="preserve">elluviija; </w:t>
      </w:r>
    </w:p>
    <w:p w14:paraId="632B981E" w14:textId="4280EFC9" w:rsidR="00011348" w:rsidRPr="00BE5D71" w:rsidRDefault="00321AE6" w:rsidP="00AE5ED6">
      <w:pPr>
        <w:pStyle w:val="Loendilik"/>
        <w:numPr>
          <w:ilvl w:val="0"/>
          <w:numId w:val="18"/>
        </w:numPr>
        <w:rPr>
          <w:color w:val="000000"/>
        </w:rPr>
      </w:pPr>
      <w:r>
        <w:rPr>
          <w:color w:val="000000"/>
        </w:rPr>
        <w:t>F</w:t>
      </w:r>
      <w:r w:rsidR="00011348" w:rsidRPr="00BE5D71">
        <w:rPr>
          <w:color w:val="000000"/>
        </w:rPr>
        <w:t xml:space="preserve">inantsprognoosid võtavad arvesse ainult vee-ettevõtluse tegevusega seotud otsesed kulud vee- ja kanalisatsiooniteenuste osutamisel </w:t>
      </w:r>
      <w:r w:rsidR="003C5FED">
        <w:rPr>
          <w:color w:val="000000"/>
        </w:rPr>
        <w:t>Põlva valla</w:t>
      </w:r>
      <w:r>
        <w:rPr>
          <w:color w:val="000000"/>
        </w:rPr>
        <w:t>s</w:t>
      </w:r>
      <w:r w:rsidR="00011348" w:rsidRPr="00BE5D71">
        <w:rPr>
          <w:color w:val="000000"/>
        </w:rPr>
        <w:t xml:space="preserve">. Vee-ettevõtluse üldkulud, mis käesolevas finantsanalüüsis kajastamist leiavad, on tuletatud </w:t>
      </w:r>
      <w:r w:rsidR="000764AA">
        <w:rPr>
          <w:color w:val="000000"/>
        </w:rPr>
        <w:t>vee-</w:t>
      </w:r>
      <w:r w:rsidR="00011348" w:rsidRPr="00BE5D71">
        <w:rPr>
          <w:color w:val="000000"/>
        </w:rPr>
        <w:t>ettevõte</w:t>
      </w:r>
      <w:r w:rsidR="000764AA">
        <w:rPr>
          <w:color w:val="000000"/>
        </w:rPr>
        <w:t>te</w:t>
      </w:r>
      <w:r w:rsidR="00011348" w:rsidRPr="00BE5D71">
        <w:rPr>
          <w:color w:val="000000"/>
        </w:rPr>
        <w:t xml:space="preserve"> esitatud andmete baasilt;</w:t>
      </w:r>
    </w:p>
    <w:p w14:paraId="1A77AB57" w14:textId="43B527D6" w:rsidR="00011348" w:rsidRPr="00BE5D71" w:rsidRDefault="00321AE6" w:rsidP="00AE5ED6">
      <w:pPr>
        <w:pStyle w:val="Loendilik"/>
        <w:numPr>
          <w:ilvl w:val="0"/>
          <w:numId w:val="18"/>
        </w:numPr>
        <w:rPr>
          <w:color w:val="000000"/>
        </w:rPr>
      </w:pPr>
      <w:r>
        <w:rPr>
          <w:color w:val="000000"/>
        </w:rPr>
        <w:t>F</w:t>
      </w:r>
      <w:r w:rsidR="00011348" w:rsidRPr="00BE5D71">
        <w:rPr>
          <w:color w:val="000000"/>
        </w:rPr>
        <w:t xml:space="preserve">inantsprognoosides võetakse aluseks konsultandi poolt prognoositavad tariifid, nende kujundamise põhimõtted on järgmised: (1) majapidamiste vee- ja kanalisatsioonitariifid jäävad rahvusvaheliselt aktsepteeritud taluvuspiiridesse; (2) </w:t>
      </w:r>
      <w:r>
        <w:rPr>
          <w:color w:val="000000"/>
        </w:rPr>
        <w:t>t</w:t>
      </w:r>
      <w:r w:rsidR="0051309B" w:rsidRPr="00BE5D71">
        <w:t>oimub tariifide ühtlustamine vastavalt konkurentsiameti metoodikale</w:t>
      </w:r>
      <w:r w:rsidR="00011348" w:rsidRPr="00BE5D71">
        <w:rPr>
          <w:color w:val="000000"/>
        </w:rPr>
        <w:t xml:space="preserve">; (3) pikaajaliselt on saavutatud </w:t>
      </w:r>
      <w:r w:rsidR="008B181C" w:rsidRPr="00BE5D71">
        <w:rPr>
          <w:color w:val="000000"/>
        </w:rPr>
        <w:t>jooksev</w:t>
      </w:r>
      <w:r w:rsidR="00011348" w:rsidRPr="00BE5D71">
        <w:rPr>
          <w:color w:val="000000"/>
        </w:rPr>
        <w:t>kulude katmine; (4) juhul kui ettevõte kasutab pangalaene, tagatakse adekvaatsed tingimused võlgade teenindamiseks (piisav võlateeninduse kattekordaja)</w:t>
      </w:r>
      <w:r w:rsidR="002A17BB" w:rsidRPr="00BE5D71">
        <w:rPr>
          <w:color w:val="000000"/>
        </w:rPr>
        <w:t xml:space="preserve">; (5) </w:t>
      </w:r>
      <w:r w:rsidR="00E006AA" w:rsidRPr="00BE5D71">
        <w:rPr>
          <w:color w:val="000000"/>
        </w:rPr>
        <w:t>s</w:t>
      </w:r>
      <w:r w:rsidR="00F7110C" w:rsidRPr="00BE5D71">
        <w:rPr>
          <w:color w:val="000000"/>
        </w:rPr>
        <w:t>aadav</w:t>
      </w:r>
      <w:r w:rsidR="004F74BD" w:rsidRPr="00BE5D71">
        <w:rPr>
          <w:color w:val="000000"/>
        </w:rPr>
        <w:t xml:space="preserve"> </w:t>
      </w:r>
      <w:r w:rsidR="00F7110C" w:rsidRPr="00BE5D71">
        <w:rPr>
          <w:color w:val="000000"/>
        </w:rPr>
        <w:t xml:space="preserve">tulu ei kata asendusinvesteeringuid, kuna selleks peaks tõstma veehinna üle </w:t>
      </w:r>
      <w:r w:rsidR="00572C9B" w:rsidRPr="00BE5D71">
        <w:rPr>
          <w:color w:val="000000"/>
        </w:rPr>
        <w:t>rahvusvaheliselt tunnustatud piirmäära.</w:t>
      </w:r>
      <w:r w:rsidR="00011348" w:rsidRPr="00BE5D71">
        <w:rPr>
          <w:color w:val="000000"/>
        </w:rPr>
        <w:t xml:space="preserve"> </w:t>
      </w:r>
    </w:p>
    <w:p w14:paraId="7BF4E66B" w14:textId="38485922" w:rsidR="00011348" w:rsidRDefault="003C5FED" w:rsidP="00011348">
      <w:r>
        <w:t>Põlva valla</w:t>
      </w:r>
      <w:r w:rsidR="00011348" w:rsidRPr="00BE5D71">
        <w:t xml:space="preserve"> </w:t>
      </w:r>
      <w:r>
        <w:t>ÜVK</w:t>
      </w:r>
      <w:r w:rsidR="00011348" w:rsidRPr="00BE5D71">
        <w:t xml:space="preserve"> arendamise kava hulka hõlmatud finantsanalüüs peegeldab arengukava </w:t>
      </w:r>
      <w:r w:rsidR="001F28F5" w:rsidRPr="00BE5D71">
        <w:t>investeeringute</w:t>
      </w:r>
      <w:r w:rsidR="00011348" w:rsidRPr="00BE5D71">
        <w:t xml:space="preserve"> elluviimisest tulenevaid mõjusid. Finantsanalüüs on koostatud, hindamaks </w:t>
      </w:r>
      <w:r>
        <w:t>Põlva valla</w:t>
      </w:r>
      <w:r w:rsidR="00011348" w:rsidRPr="00BE5D71">
        <w:t xml:space="preserve"> ÜVK arendamise kava investeeringuprogrammi elluviimise otstarbekust ja finantsmajanduslikke mõjusid. Finantsanalüüsi eesmärk on kajastada ka üldisi plaanitavaid finantstulemusi. Oluline on välja tuua, millisel moel suuda</w:t>
      </w:r>
      <w:r w:rsidR="001A523F">
        <w:t>vad</w:t>
      </w:r>
      <w:r w:rsidR="00011348" w:rsidRPr="00BE5D71">
        <w:t xml:space="preserve"> kohalik</w:t>
      </w:r>
      <w:r w:rsidR="001A523F">
        <w:t>ud</w:t>
      </w:r>
      <w:r w:rsidR="00011348" w:rsidRPr="00BE5D71">
        <w:t xml:space="preserve"> vee-ettevõt</w:t>
      </w:r>
      <w:r w:rsidR="00631BE8" w:rsidRPr="00BE5D71">
        <w:t>ja</w:t>
      </w:r>
      <w:r w:rsidR="001A523F">
        <w:t>d</w:t>
      </w:r>
      <w:r w:rsidR="00011348" w:rsidRPr="00BE5D71">
        <w:t xml:space="preserve"> tegevuspiirkonnas opereeritavat infrastruktuuri jätkusuutlikult majandada ning piirkonnas teenuseid osutada.</w:t>
      </w:r>
    </w:p>
    <w:p w14:paraId="7D389173" w14:textId="19EEA503" w:rsidR="00011348" w:rsidRPr="00BE5D71" w:rsidRDefault="000134D5" w:rsidP="003A1FA0">
      <w:pPr>
        <w:pStyle w:val="Pealkiri2"/>
      </w:pPr>
      <w:bookmarkStart w:id="202" w:name="_Toc153915216"/>
      <w:bookmarkStart w:id="203" w:name="_Toc200522084"/>
      <w:bookmarkStart w:id="204" w:name="_Toc204739110"/>
      <w:bookmarkStart w:id="205" w:name="_Ref205181157"/>
      <w:bookmarkStart w:id="206" w:name="_Ref205181162"/>
      <w:bookmarkStart w:id="207" w:name="_Toc205191132"/>
      <w:bookmarkStart w:id="208" w:name="_Toc205206810"/>
      <w:r>
        <w:t>Finantsprognoosi koostamise põhieeldused</w:t>
      </w:r>
      <w:bookmarkEnd w:id="202"/>
    </w:p>
    <w:p w14:paraId="0FE732C8" w14:textId="58C077CE" w:rsidR="007E1300" w:rsidRPr="00BE5D71" w:rsidRDefault="007E1300" w:rsidP="007E1300">
      <w:r w:rsidRPr="00BE5D71">
        <w:t xml:space="preserve">Prognoos koostatakse </w:t>
      </w:r>
      <w:r w:rsidR="00BA2E45">
        <w:t>12</w:t>
      </w:r>
      <w:r w:rsidRPr="00BE5D71">
        <w:t xml:space="preserve"> aastase perioodi kohta ning muutujaid, millest sõltub prognooside paikapidavus ka mitmete aastate pärast, on palju. Seetõttu on oluline vaadata finantsprognoos vähemalt iga nelja aasta tagant uuesti üle ning viia sisse vajalikud korrektuurid.</w:t>
      </w:r>
    </w:p>
    <w:p w14:paraId="3393E891" w14:textId="084DF3AA" w:rsidR="007E1300" w:rsidRPr="00BE5D71" w:rsidRDefault="007E1300" w:rsidP="007E1300">
      <w:r w:rsidRPr="00BE5D71">
        <w:t>Allolevalt on toodud finantsprognoosi koostamise põhieeldused.</w:t>
      </w:r>
    </w:p>
    <w:p w14:paraId="01F7A397" w14:textId="0435CFE3" w:rsidR="00C46EF2" w:rsidRPr="00BE5D71" w:rsidRDefault="00B94E57" w:rsidP="00334C06">
      <w:pPr>
        <w:rPr>
          <w:b/>
        </w:rPr>
      </w:pPr>
      <w:bookmarkStart w:id="209" w:name="_Ref141319977"/>
      <w:r w:rsidRPr="00BE5D71">
        <w:rPr>
          <w:b/>
          <w:bCs/>
        </w:rPr>
        <w:t xml:space="preserve">Tabel </w:t>
      </w:r>
      <w:r w:rsidR="009A73A7">
        <w:rPr>
          <w:b/>
          <w:bCs/>
        </w:rPr>
        <w:fldChar w:fldCharType="begin"/>
      </w:r>
      <w:r w:rsidR="009A73A7">
        <w:rPr>
          <w:b/>
          <w:bCs/>
        </w:rPr>
        <w:instrText xml:space="preserve"> STYLEREF 1 \s </w:instrText>
      </w:r>
      <w:r w:rsidR="009A73A7">
        <w:rPr>
          <w:b/>
          <w:bCs/>
        </w:rPr>
        <w:fldChar w:fldCharType="separate"/>
      </w:r>
      <w:r w:rsidR="009A73A7">
        <w:rPr>
          <w:b/>
          <w:bCs/>
          <w:noProof/>
        </w:rPr>
        <w:t>9</w:t>
      </w:r>
      <w:r w:rsidR="009A73A7">
        <w:rPr>
          <w:b/>
          <w:bCs/>
        </w:rPr>
        <w:fldChar w:fldCharType="end"/>
      </w:r>
      <w:r w:rsidR="009A73A7">
        <w:rPr>
          <w:b/>
          <w:bCs/>
        </w:rPr>
        <w:t>.</w:t>
      </w:r>
      <w:r w:rsidR="009A73A7">
        <w:rPr>
          <w:b/>
          <w:bCs/>
        </w:rPr>
        <w:fldChar w:fldCharType="begin"/>
      </w:r>
      <w:r w:rsidR="009A73A7">
        <w:rPr>
          <w:b/>
          <w:bCs/>
        </w:rPr>
        <w:instrText xml:space="preserve"> SEQ Tabel \* ARABIC \s 1 </w:instrText>
      </w:r>
      <w:r w:rsidR="009A73A7">
        <w:rPr>
          <w:b/>
          <w:bCs/>
        </w:rPr>
        <w:fldChar w:fldCharType="separate"/>
      </w:r>
      <w:r w:rsidR="009A73A7">
        <w:rPr>
          <w:b/>
          <w:bCs/>
          <w:noProof/>
        </w:rPr>
        <w:t>1</w:t>
      </w:r>
      <w:r w:rsidR="009A73A7">
        <w:rPr>
          <w:b/>
          <w:bCs/>
        </w:rPr>
        <w:fldChar w:fldCharType="end"/>
      </w:r>
      <w:bookmarkEnd w:id="209"/>
      <w:r w:rsidR="00832726">
        <w:rPr>
          <w:b/>
          <w:bCs/>
        </w:rPr>
        <w:t>.</w:t>
      </w:r>
      <w:r w:rsidRPr="00BE5D71">
        <w:rPr>
          <w:b/>
          <w:bCs/>
        </w:rPr>
        <w:t xml:space="preserve"> Finantsprognoosi eeldused</w:t>
      </w:r>
      <w:r w:rsidR="00F13E2E">
        <w:rPr>
          <w:b/>
          <w:bCs/>
        </w:rPr>
        <w:t>.</w:t>
      </w:r>
    </w:p>
    <w:tbl>
      <w:tblPr>
        <w:tblpPr w:leftFromText="141" w:rightFromText="141" w:vertAnchor="text" w:horzAnchor="margin"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3"/>
        <w:gridCol w:w="510"/>
        <w:gridCol w:w="510"/>
        <w:gridCol w:w="509"/>
        <w:gridCol w:w="509"/>
        <w:gridCol w:w="509"/>
        <w:gridCol w:w="509"/>
        <w:gridCol w:w="509"/>
        <w:gridCol w:w="509"/>
        <w:gridCol w:w="509"/>
        <w:gridCol w:w="509"/>
        <w:gridCol w:w="509"/>
        <w:gridCol w:w="509"/>
        <w:gridCol w:w="509"/>
        <w:gridCol w:w="498"/>
      </w:tblGrid>
      <w:tr w:rsidR="00861000" w:rsidRPr="00BE5D71" w14:paraId="78AA4BFD" w14:textId="25827E7C" w:rsidTr="00EB70B5">
        <w:trPr>
          <w:trHeight w:hRule="exact" w:val="579"/>
        </w:trPr>
        <w:tc>
          <w:tcPr>
            <w:tcW w:w="1072" w:type="pct"/>
            <w:shd w:val="clear" w:color="auto" w:fill="E7E6E6" w:themeFill="background2"/>
            <w:vAlign w:val="center"/>
          </w:tcPr>
          <w:p w14:paraId="1BC6E0A6" w14:textId="77777777" w:rsidR="00F13E2E" w:rsidRPr="00EB70B5" w:rsidRDefault="00F13E2E" w:rsidP="00EB70B5">
            <w:pPr>
              <w:spacing w:before="0" w:after="0" w:line="236" w:lineRule="exact"/>
              <w:ind w:left="128"/>
              <w:jc w:val="left"/>
              <w:textAlignment w:val="baseline"/>
              <w:rPr>
                <w:rFonts w:eastAsia="Trebuchet MS" w:cstheme="minorHAnsi"/>
                <w:b/>
                <w:color w:val="000000"/>
                <w:sz w:val="16"/>
                <w:szCs w:val="16"/>
              </w:rPr>
            </w:pPr>
            <w:r w:rsidRPr="00EB70B5">
              <w:rPr>
                <w:rFonts w:eastAsia="Trebuchet MS" w:cstheme="minorHAnsi"/>
                <w:b/>
                <w:color w:val="000000"/>
                <w:sz w:val="16"/>
                <w:szCs w:val="16"/>
              </w:rPr>
              <w:t xml:space="preserve">Finantsprognoosi </w:t>
            </w:r>
            <w:r w:rsidRPr="00EB70B5">
              <w:rPr>
                <w:rFonts w:eastAsia="Trebuchet MS" w:cstheme="minorHAnsi"/>
                <w:b/>
                <w:color w:val="000000"/>
                <w:sz w:val="16"/>
                <w:szCs w:val="16"/>
              </w:rPr>
              <w:br/>
              <w:t>põhieeldused</w:t>
            </w:r>
          </w:p>
        </w:tc>
        <w:tc>
          <w:tcPr>
            <w:tcW w:w="281" w:type="pct"/>
            <w:shd w:val="clear" w:color="auto" w:fill="E7E6E6" w:themeFill="background2"/>
            <w:vAlign w:val="center"/>
          </w:tcPr>
          <w:p w14:paraId="4D1BCDB3" w14:textId="4485BFFB"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2022</w:t>
            </w:r>
          </w:p>
        </w:tc>
        <w:tc>
          <w:tcPr>
            <w:tcW w:w="281" w:type="pct"/>
            <w:shd w:val="clear" w:color="auto" w:fill="E7E6E6" w:themeFill="background2"/>
            <w:vAlign w:val="center"/>
          </w:tcPr>
          <w:p w14:paraId="3EAF1FCC" w14:textId="04A8BA27"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2023</w:t>
            </w:r>
          </w:p>
        </w:tc>
        <w:tc>
          <w:tcPr>
            <w:tcW w:w="281" w:type="pct"/>
            <w:shd w:val="clear" w:color="auto" w:fill="E7E6E6" w:themeFill="background2"/>
            <w:vAlign w:val="center"/>
          </w:tcPr>
          <w:p w14:paraId="5F63B1CB" w14:textId="2E92B42C"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2024</w:t>
            </w:r>
          </w:p>
        </w:tc>
        <w:tc>
          <w:tcPr>
            <w:tcW w:w="281" w:type="pct"/>
            <w:shd w:val="clear" w:color="auto" w:fill="E7E6E6" w:themeFill="background2"/>
            <w:vAlign w:val="center"/>
          </w:tcPr>
          <w:p w14:paraId="0EA8AD0A" w14:textId="7B7B4658"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2025</w:t>
            </w:r>
          </w:p>
        </w:tc>
        <w:tc>
          <w:tcPr>
            <w:tcW w:w="281" w:type="pct"/>
            <w:shd w:val="clear" w:color="auto" w:fill="E7E6E6" w:themeFill="background2"/>
            <w:vAlign w:val="center"/>
          </w:tcPr>
          <w:p w14:paraId="78030882" w14:textId="075CCDAA"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2026</w:t>
            </w:r>
          </w:p>
        </w:tc>
        <w:tc>
          <w:tcPr>
            <w:tcW w:w="281" w:type="pct"/>
            <w:shd w:val="clear" w:color="auto" w:fill="E7E6E6" w:themeFill="background2"/>
            <w:vAlign w:val="center"/>
          </w:tcPr>
          <w:p w14:paraId="276A660E" w14:textId="63701F98"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2027</w:t>
            </w:r>
          </w:p>
        </w:tc>
        <w:tc>
          <w:tcPr>
            <w:tcW w:w="281" w:type="pct"/>
            <w:shd w:val="clear" w:color="auto" w:fill="E7E6E6" w:themeFill="background2"/>
            <w:vAlign w:val="center"/>
          </w:tcPr>
          <w:p w14:paraId="37D9E042" w14:textId="3CD1B99D"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2028</w:t>
            </w:r>
          </w:p>
        </w:tc>
        <w:tc>
          <w:tcPr>
            <w:tcW w:w="281" w:type="pct"/>
            <w:shd w:val="clear" w:color="auto" w:fill="E7E6E6" w:themeFill="background2"/>
            <w:vAlign w:val="center"/>
          </w:tcPr>
          <w:p w14:paraId="3C7D0E28" w14:textId="779A49F0"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2029</w:t>
            </w:r>
          </w:p>
        </w:tc>
        <w:tc>
          <w:tcPr>
            <w:tcW w:w="281" w:type="pct"/>
            <w:shd w:val="clear" w:color="auto" w:fill="E7E6E6" w:themeFill="background2"/>
            <w:vAlign w:val="center"/>
          </w:tcPr>
          <w:p w14:paraId="2494E7A1" w14:textId="04815D92"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2030</w:t>
            </w:r>
          </w:p>
        </w:tc>
        <w:tc>
          <w:tcPr>
            <w:tcW w:w="281" w:type="pct"/>
            <w:shd w:val="clear" w:color="auto" w:fill="E7E6E6" w:themeFill="background2"/>
            <w:vAlign w:val="center"/>
          </w:tcPr>
          <w:p w14:paraId="7F86CFD2" w14:textId="043181AB"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2031</w:t>
            </w:r>
          </w:p>
        </w:tc>
        <w:tc>
          <w:tcPr>
            <w:tcW w:w="281" w:type="pct"/>
            <w:shd w:val="clear" w:color="auto" w:fill="E7E6E6" w:themeFill="background2"/>
            <w:vAlign w:val="center"/>
          </w:tcPr>
          <w:p w14:paraId="71DF9E4D" w14:textId="3D2FBE42"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2032</w:t>
            </w:r>
          </w:p>
        </w:tc>
        <w:tc>
          <w:tcPr>
            <w:tcW w:w="281" w:type="pct"/>
            <w:shd w:val="clear" w:color="auto" w:fill="E7E6E6" w:themeFill="background2"/>
            <w:vAlign w:val="center"/>
          </w:tcPr>
          <w:p w14:paraId="2AC8E948" w14:textId="5B1A1ECF" w:rsidR="00F13E2E" w:rsidRPr="00861000" w:rsidRDefault="00F13E2E" w:rsidP="00566913">
            <w:pPr>
              <w:spacing w:before="0" w:after="0" w:line="233" w:lineRule="exact"/>
              <w:ind w:right="77"/>
              <w:jc w:val="center"/>
              <w:textAlignment w:val="baseline"/>
              <w:rPr>
                <w:rFonts w:eastAsia="Trebuchet MS" w:cstheme="minorHAnsi"/>
                <w:b/>
                <w:bCs/>
                <w:color w:val="000000"/>
                <w:sz w:val="16"/>
                <w:szCs w:val="16"/>
              </w:rPr>
            </w:pPr>
            <w:r w:rsidRPr="00861000">
              <w:rPr>
                <w:b/>
                <w:bCs/>
                <w:sz w:val="16"/>
                <w:szCs w:val="16"/>
              </w:rPr>
              <w:t>2033</w:t>
            </w:r>
          </w:p>
        </w:tc>
        <w:tc>
          <w:tcPr>
            <w:tcW w:w="281" w:type="pct"/>
            <w:shd w:val="clear" w:color="auto" w:fill="E7E6E6" w:themeFill="background2"/>
            <w:vAlign w:val="center"/>
          </w:tcPr>
          <w:p w14:paraId="7BFB7C1B" w14:textId="2F275DA6" w:rsidR="00F13E2E" w:rsidRPr="00861000" w:rsidRDefault="00F13E2E" w:rsidP="00566913">
            <w:pPr>
              <w:spacing w:before="0" w:after="0" w:line="233" w:lineRule="exact"/>
              <w:ind w:right="77"/>
              <w:jc w:val="center"/>
              <w:textAlignment w:val="baseline"/>
              <w:rPr>
                <w:rFonts w:ascii="Calibri" w:hAnsi="Calibri" w:cs="Calibri"/>
                <w:b/>
                <w:bCs/>
                <w:color w:val="000000"/>
                <w:sz w:val="16"/>
                <w:szCs w:val="16"/>
                <w:lang w:eastAsia="et-EE"/>
              </w:rPr>
            </w:pPr>
            <w:r w:rsidRPr="00861000">
              <w:rPr>
                <w:b/>
                <w:bCs/>
                <w:sz w:val="16"/>
                <w:szCs w:val="16"/>
              </w:rPr>
              <w:t>2034</w:t>
            </w:r>
          </w:p>
        </w:tc>
        <w:tc>
          <w:tcPr>
            <w:tcW w:w="281" w:type="pct"/>
            <w:shd w:val="clear" w:color="auto" w:fill="E7E6E6" w:themeFill="background2"/>
            <w:vAlign w:val="center"/>
          </w:tcPr>
          <w:p w14:paraId="1A3B338A" w14:textId="0AA62C19" w:rsidR="00F13E2E" w:rsidRPr="00861000" w:rsidRDefault="00F13E2E" w:rsidP="00566913">
            <w:pPr>
              <w:spacing w:before="0" w:after="0" w:line="233" w:lineRule="exact"/>
              <w:ind w:right="77"/>
              <w:jc w:val="center"/>
              <w:textAlignment w:val="baseline"/>
              <w:rPr>
                <w:rFonts w:ascii="Calibri" w:hAnsi="Calibri" w:cs="Calibri"/>
                <w:b/>
                <w:bCs/>
                <w:color w:val="000000"/>
                <w:sz w:val="16"/>
                <w:szCs w:val="16"/>
                <w:lang w:eastAsia="et-EE"/>
              </w:rPr>
            </w:pPr>
            <w:r w:rsidRPr="00861000">
              <w:rPr>
                <w:b/>
                <w:bCs/>
                <w:sz w:val="16"/>
                <w:szCs w:val="16"/>
              </w:rPr>
              <w:t>2035</w:t>
            </w:r>
          </w:p>
        </w:tc>
      </w:tr>
      <w:tr w:rsidR="00F13E2E" w:rsidRPr="00BE5D71" w14:paraId="503D9A0B" w14:textId="1A61F876" w:rsidTr="00330A5D">
        <w:trPr>
          <w:trHeight w:hRule="exact" w:val="346"/>
        </w:trPr>
        <w:tc>
          <w:tcPr>
            <w:tcW w:w="1072" w:type="pct"/>
            <w:vAlign w:val="center"/>
          </w:tcPr>
          <w:p w14:paraId="38322B23" w14:textId="77777777" w:rsidR="00F13E2E" w:rsidRPr="00EB70B5" w:rsidRDefault="00F13E2E" w:rsidP="00F13E2E">
            <w:pPr>
              <w:spacing w:before="0" w:after="62" w:line="233" w:lineRule="exact"/>
              <w:ind w:left="77"/>
              <w:textAlignment w:val="baseline"/>
              <w:rPr>
                <w:rFonts w:eastAsia="Trebuchet MS" w:cstheme="minorHAnsi"/>
                <w:color w:val="000000"/>
                <w:sz w:val="16"/>
                <w:szCs w:val="16"/>
              </w:rPr>
            </w:pPr>
            <w:r w:rsidRPr="00EB70B5">
              <w:rPr>
                <w:rFonts w:eastAsia="Trebuchet MS" w:cstheme="minorHAnsi"/>
                <w:color w:val="000000"/>
                <w:sz w:val="16"/>
                <w:szCs w:val="16"/>
              </w:rPr>
              <w:t>Tarbijahinnaindeks*</w:t>
            </w:r>
          </w:p>
        </w:tc>
        <w:tc>
          <w:tcPr>
            <w:tcW w:w="281" w:type="pct"/>
            <w:vAlign w:val="center"/>
          </w:tcPr>
          <w:p w14:paraId="13C6FA93" w14:textId="60B94A30"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19,5%</w:t>
            </w:r>
          </w:p>
        </w:tc>
        <w:tc>
          <w:tcPr>
            <w:tcW w:w="281" w:type="pct"/>
            <w:vAlign w:val="center"/>
          </w:tcPr>
          <w:p w14:paraId="5387A17C" w14:textId="61A525DB"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6,7%</w:t>
            </w:r>
          </w:p>
        </w:tc>
        <w:tc>
          <w:tcPr>
            <w:tcW w:w="281" w:type="pct"/>
            <w:vAlign w:val="center"/>
          </w:tcPr>
          <w:p w14:paraId="154AE1D9" w14:textId="758BB5A7"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1,0%</w:t>
            </w:r>
          </w:p>
        </w:tc>
        <w:tc>
          <w:tcPr>
            <w:tcW w:w="281" w:type="pct"/>
            <w:vAlign w:val="center"/>
          </w:tcPr>
          <w:p w14:paraId="74C70677" w14:textId="161AD46F"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1,5%</w:t>
            </w:r>
          </w:p>
        </w:tc>
        <w:tc>
          <w:tcPr>
            <w:tcW w:w="281" w:type="pct"/>
            <w:vAlign w:val="center"/>
          </w:tcPr>
          <w:p w14:paraId="124FEBC2" w14:textId="290810FA"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1,9%</w:t>
            </w:r>
          </w:p>
        </w:tc>
        <w:tc>
          <w:tcPr>
            <w:tcW w:w="281" w:type="pct"/>
            <w:vAlign w:val="center"/>
          </w:tcPr>
          <w:p w14:paraId="1F1433F1" w14:textId="0D5DFCFF"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65195C72" w14:textId="7056F163"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18FC6E96" w14:textId="46EDF3EB"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272B3CEC" w14:textId="4B3FDF47"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40CCE7B3" w14:textId="0B8089FC"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0FE1A030" w14:textId="20F1E343"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5DCB02F7" w14:textId="27460AD1" w:rsidR="00F13E2E" w:rsidRPr="00861000" w:rsidRDefault="00F13E2E" w:rsidP="00330A5D">
            <w:pPr>
              <w:spacing w:before="0" w:after="67" w:line="228" w:lineRule="exact"/>
              <w:jc w:val="center"/>
              <w:textAlignment w:val="baseline"/>
              <w:rPr>
                <w:rFonts w:eastAsia="Trebuchet MS" w:cstheme="minorHAnsi"/>
                <w:color w:val="000000"/>
                <w:sz w:val="16"/>
                <w:szCs w:val="16"/>
              </w:rPr>
            </w:pPr>
            <w:r w:rsidRPr="00861000">
              <w:rPr>
                <w:sz w:val="16"/>
                <w:szCs w:val="16"/>
              </w:rPr>
              <w:t>2,0%</w:t>
            </w:r>
          </w:p>
        </w:tc>
        <w:tc>
          <w:tcPr>
            <w:tcW w:w="281" w:type="pct"/>
            <w:vAlign w:val="center"/>
          </w:tcPr>
          <w:p w14:paraId="7C4D795F" w14:textId="0717CAFC" w:rsidR="00F13E2E" w:rsidRPr="00861000" w:rsidRDefault="00F13E2E" w:rsidP="00330A5D">
            <w:pPr>
              <w:spacing w:before="0" w:after="67" w:line="228" w:lineRule="exact"/>
              <w:jc w:val="center"/>
              <w:textAlignment w:val="baseline"/>
              <w:rPr>
                <w:rFonts w:cstheme="minorHAnsi"/>
                <w:color w:val="000000"/>
                <w:sz w:val="16"/>
                <w:szCs w:val="16"/>
              </w:rPr>
            </w:pPr>
            <w:r w:rsidRPr="00861000">
              <w:rPr>
                <w:sz w:val="16"/>
                <w:szCs w:val="16"/>
              </w:rPr>
              <w:t>2,0%</w:t>
            </w:r>
          </w:p>
        </w:tc>
        <w:tc>
          <w:tcPr>
            <w:tcW w:w="281" w:type="pct"/>
            <w:vAlign w:val="center"/>
          </w:tcPr>
          <w:p w14:paraId="3B858C40" w14:textId="54AB2C85" w:rsidR="00F13E2E" w:rsidRPr="00861000" w:rsidRDefault="00F13E2E" w:rsidP="00330A5D">
            <w:pPr>
              <w:spacing w:before="0" w:after="67" w:line="228" w:lineRule="exact"/>
              <w:jc w:val="center"/>
              <w:textAlignment w:val="baseline"/>
              <w:rPr>
                <w:rFonts w:cstheme="minorHAnsi"/>
                <w:color w:val="000000"/>
                <w:sz w:val="16"/>
                <w:szCs w:val="16"/>
              </w:rPr>
            </w:pPr>
            <w:r w:rsidRPr="00861000">
              <w:rPr>
                <w:sz w:val="16"/>
                <w:szCs w:val="16"/>
              </w:rPr>
              <w:t>2,0%</w:t>
            </w:r>
          </w:p>
        </w:tc>
      </w:tr>
      <w:tr w:rsidR="00F13E2E" w:rsidRPr="00BE5D71" w14:paraId="02F498E7" w14:textId="52243FC7" w:rsidTr="00330A5D">
        <w:trPr>
          <w:trHeight w:hRule="exact" w:val="363"/>
        </w:trPr>
        <w:tc>
          <w:tcPr>
            <w:tcW w:w="1072" w:type="pct"/>
          </w:tcPr>
          <w:p w14:paraId="664B6971" w14:textId="77777777" w:rsidR="00F13E2E" w:rsidRPr="00EB70B5" w:rsidRDefault="00F13E2E" w:rsidP="00F13E2E">
            <w:pPr>
              <w:spacing w:before="0" w:after="0" w:line="228" w:lineRule="exact"/>
              <w:ind w:left="72"/>
              <w:jc w:val="left"/>
              <w:textAlignment w:val="baseline"/>
              <w:rPr>
                <w:rFonts w:eastAsia="Trebuchet MS" w:cstheme="minorHAnsi"/>
                <w:color w:val="000000"/>
                <w:sz w:val="16"/>
                <w:szCs w:val="16"/>
              </w:rPr>
            </w:pPr>
            <w:r w:rsidRPr="00EB70B5">
              <w:rPr>
                <w:rFonts w:eastAsia="Trebuchet MS" w:cstheme="minorHAnsi"/>
                <w:color w:val="000000"/>
                <w:sz w:val="16"/>
                <w:szCs w:val="16"/>
              </w:rPr>
              <w:t>Keskmine palgakasv(EUR)*</w:t>
            </w:r>
          </w:p>
        </w:tc>
        <w:tc>
          <w:tcPr>
            <w:tcW w:w="281" w:type="pct"/>
            <w:vAlign w:val="center"/>
          </w:tcPr>
          <w:p w14:paraId="30948E25" w14:textId="14301052"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11,0%</w:t>
            </w:r>
          </w:p>
        </w:tc>
        <w:tc>
          <w:tcPr>
            <w:tcW w:w="281" w:type="pct"/>
            <w:vAlign w:val="center"/>
          </w:tcPr>
          <w:p w14:paraId="4E1DFEF4" w14:textId="7039A4DF"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7,4%</w:t>
            </w:r>
          </w:p>
        </w:tc>
        <w:tc>
          <w:tcPr>
            <w:tcW w:w="281" w:type="pct"/>
            <w:vAlign w:val="center"/>
          </w:tcPr>
          <w:p w14:paraId="6FCAA47D" w14:textId="621EE148"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5,0%</w:t>
            </w:r>
          </w:p>
        </w:tc>
        <w:tc>
          <w:tcPr>
            <w:tcW w:w="281" w:type="pct"/>
            <w:vAlign w:val="center"/>
          </w:tcPr>
          <w:p w14:paraId="4C15450C" w14:textId="2F30B071"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4,6%</w:t>
            </w:r>
          </w:p>
        </w:tc>
        <w:tc>
          <w:tcPr>
            <w:tcW w:w="281" w:type="pct"/>
            <w:vAlign w:val="center"/>
          </w:tcPr>
          <w:p w14:paraId="6706BE17" w14:textId="2D73B02D"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4,5%</w:t>
            </w:r>
          </w:p>
        </w:tc>
        <w:tc>
          <w:tcPr>
            <w:tcW w:w="281" w:type="pct"/>
            <w:vAlign w:val="center"/>
          </w:tcPr>
          <w:p w14:paraId="08B7654E" w14:textId="4264ECA9"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7EB618DB" w14:textId="5BB3A21A"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2AE47A41" w14:textId="6D642690"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1A32CA49" w14:textId="44080E57"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29870E9D" w14:textId="1B98284D"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3D486A70" w14:textId="672719D9"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1E281684" w14:textId="3C1E983B" w:rsidR="00F13E2E" w:rsidRPr="00861000" w:rsidRDefault="00F13E2E" w:rsidP="00330A5D">
            <w:pPr>
              <w:spacing w:before="0" w:after="0" w:line="228" w:lineRule="exact"/>
              <w:jc w:val="center"/>
              <w:textAlignment w:val="baseline"/>
              <w:rPr>
                <w:rFonts w:eastAsia="Trebuchet MS" w:cstheme="minorHAnsi"/>
                <w:color w:val="000000"/>
                <w:sz w:val="16"/>
                <w:szCs w:val="16"/>
              </w:rPr>
            </w:pPr>
            <w:r w:rsidRPr="00861000">
              <w:rPr>
                <w:sz w:val="16"/>
                <w:szCs w:val="16"/>
              </w:rPr>
              <w:t>4,1%</w:t>
            </w:r>
          </w:p>
        </w:tc>
        <w:tc>
          <w:tcPr>
            <w:tcW w:w="281" w:type="pct"/>
            <w:vAlign w:val="center"/>
          </w:tcPr>
          <w:p w14:paraId="093B928F" w14:textId="5A7F2AFE" w:rsidR="00F13E2E" w:rsidRPr="00861000" w:rsidRDefault="00F13E2E" w:rsidP="00330A5D">
            <w:pPr>
              <w:spacing w:before="0" w:after="0" w:line="228" w:lineRule="exact"/>
              <w:jc w:val="center"/>
              <w:textAlignment w:val="baseline"/>
              <w:rPr>
                <w:rFonts w:cstheme="minorHAnsi"/>
                <w:sz w:val="16"/>
                <w:szCs w:val="16"/>
              </w:rPr>
            </w:pPr>
            <w:r w:rsidRPr="00861000">
              <w:rPr>
                <w:sz w:val="16"/>
                <w:szCs w:val="16"/>
              </w:rPr>
              <w:t>4,1%</w:t>
            </w:r>
          </w:p>
        </w:tc>
        <w:tc>
          <w:tcPr>
            <w:tcW w:w="281" w:type="pct"/>
            <w:vAlign w:val="center"/>
          </w:tcPr>
          <w:p w14:paraId="53AFA9BB" w14:textId="512BE5F3" w:rsidR="00F13E2E" w:rsidRPr="00861000" w:rsidRDefault="00F13E2E" w:rsidP="00330A5D">
            <w:pPr>
              <w:spacing w:before="0" w:after="0" w:line="228" w:lineRule="exact"/>
              <w:jc w:val="center"/>
              <w:textAlignment w:val="baseline"/>
              <w:rPr>
                <w:rFonts w:cstheme="minorHAnsi"/>
                <w:sz w:val="16"/>
                <w:szCs w:val="16"/>
              </w:rPr>
            </w:pPr>
            <w:r w:rsidRPr="00861000">
              <w:rPr>
                <w:sz w:val="16"/>
                <w:szCs w:val="16"/>
              </w:rPr>
              <w:t>4,0%</w:t>
            </w:r>
          </w:p>
        </w:tc>
      </w:tr>
      <w:tr w:rsidR="00F13E2E" w:rsidRPr="00BE5D71" w14:paraId="624CCBB4" w14:textId="4446CF3F" w:rsidTr="00330A5D">
        <w:trPr>
          <w:trHeight w:hRule="exact" w:val="474"/>
        </w:trPr>
        <w:tc>
          <w:tcPr>
            <w:tcW w:w="1072" w:type="pct"/>
          </w:tcPr>
          <w:p w14:paraId="7C9A8C50" w14:textId="3BA1ABDB" w:rsidR="00F13E2E" w:rsidRPr="00EB70B5" w:rsidRDefault="00F13E2E" w:rsidP="00F13E2E">
            <w:pPr>
              <w:spacing w:before="0" w:after="0" w:line="228" w:lineRule="exact"/>
              <w:ind w:left="72"/>
              <w:jc w:val="left"/>
              <w:textAlignment w:val="baseline"/>
              <w:rPr>
                <w:rFonts w:eastAsia="Trebuchet MS" w:cstheme="minorHAnsi"/>
                <w:color w:val="000000"/>
                <w:spacing w:val="-1"/>
                <w:sz w:val="16"/>
                <w:szCs w:val="16"/>
                <w:highlight w:val="yellow"/>
              </w:rPr>
            </w:pPr>
            <w:r w:rsidRPr="00EB70B5">
              <w:rPr>
                <w:rFonts w:eastAsia="Trebuchet MS" w:cstheme="minorHAnsi"/>
                <w:color w:val="000000"/>
                <w:sz w:val="16"/>
                <w:szCs w:val="16"/>
              </w:rPr>
              <w:t xml:space="preserve">Piirkonna </w:t>
            </w:r>
            <w:r w:rsidRPr="00EB70B5">
              <w:rPr>
                <w:rFonts w:eastAsia="Trebuchet MS" w:cstheme="minorHAnsi"/>
                <w:color w:val="000000"/>
                <w:spacing w:val="-1"/>
                <w:sz w:val="16"/>
                <w:szCs w:val="16"/>
              </w:rPr>
              <w:t>leibkonnaliikme keskmine sissetulek,€**</w:t>
            </w:r>
          </w:p>
        </w:tc>
        <w:tc>
          <w:tcPr>
            <w:tcW w:w="281" w:type="pct"/>
            <w:vAlign w:val="center"/>
          </w:tcPr>
          <w:p w14:paraId="7EDA82C6" w14:textId="55A04107"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805€</w:t>
            </w:r>
          </w:p>
        </w:tc>
        <w:tc>
          <w:tcPr>
            <w:tcW w:w="281" w:type="pct"/>
            <w:vAlign w:val="center"/>
          </w:tcPr>
          <w:p w14:paraId="1FD7E8FB" w14:textId="7FEB94D6"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864€</w:t>
            </w:r>
          </w:p>
        </w:tc>
        <w:tc>
          <w:tcPr>
            <w:tcW w:w="281" w:type="pct"/>
            <w:vAlign w:val="center"/>
          </w:tcPr>
          <w:p w14:paraId="3911B32F" w14:textId="0BB9DA25"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907€</w:t>
            </w:r>
          </w:p>
        </w:tc>
        <w:tc>
          <w:tcPr>
            <w:tcW w:w="281" w:type="pct"/>
            <w:vAlign w:val="center"/>
          </w:tcPr>
          <w:p w14:paraId="7713EF48" w14:textId="73F26F6A"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949€</w:t>
            </w:r>
          </w:p>
        </w:tc>
        <w:tc>
          <w:tcPr>
            <w:tcW w:w="281" w:type="pct"/>
            <w:vAlign w:val="center"/>
          </w:tcPr>
          <w:p w14:paraId="52CF9BDC" w14:textId="36A93BA1"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992€</w:t>
            </w:r>
          </w:p>
        </w:tc>
        <w:tc>
          <w:tcPr>
            <w:tcW w:w="281" w:type="pct"/>
            <w:vAlign w:val="center"/>
          </w:tcPr>
          <w:p w14:paraId="019B26C2" w14:textId="55E183E0"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1032€</w:t>
            </w:r>
          </w:p>
        </w:tc>
        <w:tc>
          <w:tcPr>
            <w:tcW w:w="281" w:type="pct"/>
            <w:vAlign w:val="center"/>
          </w:tcPr>
          <w:p w14:paraId="382AA02B" w14:textId="091078D8"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1075€</w:t>
            </w:r>
          </w:p>
        </w:tc>
        <w:tc>
          <w:tcPr>
            <w:tcW w:w="281" w:type="pct"/>
            <w:vAlign w:val="center"/>
          </w:tcPr>
          <w:p w14:paraId="564F543C" w14:textId="79BEF908"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1119€</w:t>
            </w:r>
          </w:p>
        </w:tc>
        <w:tc>
          <w:tcPr>
            <w:tcW w:w="281" w:type="pct"/>
            <w:vAlign w:val="center"/>
          </w:tcPr>
          <w:p w14:paraId="3C5F5318" w14:textId="64D75FD5"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1165€</w:t>
            </w:r>
          </w:p>
        </w:tc>
        <w:tc>
          <w:tcPr>
            <w:tcW w:w="281" w:type="pct"/>
            <w:vAlign w:val="center"/>
          </w:tcPr>
          <w:p w14:paraId="30039CA2" w14:textId="32EC8ED0"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1212€</w:t>
            </w:r>
          </w:p>
        </w:tc>
        <w:tc>
          <w:tcPr>
            <w:tcW w:w="281" w:type="pct"/>
            <w:vAlign w:val="center"/>
          </w:tcPr>
          <w:p w14:paraId="159CAF52" w14:textId="1424BEB5" w:rsidR="00F13E2E" w:rsidRPr="00861000" w:rsidRDefault="00F13E2E" w:rsidP="00330A5D">
            <w:pPr>
              <w:spacing w:before="0" w:after="0" w:line="228" w:lineRule="exact"/>
              <w:jc w:val="center"/>
              <w:textAlignment w:val="baseline"/>
              <w:rPr>
                <w:rFonts w:eastAsia="Trebuchet MS" w:cstheme="minorHAnsi"/>
                <w:color w:val="000000"/>
                <w:sz w:val="16"/>
                <w:szCs w:val="16"/>
                <w:highlight w:val="yellow"/>
              </w:rPr>
            </w:pPr>
            <w:r w:rsidRPr="00861000">
              <w:rPr>
                <w:sz w:val="16"/>
                <w:szCs w:val="16"/>
              </w:rPr>
              <w:t>1262€</w:t>
            </w:r>
          </w:p>
        </w:tc>
        <w:tc>
          <w:tcPr>
            <w:tcW w:w="281" w:type="pct"/>
            <w:vAlign w:val="center"/>
          </w:tcPr>
          <w:p w14:paraId="36FEA6AB" w14:textId="15B955B4" w:rsidR="00F13E2E" w:rsidRPr="00861000" w:rsidRDefault="00F13E2E" w:rsidP="00330A5D">
            <w:pPr>
              <w:spacing w:before="0" w:after="0" w:line="228" w:lineRule="exact"/>
              <w:jc w:val="center"/>
              <w:textAlignment w:val="baseline"/>
              <w:rPr>
                <w:rFonts w:cstheme="minorHAnsi"/>
                <w:sz w:val="16"/>
                <w:szCs w:val="16"/>
              </w:rPr>
            </w:pPr>
            <w:r w:rsidRPr="00861000">
              <w:rPr>
                <w:sz w:val="16"/>
                <w:szCs w:val="16"/>
              </w:rPr>
              <w:t>1313€</w:t>
            </w:r>
          </w:p>
        </w:tc>
        <w:tc>
          <w:tcPr>
            <w:tcW w:w="281" w:type="pct"/>
            <w:vAlign w:val="center"/>
          </w:tcPr>
          <w:p w14:paraId="338248E1" w14:textId="296CEEEF" w:rsidR="00F13E2E" w:rsidRPr="00861000" w:rsidRDefault="00F13E2E" w:rsidP="00330A5D">
            <w:pPr>
              <w:spacing w:before="0" w:after="0" w:line="228" w:lineRule="exact"/>
              <w:jc w:val="center"/>
              <w:textAlignment w:val="baseline"/>
              <w:rPr>
                <w:rFonts w:cstheme="minorHAnsi"/>
                <w:sz w:val="16"/>
                <w:szCs w:val="16"/>
              </w:rPr>
            </w:pPr>
            <w:r w:rsidRPr="00861000">
              <w:rPr>
                <w:sz w:val="16"/>
                <w:szCs w:val="16"/>
              </w:rPr>
              <w:t>1366€</w:t>
            </w:r>
          </w:p>
        </w:tc>
        <w:tc>
          <w:tcPr>
            <w:tcW w:w="281" w:type="pct"/>
            <w:vAlign w:val="center"/>
          </w:tcPr>
          <w:p w14:paraId="6B897F72" w14:textId="3761788C" w:rsidR="00F13E2E" w:rsidRPr="00861000" w:rsidRDefault="00F13E2E" w:rsidP="00330A5D">
            <w:pPr>
              <w:spacing w:before="0" w:after="0" w:line="228" w:lineRule="exact"/>
              <w:jc w:val="center"/>
              <w:textAlignment w:val="baseline"/>
              <w:rPr>
                <w:rFonts w:cstheme="minorHAnsi"/>
                <w:sz w:val="16"/>
                <w:szCs w:val="16"/>
              </w:rPr>
            </w:pPr>
            <w:r w:rsidRPr="00861000">
              <w:rPr>
                <w:sz w:val="16"/>
                <w:szCs w:val="16"/>
              </w:rPr>
              <w:t>1421€</w:t>
            </w:r>
          </w:p>
        </w:tc>
      </w:tr>
    </w:tbl>
    <w:p w14:paraId="51B8FDC8" w14:textId="1681ACD8" w:rsidR="00D81838" w:rsidRPr="00BE5D71" w:rsidRDefault="00D81838" w:rsidP="00E04EEB">
      <w:pPr>
        <w:spacing w:before="0" w:after="0" w:line="191" w:lineRule="exact"/>
        <w:textAlignment w:val="baseline"/>
        <w:rPr>
          <w:rFonts w:ascii="Trebuchet MS" w:eastAsia="Trebuchet MS" w:hAnsi="Trebuchet MS"/>
          <w:i/>
          <w:color w:val="000000"/>
          <w:sz w:val="16"/>
        </w:rPr>
      </w:pPr>
      <w:r w:rsidRPr="00BE5D71">
        <w:rPr>
          <w:rFonts w:ascii="Trebuchet MS" w:eastAsia="Trebuchet MS" w:hAnsi="Trebuchet MS"/>
          <w:i/>
          <w:color w:val="000000"/>
          <w:sz w:val="16"/>
        </w:rPr>
        <w:t>* Rahandusministeeriumi andmetel (</w:t>
      </w:r>
      <w:r w:rsidR="00F13E2E">
        <w:rPr>
          <w:rFonts w:ascii="Trebuchet MS" w:eastAsia="Trebuchet MS" w:hAnsi="Trebuchet MS"/>
          <w:i/>
          <w:color w:val="000000"/>
          <w:sz w:val="16"/>
        </w:rPr>
        <w:t>suvine</w:t>
      </w:r>
      <w:r w:rsidR="00731C3C" w:rsidRPr="00BE5D71">
        <w:rPr>
          <w:rFonts w:ascii="Trebuchet MS" w:eastAsia="Trebuchet MS" w:hAnsi="Trebuchet MS"/>
          <w:i/>
          <w:color w:val="000000"/>
          <w:sz w:val="16"/>
        </w:rPr>
        <w:t xml:space="preserve"> majand</w:t>
      </w:r>
      <w:r w:rsidR="007F5966" w:rsidRPr="00BE5D71">
        <w:rPr>
          <w:rFonts w:ascii="Trebuchet MS" w:eastAsia="Trebuchet MS" w:hAnsi="Trebuchet MS"/>
          <w:i/>
          <w:color w:val="000000"/>
          <w:sz w:val="16"/>
        </w:rPr>
        <w:t>usprognoos 202</w:t>
      </w:r>
      <w:r w:rsidR="00F13E2E">
        <w:rPr>
          <w:rFonts w:ascii="Trebuchet MS" w:eastAsia="Trebuchet MS" w:hAnsi="Trebuchet MS"/>
          <w:i/>
          <w:color w:val="000000"/>
          <w:sz w:val="16"/>
        </w:rPr>
        <w:t>2</w:t>
      </w:r>
      <w:r w:rsidR="00897958" w:rsidRPr="00BE5D71">
        <w:rPr>
          <w:rFonts w:ascii="Trebuchet MS" w:eastAsia="Trebuchet MS" w:hAnsi="Trebuchet MS"/>
          <w:i/>
          <w:color w:val="000000"/>
          <w:sz w:val="16"/>
        </w:rPr>
        <w:t>)</w:t>
      </w:r>
      <w:r w:rsidRPr="00BE5D71">
        <w:rPr>
          <w:rFonts w:ascii="Trebuchet MS" w:eastAsia="Trebuchet MS" w:hAnsi="Trebuchet MS"/>
          <w:i/>
          <w:color w:val="000000"/>
          <w:sz w:val="16"/>
        </w:rPr>
        <w:t>; alates 20</w:t>
      </w:r>
      <w:r w:rsidR="0027160E">
        <w:rPr>
          <w:rFonts w:ascii="Trebuchet MS" w:eastAsia="Trebuchet MS" w:hAnsi="Trebuchet MS"/>
          <w:i/>
          <w:color w:val="000000"/>
          <w:sz w:val="16"/>
        </w:rPr>
        <w:t>27</w:t>
      </w:r>
      <w:r w:rsidRPr="00BE5D71">
        <w:rPr>
          <w:rFonts w:ascii="Trebuchet MS" w:eastAsia="Trebuchet MS" w:hAnsi="Trebuchet MS"/>
          <w:i/>
          <w:color w:val="000000"/>
          <w:sz w:val="16"/>
        </w:rPr>
        <w:t>-st aastast jäetud samale tasemele 202</w:t>
      </w:r>
      <w:r w:rsidR="0048142A">
        <w:rPr>
          <w:rFonts w:ascii="Trebuchet MS" w:eastAsia="Trebuchet MS" w:hAnsi="Trebuchet MS"/>
          <w:i/>
          <w:color w:val="000000"/>
          <w:sz w:val="16"/>
        </w:rPr>
        <w:t>5</w:t>
      </w:r>
      <w:r w:rsidRPr="00BE5D71">
        <w:rPr>
          <w:rFonts w:ascii="Trebuchet MS" w:eastAsia="Trebuchet MS" w:hAnsi="Trebuchet MS"/>
          <w:i/>
          <w:color w:val="000000"/>
          <w:sz w:val="16"/>
        </w:rPr>
        <w:t>. a prognoosiga)</w:t>
      </w:r>
    </w:p>
    <w:p w14:paraId="7948DE07" w14:textId="55DC12AD" w:rsidR="00D52DBB" w:rsidRPr="00BE5D71" w:rsidRDefault="00D81838" w:rsidP="00E04EEB">
      <w:pPr>
        <w:spacing w:before="0" w:after="0"/>
      </w:pPr>
      <w:r w:rsidRPr="00BE5D71">
        <w:rPr>
          <w:rFonts w:ascii="Trebuchet MS" w:eastAsia="Trebuchet MS" w:hAnsi="Trebuchet MS"/>
          <w:i/>
          <w:color w:val="000000"/>
          <w:sz w:val="16"/>
        </w:rPr>
        <w:t xml:space="preserve">** Statistikaametist saadud </w:t>
      </w:r>
      <w:r w:rsidR="00D429EB">
        <w:rPr>
          <w:rFonts w:ascii="Trebuchet MS" w:eastAsia="Trebuchet MS" w:hAnsi="Trebuchet MS"/>
          <w:i/>
          <w:color w:val="000000"/>
          <w:sz w:val="16"/>
        </w:rPr>
        <w:t>Põlva</w:t>
      </w:r>
      <w:r w:rsidR="0027160E">
        <w:rPr>
          <w:rFonts w:ascii="Trebuchet MS" w:eastAsia="Trebuchet MS" w:hAnsi="Trebuchet MS"/>
          <w:i/>
          <w:color w:val="000000"/>
          <w:sz w:val="16"/>
        </w:rPr>
        <w:t>maa</w:t>
      </w:r>
      <w:r w:rsidRPr="00BE5D71">
        <w:rPr>
          <w:rFonts w:ascii="Trebuchet MS" w:eastAsia="Trebuchet MS" w:hAnsi="Trebuchet MS"/>
          <w:i/>
          <w:color w:val="000000"/>
          <w:sz w:val="16"/>
        </w:rPr>
        <w:t xml:space="preserve"> 20</w:t>
      </w:r>
      <w:r w:rsidR="0027160E">
        <w:rPr>
          <w:rFonts w:ascii="Trebuchet MS" w:eastAsia="Trebuchet MS" w:hAnsi="Trebuchet MS"/>
          <w:i/>
          <w:color w:val="000000"/>
          <w:sz w:val="16"/>
        </w:rPr>
        <w:t>20</w:t>
      </w:r>
      <w:r w:rsidRPr="00BE5D71">
        <w:rPr>
          <w:rFonts w:ascii="Trebuchet MS" w:eastAsia="Trebuchet MS" w:hAnsi="Trebuchet MS"/>
          <w:i/>
          <w:color w:val="000000"/>
          <w:sz w:val="16"/>
        </w:rPr>
        <w:t>. a andmeid on korrigeeritud vastavalt Rahandusministeeriumi prognoositud keskmise palgakasvu muutusele</w:t>
      </w:r>
    </w:p>
    <w:p w14:paraId="4EB6AB7E" w14:textId="77777777" w:rsidR="00EB70B5" w:rsidRDefault="00C46EF2" w:rsidP="00C46EF2">
      <w:r w:rsidRPr="00BE5D71">
        <w:t xml:space="preserve">Lisaks </w:t>
      </w:r>
      <w:r w:rsidR="00566913">
        <w:t>eeltoodud</w:t>
      </w:r>
      <w:r w:rsidRPr="00BE5D71">
        <w:t xml:space="preserve"> tabelis </w:t>
      </w:r>
      <w:r w:rsidR="00566913">
        <w:t>kajastatud andmetele</w:t>
      </w:r>
      <w:r w:rsidRPr="00BE5D71">
        <w:t xml:space="preserve"> on arvestatud</w:t>
      </w:r>
      <w:r w:rsidR="00B0691F">
        <w:t xml:space="preserve"> ka</w:t>
      </w:r>
      <w:r w:rsidRPr="00BE5D71">
        <w:t xml:space="preserve"> järgmiste asjaoludega.</w:t>
      </w:r>
    </w:p>
    <w:p w14:paraId="3A84B80C" w14:textId="2C3D8226" w:rsidR="00C46EF2" w:rsidRPr="00EB70B5" w:rsidRDefault="00C46EF2" w:rsidP="00C46EF2">
      <w:r w:rsidRPr="00BE5D71">
        <w:rPr>
          <w:b/>
          <w:u w:val="single"/>
        </w:rPr>
        <w:t xml:space="preserve">Planeerimise periood </w:t>
      </w:r>
    </w:p>
    <w:p w14:paraId="10956CD1" w14:textId="74117455" w:rsidR="00C46EF2" w:rsidRPr="00BE5D71" w:rsidRDefault="00C46EF2" w:rsidP="00C46EF2">
      <w:r w:rsidRPr="00BE5D71">
        <w:t>Finantsprojektsioonid on koostatud 1</w:t>
      </w:r>
      <w:r w:rsidR="00874674">
        <w:t>2</w:t>
      </w:r>
      <w:r w:rsidRPr="00BE5D71">
        <w:t xml:space="preserve"> aasta kohta (20</w:t>
      </w:r>
      <w:r w:rsidR="00D52DBB" w:rsidRPr="00BE5D71">
        <w:t>2</w:t>
      </w:r>
      <w:r w:rsidR="00874674">
        <w:t>4</w:t>
      </w:r>
      <w:r w:rsidRPr="00BE5D71">
        <w:t>-203</w:t>
      </w:r>
      <w:r w:rsidR="00321AE6">
        <w:t>5</w:t>
      </w:r>
      <w:r w:rsidRPr="00BE5D71">
        <w:t>).</w:t>
      </w:r>
    </w:p>
    <w:p w14:paraId="4F7C5A34" w14:textId="77777777" w:rsidR="00C46EF2" w:rsidRPr="00BE5D71" w:rsidRDefault="00C46EF2" w:rsidP="00C46EF2">
      <w:pPr>
        <w:rPr>
          <w:b/>
          <w:u w:val="single"/>
        </w:rPr>
      </w:pPr>
      <w:r w:rsidRPr="00BE5D71">
        <w:rPr>
          <w:b/>
          <w:u w:val="single"/>
        </w:rPr>
        <w:t xml:space="preserve">Leibkondade sissetulek </w:t>
      </w:r>
    </w:p>
    <w:p w14:paraId="709D5348" w14:textId="6EF68E0D" w:rsidR="00C46EF2" w:rsidRPr="00BE5D71" w:rsidRDefault="00C46EF2" w:rsidP="00C46EF2">
      <w:pPr>
        <w:rPr>
          <w:b/>
          <w:u w:val="single"/>
        </w:rPr>
      </w:pPr>
      <w:r w:rsidRPr="00BE5D71">
        <w:t xml:space="preserve">Leibkondade sissetulek on üheks indikaatornäitajaks vee- ja kanalisatsioonitariifide taseme prognoosimisel. Kasutatud on Statistikaameti poolt antud </w:t>
      </w:r>
      <w:r w:rsidR="00D429EB">
        <w:t>Põlva</w:t>
      </w:r>
      <w:r w:rsidR="0027160E">
        <w:t xml:space="preserve"> maakonna</w:t>
      </w:r>
      <w:r w:rsidRPr="00BE5D71">
        <w:t xml:space="preserve"> keskmist netosissetulekut leibkonnaliikme kohta (20</w:t>
      </w:r>
      <w:r w:rsidR="00605E55">
        <w:t>2</w:t>
      </w:r>
      <w:r w:rsidR="00DF1DD7">
        <w:t>1</w:t>
      </w:r>
      <w:r w:rsidRPr="00BE5D71">
        <w:t xml:space="preserve">. aasta kohta). Edasine sissetuleku kasv suureneb vastavalt Rahandusministeeriumi prognoositud keskmise palgakasvu </w:t>
      </w:r>
      <w:r w:rsidRPr="002E4FCD">
        <w:t xml:space="preserve">muutusele </w:t>
      </w:r>
      <w:r w:rsidR="00832726">
        <w:t>(</w:t>
      </w:r>
      <w:r w:rsidR="00832726">
        <w:fldChar w:fldCharType="begin"/>
      </w:r>
      <w:r w:rsidR="00832726">
        <w:instrText xml:space="preserve"> REF _Ref141319977 \h </w:instrText>
      </w:r>
      <w:r w:rsidR="00832726">
        <w:fldChar w:fldCharType="separate"/>
      </w:r>
      <w:r w:rsidR="00F616A1" w:rsidRPr="00BE5D71">
        <w:rPr>
          <w:b/>
          <w:bCs/>
        </w:rPr>
        <w:t xml:space="preserve">Tabel </w:t>
      </w:r>
      <w:r w:rsidR="00F616A1">
        <w:rPr>
          <w:b/>
          <w:bCs/>
          <w:noProof/>
        </w:rPr>
        <w:t>9</w:t>
      </w:r>
      <w:r w:rsidR="00F616A1">
        <w:rPr>
          <w:b/>
          <w:bCs/>
        </w:rPr>
        <w:t>.</w:t>
      </w:r>
      <w:r w:rsidR="00F616A1">
        <w:rPr>
          <w:b/>
          <w:bCs/>
          <w:noProof/>
        </w:rPr>
        <w:t>1</w:t>
      </w:r>
      <w:r w:rsidR="00832726">
        <w:fldChar w:fldCharType="end"/>
      </w:r>
      <w:r w:rsidR="00832726">
        <w:t>).</w:t>
      </w:r>
    </w:p>
    <w:p w14:paraId="5E90DB8E" w14:textId="77777777" w:rsidR="00C46EF2" w:rsidRPr="00BE5D71" w:rsidRDefault="00C46EF2" w:rsidP="00C46EF2">
      <w:pPr>
        <w:rPr>
          <w:b/>
          <w:u w:val="single"/>
        </w:rPr>
      </w:pPr>
      <w:r w:rsidRPr="00BE5D71">
        <w:rPr>
          <w:b/>
          <w:u w:val="single"/>
        </w:rPr>
        <w:t xml:space="preserve">Põhivarade kulum </w:t>
      </w:r>
    </w:p>
    <w:p w14:paraId="74E04784" w14:textId="77777777" w:rsidR="006A3A18" w:rsidRPr="00BE5D71" w:rsidRDefault="006A3A18" w:rsidP="006A3A18">
      <w:r w:rsidRPr="00BE5D71">
        <w:t xml:space="preserve">Finantsprognoosis põhinevad kõik arvutused vee-ettevõtja kasutusel olevate varade maksumusel ning täiendavalt investeeringute programmi tulemusel loodavatel põhivarade maksumusel. </w:t>
      </w:r>
    </w:p>
    <w:p w14:paraId="2A6AC75C" w14:textId="5B248A03" w:rsidR="006E1F6E" w:rsidRPr="00BE5D71" w:rsidRDefault="006A3A18" w:rsidP="006A3A18">
      <w:pPr>
        <w:rPr>
          <w:i/>
          <w:u w:val="single"/>
        </w:rPr>
      </w:pPr>
      <w:r w:rsidRPr="00BE5D71">
        <w:t>Põhivarade amortisatsiooni arvutustel on põhivarade kasulikuks elueaks arvestatud 25 ja 40 aastat (vastavalt nendele aastatele on arvutatud aastane amortisatsioon).</w:t>
      </w:r>
    </w:p>
    <w:p w14:paraId="0FC3CD77" w14:textId="77777777" w:rsidR="00101FCE" w:rsidRPr="00BE5D71" w:rsidRDefault="00101FCE" w:rsidP="00101FCE">
      <w:pPr>
        <w:rPr>
          <w:b/>
          <w:u w:val="single"/>
        </w:rPr>
      </w:pPr>
      <w:r w:rsidRPr="00BE5D71">
        <w:rPr>
          <w:b/>
          <w:u w:val="single"/>
        </w:rPr>
        <w:t xml:space="preserve">Arvete laekumise näitaja </w:t>
      </w:r>
    </w:p>
    <w:p w14:paraId="43CC0A62" w14:textId="20022BAE" w:rsidR="006957D9" w:rsidRPr="006957D9" w:rsidRDefault="00101FCE" w:rsidP="002674B6">
      <w:r w:rsidRPr="00BE5D71">
        <w:t xml:space="preserve">Finantsprognoosides </w:t>
      </w:r>
      <w:r w:rsidR="00F96950" w:rsidRPr="00BE5D71">
        <w:t>on lähtutud, et arved tasutakse 100%</w:t>
      </w:r>
      <w:r w:rsidRPr="00BE5D71">
        <w:t>.</w:t>
      </w:r>
    </w:p>
    <w:p w14:paraId="0AC2F84F" w14:textId="5AB7AA60" w:rsidR="002674B6" w:rsidRPr="00BE5D71" w:rsidRDefault="002674B6" w:rsidP="002674B6">
      <w:pPr>
        <w:rPr>
          <w:b/>
          <w:highlight w:val="yellow"/>
          <w:u w:val="single"/>
        </w:rPr>
      </w:pPr>
      <w:r w:rsidRPr="00BE5D71">
        <w:rPr>
          <w:b/>
          <w:u w:val="single"/>
        </w:rPr>
        <w:t>Veetarbimine</w:t>
      </w:r>
      <w:r w:rsidRPr="00BE5D71">
        <w:rPr>
          <w:b/>
          <w:highlight w:val="yellow"/>
          <w:u w:val="single"/>
        </w:rPr>
        <w:t xml:space="preserve"> </w:t>
      </w:r>
    </w:p>
    <w:p w14:paraId="689C3FA0" w14:textId="3902652B" w:rsidR="003742BD" w:rsidRDefault="00D43808" w:rsidP="002674B6">
      <w:r>
        <w:t>Tarbijate veekulu arvestamisel lähtutakse tinglikust keskmisest vee</w:t>
      </w:r>
      <w:r w:rsidR="009F2709">
        <w:t xml:space="preserve"> </w:t>
      </w:r>
      <w:r>
        <w:t>tarbimis</w:t>
      </w:r>
      <w:r w:rsidR="009F2709">
        <w:t xml:space="preserve">e </w:t>
      </w:r>
      <w:r>
        <w:t xml:space="preserve">kulust ööpäevas. Kõikides </w:t>
      </w:r>
      <w:r w:rsidR="00B251CF">
        <w:t>asustusüksustes</w:t>
      </w:r>
      <w:r>
        <w:t xml:space="preserve"> on veetarbimine erinev, kuid keskmiselt võib arvestada </w:t>
      </w:r>
      <w:r w:rsidR="003C5FED">
        <w:t>Põlva valla</w:t>
      </w:r>
      <w:r w:rsidR="00E26178">
        <w:t>s (</w:t>
      </w:r>
      <w:r w:rsidR="00704173">
        <w:t>AS Põlva Vesi</w:t>
      </w:r>
      <w:r w:rsidR="00E26178">
        <w:t xml:space="preserve"> teeninduspiirkond) </w:t>
      </w:r>
      <w:r w:rsidR="003742BD">
        <w:t>6</w:t>
      </w:r>
      <w:r w:rsidR="00DF1DD7">
        <w:t>4</w:t>
      </w:r>
      <w:r>
        <w:t xml:space="preserve"> </w:t>
      </w:r>
      <w:r w:rsidR="006C6FB8">
        <w:t>l</w:t>
      </w:r>
      <w:r>
        <w:t>/ööp elani</w:t>
      </w:r>
      <w:r w:rsidR="00F910B3">
        <w:t>ku kohta</w:t>
      </w:r>
      <w:r w:rsidR="003C30C4">
        <w:t xml:space="preserve">. </w:t>
      </w:r>
      <w:r w:rsidR="003742BD">
        <w:t xml:space="preserve">Prognoosiperioodi lõpuni on arvestatud ühiktarbimise kasvuga kuni 75l/ööp. </w:t>
      </w:r>
    </w:p>
    <w:p w14:paraId="049D9EE7" w14:textId="77777777" w:rsidR="002674B6" w:rsidRPr="00BE5D71" w:rsidRDefault="002674B6" w:rsidP="002674B6">
      <w:pPr>
        <w:rPr>
          <w:b/>
          <w:u w:val="single"/>
        </w:rPr>
      </w:pPr>
      <w:r w:rsidRPr="00BE5D71">
        <w:rPr>
          <w:b/>
          <w:u w:val="single"/>
        </w:rPr>
        <w:t xml:space="preserve">Vee- ja kanalisatsioonikulu leibkonna liikme kohta </w:t>
      </w:r>
    </w:p>
    <w:p w14:paraId="0380B672" w14:textId="78EE68DB" w:rsidR="00FF7FCA" w:rsidRPr="00BE5D71" w:rsidRDefault="00FF7FCA" w:rsidP="00FF7FCA">
      <w:r w:rsidRPr="00BE5D71">
        <w:t xml:space="preserve">Üldlevinud rahvusvaheliseks aktsepteeritud maksimaalseks piirmääraks vee- ja kanalisatsiooniteenuste kuludeks leibkonna liikme sissetuleku suhtes loetakse ca 4%. </w:t>
      </w:r>
      <w:r w:rsidR="007731AD" w:rsidRPr="00BE5D71">
        <w:t xml:space="preserve">Eestis </w:t>
      </w:r>
      <w:r w:rsidR="00F17EEB" w:rsidRPr="00BE5D71">
        <w:t xml:space="preserve">soovituslik piirmäär on 2,5%. </w:t>
      </w:r>
      <w:r w:rsidRPr="00BE5D71">
        <w:t>Lähtuma peab eelkõige konservatiivsuse printsiibist ning asjaolust, et pole teada vee- ja kanalisatsioonitariifide võimalikku hinnaelastsust ning sellest tingitud mõju vee- ja kanalisatsiooniteenuste tarbimismahtudele ning ka maksete laekumise näitajale.</w:t>
      </w:r>
    </w:p>
    <w:p w14:paraId="14A01B9C" w14:textId="3502F056" w:rsidR="00B32EB9" w:rsidRDefault="00DD3DE1" w:rsidP="00FF7FCA">
      <w:r w:rsidRPr="00BE5D71">
        <w:t>Planeeritud investeeringud on plaanitud ellu</w:t>
      </w:r>
      <w:r w:rsidR="002A65F8">
        <w:t xml:space="preserve"> </w:t>
      </w:r>
      <w:r w:rsidRPr="00BE5D71">
        <w:t xml:space="preserve">viia </w:t>
      </w:r>
      <w:r w:rsidR="00510307">
        <w:t>omavahenditest</w:t>
      </w:r>
      <w:r w:rsidR="00834370">
        <w:t xml:space="preserve"> (laenu kaasabil)</w:t>
      </w:r>
      <w:r w:rsidRPr="00BE5D71">
        <w:t>.</w:t>
      </w:r>
      <w:r w:rsidR="00E76072" w:rsidRPr="00BE5D71">
        <w:t xml:space="preserve"> </w:t>
      </w:r>
      <w:r w:rsidR="00510307">
        <w:t xml:space="preserve">Sellest tulenevalt on kõik </w:t>
      </w:r>
      <w:r w:rsidR="005D49F2">
        <w:t>vee- ja kanalisatsiooniteenusega seonduvad</w:t>
      </w:r>
      <w:r w:rsidR="00510307">
        <w:t xml:space="preserve"> </w:t>
      </w:r>
      <w:r w:rsidR="00DE5A31">
        <w:t xml:space="preserve">investeeringud </w:t>
      </w:r>
      <w:r w:rsidR="00510307">
        <w:t>arvestatud veehinna siss</w:t>
      </w:r>
      <w:r w:rsidR="00D22118">
        <w:t>e</w:t>
      </w:r>
      <w:r w:rsidR="00510307">
        <w:t>.</w:t>
      </w:r>
      <w:r w:rsidR="00E76072" w:rsidRPr="00BE5D71">
        <w:t xml:space="preserve"> </w:t>
      </w:r>
      <w:r w:rsidR="005D49F2" w:rsidRPr="00DF1DD7">
        <w:t xml:space="preserve">Veehinda ei ole sisse arvestatud </w:t>
      </w:r>
      <w:r w:rsidR="006957D9" w:rsidRPr="00DF1DD7">
        <w:t>4</w:t>
      </w:r>
      <w:r w:rsidR="00874674" w:rsidRPr="00DF1DD7">
        <w:t xml:space="preserve"> tuletõrje veemahuti rajamist</w:t>
      </w:r>
      <w:r w:rsidR="002E5294">
        <w:t xml:space="preserve">. </w:t>
      </w:r>
      <w:r w:rsidR="003C5FED">
        <w:t>Põlva valla</w:t>
      </w:r>
      <w:r w:rsidR="00510307">
        <w:t xml:space="preserve"> </w:t>
      </w:r>
      <w:r w:rsidR="0069693C" w:rsidRPr="00BE5D71">
        <w:t>osalus</w:t>
      </w:r>
      <w:r w:rsidR="00510307">
        <w:t>e korral</w:t>
      </w:r>
      <w:r w:rsidR="0069693C" w:rsidRPr="00BE5D71">
        <w:t xml:space="preserve"> antakse</w:t>
      </w:r>
      <w:r w:rsidR="00510307">
        <w:t xml:space="preserve"> valla omaosalus</w:t>
      </w:r>
      <w:r w:rsidR="0069693C" w:rsidRPr="00BE5D71">
        <w:t xml:space="preserve"> vee-ettevõttele osakapitali sissemaksena, mistõttu seda saab veehinnas kajastada. </w:t>
      </w:r>
      <w:r w:rsidR="00704173">
        <w:t>AS Põlva Vesi</w:t>
      </w:r>
      <w:r w:rsidR="00896DAA">
        <w:t xml:space="preserve"> t</w:t>
      </w:r>
      <w:r w:rsidR="00510307">
        <w:t xml:space="preserve">eeninduspiirkonnas </w:t>
      </w:r>
      <w:r w:rsidR="00DB2BAE">
        <w:t xml:space="preserve">ei </w:t>
      </w:r>
      <w:r w:rsidR="00510307">
        <w:t>ületata s</w:t>
      </w:r>
      <w:r w:rsidR="0069693C" w:rsidRPr="00BE5D71">
        <w:t>oovituslik veehinna piir</w:t>
      </w:r>
      <w:r w:rsidR="00DB2BAE">
        <w:t>i</w:t>
      </w:r>
      <w:r w:rsidR="0069693C" w:rsidRPr="00BE5D71">
        <w:t xml:space="preserve"> (2,5% sissetulekust)</w:t>
      </w:r>
      <w:r w:rsidR="00DB2BAE">
        <w:t>.</w:t>
      </w:r>
      <w:r w:rsidR="0069693C" w:rsidRPr="00BE5D71">
        <w:t xml:space="preserve"> </w:t>
      </w:r>
    </w:p>
    <w:p w14:paraId="71079E9E" w14:textId="06A9C94A" w:rsidR="002674B6" w:rsidRPr="00BE5D71" w:rsidRDefault="002674B6" w:rsidP="002674B6">
      <w:pPr>
        <w:rPr>
          <w:b/>
          <w:u w:val="single"/>
        </w:rPr>
      </w:pPr>
      <w:r w:rsidRPr="00BE5D71">
        <w:rPr>
          <w:b/>
          <w:u w:val="single"/>
        </w:rPr>
        <w:t>Tariifide muu</w:t>
      </w:r>
      <w:r w:rsidR="00896DAA">
        <w:rPr>
          <w:b/>
          <w:u w:val="single"/>
        </w:rPr>
        <w:t>t</w:t>
      </w:r>
      <w:r w:rsidRPr="00BE5D71">
        <w:rPr>
          <w:b/>
          <w:u w:val="single"/>
        </w:rPr>
        <w:t xml:space="preserve">used </w:t>
      </w:r>
    </w:p>
    <w:p w14:paraId="0E74F02D" w14:textId="6CCE9E46" w:rsidR="006957D9" w:rsidRDefault="00E461D4" w:rsidP="002674B6">
      <w:r>
        <w:t xml:space="preserve">Tariifide muutuste arvutamisel on lähtutud kogu teenusepiirkonna lõikes ühe vee- ja kanalisatsiooniteenuse hinnaga (Põlva RKA veehinnaga). </w:t>
      </w:r>
    </w:p>
    <w:p w14:paraId="76CEA719" w14:textId="0E5282E9" w:rsidR="00D71E69" w:rsidRPr="00BE5D71" w:rsidRDefault="002674B6" w:rsidP="002674B6">
      <w:r w:rsidRPr="00BE5D71">
        <w:t>Hädavajalike investeeringute tegemise tõttu on tariifide tõus paratamatu</w:t>
      </w:r>
      <w:r w:rsidR="00F17EEB" w:rsidRPr="00BE5D71">
        <w:t>.</w:t>
      </w:r>
      <w:r w:rsidR="00584798" w:rsidRPr="00BE5D71">
        <w:t xml:space="preserve"> Finantsprognoosi </w:t>
      </w:r>
      <w:r w:rsidR="000569C7" w:rsidRPr="00BE5D71">
        <w:t xml:space="preserve">koostamisel </w:t>
      </w:r>
      <w:r w:rsidR="00ED20B1">
        <w:t xml:space="preserve">on </w:t>
      </w:r>
      <w:r w:rsidR="000569C7" w:rsidRPr="00BE5D71">
        <w:t>arvestat</w:t>
      </w:r>
      <w:r w:rsidR="00ED20B1">
        <w:t>ud</w:t>
      </w:r>
      <w:r w:rsidR="002404FB">
        <w:t>, et kõik lühiajalised investeeringud jaotuvad oma kogusummas  aasta</w:t>
      </w:r>
      <w:r w:rsidR="00984B0C">
        <w:t>te</w:t>
      </w:r>
      <w:r w:rsidR="00090739">
        <w:t xml:space="preserve"> (2024-2027) </w:t>
      </w:r>
      <w:r w:rsidR="00984B0C">
        <w:t>peale ära (10% esimene aasta, 30% ülejäänud 3 aastat</w:t>
      </w:r>
      <w:r w:rsidR="002404FB">
        <w:t xml:space="preserve"> peale ära. </w:t>
      </w:r>
      <w:r w:rsidR="00090739">
        <w:t xml:space="preserve">Pikaajalised investeeringud on jaotatud võrdselt </w:t>
      </w:r>
      <w:r w:rsidR="00984B0C">
        <w:t>8</w:t>
      </w:r>
      <w:r w:rsidR="002404FB">
        <w:t xml:space="preserve"> aasta (202</w:t>
      </w:r>
      <w:r w:rsidR="00874674">
        <w:t>8</w:t>
      </w:r>
      <w:r w:rsidR="002404FB">
        <w:t>-2035)</w:t>
      </w:r>
      <w:r w:rsidR="002353E4">
        <w:t xml:space="preserve"> peale. </w:t>
      </w:r>
      <w:r w:rsidR="00ED20B1">
        <w:t xml:space="preserve"> </w:t>
      </w:r>
    </w:p>
    <w:p w14:paraId="75E59D91" w14:textId="77777777" w:rsidR="00784725" w:rsidRDefault="002674B6" w:rsidP="002674B6">
      <w:pPr>
        <w:rPr>
          <w:highlight w:val="yellow"/>
        </w:rPr>
      </w:pPr>
      <w:r w:rsidRPr="00BE5D71">
        <w:t>Tariifide tõstmisel lähtuti põhimõttest, et veemajandamisest saadavad tulud oleksid piisavad veemajandamisega seonduvate kulude katmiseks, sh ka põhivarade amortisatsioonikulude katmiseks omaosaluse mah</w:t>
      </w:r>
      <w:r w:rsidRPr="00921BAC">
        <w:t>us.</w:t>
      </w:r>
    </w:p>
    <w:p w14:paraId="055FCD37" w14:textId="3BBB65C9" w:rsidR="002674B6" w:rsidRDefault="002674B6" w:rsidP="002674B6">
      <w:r w:rsidRPr="00BE5D71">
        <w:t xml:space="preserve">Veehinna kalkuleerimisel on arvestatud uute investeeringute tulukusega (WACC </w:t>
      </w:r>
      <w:r w:rsidR="00A00FDA" w:rsidRPr="00BE5D71">
        <w:t>4,81</w:t>
      </w:r>
      <w:r w:rsidRPr="00BE5D71">
        <w:t>%), mis on vastavalt kehtestatud veeteenuse hinnale juurde liidetud.</w:t>
      </w:r>
    </w:p>
    <w:p w14:paraId="287F7171" w14:textId="0835602D" w:rsidR="00842ECC" w:rsidRPr="00842ECC" w:rsidRDefault="00842ECC" w:rsidP="002674B6">
      <w:pPr>
        <w:rPr>
          <w:b/>
          <w:bCs/>
          <w:u w:val="single"/>
        </w:rPr>
      </w:pPr>
      <w:r>
        <w:rPr>
          <w:b/>
          <w:bCs/>
          <w:u w:val="single"/>
        </w:rPr>
        <w:t>Väikekülad</w:t>
      </w:r>
      <w:r w:rsidR="00DF1DD7">
        <w:rPr>
          <w:b/>
          <w:bCs/>
          <w:u w:val="single"/>
        </w:rPr>
        <w:t xml:space="preserve"> (Hatiku piirkond, </w:t>
      </w:r>
      <w:r w:rsidR="00547CFC">
        <w:rPr>
          <w:b/>
          <w:bCs/>
          <w:u w:val="single"/>
        </w:rPr>
        <w:t>Taevaskoja</w:t>
      </w:r>
      <w:r w:rsidR="00DF1DD7">
        <w:rPr>
          <w:b/>
          <w:bCs/>
          <w:u w:val="single"/>
        </w:rPr>
        <w:t xml:space="preserve"> küla, Kiidjärve küla</w:t>
      </w:r>
      <w:r w:rsidR="00105B23">
        <w:rPr>
          <w:b/>
          <w:bCs/>
          <w:u w:val="single"/>
        </w:rPr>
        <w:t>, Lahe küla</w:t>
      </w:r>
      <w:r w:rsidR="00DF1DD7">
        <w:rPr>
          <w:b/>
          <w:bCs/>
          <w:u w:val="single"/>
        </w:rPr>
        <w:t>)</w:t>
      </w:r>
    </w:p>
    <w:p w14:paraId="6DB66A97" w14:textId="30C6A3C1" w:rsidR="00D56CAC" w:rsidRDefault="00D56CAC" w:rsidP="002674B6">
      <w:r>
        <w:t xml:space="preserve">Tariifide muutuste puhul on toodud välja 2 erinevat </w:t>
      </w:r>
      <w:r w:rsidR="00547CFC">
        <w:t>prognoosi</w:t>
      </w:r>
      <w:r>
        <w:t xml:space="preserve">, </w:t>
      </w:r>
      <w:r w:rsidR="00547CFC">
        <w:t>kus ühe puhul on arvestatud vee</w:t>
      </w:r>
      <w:r w:rsidR="0002163E">
        <w:t>-</w:t>
      </w:r>
      <w:r w:rsidR="00256674">
        <w:t xml:space="preserve"> ja kanalisatsiooniteenuse hinda</w:t>
      </w:r>
      <w:r w:rsidR="00547CFC">
        <w:t xml:space="preserve"> kõiki investeeringuid ja tei</w:t>
      </w:r>
      <w:r>
        <w:t>se puhul on välja võetud investeeringud</w:t>
      </w:r>
      <w:r w:rsidR="00BA24D0">
        <w:t xml:space="preserve"> Taevaskoja</w:t>
      </w:r>
      <w:r w:rsidR="007A7D97">
        <w:t>,</w:t>
      </w:r>
      <w:r w:rsidR="00BA24D0">
        <w:t xml:space="preserve"> Kiidjärve</w:t>
      </w:r>
      <w:r w:rsidR="007A7D97">
        <w:t xml:space="preserve"> ja Lahe</w:t>
      </w:r>
      <w:r w:rsidR="00BA24D0">
        <w:t xml:space="preserve"> külas ning Hatiku piirkonnas. </w:t>
      </w:r>
      <w:r w:rsidR="00547CFC">
        <w:t>Selle e</w:t>
      </w:r>
      <w:r w:rsidR="00C85AA4">
        <w:t xml:space="preserve">esmärk on näidata, kui palju mõjutab AS Põlva Vesi </w:t>
      </w:r>
      <w:r w:rsidR="0002163E">
        <w:t xml:space="preserve">poolt pakutava ÜVK teenuse hinda </w:t>
      </w:r>
      <w:r w:rsidR="00C85AA4">
        <w:t xml:space="preserve">erinevate väiksemate külade </w:t>
      </w:r>
      <w:r w:rsidR="00842ECC">
        <w:t>liitmine AS Põlva Vesi teenusepiirkonda.</w:t>
      </w:r>
      <w:r w:rsidR="00292242">
        <w:t xml:space="preserve"> Põlva vallas paikneb veel perspektiivseid külasid, mille veevärki võiks hallata AS Põlva Vesi (Lootvina küla, Tännassilma küla). </w:t>
      </w:r>
    </w:p>
    <w:p w14:paraId="565CE79B" w14:textId="25B1C063" w:rsidR="009E33C7" w:rsidRPr="003261C7" w:rsidRDefault="00385D37" w:rsidP="002674B6">
      <w:r>
        <w:t xml:space="preserve">Pikaajalise investeeringuperioodi alguses on veeteenuse hinna erinevus </w:t>
      </w:r>
      <w:r w:rsidR="003261C7">
        <w:t xml:space="preserve">0,15 </w:t>
      </w:r>
      <w:r w:rsidR="003261C7" w:rsidRPr="00DA6DF6">
        <w:t>€/m</w:t>
      </w:r>
      <w:r w:rsidR="003261C7" w:rsidRPr="00DA6DF6">
        <w:rPr>
          <w:vertAlign w:val="superscript"/>
        </w:rPr>
        <w:t>3</w:t>
      </w:r>
      <w:r w:rsidR="003261C7">
        <w:rPr>
          <w:vertAlign w:val="superscript"/>
        </w:rPr>
        <w:t xml:space="preserve"> </w:t>
      </w:r>
      <w:r w:rsidR="003261C7">
        <w:t>(väikeküladega 3,25 €/m</w:t>
      </w:r>
      <w:r w:rsidR="003261C7" w:rsidRPr="00DA6DF6">
        <w:rPr>
          <w:vertAlign w:val="superscript"/>
        </w:rPr>
        <w:t>3</w:t>
      </w:r>
      <w:r w:rsidR="003261C7">
        <w:rPr>
          <w:vertAlign w:val="superscript"/>
        </w:rPr>
        <w:t xml:space="preserve"> </w:t>
      </w:r>
      <w:r w:rsidR="003261C7">
        <w:t xml:space="preserve">+ km ja väikeküladeta </w:t>
      </w:r>
      <w:r w:rsidR="004B68E2">
        <w:t>3,10 €/m</w:t>
      </w:r>
      <w:r w:rsidR="004B68E2" w:rsidRPr="00DA6DF6">
        <w:rPr>
          <w:vertAlign w:val="superscript"/>
        </w:rPr>
        <w:t>3</w:t>
      </w:r>
      <w:r w:rsidR="004B68E2">
        <w:rPr>
          <w:vertAlign w:val="superscript"/>
        </w:rPr>
        <w:t xml:space="preserve"> </w:t>
      </w:r>
      <w:r w:rsidR="004B68E2">
        <w:t>+ km). Kanalisatsiooniteenuse hind erineb 0,02 €/m</w:t>
      </w:r>
      <w:r w:rsidR="004B68E2" w:rsidRPr="00DA6DF6">
        <w:rPr>
          <w:vertAlign w:val="superscript"/>
        </w:rPr>
        <w:t>3</w:t>
      </w:r>
      <w:r w:rsidR="004B68E2">
        <w:rPr>
          <w:vertAlign w:val="superscript"/>
        </w:rPr>
        <w:t xml:space="preserve"> </w:t>
      </w:r>
      <w:r w:rsidR="004B68E2">
        <w:t xml:space="preserve">(väikeküladega </w:t>
      </w:r>
      <w:r w:rsidR="00FB6AA5">
        <w:t>3,60 €/m</w:t>
      </w:r>
      <w:r w:rsidR="00FB6AA5" w:rsidRPr="00DA6DF6">
        <w:rPr>
          <w:vertAlign w:val="superscript"/>
        </w:rPr>
        <w:t>3</w:t>
      </w:r>
      <w:r w:rsidR="00FB6AA5">
        <w:rPr>
          <w:vertAlign w:val="superscript"/>
        </w:rPr>
        <w:t xml:space="preserve"> </w:t>
      </w:r>
      <w:r w:rsidR="00FB6AA5">
        <w:t>+ km ja väikeküladeta 3,58 €/m</w:t>
      </w:r>
      <w:r w:rsidR="00FB6AA5" w:rsidRPr="00DA6DF6">
        <w:rPr>
          <w:vertAlign w:val="superscript"/>
        </w:rPr>
        <w:t>3</w:t>
      </w:r>
      <w:r w:rsidR="00FB6AA5">
        <w:rPr>
          <w:vertAlign w:val="superscript"/>
        </w:rPr>
        <w:t xml:space="preserve"> </w:t>
      </w:r>
      <w:r w:rsidR="00FB6AA5">
        <w:t xml:space="preserve">+ km). Investeeringute perioodi lõpus on erinevus suurem – veehind on väikeküladega </w:t>
      </w:r>
      <w:r w:rsidR="00C35EB1">
        <w:t>0,36 € kallim ja kanalisatsiooniteenuse hind on 0,08 € kallim (</w:t>
      </w:r>
      <w:r w:rsidR="00C35EB1" w:rsidRPr="00C35EB1">
        <w:rPr>
          <w:b/>
          <w:bCs/>
          <w:i/>
          <w:iCs/>
        </w:rPr>
        <w:fldChar w:fldCharType="begin"/>
      </w:r>
      <w:r w:rsidR="00C35EB1" w:rsidRPr="00C35EB1">
        <w:rPr>
          <w:b/>
          <w:bCs/>
          <w:i/>
          <w:iCs/>
        </w:rPr>
        <w:instrText xml:space="preserve"> REF _Ref141324127 \h  \* MERGEFORMAT </w:instrText>
      </w:r>
      <w:r w:rsidR="00C35EB1" w:rsidRPr="00C35EB1">
        <w:rPr>
          <w:b/>
          <w:bCs/>
          <w:i/>
          <w:iCs/>
        </w:rPr>
      </w:r>
      <w:r w:rsidR="00C35EB1" w:rsidRPr="00C35EB1">
        <w:rPr>
          <w:b/>
          <w:bCs/>
          <w:i/>
          <w:iCs/>
        </w:rPr>
        <w:fldChar w:fldCharType="separate"/>
      </w:r>
      <w:r w:rsidR="00F616A1" w:rsidRPr="00F616A1">
        <w:rPr>
          <w:b/>
          <w:bCs/>
          <w:i/>
          <w:iCs/>
        </w:rPr>
        <w:t xml:space="preserve">Tabel </w:t>
      </w:r>
      <w:r w:rsidR="00F616A1" w:rsidRPr="00F616A1">
        <w:rPr>
          <w:b/>
          <w:bCs/>
          <w:i/>
          <w:iCs/>
          <w:noProof/>
        </w:rPr>
        <w:t>9</w:t>
      </w:r>
      <w:r w:rsidR="00F616A1" w:rsidRPr="00F616A1">
        <w:rPr>
          <w:b/>
          <w:bCs/>
          <w:i/>
          <w:iCs/>
        </w:rPr>
        <w:t>.</w:t>
      </w:r>
      <w:r w:rsidR="00F616A1" w:rsidRPr="00F616A1">
        <w:rPr>
          <w:b/>
          <w:bCs/>
          <w:i/>
          <w:iCs/>
          <w:noProof/>
        </w:rPr>
        <w:t>2</w:t>
      </w:r>
      <w:r w:rsidR="00C35EB1" w:rsidRPr="00C35EB1">
        <w:rPr>
          <w:b/>
          <w:bCs/>
          <w:i/>
          <w:iCs/>
        </w:rPr>
        <w:fldChar w:fldCharType="end"/>
      </w:r>
      <w:r w:rsidR="00C35EB1">
        <w:t>).</w:t>
      </w:r>
      <w:r w:rsidR="009E33C7">
        <w:t xml:space="preserve"> </w:t>
      </w:r>
    </w:p>
    <w:p w14:paraId="498BD610" w14:textId="3BD7C29B" w:rsidR="00E461D4" w:rsidRDefault="00E461D4" w:rsidP="002674B6">
      <w:pPr>
        <w:rPr>
          <w:b/>
          <w:u w:val="single"/>
        </w:rPr>
      </w:pPr>
      <w:r>
        <w:rPr>
          <w:b/>
          <w:u w:val="single"/>
        </w:rPr>
        <w:t>AS Tere</w:t>
      </w:r>
    </w:p>
    <w:p w14:paraId="2B2B05B1" w14:textId="77FC2DF0" w:rsidR="00372CE3" w:rsidRDefault="003B5573" w:rsidP="002674B6">
      <w:pPr>
        <w:rPr>
          <w:bCs/>
        </w:rPr>
      </w:pPr>
      <w:r>
        <w:rPr>
          <w:bCs/>
        </w:rPr>
        <w:t xml:space="preserve">AS Põlva Vee kogu müüdud reoveekogusest üles 50% moodustab AS Tere poolt puhastusse suunatud reovesi, mistõttu on veehindade ja rahavoogude arvutamisel kajastatud AS Tere osakaalu Põlva </w:t>
      </w:r>
      <w:r w:rsidR="00793814">
        <w:rPr>
          <w:bCs/>
        </w:rPr>
        <w:t xml:space="preserve">linna kanalisatsiooni põhivara amortisatsioonikuludes ja tegevus- ning opereerimiskuludes. Eraldi on välja toodud </w:t>
      </w:r>
      <w:r w:rsidR="00372CE3">
        <w:rPr>
          <w:bCs/>
        </w:rPr>
        <w:t xml:space="preserve">AS-ile Tere kehtestatud kanalisatsiooniteenuse hinna muutus investeeringuperioodi vältel. Rahavoogude arvestuses on kajastatud tulu Tere AS-ile reovee puhastamise eest. </w:t>
      </w:r>
      <w:r w:rsidR="00547CFC">
        <w:rPr>
          <w:bCs/>
        </w:rPr>
        <w:t xml:space="preserve">AS Tere reovee müügimaht on kogu perioodi vältel jäetud võrdseks 2022. aasta omaga. </w:t>
      </w:r>
    </w:p>
    <w:p w14:paraId="3BBE6A82" w14:textId="2EB10F3D" w:rsidR="0098395B" w:rsidRDefault="0098395B" w:rsidP="002674B6">
      <w:pPr>
        <w:rPr>
          <w:b/>
          <w:u w:val="single"/>
        </w:rPr>
      </w:pPr>
      <w:r>
        <w:rPr>
          <w:b/>
          <w:u w:val="single"/>
        </w:rPr>
        <w:t>Sademevesi</w:t>
      </w:r>
    </w:p>
    <w:p w14:paraId="4682ADEF" w14:textId="254EB638" w:rsidR="0098395B" w:rsidRPr="0098395B" w:rsidRDefault="0098395B" w:rsidP="002674B6">
      <w:pPr>
        <w:rPr>
          <w:bCs/>
        </w:rPr>
      </w:pPr>
      <w:r>
        <w:rPr>
          <w:bCs/>
        </w:rPr>
        <w:t>Sademeveega seonduv</w:t>
      </w:r>
      <w:r w:rsidR="004117AC">
        <w:rPr>
          <w:bCs/>
        </w:rPr>
        <w:t>ate investeeringute mõju teenuse hinnale on arvestatud kanalisatsiooniteenuse hinda.</w:t>
      </w:r>
    </w:p>
    <w:p w14:paraId="4750576D" w14:textId="4D9ADFE3" w:rsidR="002674B6" w:rsidRPr="00BE5D71" w:rsidRDefault="002674B6" w:rsidP="002674B6">
      <w:pPr>
        <w:rPr>
          <w:b/>
          <w:u w:val="single"/>
        </w:rPr>
      </w:pPr>
      <w:r w:rsidRPr="00BE5D71">
        <w:rPr>
          <w:b/>
          <w:u w:val="single"/>
        </w:rPr>
        <w:t xml:space="preserve">Uute tarbijate ühinemine </w:t>
      </w:r>
    </w:p>
    <w:p w14:paraId="4ADDD5B2" w14:textId="04BEFBB3" w:rsidR="00DB3813" w:rsidRPr="00BE5D71" w:rsidRDefault="009F3F9F" w:rsidP="002674B6">
      <w:r w:rsidRPr="00090739">
        <w:t>V</w:t>
      </w:r>
      <w:r w:rsidR="00842014" w:rsidRPr="00090739">
        <w:t xml:space="preserve">eehinna prognoosi koostamisel </w:t>
      </w:r>
      <w:r w:rsidR="006957D9">
        <w:t xml:space="preserve">on </w:t>
      </w:r>
      <w:r w:rsidRPr="00090739">
        <w:t>arvestatud uute tarbijate ühinemisega</w:t>
      </w:r>
      <w:r w:rsidR="00683646" w:rsidRPr="00090739">
        <w:t>. V</w:t>
      </w:r>
      <w:r w:rsidR="00310B48" w:rsidRPr="00090739">
        <w:t>õimalik</w:t>
      </w:r>
      <w:r w:rsidR="00847868" w:rsidRPr="00090739">
        <w:t xml:space="preserve"> </w:t>
      </w:r>
      <w:r w:rsidR="00683646" w:rsidRPr="00090739">
        <w:t xml:space="preserve">lisanduv </w:t>
      </w:r>
      <w:r w:rsidR="00847868" w:rsidRPr="00090739">
        <w:t xml:space="preserve">maht on kokku </w:t>
      </w:r>
      <w:r w:rsidR="00310B48" w:rsidRPr="00DB3813">
        <w:t xml:space="preserve">umbes </w:t>
      </w:r>
      <w:r w:rsidR="00DB3813" w:rsidRPr="00DB3813">
        <w:t>200</w:t>
      </w:r>
      <w:r w:rsidR="00FD2C37" w:rsidRPr="00DB3813">
        <w:t xml:space="preserve"> </w:t>
      </w:r>
      <w:r w:rsidR="00310B48" w:rsidRPr="00DB3813">
        <w:t>liituvat kinnistut</w:t>
      </w:r>
      <w:r w:rsidR="00DB3813">
        <w:t xml:space="preserve"> kogu investeeringuperioodi vältel.</w:t>
      </w:r>
    </w:p>
    <w:p w14:paraId="7EFE7381" w14:textId="21E813EE" w:rsidR="002674B6" w:rsidRPr="00BE5D71" w:rsidRDefault="002674B6" w:rsidP="002674B6">
      <w:pPr>
        <w:rPr>
          <w:b/>
          <w:u w:val="single"/>
        </w:rPr>
      </w:pPr>
      <w:r w:rsidRPr="00BE5D71">
        <w:rPr>
          <w:b/>
          <w:u w:val="single"/>
        </w:rPr>
        <w:t xml:space="preserve">Puhasrentaablus </w:t>
      </w:r>
    </w:p>
    <w:p w14:paraId="02A22476" w14:textId="44370222" w:rsidR="002674B6" w:rsidRPr="00BE5D71" w:rsidRDefault="002674B6" w:rsidP="002674B6">
      <w:r w:rsidRPr="00BE5D71">
        <w:t>Puhasrentaablus näitab ettevõtluse toimimise kasumlikkust. Kehtib põhimõte, et</w:t>
      </w:r>
      <w:r w:rsidR="00A76611" w:rsidRPr="00BE5D71">
        <w:t xml:space="preserve"> </w:t>
      </w:r>
      <w:r w:rsidR="003936D5">
        <w:t>kõik</w:t>
      </w:r>
      <w:r w:rsidR="00A76611" w:rsidRPr="00BE5D71">
        <w:t xml:space="preserve"> investeeringu</w:t>
      </w:r>
      <w:r w:rsidR="003936D5">
        <w:t xml:space="preserve">d </w:t>
      </w:r>
      <w:r w:rsidR="00A76611" w:rsidRPr="00BE5D71">
        <w:t>finantseeritakse</w:t>
      </w:r>
      <w:r w:rsidR="003936D5">
        <w:t xml:space="preserve"> vee-ettevõtete omaosalusest</w:t>
      </w:r>
      <w:r w:rsidR="00A76611" w:rsidRPr="00BE5D71">
        <w:t>.</w:t>
      </w:r>
      <w:r w:rsidR="00A805A5">
        <w:t xml:space="preserve"> </w:t>
      </w:r>
      <w:r w:rsidR="004621AD" w:rsidRPr="00BE5D71">
        <w:t>O</w:t>
      </w:r>
      <w:r w:rsidRPr="00BE5D71">
        <w:t>luline</w:t>
      </w:r>
      <w:r w:rsidR="004621AD" w:rsidRPr="00BE5D71">
        <w:t xml:space="preserve"> on</w:t>
      </w:r>
      <w:r w:rsidRPr="00BE5D71">
        <w:t xml:space="preserve"> pikaajalises perspektiivis vähemalt 0% puhasrentaabluse tagamine.</w:t>
      </w:r>
    </w:p>
    <w:p w14:paraId="215D7B71" w14:textId="2D1DAF9B" w:rsidR="002674B6" w:rsidRPr="00BE5D71" w:rsidRDefault="002674B6" w:rsidP="002674B6">
      <w:r w:rsidRPr="00186E7B">
        <w:t>Kumulatiivne rahavoog on</w:t>
      </w:r>
      <w:r w:rsidR="00F27D5A" w:rsidRPr="00186E7B">
        <w:t xml:space="preserve"> </w:t>
      </w:r>
      <w:r w:rsidR="00C6759C" w:rsidRPr="00186E7B">
        <w:t xml:space="preserve">vee-ettevõte puhul </w:t>
      </w:r>
      <w:r w:rsidR="00186E7B" w:rsidRPr="00186E7B">
        <w:t>terve perioodi vältel positiivne</w:t>
      </w:r>
      <w:r w:rsidR="001A2E94" w:rsidRPr="00186E7B">
        <w:t>.</w:t>
      </w:r>
      <w:r w:rsidRPr="00BE5D71">
        <w:t xml:space="preserve"> </w:t>
      </w:r>
    </w:p>
    <w:p w14:paraId="1A5556DA" w14:textId="77777777" w:rsidR="002674B6" w:rsidRPr="00BE5D71" w:rsidRDefault="002674B6" w:rsidP="002674B6">
      <w:pPr>
        <w:rPr>
          <w:b/>
          <w:u w:val="single"/>
        </w:rPr>
      </w:pPr>
      <w:r w:rsidRPr="00BE5D71">
        <w:rPr>
          <w:b/>
          <w:u w:val="single"/>
        </w:rPr>
        <w:t xml:space="preserve">Investeeringute omafinantseerimise määr </w:t>
      </w:r>
    </w:p>
    <w:p w14:paraId="2A303B71" w14:textId="42E2353B" w:rsidR="003E4B54" w:rsidRPr="00BE5D71" w:rsidRDefault="009048CD" w:rsidP="003E4B54">
      <w:r w:rsidRPr="00BE5D71">
        <w:t xml:space="preserve">Finantsanalüüs on koostatud arvestades, et </w:t>
      </w:r>
      <w:r w:rsidR="00960999">
        <w:t>kõik</w:t>
      </w:r>
      <w:r w:rsidR="00E97F36">
        <w:t xml:space="preserve"> veehin</w:t>
      </w:r>
      <w:r w:rsidR="00C979EB">
        <w:t>nas kajastuvad</w:t>
      </w:r>
      <w:r w:rsidR="00960999">
        <w:t xml:space="preserve"> investeeringud</w:t>
      </w:r>
      <w:r w:rsidR="003C3E25">
        <w:t xml:space="preserve"> rahastatakse</w:t>
      </w:r>
      <w:r w:rsidRPr="00BE5D71">
        <w:t xml:space="preserve"> </w:t>
      </w:r>
      <w:r w:rsidR="00255A98" w:rsidRPr="00BE5D71">
        <w:t>omaosaluse</w:t>
      </w:r>
      <w:r w:rsidR="003C3E25">
        <w:t xml:space="preserve"> ja pangalt laenatava rahaga</w:t>
      </w:r>
      <w:r w:rsidRPr="00BE5D71">
        <w:t xml:space="preserve">. </w:t>
      </w:r>
    </w:p>
    <w:p w14:paraId="5D3BE0F2" w14:textId="5F7CF747" w:rsidR="004C3E8D" w:rsidRDefault="003E4B54" w:rsidP="003E4B54">
      <w:r w:rsidRPr="00BE5D71">
        <w:t>Kokku on kanalisatsiooni ja veevärgi arendamiseks lühi- ja pikaajalise programmi investeeringute maksumus</w:t>
      </w:r>
      <w:r w:rsidR="00AE39E1">
        <w:t>:</w:t>
      </w:r>
      <w:r w:rsidRPr="00BE5D71">
        <w:t xml:space="preserve"> </w:t>
      </w:r>
    </w:p>
    <w:p w14:paraId="58890DFB" w14:textId="41B145C9" w:rsidR="004C3E8D" w:rsidRPr="004076AE" w:rsidRDefault="00704173" w:rsidP="004C3E8D">
      <w:pPr>
        <w:ind w:firstLine="720"/>
        <w:rPr>
          <w:b/>
          <w:bCs/>
        </w:rPr>
      </w:pPr>
      <w:r>
        <w:t>AS Põlva Vesi</w:t>
      </w:r>
      <w:r w:rsidR="00896DAA">
        <w:t xml:space="preserve"> </w:t>
      </w:r>
      <w:r w:rsidR="00C5168E">
        <w:t xml:space="preserve">– </w:t>
      </w:r>
      <w:r w:rsidR="004F7CDE">
        <w:rPr>
          <w:b/>
          <w:bCs/>
        </w:rPr>
        <w:t>9 291 200</w:t>
      </w:r>
      <w:r w:rsidR="007865FA">
        <w:rPr>
          <w:b/>
          <w:bCs/>
        </w:rPr>
        <w:t xml:space="preserve"> </w:t>
      </w:r>
      <w:r w:rsidR="00AE39E1">
        <w:rPr>
          <w:b/>
          <w:bCs/>
        </w:rPr>
        <w:t>€</w:t>
      </w:r>
      <w:r w:rsidR="00C5168E">
        <w:t xml:space="preserve"> (KM-ta)</w:t>
      </w:r>
      <w:r w:rsidR="002466D9">
        <w:t xml:space="preserve">, sh veehinda </w:t>
      </w:r>
      <w:r w:rsidR="004F7CDE">
        <w:rPr>
          <w:b/>
          <w:bCs/>
        </w:rPr>
        <w:t>9 181 200</w:t>
      </w:r>
      <w:r w:rsidR="007865FA">
        <w:rPr>
          <w:b/>
          <w:bCs/>
        </w:rPr>
        <w:t xml:space="preserve"> </w:t>
      </w:r>
      <w:r w:rsidR="004076AE">
        <w:rPr>
          <w:b/>
          <w:bCs/>
        </w:rPr>
        <w:t>€</w:t>
      </w:r>
      <w:r w:rsidR="00AE39E1">
        <w:rPr>
          <w:b/>
          <w:bCs/>
        </w:rPr>
        <w:t>;</w:t>
      </w:r>
    </w:p>
    <w:p w14:paraId="538AA18A" w14:textId="306F58B7" w:rsidR="002674B6" w:rsidRPr="00BE5D71" w:rsidRDefault="000134D5" w:rsidP="003A1FA0">
      <w:pPr>
        <w:pStyle w:val="Pealkiri2"/>
      </w:pPr>
      <w:bookmarkStart w:id="210" w:name="_Toc153915217"/>
      <w:r>
        <w:t>Investeeringute allikad</w:t>
      </w:r>
      <w:bookmarkEnd w:id="210"/>
    </w:p>
    <w:p w14:paraId="15AE4620" w14:textId="77777777" w:rsidR="00121DBF" w:rsidRPr="00BE5D71" w:rsidRDefault="00121DBF" w:rsidP="00121DBF">
      <w:pPr>
        <w:rPr>
          <w:iCs/>
        </w:rPr>
      </w:pPr>
      <w:r w:rsidRPr="00BE5D71">
        <w:rPr>
          <w:iCs/>
        </w:rPr>
        <w:t>Käesolevas arendamise kavas on kajastatud planeeritavad investeeringud, mis kavandatakse ellu viia järgnevate rahastusallikate abil:</w:t>
      </w:r>
    </w:p>
    <w:p w14:paraId="727E137A" w14:textId="4BE3CF16" w:rsidR="00121DBF" w:rsidRDefault="00270C8D" w:rsidP="00AE5ED6">
      <w:pPr>
        <w:pStyle w:val="Loendilik"/>
        <w:numPr>
          <w:ilvl w:val="0"/>
          <w:numId w:val="20"/>
        </w:numPr>
        <w:rPr>
          <w:iCs/>
        </w:rPr>
      </w:pPr>
      <w:r>
        <w:rPr>
          <w:iCs/>
        </w:rPr>
        <w:t>Vee-ettevõtted</w:t>
      </w:r>
    </w:p>
    <w:p w14:paraId="7D8C4D5D" w14:textId="6952F806" w:rsidR="00270C8D" w:rsidRPr="00BE5D71" w:rsidRDefault="00270C8D" w:rsidP="00AE5ED6">
      <w:pPr>
        <w:pStyle w:val="Loendilik"/>
        <w:numPr>
          <w:ilvl w:val="0"/>
          <w:numId w:val="20"/>
        </w:numPr>
        <w:rPr>
          <w:iCs/>
        </w:rPr>
      </w:pPr>
      <w:r>
        <w:rPr>
          <w:iCs/>
        </w:rPr>
        <w:t xml:space="preserve">Võimalusel </w:t>
      </w:r>
      <w:r w:rsidR="00090739">
        <w:rPr>
          <w:iCs/>
        </w:rPr>
        <w:t>Põlva valla osalus.</w:t>
      </w:r>
    </w:p>
    <w:p w14:paraId="2A725A4C" w14:textId="77777777" w:rsidR="00596689" w:rsidRPr="00BE5D71" w:rsidRDefault="00596689" w:rsidP="00AF16EC">
      <w:pPr>
        <w:pStyle w:val="Pealdis"/>
        <w:sectPr w:rsidR="00596689" w:rsidRPr="00BE5D71" w:rsidSect="0010195A">
          <w:pgSz w:w="11906" w:h="16838"/>
          <w:pgMar w:top="1418" w:right="1418" w:bottom="1418" w:left="1418" w:header="709" w:footer="709" w:gutter="0"/>
          <w:cols w:space="708"/>
          <w:docGrid w:linePitch="360"/>
        </w:sectPr>
      </w:pPr>
    </w:p>
    <w:p w14:paraId="6C6A37F4" w14:textId="64698928" w:rsidR="00297E4D" w:rsidRDefault="00297E4D" w:rsidP="00BD07B2">
      <w:pPr>
        <w:pStyle w:val="Pealdis"/>
      </w:pPr>
      <w:bookmarkStart w:id="211" w:name="_Ref141324127"/>
      <w:r>
        <w:t xml:space="preserve">Tabel </w:t>
      </w:r>
      <w:r w:rsidR="009E4D11">
        <w:fldChar w:fldCharType="begin"/>
      </w:r>
      <w:r w:rsidR="009E4D11">
        <w:instrText xml:space="preserve"> STYLEREF 1 \s </w:instrText>
      </w:r>
      <w:r w:rsidR="009E4D11">
        <w:fldChar w:fldCharType="separate"/>
      </w:r>
      <w:r w:rsidR="009A73A7">
        <w:rPr>
          <w:noProof/>
        </w:rPr>
        <w:t>9</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2</w:t>
      </w:r>
      <w:r w:rsidR="009E4D11">
        <w:rPr>
          <w:noProof/>
        </w:rPr>
        <w:fldChar w:fldCharType="end"/>
      </w:r>
      <w:bookmarkEnd w:id="211"/>
      <w:r>
        <w:t xml:space="preserve"> </w:t>
      </w:r>
      <w:r w:rsidR="00704173">
        <w:t>AS Põlva Vesi</w:t>
      </w:r>
      <w:r>
        <w:t xml:space="preserve"> </w:t>
      </w:r>
      <w:r w:rsidR="005D5B47">
        <w:t>ÜVK teenuse hinna</w:t>
      </w:r>
      <w:r>
        <w:t xml:space="preserve"> muutus</w:t>
      </w:r>
      <w:r w:rsidR="00CF6D13">
        <w:t xml:space="preserve"> </w:t>
      </w:r>
      <w:r w:rsidR="00D76CF6">
        <w:t>arengukava investeeringuperioodi jooksul.</w:t>
      </w:r>
    </w:p>
    <w:tbl>
      <w:tblPr>
        <w:tblW w:w="5000" w:type="pct"/>
        <w:tblLook w:val="04A0" w:firstRow="1" w:lastRow="0" w:firstColumn="1" w:lastColumn="0" w:noHBand="0" w:noVBand="1"/>
      </w:tblPr>
      <w:tblGrid>
        <w:gridCol w:w="2476"/>
        <w:gridCol w:w="775"/>
        <w:gridCol w:w="805"/>
        <w:gridCol w:w="832"/>
        <w:gridCol w:w="884"/>
        <w:gridCol w:w="965"/>
        <w:gridCol w:w="914"/>
        <w:gridCol w:w="838"/>
        <w:gridCol w:w="835"/>
        <w:gridCol w:w="835"/>
        <w:gridCol w:w="814"/>
        <w:gridCol w:w="814"/>
        <w:gridCol w:w="890"/>
        <w:gridCol w:w="814"/>
        <w:gridCol w:w="835"/>
        <w:gridCol w:w="805"/>
      </w:tblGrid>
      <w:tr w:rsidR="00AA1F65" w:rsidRPr="00AA1F65" w14:paraId="54C4C649" w14:textId="77777777" w:rsidTr="00AA3704">
        <w:trPr>
          <w:trHeight w:val="300"/>
        </w:trPr>
        <w:tc>
          <w:tcPr>
            <w:tcW w:w="818" w:type="pct"/>
            <w:tcBorders>
              <w:top w:val="nil"/>
              <w:left w:val="nil"/>
              <w:bottom w:val="nil"/>
              <w:right w:val="nil"/>
            </w:tcBorders>
            <w:shd w:val="clear" w:color="auto" w:fill="auto"/>
            <w:noWrap/>
            <w:vAlign w:val="bottom"/>
            <w:hideMark/>
          </w:tcPr>
          <w:p w14:paraId="25E0271A" w14:textId="77777777" w:rsidR="00AA1F65" w:rsidRPr="00AA1F65" w:rsidRDefault="00AA1F65" w:rsidP="00AA1F65">
            <w:pPr>
              <w:spacing w:before="0" w:after="0"/>
              <w:jc w:val="left"/>
              <w:rPr>
                <w:rFonts w:ascii="Times New Roman" w:hAnsi="Times New Roman"/>
                <w:sz w:val="24"/>
                <w:szCs w:val="20"/>
              </w:rPr>
            </w:pPr>
          </w:p>
        </w:tc>
        <w:tc>
          <w:tcPr>
            <w:tcW w:w="256" w:type="pct"/>
            <w:tcBorders>
              <w:top w:val="nil"/>
              <w:left w:val="nil"/>
              <w:bottom w:val="nil"/>
              <w:right w:val="nil"/>
            </w:tcBorders>
            <w:shd w:val="clear" w:color="auto" w:fill="auto"/>
            <w:noWrap/>
            <w:vAlign w:val="bottom"/>
            <w:hideMark/>
          </w:tcPr>
          <w:p w14:paraId="2348C9B1" w14:textId="77777777" w:rsidR="00AA1F65" w:rsidRPr="00AA1F65" w:rsidRDefault="00AA1F65" w:rsidP="00AA1F65">
            <w:pPr>
              <w:spacing w:before="0" w:after="0"/>
              <w:jc w:val="left"/>
              <w:rPr>
                <w:rFonts w:ascii="Times New Roman" w:hAnsi="Times New Roman"/>
                <w:szCs w:val="20"/>
              </w:rPr>
            </w:pPr>
          </w:p>
        </w:tc>
        <w:tc>
          <w:tcPr>
            <w:tcW w:w="266" w:type="pct"/>
            <w:tcBorders>
              <w:top w:val="nil"/>
              <w:left w:val="nil"/>
              <w:bottom w:val="nil"/>
              <w:right w:val="nil"/>
            </w:tcBorders>
            <w:shd w:val="clear" w:color="auto" w:fill="auto"/>
            <w:noWrap/>
            <w:vAlign w:val="bottom"/>
            <w:hideMark/>
          </w:tcPr>
          <w:p w14:paraId="3A6E5C73" w14:textId="77777777" w:rsidR="00AA1F65" w:rsidRPr="00AA1F65" w:rsidRDefault="00AA1F65" w:rsidP="00AA1F65">
            <w:pPr>
              <w:spacing w:before="0" w:after="0"/>
              <w:jc w:val="left"/>
              <w:rPr>
                <w:rFonts w:ascii="Times New Roman" w:hAnsi="Times New Roman"/>
                <w:szCs w:val="20"/>
              </w:rPr>
            </w:pPr>
          </w:p>
        </w:tc>
        <w:tc>
          <w:tcPr>
            <w:tcW w:w="275" w:type="pct"/>
            <w:tcBorders>
              <w:top w:val="nil"/>
              <w:left w:val="nil"/>
              <w:bottom w:val="nil"/>
              <w:right w:val="nil"/>
            </w:tcBorders>
            <w:shd w:val="clear" w:color="auto" w:fill="auto"/>
            <w:noWrap/>
            <w:vAlign w:val="bottom"/>
            <w:hideMark/>
          </w:tcPr>
          <w:p w14:paraId="36DD76C1" w14:textId="77777777" w:rsidR="00AA1F65" w:rsidRPr="00AA1F65" w:rsidRDefault="00AA1F65" w:rsidP="00AA1F65">
            <w:pPr>
              <w:spacing w:before="0" w:after="0"/>
              <w:jc w:val="left"/>
              <w:rPr>
                <w:rFonts w:ascii="Times New Roman" w:hAnsi="Times New Roman"/>
                <w:szCs w:val="20"/>
              </w:rPr>
            </w:pPr>
          </w:p>
        </w:tc>
        <w:tc>
          <w:tcPr>
            <w:tcW w:w="1190" w:type="pct"/>
            <w:gridSpan w:val="4"/>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69218ED2"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Lühiajalised investeeringud</w:t>
            </w:r>
          </w:p>
        </w:tc>
        <w:tc>
          <w:tcPr>
            <w:tcW w:w="2195" w:type="pct"/>
            <w:gridSpan w:val="8"/>
            <w:tcBorders>
              <w:top w:val="single" w:sz="4" w:space="0" w:color="auto"/>
              <w:left w:val="nil"/>
              <w:bottom w:val="single" w:sz="4" w:space="0" w:color="auto"/>
              <w:right w:val="single" w:sz="4" w:space="0" w:color="auto"/>
            </w:tcBorders>
            <w:shd w:val="clear" w:color="000000" w:fill="9BC2E6"/>
            <w:noWrap/>
            <w:vAlign w:val="bottom"/>
            <w:hideMark/>
          </w:tcPr>
          <w:p w14:paraId="4770FDC8"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Pikaajalised investeeringud</w:t>
            </w:r>
          </w:p>
        </w:tc>
      </w:tr>
      <w:tr w:rsidR="00AA1F65" w:rsidRPr="00AA1F65" w14:paraId="2C23BE8B" w14:textId="77777777" w:rsidTr="00AA3704">
        <w:trPr>
          <w:trHeight w:val="300"/>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B630" w14:textId="77777777" w:rsidR="00AA1F65" w:rsidRPr="00AA1F65" w:rsidRDefault="00AA1F65" w:rsidP="00AA1F65">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Aasta</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091516D9" w14:textId="77777777" w:rsidR="00AA1F65" w:rsidRPr="00AA1F65" w:rsidRDefault="00AA1F65" w:rsidP="00AA1F65">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Ühik</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091A3A48"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2022*</w:t>
            </w:r>
          </w:p>
        </w:tc>
        <w:tc>
          <w:tcPr>
            <w:tcW w:w="275" w:type="pct"/>
            <w:tcBorders>
              <w:top w:val="single" w:sz="4" w:space="0" w:color="auto"/>
              <w:left w:val="single" w:sz="4" w:space="0" w:color="auto"/>
              <w:bottom w:val="single" w:sz="4" w:space="0" w:color="auto"/>
              <w:right w:val="nil"/>
            </w:tcBorders>
            <w:shd w:val="clear" w:color="auto" w:fill="auto"/>
            <w:noWrap/>
            <w:vAlign w:val="center"/>
            <w:hideMark/>
          </w:tcPr>
          <w:p w14:paraId="4E3A9F84"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2023*</w:t>
            </w:r>
          </w:p>
        </w:tc>
        <w:tc>
          <w:tcPr>
            <w:tcW w:w="292" w:type="pct"/>
            <w:tcBorders>
              <w:top w:val="nil"/>
              <w:left w:val="single" w:sz="4" w:space="0" w:color="auto"/>
              <w:bottom w:val="single" w:sz="4" w:space="0" w:color="auto"/>
              <w:right w:val="single" w:sz="4" w:space="0" w:color="auto"/>
            </w:tcBorders>
            <w:shd w:val="clear" w:color="000000" w:fill="FFE699"/>
            <w:noWrap/>
            <w:vAlign w:val="center"/>
            <w:hideMark/>
          </w:tcPr>
          <w:p w14:paraId="3A06701B"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2024</w:t>
            </w:r>
          </w:p>
        </w:tc>
        <w:tc>
          <w:tcPr>
            <w:tcW w:w="319" w:type="pct"/>
            <w:tcBorders>
              <w:top w:val="nil"/>
              <w:left w:val="nil"/>
              <w:bottom w:val="single" w:sz="4" w:space="0" w:color="auto"/>
              <w:right w:val="single" w:sz="4" w:space="0" w:color="auto"/>
            </w:tcBorders>
            <w:shd w:val="clear" w:color="000000" w:fill="FFE699"/>
            <w:noWrap/>
            <w:vAlign w:val="center"/>
            <w:hideMark/>
          </w:tcPr>
          <w:p w14:paraId="24079DE4"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2025</w:t>
            </w:r>
          </w:p>
        </w:tc>
        <w:tc>
          <w:tcPr>
            <w:tcW w:w="302" w:type="pct"/>
            <w:tcBorders>
              <w:top w:val="nil"/>
              <w:left w:val="nil"/>
              <w:bottom w:val="single" w:sz="4" w:space="0" w:color="auto"/>
              <w:right w:val="single" w:sz="4" w:space="0" w:color="auto"/>
            </w:tcBorders>
            <w:shd w:val="clear" w:color="000000" w:fill="FFE699"/>
            <w:noWrap/>
            <w:vAlign w:val="center"/>
            <w:hideMark/>
          </w:tcPr>
          <w:p w14:paraId="534104C0"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2026</w:t>
            </w:r>
          </w:p>
        </w:tc>
        <w:tc>
          <w:tcPr>
            <w:tcW w:w="277" w:type="pct"/>
            <w:tcBorders>
              <w:top w:val="nil"/>
              <w:left w:val="nil"/>
              <w:bottom w:val="single" w:sz="4" w:space="0" w:color="auto"/>
              <w:right w:val="single" w:sz="4" w:space="0" w:color="auto"/>
            </w:tcBorders>
            <w:shd w:val="clear" w:color="000000" w:fill="FFE699"/>
            <w:noWrap/>
            <w:vAlign w:val="center"/>
            <w:hideMark/>
          </w:tcPr>
          <w:p w14:paraId="00601A30"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2027</w:t>
            </w:r>
          </w:p>
        </w:tc>
        <w:tc>
          <w:tcPr>
            <w:tcW w:w="276" w:type="pct"/>
            <w:tcBorders>
              <w:top w:val="nil"/>
              <w:left w:val="nil"/>
              <w:bottom w:val="single" w:sz="4" w:space="0" w:color="auto"/>
              <w:right w:val="single" w:sz="4" w:space="0" w:color="auto"/>
            </w:tcBorders>
            <w:shd w:val="clear" w:color="000000" w:fill="9BC2E6"/>
            <w:noWrap/>
            <w:vAlign w:val="center"/>
            <w:hideMark/>
          </w:tcPr>
          <w:p w14:paraId="01D94E27"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2028</w:t>
            </w:r>
          </w:p>
        </w:tc>
        <w:tc>
          <w:tcPr>
            <w:tcW w:w="276" w:type="pct"/>
            <w:tcBorders>
              <w:top w:val="nil"/>
              <w:left w:val="nil"/>
              <w:bottom w:val="single" w:sz="4" w:space="0" w:color="auto"/>
              <w:right w:val="single" w:sz="4" w:space="0" w:color="auto"/>
            </w:tcBorders>
            <w:shd w:val="clear" w:color="000000" w:fill="9BC2E6"/>
            <w:noWrap/>
            <w:vAlign w:val="center"/>
            <w:hideMark/>
          </w:tcPr>
          <w:p w14:paraId="0897CFD1"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2029</w:t>
            </w:r>
          </w:p>
        </w:tc>
        <w:tc>
          <w:tcPr>
            <w:tcW w:w="269" w:type="pct"/>
            <w:tcBorders>
              <w:top w:val="nil"/>
              <w:left w:val="nil"/>
              <w:bottom w:val="single" w:sz="4" w:space="0" w:color="auto"/>
              <w:right w:val="single" w:sz="4" w:space="0" w:color="auto"/>
            </w:tcBorders>
            <w:shd w:val="clear" w:color="000000" w:fill="9BC2E6"/>
            <w:noWrap/>
            <w:vAlign w:val="center"/>
            <w:hideMark/>
          </w:tcPr>
          <w:p w14:paraId="430C35C4"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2030</w:t>
            </w:r>
          </w:p>
        </w:tc>
        <w:tc>
          <w:tcPr>
            <w:tcW w:w="269" w:type="pct"/>
            <w:tcBorders>
              <w:top w:val="nil"/>
              <w:left w:val="nil"/>
              <w:bottom w:val="single" w:sz="4" w:space="0" w:color="auto"/>
              <w:right w:val="single" w:sz="4" w:space="0" w:color="auto"/>
            </w:tcBorders>
            <w:shd w:val="clear" w:color="000000" w:fill="9BC2E6"/>
            <w:noWrap/>
            <w:vAlign w:val="center"/>
            <w:hideMark/>
          </w:tcPr>
          <w:p w14:paraId="46778AA4"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2031</w:t>
            </w:r>
          </w:p>
        </w:tc>
        <w:tc>
          <w:tcPr>
            <w:tcW w:w="294" w:type="pct"/>
            <w:tcBorders>
              <w:top w:val="nil"/>
              <w:left w:val="nil"/>
              <w:bottom w:val="single" w:sz="4" w:space="0" w:color="auto"/>
              <w:right w:val="single" w:sz="4" w:space="0" w:color="auto"/>
            </w:tcBorders>
            <w:shd w:val="clear" w:color="000000" w:fill="9BC2E6"/>
            <w:noWrap/>
            <w:vAlign w:val="center"/>
            <w:hideMark/>
          </w:tcPr>
          <w:p w14:paraId="730E7D0F"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2032</w:t>
            </w:r>
          </w:p>
        </w:tc>
        <w:tc>
          <w:tcPr>
            <w:tcW w:w="269" w:type="pct"/>
            <w:tcBorders>
              <w:top w:val="nil"/>
              <w:left w:val="nil"/>
              <w:bottom w:val="single" w:sz="4" w:space="0" w:color="auto"/>
              <w:right w:val="single" w:sz="4" w:space="0" w:color="auto"/>
            </w:tcBorders>
            <w:shd w:val="clear" w:color="000000" w:fill="9BC2E6"/>
            <w:noWrap/>
            <w:vAlign w:val="center"/>
            <w:hideMark/>
          </w:tcPr>
          <w:p w14:paraId="0DE08D3B"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2033</w:t>
            </w:r>
          </w:p>
        </w:tc>
        <w:tc>
          <w:tcPr>
            <w:tcW w:w="276" w:type="pct"/>
            <w:tcBorders>
              <w:top w:val="nil"/>
              <w:left w:val="nil"/>
              <w:bottom w:val="single" w:sz="4" w:space="0" w:color="auto"/>
              <w:right w:val="single" w:sz="4" w:space="0" w:color="auto"/>
            </w:tcBorders>
            <w:shd w:val="clear" w:color="000000" w:fill="9BC2E6"/>
            <w:noWrap/>
            <w:vAlign w:val="center"/>
            <w:hideMark/>
          </w:tcPr>
          <w:p w14:paraId="7A96CFBF"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2034</w:t>
            </w:r>
          </w:p>
        </w:tc>
        <w:tc>
          <w:tcPr>
            <w:tcW w:w="266" w:type="pct"/>
            <w:tcBorders>
              <w:top w:val="nil"/>
              <w:left w:val="nil"/>
              <w:bottom w:val="single" w:sz="4" w:space="0" w:color="auto"/>
              <w:right w:val="single" w:sz="4" w:space="0" w:color="auto"/>
            </w:tcBorders>
            <w:shd w:val="clear" w:color="000000" w:fill="9BC2E6"/>
            <w:noWrap/>
            <w:vAlign w:val="center"/>
            <w:hideMark/>
          </w:tcPr>
          <w:p w14:paraId="06ACBEE3" w14:textId="77777777" w:rsidR="00AA1F65" w:rsidRPr="00AA1F65" w:rsidRDefault="00AA1F65" w:rsidP="00AA1F65">
            <w:pPr>
              <w:spacing w:before="0" w:after="0"/>
              <w:jc w:val="center"/>
              <w:rPr>
                <w:rFonts w:ascii="Calibri" w:hAnsi="Calibri" w:cs="Calibri"/>
                <w:b/>
                <w:bCs/>
                <w:color w:val="000000"/>
                <w:sz w:val="22"/>
                <w:szCs w:val="22"/>
              </w:rPr>
            </w:pPr>
            <w:r w:rsidRPr="00AA1F65">
              <w:rPr>
                <w:rFonts w:ascii="Calibri" w:hAnsi="Calibri" w:cs="Calibri"/>
                <w:b/>
                <w:bCs/>
                <w:color w:val="000000"/>
                <w:sz w:val="22"/>
                <w:szCs w:val="22"/>
              </w:rPr>
              <w:t>2035</w:t>
            </w:r>
          </w:p>
        </w:tc>
      </w:tr>
      <w:tr w:rsidR="00D71AAB" w:rsidRPr="00AA1F65" w14:paraId="0A69DA04"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7251972F"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Ühisveevärgiga liitunute arv</w:t>
            </w:r>
          </w:p>
        </w:tc>
        <w:tc>
          <w:tcPr>
            <w:tcW w:w="256" w:type="pct"/>
            <w:tcBorders>
              <w:top w:val="nil"/>
              <w:left w:val="nil"/>
              <w:bottom w:val="single" w:sz="4" w:space="0" w:color="auto"/>
              <w:right w:val="single" w:sz="4" w:space="0" w:color="auto"/>
            </w:tcBorders>
            <w:shd w:val="clear" w:color="auto" w:fill="auto"/>
            <w:noWrap/>
            <w:vAlign w:val="center"/>
            <w:hideMark/>
          </w:tcPr>
          <w:p w14:paraId="3F21EB39" w14:textId="572DE77B" w:rsidR="00D71AAB" w:rsidRPr="007C0272" w:rsidRDefault="00D71AAB" w:rsidP="00D71AAB">
            <w:pPr>
              <w:spacing w:before="0" w:after="0"/>
              <w:jc w:val="center"/>
              <w:rPr>
                <w:rFonts w:ascii="Calibri" w:hAnsi="Calibri" w:cs="Calibri"/>
                <w:color w:val="000000"/>
                <w:sz w:val="18"/>
                <w:szCs w:val="18"/>
              </w:rPr>
            </w:pPr>
            <w:r w:rsidRPr="007C0272">
              <w:rPr>
                <w:sz w:val="18"/>
                <w:szCs w:val="18"/>
              </w:rPr>
              <w:t>-</w:t>
            </w:r>
          </w:p>
        </w:tc>
        <w:tc>
          <w:tcPr>
            <w:tcW w:w="266" w:type="pct"/>
            <w:tcBorders>
              <w:top w:val="nil"/>
              <w:left w:val="nil"/>
              <w:bottom w:val="single" w:sz="4" w:space="0" w:color="auto"/>
              <w:right w:val="single" w:sz="4" w:space="0" w:color="auto"/>
            </w:tcBorders>
            <w:shd w:val="clear" w:color="auto" w:fill="auto"/>
            <w:noWrap/>
            <w:vAlign w:val="center"/>
            <w:hideMark/>
          </w:tcPr>
          <w:p w14:paraId="1349BB02" w14:textId="1518B9CE" w:rsidR="00D71AAB" w:rsidRPr="00D71AAB" w:rsidRDefault="00D71AAB" w:rsidP="00D71AAB">
            <w:pPr>
              <w:spacing w:before="0" w:after="0"/>
              <w:jc w:val="center"/>
              <w:rPr>
                <w:rFonts w:cstheme="minorHAnsi"/>
                <w:color w:val="000000"/>
                <w:sz w:val="18"/>
                <w:szCs w:val="18"/>
              </w:rPr>
            </w:pPr>
            <w:r w:rsidRPr="00D71AAB">
              <w:rPr>
                <w:sz w:val="18"/>
                <w:szCs w:val="18"/>
              </w:rPr>
              <w:t>8 965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E97F247" w14:textId="494F3CF8" w:rsidR="00D71AAB" w:rsidRPr="00D71AAB" w:rsidRDefault="00D71AAB" w:rsidP="00D71AAB">
            <w:pPr>
              <w:spacing w:before="0" w:after="0"/>
              <w:jc w:val="center"/>
              <w:rPr>
                <w:rFonts w:cstheme="minorHAnsi"/>
                <w:color w:val="000000"/>
                <w:sz w:val="18"/>
                <w:szCs w:val="18"/>
              </w:rPr>
            </w:pPr>
            <w:r w:rsidRPr="00D71AAB">
              <w:rPr>
                <w:sz w:val="18"/>
                <w:szCs w:val="18"/>
              </w:rPr>
              <w:t>8 965</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76364A42" w14:textId="3972AAF7" w:rsidR="00D71AAB" w:rsidRPr="00D71AAB" w:rsidRDefault="00D71AAB" w:rsidP="00D71AAB">
            <w:pPr>
              <w:spacing w:before="0" w:after="0"/>
              <w:jc w:val="center"/>
              <w:rPr>
                <w:rFonts w:cstheme="minorHAnsi"/>
                <w:color w:val="000000"/>
                <w:sz w:val="18"/>
                <w:szCs w:val="18"/>
              </w:rPr>
            </w:pPr>
            <w:r w:rsidRPr="00D71AAB">
              <w:rPr>
                <w:sz w:val="18"/>
                <w:szCs w:val="18"/>
              </w:rPr>
              <w:t>8 866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1BCBB639" w14:textId="7A8F019B" w:rsidR="00D71AAB" w:rsidRPr="00D71AAB" w:rsidRDefault="00D71AAB" w:rsidP="00D71AAB">
            <w:pPr>
              <w:spacing w:before="0" w:after="0"/>
              <w:jc w:val="center"/>
              <w:rPr>
                <w:rFonts w:cstheme="minorHAnsi"/>
                <w:color w:val="000000"/>
                <w:sz w:val="18"/>
                <w:szCs w:val="18"/>
              </w:rPr>
            </w:pPr>
            <w:r w:rsidRPr="00D71AAB">
              <w:rPr>
                <w:sz w:val="18"/>
                <w:szCs w:val="18"/>
              </w:rPr>
              <w:t>8 765</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711A6014" w14:textId="6432569D" w:rsidR="00D71AAB" w:rsidRPr="00D71AAB" w:rsidRDefault="00D71AAB" w:rsidP="00D71AAB">
            <w:pPr>
              <w:spacing w:before="0" w:after="0"/>
              <w:jc w:val="center"/>
              <w:rPr>
                <w:rFonts w:cstheme="minorHAnsi"/>
                <w:color w:val="000000"/>
                <w:sz w:val="18"/>
                <w:szCs w:val="18"/>
              </w:rPr>
            </w:pPr>
            <w:r w:rsidRPr="00D71AAB">
              <w:rPr>
                <w:sz w:val="18"/>
                <w:szCs w:val="18"/>
              </w:rPr>
              <w:t>8 667</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1BE4C206" w14:textId="5CEAE612" w:rsidR="00D71AAB" w:rsidRPr="00D71AAB" w:rsidRDefault="00D71AAB" w:rsidP="00D71AAB">
            <w:pPr>
              <w:spacing w:before="0" w:after="0"/>
              <w:jc w:val="center"/>
              <w:rPr>
                <w:rFonts w:cstheme="minorHAnsi"/>
                <w:color w:val="000000"/>
                <w:sz w:val="18"/>
                <w:szCs w:val="18"/>
              </w:rPr>
            </w:pPr>
            <w:r w:rsidRPr="00D71AAB">
              <w:rPr>
                <w:sz w:val="18"/>
                <w:szCs w:val="18"/>
              </w:rPr>
              <w:t>8 569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1F4233E" w14:textId="3BC26A83" w:rsidR="00D71AAB" w:rsidRPr="00D71AAB" w:rsidRDefault="00D71AAB" w:rsidP="00D71AAB">
            <w:pPr>
              <w:spacing w:before="0" w:after="0"/>
              <w:jc w:val="center"/>
              <w:rPr>
                <w:rFonts w:cstheme="minorHAnsi"/>
                <w:color w:val="000000"/>
                <w:sz w:val="18"/>
                <w:szCs w:val="18"/>
              </w:rPr>
            </w:pPr>
            <w:r w:rsidRPr="00D71AAB">
              <w:rPr>
                <w:sz w:val="18"/>
                <w:szCs w:val="18"/>
              </w:rPr>
              <w:t>8 909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7DF8CACD" w14:textId="4EB4DD6E" w:rsidR="00D71AAB" w:rsidRPr="00D71AAB" w:rsidRDefault="00D71AAB" w:rsidP="00D71AAB">
            <w:pPr>
              <w:spacing w:before="0" w:after="0"/>
              <w:jc w:val="center"/>
              <w:rPr>
                <w:rFonts w:cstheme="minorHAnsi"/>
                <w:color w:val="000000"/>
                <w:sz w:val="18"/>
                <w:szCs w:val="18"/>
              </w:rPr>
            </w:pPr>
            <w:r w:rsidRPr="00D71AAB">
              <w:rPr>
                <w:sz w:val="18"/>
                <w:szCs w:val="18"/>
              </w:rPr>
              <w:t>8 804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C890D0A" w14:textId="06D821EC" w:rsidR="00D71AAB" w:rsidRPr="00D71AAB" w:rsidRDefault="00D71AAB" w:rsidP="00D71AAB">
            <w:pPr>
              <w:spacing w:before="0" w:after="0"/>
              <w:jc w:val="center"/>
              <w:rPr>
                <w:rFonts w:cstheme="minorHAnsi"/>
                <w:color w:val="000000"/>
                <w:sz w:val="18"/>
                <w:szCs w:val="18"/>
              </w:rPr>
            </w:pPr>
            <w:r w:rsidRPr="00D71AAB">
              <w:rPr>
                <w:sz w:val="18"/>
                <w:szCs w:val="18"/>
              </w:rPr>
              <w:t>8 700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40C60822" w14:textId="2E1CF3E9" w:rsidR="00D71AAB" w:rsidRPr="00D71AAB" w:rsidRDefault="00D71AAB" w:rsidP="00D71AAB">
            <w:pPr>
              <w:spacing w:before="0" w:after="0"/>
              <w:jc w:val="center"/>
              <w:rPr>
                <w:rFonts w:cstheme="minorHAnsi"/>
                <w:color w:val="000000"/>
                <w:sz w:val="18"/>
                <w:szCs w:val="18"/>
              </w:rPr>
            </w:pPr>
            <w:r w:rsidRPr="00D71AAB">
              <w:rPr>
                <w:sz w:val="18"/>
                <w:szCs w:val="18"/>
              </w:rPr>
              <w:t>8 593</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0832CF7B" w14:textId="7107447F" w:rsidR="00D71AAB" w:rsidRPr="00D71AAB" w:rsidRDefault="00D71AAB" w:rsidP="00D71AAB">
            <w:pPr>
              <w:spacing w:before="0" w:after="0"/>
              <w:jc w:val="center"/>
              <w:rPr>
                <w:rFonts w:cstheme="minorHAnsi"/>
                <w:color w:val="000000"/>
                <w:sz w:val="18"/>
                <w:szCs w:val="18"/>
              </w:rPr>
            </w:pPr>
            <w:r w:rsidRPr="00D71AAB">
              <w:rPr>
                <w:sz w:val="18"/>
                <w:szCs w:val="18"/>
              </w:rPr>
              <w:t>8 486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204E4DF8" w14:textId="0C45C4D8" w:rsidR="00D71AAB" w:rsidRPr="00D71AAB" w:rsidRDefault="00D71AAB" w:rsidP="00D71AAB">
            <w:pPr>
              <w:spacing w:before="0" w:after="0"/>
              <w:jc w:val="center"/>
              <w:rPr>
                <w:rFonts w:cstheme="minorHAnsi"/>
                <w:color w:val="000000"/>
                <w:sz w:val="18"/>
                <w:szCs w:val="18"/>
              </w:rPr>
            </w:pPr>
            <w:r w:rsidRPr="00D71AAB">
              <w:rPr>
                <w:sz w:val="18"/>
                <w:szCs w:val="18"/>
              </w:rPr>
              <w:t>8 380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7711E3FB" w14:textId="099FDCF7" w:rsidR="00D71AAB" w:rsidRPr="00D71AAB" w:rsidRDefault="00D71AAB" w:rsidP="00D71AAB">
            <w:pPr>
              <w:spacing w:before="0" w:after="0"/>
              <w:jc w:val="center"/>
              <w:rPr>
                <w:rFonts w:cstheme="minorHAnsi"/>
                <w:color w:val="000000"/>
                <w:sz w:val="18"/>
                <w:szCs w:val="18"/>
              </w:rPr>
            </w:pPr>
            <w:r w:rsidRPr="00D71AAB">
              <w:rPr>
                <w:sz w:val="18"/>
                <w:szCs w:val="18"/>
              </w:rPr>
              <w:t>8 273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0463F991" w14:textId="12CB561F" w:rsidR="00D71AAB" w:rsidRPr="00D71AAB" w:rsidRDefault="00D71AAB" w:rsidP="00D71AAB">
            <w:pPr>
              <w:spacing w:before="0" w:after="0"/>
              <w:jc w:val="center"/>
              <w:rPr>
                <w:rFonts w:cstheme="minorHAnsi"/>
                <w:color w:val="000000"/>
                <w:sz w:val="18"/>
                <w:szCs w:val="18"/>
              </w:rPr>
            </w:pPr>
            <w:r w:rsidRPr="00D71AAB">
              <w:rPr>
                <w:sz w:val="18"/>
                <w:szCs w:val="18"/>
              </w:rPr>
              <w:t>8 167</w:t>
            </w:r>
          </w:p>
        </w:tc>
      </w:tr>
      <w:tr w:rsidR="00D71AAB" w:rsidRPr="00AA1F65" w14:paraId="44420B2D"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19DD709F"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Ühiskanalisatsiooniga liitunute arv</w:t>
            </w:r>
          </w:p>
        </w:tc>
        <w:tc>
          <w:tcPr>
            <w:tcW w:w="256" w:type="pct"/>
            <w:tcBorders>
              <w:top w:val="nil"/>
              <w:left w:val="nil"/>
              <w:bottom w:val="single" w:sz="4" w:space="0" w:color="auto"/>
              <w:right w:val="single" w:sz="4" w:space="0" w:color="auto"/>
            </w:tcBorders>
            <w:shd w:val="clear" w:color="auto" w:fill="auto"/>
            <w:noWrap/>
            <w:vAlign w:val="center"/>
            <w:hideMark/>
          </w:tcPr>
          <w:p w14:paraId="5F363AD5" w14:textId="29B9234C" w:rsidR="00D71AAB" w:rsidRPr="007C0272" w:rsidRDefault="00D71AAB" w:rsidP="00D71AAB">
            <w:pPr>
              <w:spacing w:before="0" w:after="0"/>
              <w:jc w:val="center"/>
              <w:rPr>
                <w:rFonts w:ascii="Calibri" w:hAnsi="Calibri" w:cs="Calibri"/>
                <w:color w:val="000000"/>
                <w:sz w:val="18"/>
                <w:szCs w:val="18"/>
              </w:rPr>
            </w:pPr>
            <w:r w:rsidRPr="007C0272">
              <w:rPr>
                <w:sz w:val="18"/>
                <w:szCs w:val="18"/>
              </w:rPr>
              <w:t>-</w:t>
            </w:r>
          </w:p>
        </w:tc>
        <w:tc>
          <w:tcPr>
            <w:tcW w:w="266" w:type="pct"/>
            <w:tcBorders>
              <w:top w:val="nil"/>
              <w:left w:val="nil"/>
              <w:bottom w:val="single" w:sz="4" w:space="0" w:color="auto"/>
              <w:right w:val="single" w:sz="4" w:space="0" w:color="auto"/>
            </w:tcBorders>
            <w:shd w:val="clear" w:color="auto" w:fill="auto"/>
            <w:noWrap/>
            <w:vAlign w:val="center"/>
            <w:hideMark/>
          </w:tcPr>
          <w:p w14:paraId="3E7BEAA0" w14:textId="1000876F" w:rsidR="00D71AAB" w:rsidRPr="00D71AAB" w:rsidRDefault="00D71AAB" w:rsidP="00D71AAB">
            <w:pPr>
              <w:spacing w:before="0" w:after="0"/>
              <w:jc w:val="center"/>
              <w:rPr>
                <w:rFonts w:cstheme="minorHAnsi"/>
                <w:color w:val="000000"/>
                <w:sz w:val="18"/>
                <w:szCs w:val="18"/>
              </w:rPr>
            </w:pPr>
            <w:r w:rsidRPr="00D71AAB">
              <w:rPr>
                <w:sz w:val="18"/>
                <w:szCs w:val="18"/>
              </w:rPr>
              <w:t>8 722</w:t>
            </w:r>
          </w:p>
        </w:tc>
        <w:tc>
          <w:tcPr>
            <w:tcW w:w="275" w:type="pct"/>
            <w:tcBorders>
              <w:top w:val="nil"/>
              <w:left w:val="nil"/>
              <w:bottom w:val="single" w:sz="4" w:space="0" w:color="auto"/>
              <w:right w:val="single" w:sz="4" w:space="0" w:color="auto"/>
            </w:tcBorders>
            <w:shd w:val="clear" w:color="auto" w:fill="auto"/>
            <w:noWrap/>
            <w:vAlign w:val="center"/>
            <w:hideMark/>
          </w:tcPr>
          <w:p w14:paraId="32E4CF85" w14:textId="003AFF79" w:rsidR="00D71AAB" w:rsidRPr="00D71AAB" w:rsidRDefault="00D71AAB" w:rsidP="00D71AAB">
            <w:pPr>
              <w:spacing w:before="0" w:after="0"/>
              <w:jc w:val="center"/>
              <w:rPr>
                <w:rFonts w:cstheme="minorHAnsi"/>
                <w:color w:val="000000"/>
                <w:sz w:val="18"/>
                <w:szCs w:val="18"/>
              </w:rPr>
            </w:pPr>
            <w:r w:rsidRPr="00D71AAB">
              <w:rPr>
                <w:sz w:val="18"/>
                <w:szCs w:val="18"/>
              </w:rPr>
              <w:t>8 722</w:t>
            </w:r>
          </w:p>
        </w:tc>
        <w:tc>
          <w:tcPr>
            <w:tcW w:w="292" w:type="pct"/>
            <w:tcBorders>
              <w:top w:val="nil"/>
              <w:left w:val="nil"/>
              <w:bottom w:val="single" w:sz="4" w:space="0" w:color="auto"/>
              <w:right w:val="single" w:sz="4" w:space="0" w:color="auto"/>
            </w:tcBorders>
            <w:shd w:val="clear" w:color="auto" w:fill="auto"/>
            <w:noWrap/>
            <w:vAlign w:val="center"/>
            <w:hideMark/>
          </w:tcPr>
          <w:p w14:paraId="0EFA0187" w14:textId="03DDAA86" w:rsidR="00D71AAB" w:rsidRPr="00D71AAB" w:rsidRDefault="00D71AAB" w:rsidP="00D71AAB">
            <w:pPr>
              <w:spacing w:before="0" w:after="0"/>
              <w:jc w:val="center"/>
              <w:rPr>
                <w:rFonts w:cstheme="minorHAnsi"/>
                <w:color w:val="000000"/>
                <w:sz w:val="18"/>
                <w:szCs w:val="18"/>
              </w:rPr>
            </w:pPr>
            <w:r w:rsidRPr="00D71AAB">
              <w:rPr>
                <w:sz w:val="18"/>
                <w:szCs w:val="18"/>
              </w:rPr>
              <w:t>8 626</w:t>
            </w:r>
          </w:p>
        </w:tc>
        <w:tc>
          <w:tcPr>
            <w:tcW w:w="319" w:type="pct"/>
            <w:tcBorders>
              <w:top w:val="nil"/>
              <w:left w:val="nil"/>
              <w:bottom w:val="single" w:sz="4" w:space="0" w:color="auto"/>
              <w:right w:val="single" w:sz="4" w:space="0" w:color="auto"/>
            </w:tcBorders>
            <w:shd w:val="clear" w:color="auto" w:fill="auto"/>
            <w:noWrap/>
            <w:vAlign w:val="center"/>
            <w:hideMark/>
          </w:tcPr>
          <w:p w14:paraId="28195436" w14:textId="57944515" w:rsidR="00D71AAB" w:rsidRPr="00D71AAB" w:rsidRDefault="00D71AAB" w:rsidP="00D71AAB">
            <w:pPr>
              <w:spacing w:before="0" w:after="0"/>
              <w:jc w:val="center"/>
              <w:rPr>
                <w:rFonts w:cstheme="minorHAnsi"/>
                <w:color w:val="000000"/>
                <w:sz w:val="18"/>
                <w:szCs w:val="18"/>
              </w:rPr>
            </w:pPr>
            <w:r w:rsidRPr="00D71AAB">
              <w:rPr>
                <w:sz w:val="18"/>
                <w:szCs w:val="18"/>
              </w:rPr>
              <w:t>8 528</w:t>
            </w:r>
          </w:p>
        </w:tc>
        <w:tc>
          <w:tcPr>
            <w:tcW w:w="302" w:type="pct"/>
            <w:tcBorders>
              <w:top w:val="nil"/>
              <w:left w:val="nil"/>
              <w:bottom w:val="single" w:sz="4" w:space="0" w:color="auto"/>
              <w:right w:val="single" w:sz="4" w:space="0" w:color="auto"/>
            </w:tcBorders>
            <w:shd w:val="clear" w:color="auto" w:fill="auto"/>
            <w:noWrap/>
            <w:vAlign w:val="center"/>
            <w:hideMark/>
          </w:tcPr>
          <w:p w14:paraId="6EC06FFC" w14:textId="090070C8" w:rsidR="00D71AAB" w:rsidRPr="00D71AAB" w:rsidRDefault="00D71AAB" w:rsidP="00D71AAB">
            <w:pPr>
              <w:spacing w:before="0" w:after="0"/>
              <w:jc w:val="center"/>
              <w:rPr>
                <w:rFonts w:cstheme="minorHAnsi"/>
                <w:color w:val="000000"/>
                <w:sz w:val="18"/>
                <w:szCs w:val="18"/>
              </w:rPr>
            </w:pPr>
            <w:r w:rsidRPr="00D71AAB">
              <w:rPr>
                <w:sz w:val="18"/>
                <w:szCs w:val="18"/>
              </w:rPr>
              <w:t>8 432</w:t>
            </w:r>
          </w:p>
        </w:tc>
        <w:tc>
          <w:tcPr>
            <w:tcW w:w="277" w:type="pct"/>
            <w:tcBorders>
              <w:top w:val="nil"/>
              <w:left w:val="nil"/>
              <w:bottom w:val="single" w:sz="4" w:space="0" w:color="auto"/>
              <w:right w:val="single" w:sz="4" w:space="0" w:color="auto"/>
            </w:tcBorders>
            <w:shd w:val="clear" w:color="auto" w:fill="auto"/>
            <w:noWrap/>
            <w:vAlign w:val="center"/>
            <w:hideMark/>
          </w:tcPr>
          <w:p w14:paraId="6795049D" w14:textId="435BD370" w:rsidR="00D71AAB" w:rsidRPr="00D71AAB" w:rsidRDefault="00D71AAB" w:rsidP="00D71AAB">
            <w:pPr>
              <w:spacing w:before="0" w:after="0"/>
              <w:jc w:val="center"/>
              <w:rPr>
                <w:rFonts w:cstheme="minorHAnsi"/>
                <w:color w:val="000000"/>
                <w:sz w:val="18"/>
                <w:szCs w:val="18"/>
              </w:rPr>
            </w:pPr>
            <w:r w:rsidRPr="00D71AAB">
              <w:rPr>
                <w:sz w:val="18"/>
                <w:szCs w:val="18"/>
              </w:rPr>
              <w:t>8 337</w:t>
            </w:r>
          </w:p>
        </w:tc>
        <w:tc>
          <w:tcPr>
            <w:tcW w:w="276" w:type="pct"/>
            <w:tcBorders>
              <w:top w:val="nil"/>
              <w:left w:val="nil"/>
              <w:bottom w:val="single" w:sz="4" w:space="0" w:color="auto"/>
              <w:right w:val="single" w:sz="4" w:space="0" w:color="auto"/>
            </w:tcBorders>
            <w:shd w:val="clear" w:color="auto" w:fill="auto"/>
            <w:noWrap/>
            <w:vAlign w:val="center"/>
            <w:hideMark/>
          </w:tcPr>
          <w:p w14:paraId="5ADEF4CB" w14:textId="74EA9C0F" w:rsidR="00D71AAB" w:rsidRPr="00D71AAB" w:rsidRDefault="00D71AAB" w:rsidP="00D71AAB">
            <w:pPr>
              <w:spacing w:before="0" w:after="0"/>
              <w:jc w:val="center"/>
              <w:rPr>
                <w:rFonts w:cstheme="minorHAnsi"/>
                <w:color w:val="000000"/>
                <w:sz w:val="18"/>
                <w:szCs w:val="18"/>
              </w:rPr>
            </w:pPr>
            <w:r w:rsidRPr="00D71AAB">
              <w:rPr>
                <w:sz w:val="18"/>
                <w:szCs w:val="18"/>
              </w:rPr>
              <w:t>8 680</w:t>
            </w:r>
          </w:p>
        </w:tc>
        <w:tc>
          <w:tcPr>
            <w:tcW w:w="276" w:type="pct"/>
            <w:tcBorders>
              <w:top w:val="nil"/>
              <w:left w:val="nil"/>
              <w:bottom w:val="single" w:sz="4" w:space="0" w:color="auto"/>
              <w:right w:val="single" w:sz="4" w:space="0" w:color="auto"/>
            </w:tcBorders>
            <w:shd w:val="clear" w:color="auto" w:fill="auto"/>
            <w:noWrap/>
            <w:vAlign w:val="center"/>
            <w:hideMark/>
          </w:tcPr>
          <w:p w14:paraId="3661EFF4" w14:textId="16031318" w:rsidR="00D71AAB" w:rsidRPr="00D71AAB" w:rsidRDefault="00D71AAB" w:rsidP="00D71AAB">
            <w:pPr>
              <w:spacing w:before="0" w:after="0"/>
              <w:jc w:val="center"/>
              <w:rPr>
                <w:rFonts w:cstheme="minorHAnsi"/>
                <w:color w:val="000000"/>
                <w:sz w:val="18"/>
                <w:szCs w:val="18"/>
              </w:rPr>
            </w:pPr>
            <w:r w:rsidRPr="00D71AAB">
              <w:rPr>
                <w:sz w:val="18"/>
                <w:szCs w:val="18"/>
              </w:rPr>
              <w:t>8 578</w:t>
            </w:r>
          </w:p>
        </w:tc>
        <w:tc>
          <w:tcPr>
            <w:tcW w:w="269" w:type="pct"/>
            <w:tcBorders>
              <w:top w:val="nil"/>
              <w:left w:val="nil"/>
              <w:bottom w:val="single" w:sz="4" w:space="0" w:color="auto"/>
              <w:right w:val="single" w:sz="4" w:space="0" w:color="auto"/>
            </w:tcBorders>
            <w:shd w:val="clear" w:color="auto" w:fill="auto"/>
            <w:noWrap/>
            <w:vAlign w:val="center"/>
            <w:hideMark/>
          </w:tcPr>
          <w:p w14:paraId="663F462B" w14:textId="16A1AC5D" w:rsidR="00D71AAB" w:rsidRPr="00D71AAB" w:rsidRDefault="00D71AAB" w:rsidP="00D71AAB">
            <w:pPr>
              <w:spacing w:before="0" w:after="0"/>
              <w:jc w:val="center"/>
              <w:rPr>
                <w:rFonts w:cstheme="minorHAnsi"/>
                <w:color w:val="000000"/>
                <w:sz w:val="18"/>
                <w:szCs w:val="18"/>
              </w:rPr>
            </w:pPr>
            <w:r w:rsidRPr="00D71AAB">
              <w:rPr>
                <w:sz w:val="18"/>
                <w:szCs w:val="18"/>
              </w:rPr>
              <w:t>8 476</w:t>
            </w:r>
          </w:p>
        </w:tc>
        <w:tc>
          <w:tcPr>
            <w:tcW w:w="269" w:type="pct"/>
            <w:tcBorders>
              <w:top w:val="nil"/>
              <w:left w:val="nil"/>
              <w:bottom w:val="single" w:sz="4" w:space="0" w:color="auto"/>
              <w:right w:val="single" w:sz="4" w:space="0" w:color="auto"/>
            </w:tcBorders>
            <w:shd w:val="clear" w:color="auto" w:fill="auto"/>
            <w:noWrap/>
            <w:vAlign w:val="center"/>
            <w:hideMark/>
          </w:tcPr>
          <w:p w14:paraId="2473DA5B" w14:textId="5E88AC00" w:rsidR="00D71AAB" w:rsidRPr="00D71AAB" w:rsidRDefault="00D71AAB" w:rsidP="00D71AAB">
            <w:pPr>
              <w:spacing w:before="0" w:after="0"/>
              <w:jc w:val="center"/>
              <w:rPr>
                <w:rFonts w:cstheme="minorHAnsi"/>
                <w:color w:val="000000"/>
                <w:sz w:val="18"/>
                <w:szCs w:val="18"/>
              </w:rPr>
            </w:pPr>
            <w:r w:rsidRPr="00D71AAB">
              <w:rPr>
                <w:sz w:val="18"/>
                <w:szCs w:val="18"/>
              </w:rPr>
              <w:t>8 371</w:t>
            </w:r>
          </w:p>
        </w:tc>
        <w:tc>
          <w:tcPr>
            <w:tcW w:w="294" w:type="pct"/>
            <w:tcBorders>
              <w:top w:val="nil"/>
              <w:left w:val="nil"/>
              <w:bottom w:val="single" w:sz="4" w:space="0" w:color="auto"/>
              <w:right w:val="single" w:sz="4" w:space="0" w:color="auto"/>
            </w:tcBorders>
            <w:shd w:val="clear" w:color="auto" w:fill="auto"/>
            <w:noWrap/>
            <w:vAlign w:val="center"/>
            <w:hideMark/>
          </w:tcPr>
          <w:p w14:paraId="0B8C9CC5" w14:textId="4C7B3DB7" w:rsidR="00D71AAB" w:rsidRPr="00D71AAB" w:rsidRDefault="00D71AAB" w:rsidP="00D71AAB">
            <w:pPr>
              <w:spacing w:before="0" w:after="0"/>
              <w:jc w:val="center"/>
              <w:rPr>
                <w:rFonts w:cstheme="minorHAnsi"/>
                <w:color w:val="000000"/>
                <w:sz w:val="18"/>
                <w:szCs w:val="18"/>
              </w:rPr>
            </w:pPr>
            <w:r w:rsidRPr="00D71AAB">
              <w:rPr>
                <w:sz w:val="18"/>
                <w:szCs w:val="18"/>
              </w:rPr>
              <w:t>8 267</w:t>
            </w:r>
          </w:p>
        </w:tc>
        <w:tc>
          <w:tcPr>
            <w:tcW w:w="269" w:type="pct"/>
            <w:tcBorders>
              <w:top w:val="nil"/>
              <w:left w:val="nil"/>
              <w:bottom w:val="single" w:sz="4" w:space="0" w:color="auto"/>
              <w:right w:val="single" w:sz="4" w:space="0" w:color="auto"/>
            </w:tcBorders>
            <w:shd w:val="clear" w:color="auto" w:fill="auto"/>
            <w:noWrap/>
            <w:vAlign w:val="center"/>
            <w:hideMark/>
          </w:tcPr>
          <w:p w14:paraId="2C66DE86" w14:textId="7FB68546" w:rsidR="00D71AAB" w:rsidRPr="00D71AAB" w:rsidRDefault="00D71AAB" w:rsidP="00D71AAB">
            <w:pPr>
              <w:spacing w:before="0" w:after="0"/>
              <w:jc w:val="center"/>
              <w:rPr>
                <w:rFonts w:cstheme="minorHAnsi"/>
                <w:color w:val="000000"/>
                <w:sz w:val="18"/>
                <w:szCs w:val="18"/>
              </w:rPr>
            </w:pPr>
            <w:r w:rsidRPr="00D71AAB">
              <w:rPr>
                <w:sz w:val="18"/>
                <w:szCs w:val="18"/>
              </w:rPr>
              <w:t>8 164</w:t>
            </w:r>
          </w:p>
        </w:tc>
        <w:tc>
          <w:tcPr>
            <w:tcW w:w="276" w:type="pct"/>
            <w:tcBorders>
              <w:top w:val="nil"/>
              <w:left w:val="nil"/>
              <w:bottom w:val="single" w:sz="4" w:space="0" w:color="auto"/>
              <w:right w:val="single" w:sz="4" w:space="0" w:color="auto"/>
            </w:tcBorders>
            <w:shd w:val="clear" w:color="auto" w:fill="auto"/>
            <w:noWrap/>
            <w:vAlign w:val="center"/>
            <w:hideMark/>
          </w:tcPr>
          <w:p w14:paraId="017393EC" w14:textId="32CEB699" w:rsidR="00D71AAB" w:rsidRPr="00D71AAB" w:rsidRDefault="00D71AAB" w:rsidP="00D71AAB">
            <w:pPr>
              <w:spacing w:before="0" w:after="0"/>
              <w:jc w:val="center"/>
              <w:rPr>
                <w:rFonts w:cstheme="minorHAnsi"/>
                <w:color w:val="000000"/>
                <w:sz w:val="18"/>
                <w:szCs w:val="18"/>
              </w:rPr>
            </w:pPr>
            <w:r w:rsidRPr="00D71AAB">
              <w:rPr>
                <w:sz w:val="18"/>
                <w:szCs w:val="18"/>
              </w:rPr>
              <w:t>8 060</w:t>
            </w:r>
          </w:p>
        </w:tc>
        <w:tc>
          <w:tcPr>
            <w:tcW w:w="266" w:type="pct"/>
            <w:tcBorders>
              <w:top w:val="nil"/>
              <w:left w:val="nil"/>
              <w:bottom w:val="single" w:sz="4" w:space="0" w:color="auto"/>
              <w:right w:val="single" w:sz="4" w:space="0" w:color="auto"/>
            </w:tcBorders>
            <w:shd w:val="clear" w:color="auto" w:fill="auto"/>
            <w:noWrap/>
            <w:vAlign w:val="center"/>
            <w:hideMark/>
          </w:tcPr>
          <w:p w14:paraId="49FE8506" w14:textId="11FACA47" w:rsidR="00D71AAB" w:rsidRPr="00D71AAB" w:rsidRDefault="00D71AAB" w:rsidP="00D71AAB">
            <w:pPr>
              <w:spacing w:before="0" w:after="0"/>
              <w:jc w:val="center"/>
              <w:rPr>
                <w:rFonts w:cstheme="minorHAnsi"/>
                <w:color w:val="000000"/>
                <w:sz w:val="18"/>
                <w:szCs w:val="18"/>
              </w:rPr>
            </w:pPr>
            <w:r w:rsidRPr="00D71AAB">
              <w:rPr>
                <w:sz w:val="18"/>
                <w:szCs w:val="18"/>
              </w:rPr>
              <w:t>7 956</w:t>
            </w:r>
          </w:p>
        </w:tc>
      </w:tr>
      <w:tr w:rsidR="00D71AAB" w:rsidRPr="00AA1F65" w14:paraId="21494F09"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34B3940A"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Veevärgi teenuse maht kokku</w:t>
            </w:r>
          </w:p>
        </w:tc>
        <w:tc>
          <w:tcPr>
            <w:tcW w:w="256" w:type="pct"/>
            <w:tcBorders>
              <w:top w:val="nil"/>
              <w:left w:val="nil"/>
              <w:bottom w:val="single" w:sz="4" w:space="0" w:color="auto"/>
              <w:right w:val="single" w:sz="4" w:space="0" w:color="auto"/>
            </w:tcBorders>
            <w:shd w:val="clear" w:color="auto" w:fill="auto"/>
            <w:noWrap/>
            <w:vAlign w:val="center"/>
            <w:hideMark/>
          </w:tcPr>
          <w:p w14:paraId="6843238A" w14:textId="55FACB31" w:rsidR="00D71AAB" w:rsidRPr="007C0272" w:rsidRDefault="00D71AAB" w:rsidP="00D71AAB">
            <w:pPr>
              <w:spacing w:before="0" w:after="0"/>
              <w:jc w:val="center"/>
              <w:rPr>
                <w:rFonts w:ascii="Calibri" w:hAnsi="Calibri" w:cs="Calibri"/>
                <w:color w:val="000000"/>
                <w:sz w:val="18"/>
                <w:szCs w:val="18"/>
              </w:rPr>
            </w:pPr>
            <w:r w:rsidRPr="007C0272">
              <w:rPr>
                <w:sz w:val="18"/>
                <w:szCs w:val="18"/>
              </w:rPr>
              <w:t>m3/a</w:t>
            </w:r>
          </w:p>
        </w:tc>
        <w:tc>
          <w:tcPr>
            <w:tcW w:w="266" w:type="pct"/>
            <w:tcBorders>
              <w:top w:val="nil"/>
              <w:left w:val="nil"/>
              <w:bottom w:val="single" w:sz="4" w:space="0" w:color="auto"/>
              <w:right w:val="single" w:sz="4" w:space="0" w:color="auto"/>
            </w:tcBorders>
            <w:shd w:val="clear" w:color="auto" w:fill="auto"/>
            <w:noWrap/>
            <w:vAlign w:val="center"/>
            <w:hideMark/>
          </w:tcPr>
          <w:p w14:paraId="72B75227" w14:textId="684392AC" w:rsidR="00D71AAB" w:rsidRPr="00D71AAB" w:rsidRDefault="00D71AAB" w:rsidP="00D71AAB">
            <w:pPr>
              <w:spacing w:before="0" w:after="0"/>
              <w:jc w:val="center"/>
              <w:rPr>
                <w:rFonts w:cstheme="minorHAnsi"/>
                <w:color w:val="000000"/>
                <w:sz w:val="18"/>
                <w:szCs w:val="18"/>
              </w:rPr>
            </w:pPr>
            <w:r w:rsidRPr="00D71AAB">
              <w:rPr>
                <w:sz w:val="18"/>
                <w:szCs w:val="18"/>
              </w:rPr>
              <w:t>290 192</w:t>
            </w:r>
          </w:p>
        </w:tc>
        <w:tc>
          <w:tcPr>
            <w:tcW w:w="275" w:type="pct"/>
            <w:tcBorders>
              <w:top w:val="nil"/>
              <w:left w:val="nil"/>
              <w:bottom w:val="single" w:sz="4" w:space="0" w:color="auto"/>
              <w:right w:val="single" w:sz="4" w:space="0" w:color="auto"/>
            </w:tcBorders>
            <w:shd w:val="clear" w:color="auto" w:fill="auto"/>
            <w:noWrap/>
            <w:vAlign w:val="center"/>
            <w:hideMark/>
          </w:tcPr>
          <w:p w14:paraId="7DD78705" w14:textId="62F81578" w:rsidR="00D71AAB" w:rsidRPr="00D71AAB" w:rsidRDefault="00D71AAB" w:rsidP="00D71AAB">
            <w:pPr>
              <w:spacing w:before="0" w:after="0"/>
              <w:jc w:val="center"/>
              <w:rPr>
                <w:rFonts w:cstheme="minorHAnsi"/>
                <w:color w:val="000000"/>
                <w:sz w:val="18"/>
                <w:szCs w:val="18"/>
              </w:rPr>
            </w:pPr>
            <w:r w:rsidRPr="00D71AAB">
              <w:rPr>
                <w:sz w:val="18"/>
                <w:szCs w:val="18"/>
              </w:rPr>
              <w:t>290 192</w:t>
            </w:r>
          </w:p>
        </w:tc>
        <w:tc>
          <w:tcPr>
            <w:tcW w:w="292" w:type="pct"/>
            <w:tcBorders>
              <w:top w:val="nil"/>
              <w:left w:val="nil"/>
              <w:bottom w:val="single" w:sz="4" w:space="0" w:color="auto"/>
              <w:right w:val="single" w:sz="4" w:space="0" w:color="auto"/>
            </w:tcBorders>
            <w:shd w:val="clear" w:color="auto" w:fill="auto"/>
            <w:noWrap/>
            <w:vAlign w:val="center"/>
            <w:hideMark/>
          </w:tcPr>
          <w:p w14:paraId="5063B789" w14:textId="10972DBB" w:rsidR="00D71AAB" w:rsidRPr="00D71AAB" w:rsidRDefault="00D71AAB" w:rsidP="00D71AAB">
            <w:pPr>
              <w:spacing w:before="0" w:after="0"/>
              <w:jc w:val="center"/>
              <w:rPr>
                <w:rFonts w:cstheme="minorHAnsi"/>
                <w:color w:val="000000"/>
                <w:sz w:val="18"/>
                <w:szCs w:val="18"/>
              </w:rPr>
            </w:pPr>
            <w:r w:rsidRPr="00D71AAB">
              <w:rPr>
                <w:sz w:val="18"/>
                <w:szCs w:val="18"/>
              </w:rPr>
              <w:t>290 976</w:t>
            </w:r>
          </w:p>
        </w:tc>
        <w:tc>
          <w:tcPr>
            <w:tcW w:w="319" w:type="pct"/>
            <w:tcBorders>
              <w:top w:val="nil"/>
              <w:left w:val="nil"/>
              <w:bottom w:val="single" w:sz="4" w:space="0" w:color="auto"/>
              <w:right w:val="single" w:sz="4" w:space="0" w:color="auto"/>
            </w:tcBorders>
            <w:shd w:val="clear" w:color="auto" w:fill="auto"/>
            <w:noWrap/>
            <w:vAlign w:val="center"/>
            <w:hideMark/>
          </w:tcPr>
          <w:p w14:paraId="1C84F231" w14:textId="3CD59A76" w:rsidR="00D71AAB" w:rsidRPr="00D71AAB" w:rsidRDefault="00D71AAB" w:rsidP="00D71AAB">
            <w:pPr>
              <w:spacing w:before="0" w:after="0"/>
              <w:jc w:val="center"/>
              <w:rPr>
                <w:rFonts w:cstheme="minorHAnsi"/>
                <w:color w:val="000000"/>
                <w:sz w:val="18"/>
                <w:szCs w:val="18"/>
              </w:rPr>
            </w:pPr>
            <w:r w:rsidRPr="00D71AAB">
              <w:rPr>
                <w:sz w:val="18"/>
                <w:szCs w:val="18"/>
              </w:rPr>
              <w:t>291 702</w:t>
            </w:r>
          </w:p>
        </w:tc>
        <w:tc>
          <w:tcPr>
            <w:tcW w:w="302" w:type="pct"/>
            <w:tcBorders>
              <w:top w:val="nil"/>
              <w:left w:val="nil"/>
              <w:bottom w:val="single" w:sz="4" w:space="0" w:color="auto"/>
              <w:right w:val="single" w:sz="4" w:space="0" w:color="auto"/>
            </w:tcBorders>
            <w:shd w:val="clear" w:color="auto" w:fill="auto"/>
            <w:noWrap/>
            <w:vAlign w:val="center"/>
            <w:hideMark/>
          </w:tcPr>
          <w:p w14:paraId="334BF919" w14:textId="578FBDAE" w:rsidR="00D71AAB" w:rsidRPr="00D71AAB" w:rsidRDefault="00D71AAB" w:rsidP="00D71AAB">
            <w:pPr>
              <w:spacing w:before="0" w:after="0"/>
              <w:jc w:val="center"/>
              <w:rPr>
                <w:rFonts w:cstheme="minorHAnsi"/>
                <w:color w:val="000000"/>
                <w:sz w:val="18"/>
                <w:szCs w:val="18"/>
              </w:rPr>
            </w:pPr>
            <w:r w:rsidRPr="00D71AAB">
              <w:rPr>
                <w:sz w:val="18"/>
                <w:szCs w:val="18"/>
              </w:rPr>
              <w:t>292 457</w:t>
            </w:r>
          </w:p>
        </w:tc>
        <w:tc>
          <w:tcPr>
            <w:tcW w:w="277" w:type="pct"/>
            <w:tcBorders>
              <w:top w:val="nil"/>
              <w:left w:val="nil"/>
              <w:bottom w:val="single" w:sz="4" w:space="0" w:color="auto"/>
              <w:right w:val="single" w:sz="4" w:space="0" w:color="auto"/>
            </w:tcBorders>
            <w:shd w:val="clear" w:color="auto" w:fill="auto"/>
            <w:noWrap/>
            <w:vAlign w:val="center"/>
            <w:hideMark/>
          </w:tcPr>
          <w:p w14:paraId="04A00FE0" w14:textId="1F976FFA" w:rsidR="00D71AAB" w:rsidRPr="00D71AAB" w:rsidRDefault="00D71AAB" w:rsidP="00D71AAB">
            <w:pPr>
              <w:spacing w:before="0" w:after="0"/>
              <w:jc w:val="center"/>
              <w:rPr>
                <w:rFonts w:cstheme="minorHAnsi"/>
                <w:color w:val="000000"/>
                <w:sz w:val="18"/>
                <w:szCs w:val="18"/>
              </w:rPr>
            </w:pPr>
            <w:r w:rsidRPr="00D71AAB">
              <w:rPr>
                <w:sz w:val="18"/>
                <w:szCs w:val="18"/>
              </w:rPr>
              <w:t>293 196</w:t>
            </w:r>
          </w:p>
        </w:tc>
        <w:tc>
          <w:tcPr>
            <w:tcW w:w="276" w:type="pct"/>
            <w:tcBorders>
              <w:top w:val="nil"/>
              <w:left w:val="nil"/>
              <w:bottom w:val="single" w:sz="4" w:space="0" w:color="auto"/>
              <w:right w:val="single" w:sz="4" w:space="0" w:color="auto"/>
            </w:tcBorders>
            <w:shd w:val="clear" w:color="auto" w:fill="auto"/>
            <w:noWrap/>
            <w:vAlign w:val="center"/>
            <w:hideMark/>
          </w:tcPr>
          <w:p w14:paraId="0B8DA50C" w14:textId="5BF06C90" w:rsidR="00D71AAB" w:rsidRPr="00D71AAB" w:rsidRDefault="00D71AAB" w:rsidP="00D71AAB">
            <w:pPr>
              <w:spacing w:before="0" w:after="0"/>
              <w:jc w:val="center"/>
              <w:rPr>
                <w:rFonts w:cstheme="minorHAnsi"/>
                <w:color w:val="000000"/>
                <w:sz w:val="18"/>
                <w:szCs w:val="18"/>
              </w:rPr>
            </w:pPr>
            <w:r w:rsidRPr="00D71AAB">
              <w:rPr>
                <w:sz w:val="18"/>
                <w:szCs w:val="18"/>
              </w:rPr>
              <w:t>293 920</w:t>
            </w:r>
          </w:p>
        </w:tc>
        <w:tc>
          <w:tcPr>
            <w:tcW w:w="276" w:type="pct"/>
            <w:tcBorders>
              <w:top w:val="nil"/>
              <w:left w:val="nil"/>
              <w:bottom w:val="single" w:sz="4" w:space="0" w:color="auto"/>
              <w:right w:val="single" w:sz="4" w:space="0" w:color="auto"/>
            </w:tcBorders>
            <w:shd w:val="clear" w:color="auto" w:fill="auto"/>
            <w:noWrap/>
            <w:vAlign w:val="center"/>
            <w:hideMark/>
          </w:tcPr>
          <w:p w14:paraId="54017854" w14:textId="57F8F9DD" w:rsidR="00D71AAB" w:rsidRPr="00D71AAB" w:rsidRDefault="00D71AAB" w:rsidP="00D71AAB">
            <w:pPr>
              <w:spacing w:before="0" w:after="0"/>
              <w:jc w:val="center"/>
              <w:rPr>
                <w:rFonts w:cstheme="minorHAnsi"/>
                <w:color w:val="000000"/>
                <w:sz w:val="18"/>
                <w:szCs w:val="18"/>
              </w:rPr>
            </w:pPr>
            <w:r w:rsidRPr="00D71AAB">
              <w:rPr>
                <w:sz w:val="18"/>
                <w:szCs w:val="18"/>
              </w:rPr>
              <w:t>294 571</w:t>
            </w:r>
          </w:p>
        </w:tc>
        <w:tc>
          <w:tcPr>
            <w:tcW w:w="269" w:type="pct"/>
            <w:tcBorders>
              <w:top w:val="nil"/>
              <w:left w:val="nil"/>
              <w:bottom w:val="single" w:sz="4" w:space="0" w:color="auto"/>
              <w:right w:val="single" w:sz="4" w:space="0" w:color="auto"/>
            </w:tcBorders>
            <w:shd w:val="clear" w:color="auto" w:fill="auto"/>
            <w:noWrap/>
            <w:vAlign w:val="center"/>
            <w:hideMark/>
          </w:tcPr>
          <w:p w14:paraId="5772067B" w14:textId="7738928B" w:rsidR="00D71AAB" w:rsidRPr="00D71AAB" w:rsidRDefault="00D71AAB" w:rsidP="00D71AAB">
            <w:pPr>
              <w:spacing w:before="0" w:after="0"/>
              <w:jc w:val="center"/>
              <w:rPr>
                <w:rFonts w:cstheme="minorHAnsi"/>
                <w:color w:val="000000"/>
                <w:sz w:val="18"/>
                <w:szCs w:val="18"/>
              </w:rPr>
            </w:pPr>
            <w:r w:rsidRPr="00D71AAB">
              <w:rPr>
                <w:sz w:val="18"/>
                <w:szCs w:val="18"/>
              </w:rPr>
              <w:t>295 193</w:t>
            </w:r>
          </w:p>
        </w:tc>
        <w:tc>
          <w:tcPr>
            <w:tcW w:w="269" w:type="pct"/>
            <w:tcBorders>
              <w:top w:val="nil"/>
              <w:left w:val="nil"/>
              <w:bottom w:val="single" w:sz="4" w:space="0" w:color="auto"/>
              <w:right w:val="single" w:sz="4" w:space="0" w:color="auto"/>
            </w:tcBorders>
            <w:shd w:val="clear" w:color="auto" w:fill="auto"/>
            <w:noWrap/>
            <w:vAlign w:val="center"/>
            <w:hideMark/>
          </w:tcPr>
          <w:p w14:paraId="4C6F7FF7" w14:textId="48637341" w:rsidR="00D71AAB" w:rsidRPr="00D71AAB" w:rsidRDefault="00D71AAB" w:rsidP="00D71AAB">
            <w:pPr>
              <w:spacing w:before="0" w:after="0"/>
              <w:jc w:val="center"/>
              <w:rPr>
                <w:rFonts w:cstheme="minorHAnsi"/>
                <w:color w:val="000000"/>
                <w:sz w:val="18"/>
                <w:szCs w:val="18"/>
              </w:rPr>
            </w:pPr>
            <w:r w:rsidRPr="00D71AAB">
              <w:rPr>
                <w:sz w:val="18"/>
                <w:szCs w:val="18"/>
              </w:rPr>
              <w:t>295 728</w:t>
            </w:r>
          </w:p>
        </w:tc>
        <w:tc>
          <w:tcPr>
            <w:tcW w:w="294" w:type="pct"/>
            <w:tcBorders>
              <w:top w:val="nil"/>
              <w:left w:val="nil"/>
              <w:bottom w:val="single" w:sz="4" w:space="0" w:color="auto"/>
              <w:right w:val="single" w:sz="4" w:space="0" w:color="auto"/>
            </w:tcBorders>
            <w:shd w:val="clear" w:color="auto" w:fill="auto"/>
            <w:noWrap/>
            <w:vAlign w:val="center"/>
            <w:hideMark/>
          </w:tcPr>
          <w:p w14:paraId="6C8CF40E" w14:textId="5DA4E3B2" w:rsidR="00D71AAB" w:rsidRPr="00D71AAB" w:rsidRDefault="00D71AAB" w:rsidP="00D71AAB">
            <w:pPr>
              <w:spacing w:before="0" w:after="0"/>
              <w:jc w:val="center"/>
              <w:rPr>
                <w:rFonts w:cstheme="minorHAnsi"/>
                <w:color w:val="000000"/>
                <w:sz w:val="18"/>
                <w:szCs w:val="18"/>
              </w:rPr>
            </w:pPr>
            <w:r w:rsidRPr="00D71AAB">
              <w:rPr>
                <w:sz w:val="18"/>
                <w:szCs w:val="18"/>
              </w:rPr>
              <w:t>296 231</w:t>
            </w:r>
          </w:p>
        </w:tc>
        <w:tc>
          <w:tcPr>
            <w:tcW w:w="269" w:type="pct"/>
            <w:tcBorders>
              <w:top w:val="nil"/>
              <w:left w:val="nil"/>
              <w:bottom w:val="single" w:sz="4" w:space="0" w:color="auto"/>
              <w:right w:val="single" w:sz="4" w:space="0" w:color="auto"/>
            </w:tcBorders>
            <w:shd w:val="clear" w:color="auto" w:fill="auto"/>
            <w:noWrap/>
            <w:vAlign w:val="center"/>
            <w:hideMark/>
          </w:tcPr>
          <w:p w14:paraId="767BA84E" w14:textId="78FC4689" w:rsidR="00D71AAB" w:rsidRPr="00D71AAB" w:rsidRDefault="00D71AAB" w:rsidP="00D71AAB">
            <w:pPr>
              <w:spacing w:before="0" w:after="0"/>
              <w:jc w:val="center"/>
              <w:rPr>
                <w:rFonts w:cstheme="minorHAnsi"/>
                <w:color w:val="000000"/>
                <w:sz w:val="18"/>
                <w:szCs w:val="18"/>
              </w:rPr>
            </w:pPr>
            <w:r w:rsidRPr="00D71AAB">
              <w:rPr>
                <w:sz w:val="18"/>
                <w:szCs w:val="18"/>
              </w:rPr>
              <w:t>296 721</w:t>
            </w:r>
          </w:p>
        </w:tc>
        <w:tc>
          <w:tcPr>
            <w:tcW w:w="276" w:type="pct"/>
            <w:tcBorders>
              <w:top w:val="nil"/>
              <w:left w:val="nil"/>
              <w:bottom w:val="single" w:sz="4" w:space="0" w:color="auto"/>
              <w:right w:val="single" w:sz="4" w:space="0" w:color="auto"/>
            </w:tcBorders>
            <w:shd w:val="clear" w:color="auto" w:fill="auto"/>
            <w:noWrap/>
            <w:vAlign w:val="center"/>
            <w:hideMark/>
          </w:tcPr>
          <w:p w14:paraId="00F4B5D8" w14:textId="67CC478B" w:rsidR="00D71AAB" w:rsidRPr="00D71AAB" w:rsidRDefault="00D71AAB" w:rsidP="00D71AAB">
            <w:pPr>
              <w:spacing w:before="0" w:after="0"/>
              <w:jc w:val="center"/>
              <w:rPr>
                <w:rFonts w:cstheme="minorHAnsi"/>
                <w:color w:val="000000"/>
                <w:sz w:val="18"/>
                <w:szCs w:val="18"/>
              </w:rPr>
            </w:pPr>
            <w:r w:rsidRPr="00D71AAB">
              <w:rPr>
                <w:sz w:val="18"/>
                <w:szCs w:val="18"/>
              </w:rPr>
              <w:t>297 167</w:t>
            </w:r>
          </w:p>
        </w:tc>
        <w:tc>
          <w:tcPr>
            <w:tcW w:w="266" w:type="pct"/>
            <w:tcBorders>
              <w:top w:val="nil"/>
              <w:left w:val="nil"/>
              <w:bottom w:val="single" w:sz="4" w:space="0" w:color="auto"/>
              <w:right w:val="single" w:sz="4" w:space="0" w:color="auto"/>
            </w:tcBorders>
            <w:shd w:val="clear" w:color="auto" w:fill="auto"/>
            <w:noWrap/>
            <w:vAlign w:val="center"/>
            <w:hideMark/>
          </w:tcPr>
          <w:p w14:paraId="46F0DC89" w14:textId="44201A04" w:rsidR="00D71AAB" w:rsidRPr="00D71AAB" w:rsidRDefault="00D71AAB" w:rsidP="00D71AAB">
            <w:pPr>
              <w:spacing w:before="0" w:after="0"/>
              <w:jc w:val="center"/>
              <w:rPr>
                <w:rFonts w:cstheme="minorHAnsi"/>
                <w:color w:val="000000"/>
                <w:sz w:val="18"/>
                <w:szCs w:val="18"/>
              </w:rPr>
            </w:pPr>
            <w:r w:rsidRPr="00D71AAB">
              <w:rPr>
                <w:sz w:val="18"/>
                <w:szCs w:val="18"/>
              </w:rPr>
              <w:t>294 969</w:t>
            </w:r>
          </w:p>
        </w:tc>
      </w:tr>
      <w:tr w:rsidR="00D71AAB" w:rsidRPr="00AA1F65" w14:paraId="6083FA7D"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1469D45B"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Kanalisatsiooniteenuse maht kokku</w:t>
            </w:r>
          </w:p>
        </w:tc>
        <w:tc>
          <w:tcPr>
            <w:tcW w:w="256" w:type="pct"/>
            <w:tcBorders>
              <w:top w:val="nil"/>
              <w:left w:val="nil"/>
              <w:bottom w:val="single" w:sz="4" w:space="0" w:color="auto"/>
              <w:right w:val="single" w:sz="4" w:space="0" w:color="auto"/>
            </w:tcBorders>
            <w:shd w:val="clear" w:color="auto" w:fill="auto"/>
            <w:noWrap/>
            <w:vAlign w:val="center"/>
            <w:hideMark/>
          </w:tcPr>
          <w:p w14:paraId="3B04507F" w14:textId="6F7F7BC7" w:rsidR="00D71AAB" w:rsidRPr="007C0272" w:rsidRDefault="00D71AAB" w:rsidP="00D71AAB">
            <w:pPr>
              <w:spacing w:before="0" w:after="0"/>
              <w:jc w:val="center"/>
              <w:rPr>
                <w:rFonts w:ascii="Calibri" w:hAnsi="Calibri" w:cs="Calibri"/>
                <w:color w:val="000000"/>
                <w:sz w:val="18"/>
                <w:szCs w:val="18"/>
              </w:rPr>
            </w:pPr>
            <w:r w:rsidRPr="007C0272">
              <w:rPr>
                <w:sz w:val="18"/>
                <w:szCs w:val="18"/>
              </w:rPr>
              <w:t>m3/a</w:t>
            </w:r>
          </w:p>
        </w:tc>
        <w:tc>
          <w:tcPr>
            <w:tcW w:w="266" w:type="pct"/>
            <w:tcBorders>
              <w:top w:val="nil"/>
              <w:left w:val="nil"/>
              <w:bottom w:val="single" w:sz="4" w:space="0" w:color="auto"/>
              <w:right w:val="single" w:sz="4" w:space="0" w:color="auto"/>
            </w:tcBorders>
            <w:shd w:val="clear" w:color="auto" w:fill="auto"/>
            <w:noWrap/>
            <w:vAlign w:val="center"/>
            <w:hideMark/>
          </w:tcPr>
          <w:p w14:paraId="2F90DCC6" w14:textId="072AE0A0" w:rsidR="00D71AAB" w:rsidRPr="00D71AAB" w:rsidRDefault="00D71AAB" w:rsidP="00D71AAB">
            <w:pPr>
              <w:spacing w:before="0" w:after="0"/>
              <w:jc w:val="center"/>
              <w:rPr>
                <w:rFonts w:cstheme="minorHAnsi"/>
                <w:color w:val="000000"/>
                <w:sz w:val="18"/>
                <w:szCs w:val="18"/>
              </w:rPr>
            </w:pPr>
            <w:r w:rsidRPr="00D71AAB">
              <w:rPr>
                <w:sz w:val="18"/>
                <w:szCs w:val="18"/>
              </w:rPr>
              <w:t>252 968</w:t>
            </w:r>
          </w:p>
        </w:tc>
        <w:tc>
          <w:tcPr>
            <w:tcW w:w="275" w:type="pct"/>
            <w:tcBorders>
              <w:top w:val="nil"/>
              <w:left w:val="nil"/>
              <w:bottom w:val="single" w:sz="4" w:space="0" w:color="auto"/>
              <w:right w:val="single" w:sz="4" w:space="0" w:color="auto"/>
            </w:tcBorders>
            <w:shd w:val="clear" w:color="auto" w:fill="auto"/>
            <w:noWrap/>
            <w:vAlign w:val="center"/>
            <w:hideMark/>
          </w:tcPr>
          <w:p w14:paraId="63725A17" w14:textId="51231F22" w:rsidR="00D71AAB" w:rsidRPr="00D71AAB" w:rsidRDefault="00D71AAB" w:rsidP="00D71AAB">
            <w:pPr>
              <w:spacing w:before="0" w:after="0"/>
              <w:jc w:val="center"/>
              <w:rPr>
                <w:rFonts w:cstheme="minorHAnsi"/>
                <w:color w:val="000000"/>
                <w:sz w:val="18"/>
                <w:szCs w:val="18"/>
              </w:rPr>
            </w:pPr>
            <w:r w:rsidRPr="00D71AAB">
              <w:rPr>
                <w:sz w:val="18"/>
                <w:szCs w:val="18"/>
              </w:rPr>
              <w:t>252 968</w:t>
            </w:r>
          </w:p>
        </w:tc>
        <w:tc>
          <w:tcPr>
            <w:tcW w:w="292" w:type="pct"/>
            <w:tcBorders>
              <w:top w:val="nil"/>
              <w:left w:val="nil"/>
              <w:bottom w:val="single" w:sz="4" w:space="0" w:color="auto"/>
              <w:right w:val="single" w:sz="4" w:space="0" w:color="auto"/>
            </w:tcBorders>
            <w:shd w:val="clear" w:color="auto" w:fill="auto"/>
            <w:noWrap/>
            <w:vAlign w:val="center"/>
            <w:hideMark/>
          </w:tcPr>
          <w:p w14:paraId="34F70D1B" w14:textId="60628ECC" w:rsidR="00D71AAB" w:rsidRPr="00D71AAB" w:rsidRDefault="00D71AAB" w:rsidP="00D71AAB">
            <w:pPr>
              <w:spacing w:before="0" w:after="0"/>
              <w:jc w:val="center"/>
              <w:rPr>
                <w:rFonts w:cstheme="minorHAnsi"/>
                <w:color w:val="000000"/>
                <w:sz w:val="18"/>
                <w:szCs w:val="18"/>
              </w:rPr>
            </w:pPr>
            <w:r w:rsidRPr="00D71AAB">
              <w:rPr>
                <w:sz w:val="18"/>
                <w:szCs w:val="18"/>
              </w:rPr>
              <w:t>254 645</w:t>
            </w:r>
          </w:p>
        </w:tc>
        <w:tc>
          <w:tcPr>
            <w:tcW w:w="319" w:type="pct"/>
            <w:tcBorders>
              <w:top w:val="nil"/>
              <w:left w:val="nil"/>
              <w:bottom w:val="single" w:sz="4" w:space="0" w:color="auto"/>
              <w:right w:val="single" w:sz="4" w:space="0" w:color="auto"/>
            </w:tcBorders>
            <w:shd w:val="clear" w:color="auto" w:fill="auto"/>
            <w:noWrap/>
            <w:vAlign w:val="center"/>
            <w:hideMark/>
          </w:tcPr>
          <w:p w14:paraId="04BE9C1B" w14:textId="4E1098F3" w:rsidR="00D71AAB" w:rsidRPr="00D71AAB" w:rsidRDefault="00D71AAB" w:rsidP="00D71AAB">
            <w:pPr>
              <w:spacing w:before="0" w:after="0"/>
              <w:jc w:val="center"/>
              <w:rPr>
                <w:rFonts w:cstheme="minorHAnsi"/>
                <w:color w:val="000000"/>
                <w:sz w:val="18"/>
                <w:szCs w:val="18"/>
              </w:rPr>
            </w:pPr>
            <w:r w:rsidRPr="00D71AAB">
              <w:rPr>
                <w:sz w:val="18"/>
                <w:szCs w:val="18"/>
              </w:rPr>
              <w:t>256 278</w:t>
            </w:r>
          </w:p>
        </w:tc>
        <w:tc>
          <w:tcPr>
            <w:tcW w:w="302" w:type="pct"/>
            <w:tcBorders>
              <w:top w:val="nil"/>
              <w:left w:val="nil"/>
              <w:bottom w:val="single" w:sz="4" w:space="0" w:color="auto"/>
              <w:right w:val="single" w:sz="4" w:space="0" w:color="auto"/>
            </w:tcBorders>
            <w:shd w:val="clear" w:color="auto" w:fill="auto"/>
            <w:noWrap/>
            <w:vAlign w:val="center"/>
            <w:hideMark/>
          </w:tcPr>
          <w:p w14:paraId="1F775C60" w14:textId="3F3D1D59" w:rsidR="00D71AAB" w:rsidRPr="00D71AAB" w:rsidRDefault="00D71AAB" w:rsidP="00D71AAB">
            <w:pPr>
              <w:spacing w:before="0" w:after="0"/>
              <w:jc w:val="center"/>
              <w:rPr>
                <w:rFonts w:cstheme="minorHAnsi"/>
                <w:color w:val="000000"/>
                <w:sz w:val="18"/>
                <w:szCs w:val="18"/>
              </w:rPr>
            </w:pPr>
            <w:r w:rsidRPr="00D71AAB">
              <w:rPr>
                <w:sz w:val="18"/>
                <w:szCs w:val="18"/>
              </w:rPr>
              <w:t>257 950</w:t>
            </w:r>
          </w:p>
        </w:tc>
        <w:tc>
          <w:tcPr>
            <w:tcW w:w="277" w:type="pct"/>
            <w:tcBorders>
              <w:top w:val="nil"/>
              <w:left w:val="nil"/>
              <w:bottom w:val="single" w:sz="4" w:space="0" w:color="auto"/>
              <w:right w:val="single" w:sz="4" w:space="0" w:color="auto"/>
            </w:tcBorders>
            <w:shd w:val="clear" w:color="auto" w:fill="auto"/>
            <w:noWrap/>
            <w:vAlign w:val="center"/>
            <w:hideMark/>
          </w:tcPr>
          <w:p w14:paraId="411F9AED" w14:textId="3CFF36F8" w:rsidR="00D71AAB" w:rsidRPr="00D71AAB" w:rsidRDefault="00D71AAB" w:rsidP="00D71AAB">
            <w:pPr>
              <w:spacing w:before="0" w:after="0"/>
              <w:jc w:val="center"/>
              <w:rPr>
                <w:rFonts w:cstheme="minorHAnsi"/>
                <w:color w:val="000000"/>
                <w:sz w:val="18"/>
                <w:szCs w:val="18"/>
              </w:rPr>
            </w:pPr>
            <w:r w:rsidRPr="00D71AAB">
              <w:rPr>
                <w:sz w:val="18"/>
                <w:szCs w:val="18"/>
              </w:rPr>
              <w:t>259 620</w:t>
            </w:r>
          </w:p>
        </w:tc>
        <w:tc>
          <w:tcPr>
            <w:tcW w:w="276" w:type="pct"/>
            <w:tcBorders>
              <w:top w:val="nil"/>
              <w:left w:val="nil"/>
              <w:bottom w:val="single" w:sz="4" w:space="0" w:color="auto"/>
              <w:right w:val="single" w:sz="4" w:space="0" w:color="auto"/>
            </w:tcBorders>
            <w:shd w:val="clear" w:color="auto" w:fill="auto"/>
            <w:noWrap/>
            <w:vAlign w:val="center"/>
            <w:hideMark/>
          </w:tcPr>
          <w:p w14:paraId="74875DF2" w14:textId="031B5358" w:rsidR="00D71AAB" w:rsidRPr="00D71AAB" w:rsidRDefault="00D71AAB" w:rsidP="00D71AAB">
            <w:pPr>
              <w:spacing w:before="0" w:after="0"/>
              <w:jc w:val="center"/>
              <w:rPr>
                <w:rFonts w:cstheme="minorHAnsi"/>
                <w:color w:val="000000"/>
                <w:sz w:val="18"/>
                <w:szCs w:val="18"/>
              </w:rPr>
            </w:pPr>
            <w:r w:rsidRPr="00D71AAB">
              <w:rPr>
                <w:sz w:val="18"/>
                <w:szCs w:val="18"/>
              </w:rPr>
              <w:t>261 286</w:t>
            </w:r>
          </w:p>
        </w:tc>
        <w:tc>
          <w:tcPr>
            <w:tcW w:w="276" w:type="pct"/>
            <w:tcBorders>
              <w:top w:val="nil"/>
              <w:left w:val="nil"/>
              <w:bottom w:val="single" w:sz="4" w:space="0" w:color="auto"/>
              <w:right w:val="single" w:sz="4" w:space="0" w:color="auto"/>
            </w:tcBorders>
            <w:shd w:val="clear" w:color="auto" w:fill="auto"/>
            <w:noWrap/>
            <w:vAlign w:val="center"/>
            <w:hideMark/>
          </w:tcPr>
          <w:p w14:paraId="082C03AE" w14:textId="54519054" w:rsidR="00D71AAB" w:rsidRPr="00D71AAB" w:rsidRDefault="00D71AAB" w:rsidP="00D71AAB">
            <w:pPr>
              <w:spacing w:before="0" w:after="0"/>
              <w:jc w:val="center"/>
              <w:rPr>
                <w:rFonts w:cstheme="minorHAnsi"/>
                <w:color w:val="000000"/>
                <w:sz w:val="18"/>
                <w:szCs w:val="18"/>
              </w:rPr>
            </w:pPr>
            <w:r w:rsidRPr="00D71AAB">
              <w:rPr>
                <w:sz w:val="18"/>
                <w:szCs w:val="18"/>
              </w:rPr>
              <w:t>262 894</w:t>
            </w:r>
          </w:p>
        </w:tc>
        <w:tc>
          <w:tcPr>
            <w:tcW w:w="269" w:type="pct"/>
            <w:tcBorders>
              <w:top w:val="nil"/>
              <w:left w:val="nil"/>
              <w:bottom w:val="single" w:sz="4" w:space="0" w:color="auto"/>
              <w:right w:val="single" w:sz="4" w:space="0" w:color="auto"/>
            </w:tcBorders>
            <w:shd w:val="clear" w:color="auto" w:fill="auto"/>
            <w:noWrap/>
            <w:vAlign w:val="center"/>
            <w:hideMark/>
          </w:tcPr>
          <w:p w14:paraId="1B95D9F1" w14:textId="18CA6CC5" w:rsidR="00D71AAB" w:rsidRPr="00D71AAB" w:rsidRDefault="00D71AAB" w:rsidP="00D71AAB">
            <w:pPr>
              <w:spacing w:before="0" w:after="0"/>
              <w:jc w:val="center"/>
              <w:rPr>
                <w:rFonts w:cstheme="minorHAnsi"/>
                <w:color w:val="000000"/>
                <w:sz w:val="18"/>
                <w:szCs w:val="18"/>
              </w:rPr>
            </w:pPr>
            <w:r w:rsidRPr="00D71AAB">
              <w:rPr>
                <w:sz w:val="18"/>
                <w:szCs w:val="18"/>
              </w:rPr>
              <w:t>264 487</w:t>
            </w:r>
          </w:p>
        </w:tc>
        <w:tc>
          <w:tcPr>
            <w:tcW w:w="269" w:type="pct"/>
            <w:tcBorders>
              <w:top w:val="nil"/>
              <w:left w:val="nil"/>
              <w:bottom w:val="single" w:sz="4" w:space="0" w:color="auto"/>
              <w:right w:val="single" w:sz="4" w:space="0" w:color="auto"/>
            </w:tcBorders>
            <w:shd w:val="clear" w:color="auto" w:fill="auto"/>
            <w:noWrap/>
            <w:vAlign w:val="center"/>
            <w:hideMark/>
          </w:tcPr>
          <w:p w14:paraId="5ED6C113" w14:textId="3F17E408" w:rsidR="00D71AAB" w:rsidRPr="00D71AAB" w:rsidRDefault="00D71AAB" w:rsidP="00D71AAB">
            <w:pPr>
              <w:spacing w:before="0" w:after="0"/>
              <w:jc w:val="center"/>
              <w:rPr>
                <w:rFonts w:cstheme="minorHAnsi"/>
                <w:color w:val="000000"/>
                <w:sz w:val="18"/>
                <w:szCs w:val="18"/>
              </w:rPr>
            </w:pPr>
            <w:r w:rsidRPr="00D71AAB">
              <w:rPr>
                <w:sz w:val="18"/>
                <w:szCs w:val="18"/>
              </w:rPr>
              <w:t>266 005</w:t>
            </w:r>
          </w:p>
        </w:tc>
        <w:tc>
          <w:tcPr>
            <w:tcW w:w="294" w:type="pct"/>
            <w:tcBorders>
              <w:top w:val="nil"/>
              <w:left w:val="nil"/>
              <w:bottom w:val="single" w:sz="4" w:space="0" w:color="auto"/>
              <w:right w:val="single" w:sz="4" w:space="0" w:color="auto"/>
            </w:tcBorders>
            <w:shd w:val="clear" w:color="auto" w:fill="auto"/>
            <w:noWrap/>
            <w:vAlign w:val="center"/>
            <w:hideMark/>
          </w:tcPr>
          <w:p w14:paraId="6FB9DD87" w14:textId="4FAB9F57" w:rsidR="00D71AAB" w:rsidRPr="00D71AAB" w:rsidRDefault="00D71AAB" w:rsidP="00D71AAB">
            <w:pPr>
              <w:spacing w:before="0" w:after="0"/>
              <w:jc w:val="center"/>
              <w:rPr>
                <w:rFonts w:cstheme="minorHAnsi"/>
                <w:color w:val="000000"/>
                <w:sz w:val="18"/>
                <w:szCs w:val="18"/>
              </w:rPr>
            </w:pPr>
            <w:r w:rsidRPr="00D71AAB">
              <w:rPr>
                <w:sz w:val="18"/>
                <w:szCs w:val="18"/>
              </w:rPr>
              <w:t>267 503</w:t>
            </w:r>
          </w:p>
        </w:tc>
        <w:tc>
          <w:tcPr>
            <w:tcW w:w="269" w:type="pct"/>
            <w:tcBorders>
              <w:top w:val="nil"/>
              <w:left w:val="nil"/>
              <w:bottom w:val="single" w:sz="4" w:space="0" w:color="auto"/>
              <w:right w:val="single" w:sz="4" w:space="0" w:color="auto"/>
            </w:tcBorders>
            <w:shd w:val="clear" w:color="auto" w:fill="auto"/>
            <w:noWrap/>
            <w:vAlign w:val="center"/>
            <w:hideMark/>
          </w:tcPr>
          <w:p w14:paraId="487465E6" w14:textId="2FE9C31C" w:rsidR="00D71AAB" w:rsidRPr="00D71AAB" w:rsidRDefault="00D71AAB" w:rsidP="00D71AAB">
            <w:pPr>
              <w:spacing w:before="0" w:after="0"/>
              <w:jc w:val="center"/>
              <w:rPr>
                <w:rFonts w:cstheme="minorHAnsi"/>
                <w:color w:val="000000"/>
                <w:sz w:val="18"/>
                <w:szCs w:val="18"/>
              </w:rPr>
            </w:pPr>
            <w:r w:rsidRPr="00D71AAB">
              <w:rPr>
                <w:sz w:val="18"/>
                <w:szCs w:val="18"/>
              </w:rPr>
              <w:t>268 998</w:t>
            </w:r>
          </w:p>
        </w:tc>
        <w:tc>
          <w:tcPr>
            <w:tcW w:w="276" w:type="pct"/>
            <w:tcBorders>
              <w:top w:val="nil"/>
              <w:left w:val="nil"/>
              <w:bottom w:val="single" w:sz="4" w:space="0" w:color="auto"/>
              <w:right w:val="single" w:sz="4" w:space="0" w:color="auto"/>
            </w:tcBorders>
            <w:shd w:val="clear" w:color="auto" w:fill="auto"/>
            <w:noWrap/>
            <w:vAlign w:val="center"/>
            <w:hideMark/>
          </w:tcPr>
          <w:p w14:paraId="34760B16" w14:textId="28DB1803" w:rsidR="00D71AAB" w:rsidRPr="00D71AAB" w:rsidRDefault="00D71AAB" w:rsidP="00D71AAB">
            <w:pPr>
              <w:spacing w:before="0" w:after="0"/>
              <w:jc w:val="center"/>
              <w:rPr>
                <w:rFonts w:cstheme="minorHAnsi"/>
                <w:color w:val="000000"/>
                <w:sz w:val="18"/>
                <w:szCs w:val="18"/>
              </w:rPr>
            </w:pPr>
            <w:r w:rsidRPr="00D71AAB">
              <w:rPr>
                <w:sz w:val="18"/>
                <w:szCs w:val="18"/>
              </w:rPr>
              <w:t>270 460</w:t>
            </w:r>
          </w:p>
        </w:tc>
        <w:tc>
          <w:tcPr>
            <w:tcW w:w="266" w:type="pct"/>
            <w:tcBorders>
              <w:top w:val="nil"/>
              <w:left w:val="nil"/>
              <w:bottom w:val="single" w:sz="4" w:space="0" w:color="auto"/>
              <w:right w:val="single" w:sz="4" w:space="0" w:color="auto"/>
            </w:tcBorders>
            <w:shd w:val="clear" w:color="auto" w:fill="auto"/>
            <w:noWrap/>
            <w:vAlign w:val="center"/>
            <w:hideMark/>
          </w:tcPr>
          <w:p w14:paraId="2F941F5D" w14:textId="2450188A" w:rsidR="00D71AAB" w:rsidRPr="00D71AAB" w:rsidRDefault="00D71AAB" w:rsidP="00D71AAB">
            <w:pPr>
              <w:spacing w:before="0" w:after="0"/>
              <w:jc w:val="center"/>
              <w:rPr>
                <w:rFonts w:cstheme="minorHAnsi"/>
                <w:color w:val="000000"/>
                <w:sz w:val="18"/>
                <w:szCs w:val="18"/>
              </w:rPr>
            </w:pPr>
            <w:r w:rsidRPr="00D71AAB">
              <w:rPr>
                <w:sz w:val="18"/>
                <w:szCs w:val="18"/>
              </w:rPr>
              <w:t>267 500</w:t>
            </w:r>
          </w:p>
        </w:tc>
      </w:tr>
      <w:tr w:rsidR="00D71AAB" w:rsidRPr="00AA1F65" w14:paraId="6223A680" w14:textId="77777777" w:rsidTr="00D71AAB">
        <w:trPr>
          <w:trHeight w:val="300"/>
        </w:trPr>
        <w:tc>
          <w:tcPr>
            <w:tcW w:w="818" w:type="pct"/>
            <w:tcBorders>
              <w:top w:val="nil"/>
              <w:left w:val="single" w:sz="4" w:space="0" w:color="auto"/>
              <w:bottom w:val="single" w:sz="4" w:space="0" w:color="auto"/>
              <w:right w:val="single" w:sz="4" w:space="0" w:color="auto"/>
            </w:tcBorders>
            <w:shd w:val="clear" w:color="000000" w:fill="FCE4D6"/>
            <w:vAlign w:val="bottom"/>
            <w:hideMark/>
          </w:tcPr>
          <w:p w14:paraId="422D8718"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Veetariif, km-ta, TULUKUSEGA</w:t>
            </w:r>
          </w:p>
        </w:tc>
        <w:tc>
          <w:tcPr>
            <w:tcW w:w="256" w:type="pct"/>
            <w:tcBorders>
              <w:top w:val="nil"/>
              <w:left w:val="nil"/>
              <w:bottom w:val="single" w:sz="4" w:space="0" w:color="auto"/>
              <w:right w:val="single" w:sz="4" w:space="0" w:color="auto"/>
            </w:tcBorders>
            <w:shd w:val="clear" w:color="000000" w:fill="FCE4D6"/>
            <w:noWrap/>
            <w:vAlign w:val="center"/>
            <w:hideMark/>
          </w:tcPr>
          <w:p w14:paraId="67A47CF5" w14:textId="3EAD399D" w:rsidR="00D71AAB" w:rsidRPr="007C0272" w:rsidRDefault="00D71AAB" w:rsidP="00D71AAB">
            <w:pPr>
              <w:spacing w:before="0" w:after="0"/>
              <w:jc w:val="center"/>
              <w:rPr>
                <w:rFonts w:ascii="Calibri" w:hAnsi="Calibri" w:cs="Calibri"/>
                <w:color w:val="000000"/>
                <w:sz w:val="18"/>
                <w:szCs w:val="18"/>
              </w:rPr>
            </w:pPr>
            <w:r w:rsidRPr="007C0272">
              <w:rPr>
                <w:sz w:val="18"/>
                <w:szCs w:val="18"/>
              </w:rPr>
              <w:t>€/m3</w:t>
            </w:r>
          </w:p>
        </w:tc>
        <w:tc>
          <w:tcPr>
            <w:tcW w:w="266" w:type="pct"/>
            <w:tcBorders>
              <w:top w:val="nil"/>
              <w:left w:val="nil"/>
              <w:bottom w:val="single" w:sz="4" w:space="0" w:color="auto"/>
              <w:right w:val="single" w:sz="4" w:space="0" w:color="auto"/>
            </w:tcBorders>
            <w:shd w:val="clear" w:color="000000" w:fill="FCE4D6"/>
            <w:noWrap/>
            <w:vAlign w:val="center"/>
            <w:hideMark/>
          </w:tcPr>
          <w:p w14:paraId="2C5AA9A8" w14:textId="61C52B32" w:rsidR="00D71AAB" w:rsidRPr="00D71AAB" w:rsidRDefault="00D71AAB" w:rsidP="00D71AAB">
            <w:pPr>
              <w:spacing w:before="0" w:after="0"/>
              <w:jc w:val="center"/>
              <w:rPr>
                <w:rFonts w:cstheme="minorHAnsi"/>
                <w:color w:val="000000"/>
                <w:sz w:val="18"/>
                <w:szCs w:val="18"/>
              </w:rPr>
            </w:pPr>
            <w:r w:rsidRPr="00D71AAB">
              <w:rPr>
                <w:sz w:val="18"/>
                <w:szCs w:val="18"/>
              </w:rPr>
              <w:t>1,15 €</w:t>
            </w:r>
          </w:p>
        </w:tc>
        <w:tc>
          <w:tcPr>
            <w:tcW w:w="275" w:type="pct"/>
            <w:tcBorders>
              <w:top w:val="nil"/>
              <w:left w:val="nil"/>
              <w:bottom w:val="single" w:sz="4" w:space="0" w:color="auto"/>
              <w:right w:val="single" w:sz="4" w:space="0" w:color="auto"/>
            </w:tcBorders>
            <w:shd w:val="clear" w:color="000000" w:fill="FCE4D6"/>
            <w:noWrap/>
            <w:vAlign w:val="center"/>
            <w:hideMark/>
          </w:tcPr>
          <w:p w14:paraId="2D2B6607" w14:textId="61DA9E57" w:rsidR="00D71AAB" w:rsidRPr="00D71AAB" w:rsidRDefault="00D71AAB" w:rsidP="00D71AAB">
            <w:pPr>
              <w:spacing w:before="0" w:after="0"/>
              <w:jc w:val="center"/>
              <w:rPr>
                <w:rFonts w:cstheme="minorHAnsi"/>
                <w:color w:val="000000"/>
                <w:sz w:val="18"/>
                <w:szCs w:val="18"/>
              </w:rPr>
            </w:pPr>
            <w:r w:rsidRPr="00D71AAB">
              <w:rPr>
                <w:sz w:val="18"/>
                <w:szCs w:val="18"/>
              </w:rPr>
              <w:t>1,15 €</w:t>
            </w:r>
          </w:p>
        </w:tc>
        <w:tc>
          <w:tcPr>
            <w:tcW w:w="292" w:type="pct"/>
            <w:tcBorders>
              <w:top w:val="nil"/>
              <w:left w:val="nil"/>
              <w:bottom w:val="single" w:sz="4" w:space="0" w:color="auto"/>
              <w:right w:val="single" w:sz="4" w:space="0" w:color="auto"/>
            </w:tcBorders>
            <w:shd w:val="clear" w:color="000000" w:fill="FCE4D6"/>
            <w:noWrap/>
            <w:vAlign w:val="center"/>
            <w:hideMark/>
          </w:tcPr>
          <w:p w14:paraId="74F5E5C5" w14:textId="6D1DF70F" w:rsidR="00D71AAB" w:rsidRPr="00D71AAB" w:rsidRDefault="00D71AAB" w:rsidP="00D71AAB">
            <w:pPr>
              <w:spacing w:before="0" w:after="0"/>
              <w:jc w:val="center"/>
              <w:rPr>
                <w:rFonts w:cstheme="minorHAnsi"/>
                <w:color w:val="000000"/>
                <w:sz w:val="18"/>
                <w:szCs w:val="18"/>
              </w:rPr>
            </w:pPr>
            <w:r w:rsidRPr="00D71AAB">
              <w:rPr>
                <w:sz w:val="18"/>
                <w:szCs w:val="18"/>
              </w:rPr>
              <w:t>2,87 €</w:t>
            </w:r>
          </w:p>
        </w:tc>
        <w:tc>
          <w:tcPr>
            <w:tcW w:w="319" w:type="pct"/>
            <w:tcBorders>
              <w:top w:val="nil"/>
              <w:left w:val="nil"/>
              <w:bottom w:val="single" w:sz="4" w:space="0" w:color="auto"/>
              <w:right w:val="single" w:sz="4" w:space="0" w:color="auto"/>
            </w:tcBorders>
            <w:shd w:val="clear" w:color="000000" w:fill="FCE4D6"/>
            <w:noWrap/>
            <w:vAlign w:val="center"/>
            <w:hideMark/>
          </w:tcPr>
          <w:p w14:paraId="187C9E7F" w14:textId="479B2E09" w:rsidR="00D71AAB" w:rsidRPr="00D71AAB" w:rsidRDefault="00D71AAB" w:rsidP="00D71AAB">
            <w:pPr>
              <w:spacing w:before="0" w:after="0"/>
              <w:jc w:val="center"/>
              <w:rPr>
                <w:rFonts w:cstheme="minorHAnsi"/>
                <w:color w:val="000000"/>
                <w:sz w:val="18"/>
                <w:szCs w:val="18"/>
              </w:rPr>
            </w:pPr>
            <w:r w:rsidRPr="00D71AAB">
              <w:rPr>
                <w:sz w:val="18"/>
                <w:szCs w:val="18"/>
              </w:rPr>
              <w:t>2,96 €</w:t>
            </w:r>
          </w:p>
        </w:tc>
        <w:tc>
          <w:tcPr>
            <w:tcW w:w="302" w:type="pct"/>
            <w:tcBorders>
              <w:top w:val="nil"/>
              <w:left w:val="nil"/>
              <w:bottom w:val="single" w:sz="4" w:space="0" w:color="auto"/>
              <w:right w:val="single" w:sz="4" w:space="0" w:color="auto"/>
            </w:tcBorders>
            <w:shd w:val="clear" w:color="000000" w:fill="FCE4D6"/>
            <w:noWrap/>
            <w:vAlign w:val="center"/>
            <w:hideMark/>
          </w:tcPr>
          <w:p w14:paraId="7FD91F36" w14:textId="279E3D14" w:rsidR="00D71AAB" w:rsidRPr="00D71AAB" w:rsidRDefault="00D71AAB" w:rsidP="00D71AAB">
            <w:pPr>
              <w:spacing w:before="0" w:after="0"/>
              <w:jc w:val="center"/>
              <w:rPr>
                <w:rFonts w:cstheme="minorHAnsi"/>
                <w:color w:val="000000"/>
                <w:sz w:val="18"/>
                <w:szCs w:val="18"/>
              </w:rPr>
            </w:pPr>
            <w:r w:rsidRPr="00D71AAB">
              <w:rPr>
                <w:sz w:val="18"/>
                <w:szCs w:val="18"/>
              </w:rPr>
              <w:t>3,06 €</w:t>
            </w:r>
          </w:p>
        </w:tc>
        <w:tc>
          <w:tcPr>
            <w:tcW w:w="277" w:type="pct"/>
            <w:tcBorders>
              <w:top w:val="nil"/>
              <w:left w:val="nil"/>
              <w:bottom w:val="single" w:sz="4" w:space="0" w:color="auto"/>
              <w:right w:val="single" w:sz="4" w:space="0" w:color="auto"/>
            </w:tcBorders>
            <w:shd w:val="clear" w:color="000000" w:fill="FCE4D6"/>
            <w:noWrap/>
            <w:vAlign w:val="center"/>
            <w:hideMark/>
          </w:tcPr>
          <w:p w14:paraId="478F59D8" w14:textId="36C92B9A" w:rsidR="00D71AAB" w:rsidRPr="00D71AAB" w:rsidRDefault="00D71AAB" w:rsidP="00D71AAB">
            <w:pPr>
              <w:spacing w:before="0" w:after="0"/>
              <w:jc w:val="center"/>
              <w:rPr>
                <w:rFonts w:cstheme="minorHAnsi"/>
                <w:color w:val="000000"/>
                <w:sz w:val="18"/>
                <w:szCs w:val="18"/>
              </w:rPr>
            </w:pPr>
            <w:r w:rsidRPr="00D71AAB">
              <w:rPr>
                <w:sz w:val="18"/>
                <w:szCs w:val="18"/>
              </w:rPr>
              <w:t>3,15 €</w:t>
            </w:r>
          </w:p>
        </w:tc>
        <w:tc>
          <w:tcPr>
            <w:tcW w:w="276" w:type="pct"/>
            <w:tcBorders>
              <w:top w:val="nil"/>
              <w:left w:val="nil"/>
              <w:bottom w:val="single" w:sz="4" w:space="0" w:color="auto"/>
              <w:right w:val="single" w:sz="4" w:space="0" w:color="auto"/>
            </w:tcBorders>
            <w:shd w:val="clear" w:color="000000" w:fill="FCE4D6"/>
            <w:noWrap/>
            <w:vAlign w:val="center"/>
            <w:hideMark/>
          </w:tcPr>
          <w:p w14:paraId="61769DCA" w14:textId="65F5FC48" w:rsidR="00D71AAB" w:rsidRPr="00D71AAB" w:rsidRDefault="00D71AAB" w:rsidP="00D71AAB">
            <w:pPr>
              <w:spacing w:before="0" w:after="0"/>
              <w:jc w:val="center"/>
              <w:rPr>
                <w:rFonts w:cstheme="minorHAnsi"/>
                <w:color w:val="000000"/>
                <w:sz w:val="18"/>
                <w:szCs w:val="18"/>
              </w:rPr>
            </w:pPr>
            <w:r w:rsidRPr="00D71AAB">
              <w:rPr>
                <w:sz w:val="18"/>
                <w:szCs w:val="18"/>
              </w:rPr>
              <w:t>3,25 €</w:t>
            </w:r>
          </w:p>
        </w:tc>
        <w:tc>
          <w:tcPr>
            <w:tcW w:w="276" w:type="pct"/>
            <w:tcBorders>
              <w:top w:val="nil"/>
              <w:left w:val="nil"/>
              <w:bottom w:val="single" w:sz="4" w:space="0" w:color="auto"/>
              <w:right w:val="single" w:sz="4" w:space="0" w:color="auto"/>
            </w:tcBorders>
            <w:shd w:val="clear" w:color="000000" w:fill="FCE4D6"/>
            <w:noWrap/>
            <w:vAlign w:val="center"/>
            <w:hideMark/>
          </w:tcPr>
          <w:p w14:paraId="1E9044EC" w14:textId="2526B8E9" w:rsidR="00D71AAB" w:rsidRPr="00D71AAB" w:rsidRDefault="00D71AAB" w:rsidP="00D71AAB">
            <w:pPr>
              <w:spacing w:before="0" w:after="0"/>
              <w:jc w:val="center"/>
              <w:rPr>
                <w:rFonts w:cstheme="minorHAnsi"/>
                <w:color w:val="000000"/>
                <w:sz w:val="18"/>
                <w:szCs w:val="18"/>
              </w:rPr>
            </w:pPr>
            <w:r w:rsidRPr="00D71AAB">
              <w:rPr>
                <w:sz w:val="18"/>
                <w:szCs w:val="18"/>
              </w:rPr>
              <w:t>3,35 €</w:t>
            </w:r>
          </w:p>
        </w:tc>
        <w:tc>
          <w:tcPr>
            <w:tcW w:w="269" w:type="pct"/>
            <w:tcBorders>
              <w:top w:val="nil"/>
              <w:left w:val="nil"/>
              <w:bottom w:val="single" w:sz="4" w:space="0" w:color="auto"/>
              <w:right w:val="single" w:sz="4" w:space="0" w:color="auto"/>
            </w:tcBorders>
            <w:shd w:val="clear" w:color="000000" w:fill="FCE4D6"/>
            <w:noWrap/>
            <w:vAlign w:val="center"/>
            <w:hideMark/>
          </w:tcPr>
          <w:p w14:paraId="1FB0D2D9" w14:textId="1871B985" w:rsidR="00D71AAB" w:rsidRPr="00D71AAB" w:rsidRDefault="00D71AAB" w:rsidP="00D71AAB">
            <w:pPr>
              <w:spacing w:before="0" w:after="0"/>
              <w:jc w:val="center"/>
              <w:rPr>
                <w:rFonts w:cstheme="minorHAnsi"/>
                <w:color w:val="000000"/>
                <w:sz w:val="18"/>
                <w:szCs w:val="18"/>
              </w:rPr>
            </w:pPr>
            <w:r w:rsidRPr="00D71AAB">
              <w:rPr>
                <w:sz w:val="18"/>
                <w:szCs w:val="18"/>
              </w:rPr>
              <w:t>3,45 €</w:t>
            </w:r>
          </w:p>
        </w:tc>
        <w:tc>
          <w:tcPr>
            <w:tcW w:w="269" w:type="pct"/>
            <w:tcBorders>
              <w:top w:val="nil"/>
              <w:left w:val="nil"/>
              <w:bottom w:val="single" w:sz="4" w:space="0" w:color="auto"/>
              <w:right w:val="single" w:sz="4" w:space="0" w:color="auto"/>
            </w:tcBorders>
            <w:shd w:val="clear" w:color="000000" w:fill="FCE4D6"/>
            <w:noWrap/>
            <w:vAlign w:val="center"/>
            <w:hideMark/>
          </w:tcPr>
          <w:p w14:paraId="5D95A2C0" w14:textId="7D072D30" w:rsidR="00D71AAB" w:rsidRPr="00D71AAB" w:rsidRDefault="00D71AAB" w:rsidP="00D71AAB">
            <w:pPr>
              <w:spacing w:before="0" w:after="0"/>
              <w:jc w:val="center"/>
              <w:rPr>
                <w:rFonts w:cstheme="minorHAnsi"/>
                <w:color w:val="000000"/>
                <w:sz w:val="18"/>
                <w:szCs w:val="18"/>
              </w:rPr>
            </w:pPr>
            <w:r w:rsidRPr="00D71AAB">
              <w:rPr>
                <w:sz w:val="18"/>
                <w:szCs w:val="18"/>
              </w:rPr>
              <w:t>3,57 €</w:t>
            </w:r>
          </w:p>
        </w:tc>
        <w:tc>
          <w:tcPr>
            <w:tcW w:w="294" w:type="pct"/>
            <w:tcBorders>
              <w:top w:val="nil"/>
              <w:left w:val="nil"/>
              <w:bottom w:val="single" w:sz="4" w:space="0" w:color="auto"/>
              <w:right w:val="single" w:sz="4" w:space="0" w:color="auto"/>
            </w:tcBorders>
            <w:shd w:val="clear" w:color="000000" w:fill="FCE4D6"/>
            <w:noWrap/>
            <w:vAlign w:val="center"/>
            <w:hideMark/>
          </w:tcPr>
          <w:p w14:paraId="50918A5F" w14:textId="7B997BF1" w:rsidR="00D71AAB" w:rsidRPr="00D71AAB" w:rsidRDefault="00D71AAB" w:rsidP="00D71AAB">
            <w:pPr>
              <w:spacing w:before="0" w:after="0"/>
              <w:jc w:val="center"/>
              <w:rPr>
                <w:rFonts w:cstheme="minorHAnsi"/>
                <w:color w:val="000000"/>
                <w:sz w:val="18"/>
                <w:szCs w:val="18"/>
              </w:rPr>
            </w:pPr>
            <w:r w:rsidRPr="00D71AAB">
              <w:rPr>
                <w:sz w:val="18"/>
                <w:szCs w:val="18"/>
              </w:rPr>
              <w:t>3,70 €</w:t>
            </w:r>
          </w:p>
        </w:tc>
        <w:tc>
          <w:tcPr>
            <w:tcW w:w="269" w:type="pct"/>
            <w:tcBorders>
              <w:top w:val="nil"/>
              <w:left w:val="nil"/>
              <w:bottom w:val="single" w:sz="4" w:space="0" w:color="auto"/>
              <w:right w:val="single" w:sz="4" w:space="0" w:color="auto"/>
            </w:tcBorders>
            <w:shd w:val="clear" w:color="000000" w:fill="FCE4D6"/>
            <w:noWrap/>
            <w:vAlign w:val="center"/>
            <w:hideMark/>
          </w:tcPr>
          <w:p w14:paraId="7A764A8E" w14:textId="64FF0CAF" w:rsidR="00D71AAB" w:rsidRPr="00D71AAB" w:rsidRDefault="00D71AAB" w:rsidP="00D71AAB">
            <w:pPr>
              <w:spacing w:before="0" w:after="0"/>
              <w:jc w:val="center"/>
              <w:rPr>
                <w:rFonts w:cstheme="minorHAnsi"/>
                <w:color w:val="000000"/>
                <w:sz w:val="18"/>
                <w:szCs w:val="18"/>
              </w:rPr>
            </w:pPr>
            <w:r w:rsidRPr="00D71AAB">
              <w:rPr>
                <w:sz w:val="18"/>
                <w:szCs w:val="18"/>
              </w:rPr>
              <w:t>3,83 €</w:t>
            </w:r>
          </w:p>
        </w:tc>
        <w:tc>
          <w:tcPr>
            <w:tcW w:w="276" w:type="pct"/>
            <w:tcBorders>
              <w:top w:val="nil"/>
              <w:left w:val="nil"/>
              <w:bottom w:val="single" w:sz="4" w:space="0" w:color="auto"/>
              <w:right w:val="single" w:sz="4" w:space="0" w:color="auto"/>
            </w:tcBorders>
            <w:shd w:val="clear" w:color="000000" w:fill="FCE4D6"/>
            <w:noWrap/>
            <w:vAlign w:val="center"/>
            <w:hideMark/>
          </w:tcPr>
          <w:p w14:paraId="271726F1" w14:textId="569269C0" w:rsidR="00D71AAB" w:rsidRPr="00D71AAB" w:rsidRDefault="00D71AAB" w:rsidP="00D71AAB">
            <w:pPr>
              <w:spacing w:before="0" w:after="0"/>
              <w:jc w:val="center"/>
              <w:rPr>
                <w:rFonts w:cstheme="minorHAnsi"/>
                <w:color w:val="000000"/>
                <w:sz w:val="18"/>
                <w:szCs w:val="18"/>
              </w:rPr>
            </w:pPr>
            <w:r w:rsidRPr="00D71AAB">
              <w:rPr>
                <w:sz w:val="18"/>
                <w:szCs w:val="18"/>
              </w:rPr>
              <w:t>3,97 €</w:t>
            </w:r>
          </w:p>
        </w:tc>
        <w:tc>
          <w:tcPr>
            <w:tcW w:w="266" w:type="pct"/>
            <w:tcBorders>
              <w:top w:val="nil"/>
              <w:left w:val="nil"/>
              <w:bottom w:val="single" w:sz="4" w:space="0" w:color="auto"/>
              <w:right w:val="single" w:sz="4" w:space="0" w:color="auto"/>
            </w:tcBorders>
            <w:shd w:val="clear" w:color="000000" w:fill="FCE4D6"/>
            <w:noWrap/>
            <w:vAlign w:val="center"/>
            <w:hideMark/>
          </w:tcPr>
          <w:p w14:paraId="3E3DC10B" w14:textId="0E1F08FD" w:rsidR="00D71AAB" w:rsidRPr="00D71AAB" w:rsidRDefault="00D71AAB" w:rsidP="00D71AAB">
            <w:pPr>
              <w:spacing w:before="0" w:after="0"/>
              <w:jc w:val="center"/>
              <w:rPr>
                <w:rFonts w:cstheme="minorHAnsi"/>
                <w:color w:val="000000"/>
                <w:sz w:val="18"/>
                <w:szCs w:val="18"/>
              </w:rPr>
            </w:pPr>
            <w:r w:rsidRPr="00D71AAB">
              <w:rPr>
                <w:sz w:val="18"/>
                <w:szCs w:val="18"/>
              </w:rPr>
              <w:t>4,15 €</w:t>
            </w:r>
          </w:p>
        </w:tc>
      </w:tr>
      <w:tr w:rsidR="00D71AAB" w:rsidRPr="00AA1F65" w14:paraId="5FC9FA69" w14:textId="77777777" w:rsidTr="00D71AAB">
        <w:trPr>
          <w:trHeight w:val="300"/>
        </w:trPr>
        <w:tc>
          <w:tcPr>
            <w:tcW w:w="818" w:type="pct"/>
            <w:tcBorders>
              <w:top w:val="nil"/>
              <w:left w:val="single" w:sz="4" w:space="0" w:color="auto"/>
              <w:bottom w:val="single" w:sz="4" w:space="0" w:color="auto"/>
              <w:right w:val="single" w:sz="4" w:space="0" w:color="auto"/>
            </w:tcBorders>
            <w:shd w:val="clear" w:color="000000" w:fill="FCE4D6"/>
            <w:vAlign w:val="bottom"/>
            <w:hideMark/>
          </w:tcPr>
          <w:p w14:paraId="0CB75EBC"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Kanalisatsioonitariif, km-ta, TULUKUSEGA</w:t>
            </w:r>
          </w:p>
        </w:tc>
        <w:tc>
          <w:tcPr>
            <w:tcW w:w="256" w:type="pct"/>
            <w:tcBorders>
              <w:top w:val="nil"/>
              <w:left w:val="nil"/>
              <w:bottom w:val="single" w:sz="4" w:space="0" w:color="auto"/>
              <w:right w:val="single" w:sz="4" w:space="0" w:color="auto"/>
            </w:tcBorders>
            <w:shd w:val="clear" w:color="000000" w:fill="FCE4D6"/>
            <w:noWrap/>
            <w:vAlign w:val="center"/>
            <w:hideMark/>
          </w:tcPr>
          <w:p w14:paraId="71BA0ACA" w14:textId="70D97C68" w:rsidR="00D71AAB" w:rsidRPr="007C0272" w:rsidRDefault="00D71AAB" w:rsidP="00D71AAB">
            <w:pPr>
              <w:spacing w:before="0" w:after="0"/>
              <w:jc w:val="center"/>
              <w:rPr>
                <w:rFonts w:ascii="Calibri" w:hAnsi="Calibri" w:cs="Calibri"/>
                <w:color w:val="000000"/>
                <w:sz w:val="18"/>
                <w:szCs w:val="18"/>
              </w:rPr>
            </w:pPr>
            <w:r w:rsidRPr="007C0272">
              <w:rPr>
                <w:sz w:val="18"/>
                <w:szCs w:val="18"/>
              </w:rPr>
              <w:t>€/m3</w:t>
            </w:r>
          </w:p>
        </w:tc>
        <w:tc>
          <w:tcPr>
            <w:tcW w:w="266" w:type="pct"/>
            <w:tcBorders>
              <w:top w:val="nil"/>
              <w:left w:val="nil"/>
              <w:bottom w:val="single" w:sz="4" w:space="0" w:color="auto"/>
              <w:right w:val="single" w:sz="4" w:space="0" w:color="auto"/>
            </w:tcBorders>
            <w:shd w:val="clear" w:color="000000" w:fill="FCE4D6"/>
            <w:noWrap/>
            <w:vAlign w:val="center"/>
            <w:hideMark/>
          </w:tcPr>
          <w:p w14:paraId="093CE5F1" w14:textId="773D16B2" w:rsidR="00D71AAB" w:rsidRPr="00D71AAB" w:rsidRDefault="00D71AAB" w:rsidP="00D71AAB">
            <w:pPr>
              <w:spacing w:before="0" w:after="0"/>
              <w:jc w:val="center"/>
              <w:rPr>
                <w:rFonts w:cstheme="minorHAnsi"/>
                <w:color w:val="000000"/>
                <w:sz w:val="18"/>
                <w:szCs w:val="18"/>
              </w:rPr>
            </w:pPr>
            <w:r w:rsidRPr="00D71AAB">
              <w:rPr>
                <w:sz w:val="18"/>
                <w:szCs w:val="18"/>
              </w:rPr>
              <w:t>2,28 €</w:t>
            </w:r>
          </w:p>
        </w:tc>
        <w:tc>
          <w:tcPr>
            <w:tcW w:w="275" w:type="pct"/>
            <w:tcBorders>
              <w:top w:val="nil"/>
              <w:left w:val="nil"/>
              <w:bottom w:val="single" w:sz="4" w:space="0" w:color="auto"/>
              <w:right w:val="single" w:sz="4" w:space="0" w:color="auto"/>
            </w:tcBorders>
            <w:shd w:val="clear" w:color="000000" w:fill="FCE4D6"/>
            <w:noWrap/>
            <w:vAlign w:val="center"/>
            <w:hideMark/>
          </w:tcPr>
          <w:p w14:paraId="004DFA17" w14:textId="7ABEE192" w:rsidR="00D71AAB" w:rsidRPr="00D71AAB" w:rsidRDefault="00D71AAB" w:rsidP="00D71AAB">
            <w:pPr>
              <w:spacing w:before="0" w:after="0"/>
              <w:jc w:val="center"/>
              <w:rPr>
                <w:rFonts w:cstheme="minorHAnsi"/>
                <w:color w:val="000000"/>
                <w:sz w:val="18"/>
                <w:szCs w:val="18"/>
              </w:rPr>
            </w:pPr>
            <w:r w:rsidRPr="00D71AAB">
              <w:rPr>
                <w:sz w:val="18"/>
                <w:szCs w:val="18"/>
              </w:rPr>
              <w:t>2,28 €</w:t>
            </w:r>
          </w:p>
        </w:tc>
        <w:tc>
          <w:tcPr>
            <w:tcW w:w="292" w:type="pct"/>
            <w:tcBorders>
              <w:top w:val="nil"/>
              <w:left w:val="nil"/>
              <w:bottom w:val="single" w:sz="4" w:space="0" w:color="auto"/>
              <w:right w:val="single" w:sz="4" w:space="0" w:color="auto"/>
            </w:tcBorders>
            <w:shd w:val="clear" w:color="000000" w:fill="FCE4D6"/>
            <w:noWrap/>
            <w:vAlign w:val="center"/>
            <w:hideMark/>
          </w:tcPr>
          <w:p w14:paraId="4A7FE5EC" w14:textId="509EF133" w:rsidR="00D71AAB" w:rsidRPr="00D71AAB" w:rsidRDefault="00D71AAB" w:rsidP="00D71AAB">
            <w:pPr>
              <w:spacing w:before="0" w:after="0"/>
              <w:jc w:val="center"/>
              <w:rPr>
                <w:rFonts w:cstheme="minorHAnsi"/>
                <w:color w:val="000000"/>
                <w:sz w:val="18"/>
                <w:szCs w:val="18"/>
              </w:rPr>
            </w:pPr>
            <w:r w:rsidRPr="00D71AAB">
              <w:rPr>
                <w:sz w:val="18"/>
                <w:szCs w:val="18"/>
              </w:rPr>
              <w:t>3,27 €</w:t>
            </w:r>
          </w:p>
        </w:tc>
        <w:tc>
          <w:tcPr>
            <w:tcW w:w="319" w:type="pct"/>
            <w:tcBorders>
              <w:top w:val="nil"/>
              <w:left w:val="nil"/>
              <w:bottom w:val="single" w:sz="4" w:space="0" w:color="auto"/>
              <w:right w:val="single" w:sz="4" w:space="0" w:color="auto"/>
            </w:tcBorders>
            <w:shd w:val="clear" w:color="000000" w:fill="FCE4D6"/>
            <w:noWrap/>
            <w:vAlign w:val="center"/>
            <w:hideMark/>
          </w:tcPr>
          <w:p w14:paraId="27A476F7" w14:textId="6FEA8777" w:rsidR="00D71AAB" w:rsidRPr="00D71AAB" w:rsidRDefault="00D71AAB" w:rsidP="00D71AAB">
            <w:pPr>
              <w:spacing w:before="0" w:after="0"/>
              <w:jc w:val="center"/>
              <w:rPr>
                <w:rFonts w:cstheme="minorHAnsi"/>
                <w:color w:val="000000"/>
                <w:sz w:val="18"/>
                <w:szCs w:val="18"/>
              </w:rPr>
            </w:pPr>
            <w:r w:rsidRPr="00D71AAB">
              <w:rPr>
                <w:sz w:val="18"/>
                <w:szCs w:val="18"/>
              </w:rPr>
              <w:t>3,36 €</w:t>
            </w:r>
          </w:p>
        </w:tc>
        <w:tc>
          <w:tcPr>
            <w:tcW w:w="302" w:type="pct"/>
            <w:tcBorders>
              <w:top w:val="nil"/>
              <w:left w:val="nil"/>
              <w:bottom w:val="single" w:sz="4" w:space="0" w:color="auto"/>
              <w:right w:val="single" w:sz="4" w:space="0" w:color="auto"/>
            </w:tcBorders>
            <w:shd w:val="clear" w:color="000000" w:fill="FCE4D6"/>
            <w:noWrap/>
            <w:vAlign w:val="center"/>
            <w:hideMark/>
          </w:tcPr>
          <w:p w14:paraId="6B7496A1" w14:textId="4406335E" w:rsidR="00D71AAB" w:rsidRPr="00D71AAB" w:rsidRDefault="00D71AAB" w:rsidP="00D71AAB">
            <w:pPr>
              <w:spacing w:before="0" w:after="0"/>
              <w:jc w:val="center"/>
              <w:rPr>
                <w:rFonts w:cstheme="minorHAnsi"/>
                <w:color w:val="000000"/>
                <w:sz w:val="18"/>
                <w:szCs w:val="18"/>
              </w:rPr>
            </w:pPr>
            <w:r w:rsidRPr="00D71AAB">
              <w:rPr>
                <w:sz w:val="18"/>
                <w:szCs w:val="18"/>
              </w:rPr>
              <w:t>3,45 €</w:t>
            </w:r>
          </w:p>
        </w:tc>
        <w:tc>
          <w:tcPr>
            <w:tcW w:w="277" w:type="pct"/>
            <w:tcBorders>
              <w:top w:val="nil"/>
              <w:left w:val="nil"/>
              <w:bottom w:val="single" w:sz="4" w:space="0" w:color="auto"/>
              <w:right w:val="single" w:sz="4" w:space="0" w:color="auto"/>
            </w:tcBorders>
            <w:shd w:val="clear" w:color="000000" w:fill="FCE4D6"/>
            <w:noWrap/>
            <w:vAlign w:val="center"/>
            <w:hideMark/>
          </w:tcPr>
          <w:p w14:paraId="72C38177" w14:textId="7DEEEE96" w:rsidR="00D71AAB" w:rsidRPr="00D71AAB" w:rsidRDefault="00D71AAB" w:rsidP="00D71AAB">
            <w:pPr>
              <w:spacing w:before="0" w:after="0"/>
              <w:jc w:val="center"/>
              <w:rPr>
                <w:rFonts w:cstheme="minorHAnsi"/>
                <w:color w:val="000000"/>
                <w:sz w:val="18"/>
                <w:szCs w:val="18"/>
              </w:rPr>
            </w:pPr>
            <w:r w:rsidRPr="00D71AAB">
              <w:rPr>
                <w:sz w:val="18"/>
                <w:szCs w:val="18"/>
              </w:rPr>
              <w:t>3,54 €</w:t>
            </w:r>
          </w:p>
        </w:tc>
        <w:tc>
          <w:tcPr>
            <w:tcW w:w="276" w:type="pct"/>
            <w:tcBorders>
              <w:top w:val="nil"/>
              <w:left w:val="nil"/>
              <w:bottom w:val="single" w:sz="4" w:space="0" w:color="auto"/>
              <w:right w:val="single" w:sz="4" w:space="0" w:color="auto"/>
            </w:tcBorders>
            <w:shd w:val="clear" w:color="000000" w:fill="FCE4D6"/>
            <w:noWrap/>
            <w:vAlign w:val="center"/>
            <w:hideMark/>
          </w:tcPr>
          <w:p w14:paraId="514AB07C" w14:textId="12A3D7EE" w:rsidR="00D71AAB" w:rsidRPr="00D71AAB" w:rsidRDefault="00D71AAB" w:rsidP="00D71AAB">
            <w:pPr>
              <w:spacing w:before="0" w:after="0"/>
              <w:jc w:val="center"/>
              <w:rPr>
                <w:rFonts w:cstheme="minorHAnsi"/>
                <w:color w:val="000000"/>
                <w:sz w:val="18"/>
                <w:szCs w:val="18"/>
              </w:rPr>
            </w:pPr>
            <w:r w:rsidRPr="00D71AAB">
              <w:rPr>
                <w:sz w:val="18"/>
                <w:szCs w:val="18"/>
              </w:rPr>
              <w:t>3,60 €</w:t>
            </w:r>
          </w:p>
        </w:tc>
        <w:tc>
          <w:tcPr>
            <w:tcW w:w="276" w:type="pct"/>
            <w:tcBorders>
              <w:top w:val="nil"/>
              <w:left w:val="nil"/>
              <w:bottom w:val="single" w:sz="4" w:space="0" w:color="auto"/>
              <w:right w:val="single" w:sz="4" w:space="0" w:color="auto"/>
            </w:tcBorders>
            <w:shd w:val="clear" w:color="000000" w:fill="FCE4D6"/>
            <w:noWrap/>
            <w:vAlign w:val="center"/>
            <w:hideMark/>
          </w:tcPr>
          <w:p w14:paraId="3961616F" w14:textId="2C0BF40F" w:rsidR="00D71AAB" w:rsidRPr="00D71AAB" w:rsidRDefault="00D71AAB" w:rsidP="00D71AAB">
            <w:pPr>
              <w:spacing w:before="0" w:after="0"/>
              <w:jc w:val="center"/>
              <w:rPr>
                <w:rFonts w:cstheme="minorHAnsi"/>
                <w:color w:val="000000"/>
                <w:sz w:val="18"/>
                <w:szCs w:val="18"/>
              </w:rPr>
            </w:pPr>
            <w:r w:rsidRPr="00D71AAB">
              <w:rPr>
                <w:sz w:val="18"/>
                <w:szCs w:val="18"/>
              </w:rPr>
              <w:t>3,66 €</w:t>
            </w:r>
          </w:p>
        </w:tc>
        <w:tc>
          <w:tcPr>
            <w:tcW w:w="269" w:type="pct"/>
            <w:tcBorders>
              <w:top w:val="nil"/>
              <w:left w:val="nil"/>
              <w:bottom w:val="single" w:sz="4" w:space="0" w:color="auto"/>
              <w:right w:val="single" w:sz="4" w:space="0" w:color="auto"/>
            </w:tcBorders>
            <w:shd w:val="clear" w:color="000000" w:fill="FCE4D6"/>
            <w:noWrap/>
            <w:vAlign w:val="center"/>
            <w:hideMark/>
          </w:tcPr>
          <w:p w14:paraId="67E3B7BD" w14:textId="1E191C5D" w:rsidR="00D71AAB" w:rsidRPr="00D71AAB" w:rsidRDefault="00D71AAB" w:rsidP="00D71AAB">
            <w:pPr>
              <w:spacing w:before="0" w:after="0"/>
              <w:jc w:val="center"/>
              <w:rPr>
                <w:rFonts w:cstheme="minorHAnsi"/>
                <w:color w:val="000000"/>
                <w:sz w:val="18"/>
                <w:szCs w:val="18"/>
              </w:rPr>
            </w:pPr>
            <w:r w:rsidRPr="00D71AAB">
              <w:rPr>
                <w:sz w:val="18"/>
                <w:szCs w:val="18"/>
              </w:rPr>
              <w:t>3,73 €</w:t>
            </w:r>
          </w:p>
        </w:tc>
        <w:tc>
          <w:tcPr>
            <w:tcW w:w="269" w:type="pct"/>
            <w:tcBorders>
              <w:top w:val="nil"/>
              <w:left w:val="nil"/>
              <w:bottom w:val="single" w:sz="4" w:space="0" w:color="auto"/>
              <w:right w:val="single" w:sz="4" w:space="0" w:color="auto"/>
            </w:tcBorders>
            <w:shd w:val="clear" w:color="000000" w:fill="FCE4D6"/>
            <w:noWrap/>
            <w:vAlign w:val="center"/>
            <w:hideMark/>
          </w:tcPr>
          <w:p w14:paraId="260CB464" w14:textId="7A7B0AED" w:rsidR="00D71AAB" w:rsidRPr="00D71AAB" w:rsidRDefault="00D71AAB" w:rsidP="00D71AAB">
            <w:pPr>
              <w:spacing w:before="0" w:after="0"/>
              <w:jc w:val="center"/>
              <w:rPr>
                <w:rFonts w:cstheme="minorHAnsi"/>
                <w:color w:val="000000"/>
                <w:sz w:val="18"/>
                <w:szCs w:val="18"/>
              </w:rPr>
            </w:pPr>
            <w:r w:rsidRPr="00D71AAB">
              <w:rPr>
                <w:sz w:val="18"/>
                <w:szCs w:val="18"/>
              </w:rPr>
              <w:t>3,82 €</w:t>
            </w:r>
          </w:p>
        </w:tc>
        <w:tc>
          <w:tcPr>
            <w:tcW w:w="294" w:type="pct"/>
            <w:tcBorders>
              <w:top w:val="nil"/>
              <w:left w:val="nil"/>
              <w:bottom w:val="single" w:sz="4" w:space="0" w:color="auto"/>
              <w:right w:val="single" w:sz="4" w:space="0" w:color="auto"/>
            </w:tcBorders>
            <w:shd w:val="clear" w:color="000000" w:fill="FCE4D6"/>
            <w:noWrap/>
            <w:vAlign w:val="center"/>
            <w:hideMark/>
          </w:tcPr>
          <w:p w14:paraId="507114ED" w14:textId="2667087C" w:rsidR="00D71AAB" w:rsidRPr="00D71AAB" w:rsidRDefault="00D71AAB" w:rsidP="00D71AAB">
            <w:pPr>
              <w:spacing w:before="0" w:after="0"/>
              <w:jc w:val="center"/>
              <w:rPr>
                <w:rFonts w:cstheme="minorHAnsi"/>
                <w:color w:val="000000"/>
                <w:sz w:val="18"/>
                <w:szCs w:val="18"/>
              </w:rPr>
            </w:pPr>
            <w:r w:rsidRPr="00D71AAB">
              <w:rPr>
                <w:sz w:val="18"/>
                <w:szCs w:val="18"/>
              </w:rPr>
              <w:t>3,92 €</w:t>
            </w:r>
          </w:p>
        </w:tc>
        <w:tc>
          <w:tcPr>
            <w:tcW w:w="269" w:type="pct"/>
            <w:tcBorders>
              <w:top w:val="nil"/>
              <w:left w:val="nil"/>
              <w:bottom w:val="single" w:sz="4" w:space="0" w:color="auto"/>
              <w:right w:val="single" w:sz="4" w:space="0" w:color="auto"/>
            </w:tcBorders>
            <w:shd w:val="clear" w:color="000000" w:fill="FCE4D6"/>
            <w:noWrap/>
            <w:vAlign w:val="center"/>
            <w:hideMark/>
          </w:tcPr>
          <w:p w14:paraId="1D3CB592" w14:textId="4A1AF4EE" w:rsidR="00D71AAB" w:rsidRPr="00D71AAB" w:rsidRDefault="00D71AAB" w:rsidP="00D71AAB">
            <w:pPr>
              <w:spacing w:before="0" w:after="0"/>
              <w:jc w:val="center"/>
              <w:rPr>
                <w:rFonts w:cstheme="minorHAnsi"/>
                <w:color w:val="000000"/>
                <w:sz w:val="18"/>
                <w:szCs w:val="18"/>
              </w:rPr>
            </w:pPr>
            <w:r w:rsidRPr="00D71AAB">
              <w:rPr>
                <w:sz w:val="18"/>
                <w:szCs w:val="18"/>
              </w:rPr>
              <w:t>4,02 €</w:t>
            </w:r>
          </w:p>
        </w:tc>
        <w:tc>
          <w:tcPr>
            <w:tcW w:w="276" w:type="pct"/>
            <w:tcBorders>
              <w:top w:val="nil"/>
              <w:left w:val="nil"/>
              <w:bottom w:val="single" w:sz="4" w:space="0" w:color="auto"/>
              <w:right w:val="single" w:sz="4" w:space="0" w:color="auto"/>
            </w:tcBorders>
            <w:shd w:val="clear" w:color="000000" w:fill="FCE4D6"/>
            <w:noWrap/>
            <w:vAlign w:val="center"/>
            <w:hideMark/>
          </w:tcPr>
          <w:p w14:paraId="3D0E63FA" w14:textId="4F815072" w:rsidR="00D71AAB" w:rsidRPr="00D71AAB" w:rsidRDefault="00D71AAB" w:rsidP="00D71AAB">
            <w:pPr>
              <w:spacing w:before="0" w:after="0"/>
              <w:jc w:val="center"/>
              <w:rPr>
                <w:rFonts w:cstheme="minorHAnsi"/>
                <w:color w:val="000000"/>
                <w:sz w:val="18"/>
                <w:szCs w:val="18"/>
              </w:rPr>
            </w:pPr>
            <w:r w:rsidRPr="00D71AAB">
              <w:rPr>
                <w:sz w:val="18"/>
                <w:szCs w:val="18"/>
              </w:rPr>
              <w:t>4,12 €</w:t>
            </w:r>
          </w:p>
        </w:tc>
        <w:tc>
          <w:tcPr>
            <w:tcW w:w="266" w:type="pct"/>
            <w:tcBorders>
              <w:top w:val="nil"/>
              <w:left w:val="nil"/>
              <w:bottom w:val="single" w:sz="4" w:space="0" w:color="auto"/>
              <w:right w:val="single" w:sz="4" w:space="0" w:color="auto"/>
            </w:tcBorders>
            <w:shd w:val="clear" w:color="000000" w:fill="FCE4D6"/>
            <w:noWrap/>
            <w:vAlign w:val="center"/>
            <w:hideMark/>
          </w:tcPr>
          <w:p w14:paraId="6C1E41AA" w14:textId="7E9D2907" w:rsidR="00D71AAB" w:rsidRPr="00D71AAB" w:rsidRDefault="00D71AAB" w:rsidP="00D71AAB">
            <w:pPr>
              <w:spacing w:before="0" w:after="0"/>
              <w:jc w:val="center"/>
              <w:rPr>
                <w:rFonts w:cstheme="minorHAnsi"/>
                <w:color w:val="000000"/>
                <w:sz w:val="18"/>
                <w:szCs w:val="18"/>
              </w:rPr>
            </w:pPr>
            <w:r w:rsidRPr="00D71AAB">
              <w:rPr>
                <w:sz w:val="18"/>
                <w:szCs w:val="18"/>
              </w:rPr>
              <w:t>4,32 €</w:t>
            </w:r>
          </w:p>
        </w:tc>
      </w:tr>
      <w:tr w:rsidR="00D71AAB" w:rsidRPr="00AA1F65" w14:paraId="0F88242B"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62987E76"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Komplekshind, (km-ga), TULUKUSEGA</w:t>
            </w:r>
          </w:p>
        </w:tc>
        <w:tc>
          <w:tcPr>
            <w:tcW w:w="256" w:type="pct"/>
            <w:tcBorders>
              <w:top w:val="nil"/>
              <w:left w:val="nil"/>
              <w:bottom w:val="single" w:sz="4" w:space="0" w:color="auto"/>
              <w:right w:val="single" w:sz="4" w:space="0" w:color="auto"/>
            </w:tcBorders>
            <w:shd w:val="clear" w:color="auto" w:fill="auto"/>
            <w:noWrap/>
            <w:vAlign w:val="center"/>
            <w:hideMark/>
          </w:tcPr>
          <w:p w14:paraId="0F38596D" w14:textId="07AB967D" w:rsidR="00D71AAB" w:rsidRPr="007C0272" w:rsidRDefault="00D71AAB" w:rsidP="00D71AAB">
            <w:pPr>
              <w:spacing w:before="0" w:after="0"/>
              <w:jc w:val="center"/>
              <w:rPr>
                <w:rFonts w:ascii="Calibri" w:hAnsi="Calibri" w:cs="Calibri"/>
                <w:color w:val="000000"/>
                <w:sz w:val="18"/>
                <w:szCs w:val="18"/>
              </w:rPr>
            </w:pPr>
            <w:r w:rsidRPr="007C0272">
              <w:rPr>
                <w:sz w:val="18"/>
                <w:szCs w:val="18"/>
              </w:rPr>
              <w:t>€/m3</w:t>
            </w:r>
          </w:p>
        </w:tc>
        <w:tc>
          <w:tcPr>
            <w:tcW w:w="266" w:type="pct"/>
            <w:tcBorders>
              <w:top w:val="nil"/>
              <w:left w:val="nil"/>
              <w:bottom w:val="single" w:sz="4" w:space="0" w:color="auto"/>
              <w:right w:val="single" w:sz="4" w:space="0" w:color="auto"/>
            </w:tcBorders>
            <w:shd w:val="clear" w:color="auto" w:fill="auto"/>
            <w:noWrap/>
            <w:vAlign w:val="center"/>
            <w:hideMark/>
          </w:tcPr>
          <w:p w14:paraId="7FCB54EE" w14:textId="0B1AF08E" w:rsidR="00D71AAB" w:rsidRPr="00D71AAB" w:rsidRDefault="00D71AAB" w:rsidP="00D71AAB">
            <w:pPr>
              <w:spacing w:before="0" w:after="0"/>
              <w:jc w:val="center"/>
              <w:rPr>
                <w:rFonts w:cstheme="minorHAnsi"/>
                <w:color w:val="000000"/>
                <w:sz w:val="18"/>
                <w:szCs w:val="18"/>
              </w:rPr>
            </w:pPr>
            <w:r w:rsidRPr="00D71AAB">
              <w:rPr>
                <w:sz w:val="18"/>
                <w:szCs w:val="18"/>
              </w:rPr>
              <w:t>4,11 €</w:t>
            </w:r>
          </w:p>
        </w:tc>
        <w:tc>
          <w:tcPr>
            <w:tcW w:w="275" w:type="pct"/>
            <w:tcBorders>
              <w:top w:val="nil"/>
              <w:left w:val="nil"/>
              <w:bottom w:val="single" w:sz="4" w:space="0" w:color="auto"/>
              <w:right w:val="single" w:sz="4" w:space="0" w:color="auto"/>
            </w:tcBorders>
            <w:shd w:val="clear" w:color="auto" w:fill="auto"/>
            <w:noWrap/>
            <w:vAlign w:val="center"/>
            <w:hideMark/>
          </w:tcPr>
          <w:p w14:paraId="3686205A" w14:textId="2F053F35" w:rsidR="00D71AAB" w:rsidRPr="00D71AAB" w:rsidRDefault="00D71AAB" w:rsidP="00D71AAB">
            <w:pPr>
              <w:spacing w:before="0" w:after="0"/>
              <w:jc w:val="center"/>
              <w:rPr>
                <w:rFonts w:cstheme="minorHAnsi"/>
                <w:color w:val="000000"/>
                <w:sz w:val="18"/>
                <w:szCs w:val="18"/>
              </w:rPr>
            </w:pPr>
            <w:r w:rsidRPr="00D71AAB">
              <w:rPr>
                <w:sz w:val="18"/>
                <w:szCs w:val="18"/>
              </w:rPr>
              <w:t>4,11 €</w:t>
            </w:r>
          </w:p>
        </w:tc>
        <w:tc>
          <w:tcPr>
            <w:tcW w:w="292" w:type="pct"/>
            <w:tcBorders>
              <w:top w:val="nil"/>
              <w:left w:val="nil"/>
              <w:bottom w:val="single" w:sz="4" w:space="0" w:color="auto"/>
              <w:right w:val="single" w:sz="4" w:space="0" w:color="auto"/>
            </w:tcBorders>
            <w:shd w:val="clear" w:color="auto" w:fill="auto"/>
            <w:noWrap/>
            <w:vAlign w:val="center"/>
            <w:hideMark/>
          </w:tcPr>
          <w:p w14:paraId="5293FA21" w14:textId="5161F769" w:rsidR="00D71AAB" w:rsidRPr="00D71AAB" w:rsidRDefault="00D71AAB" w:rsidP="00D71AAB">
            <w:pPr>
              <w:spacing w:before="0" w:after="0"/>
              <w:jc w:val="center"/>
              <w:rPr>
                <w:rFonts w:cstheme="minorHAnsi"/>
                <w:color w:val="000000"/>
                <w:sz w:val="18"/>
                <w:szCs w:val="18"/>
              </w:rPr>
            </w:pPr>
            <w:r w:rsidRPr="00D71AAB">
              <w:rPr>
                <w:sz w:val="18"/>
                <w:szCs w:val="18"/>
              </w:rPr>
              <w:t>7,37 €</w:t>
            </w:r>
          </w:p>
        </w:tc>
        <w:tc>
          <w:tcPr>
            <w:tcW w:w="319" w:type="pct"/>
            <w:tcBorders>
              <w:top w:val="nil"/>
              <w:left w:val="nil"/>
              <w:bottom w:val="single" w:sz="4" w:space="0" w:color="auto"/>
              <w:right w:val="single" w:sz="4" w:space="0" w:color="auto"/>
            </w:tcBorders>
            <w:shd w:val="clear" w:color="auto" w:fill="auto"/>
            <w:noWrap/>
            <w:vAlign w:val="center"/>
            <w:hideMark/>
          </w:tcPr>
          <w:p w14:paraId="11EFB13D" w14:textId="35999DFA" w:rsidR="00D71AAB" w:rsidRPr="00D71AAB" w:rsidRDefault="00D71AAB" w:rsidP="00D71AAB">
            <w:pPr>
              <w:spacing w:before="0" w:after="0"/>
              <w:jc w:val="center"/>
              <w:rPr>
                <w:rFonts w:cstheme="minorHAnsi"/>
                <w:color w:val="000000"/>
                <w:sz w:val="18"/>
                <w:szCs w:val="18"/>
              </w:rPr>
            </w:pPr>
            <w:r w:rsidRPr="00D71AAB">
              <w:rPr>
                <w:sz w:val="18"/>
                <w:szCs w:val="18"/>
              </w:rPr>
              <w:t>7,59 €</w:t>
            </w:r>
          </w:p>
        </w:tc>
        <w:tc>
          <w:tcPr>
            <w:tcW w:w="302" w:type="pct"/>
            <w:tcBorders>
              <w:top w:val="nil"/>
              <w:left w:val="nil"/>
              <w:bottom w:val="single" w:sz="4" w:space="0" w:color="auto"/>
              <w:right w:val="single" w:sz="4" w:space="0" w:color="auto"/>
            </w:tcBorders>
            <w:shd w:val="clear" w:color="auto" w:fill="auto"/>
            <w:noWrap/>
            <w:vAlign w:val="center"/>
            <w:hideMark/>
          </w:tcPr>
          <w:p w14:paraId="336F1E31" w14:textId="15AA3BE1" w:rsidR="00D71AAB" w:rsidRPr="00D71AAB" w:rsidRDefault="00D71AAB" w:rsidP="00D71AAB">
            <w:pPr>
              <w:spacing w:before="0" w:after="0"/>
              <w:jc w:val="center"/>
              <w:rPr>
                <w:rFonts w:cstheme="minorHAnsi"/>
                <w:color w:val="000000"/>
                <w:sz w:val="18"/>
                <w:szCs w:val="18"/>
              </w:rPr>
            </w:pPr>
            <w:r w:rsidRPr="00D71AAB">
              <w:rPr>
                <w:sz w:val="18"/>
                <w:szCs w:val="18"/>
              </w:rPr>
              <w:t>7,80 €</w:t>
            </w:r>
          </w:p>
        </w:tc>
        <w:tc>
          <w:tcPr>
            <w:tcW w:w="277" w:type="pct"/>
            <w:tcBorders>
              <w:top w:val="nil"/>
              <w:left w:val="nil"/>
              <w:bottom w:val="single" w:sz="4" w:space="0" w:color="auto"/>
              <w:right w:val="single" w:sz="4" w:space="0" w:color="auto"/>
            </w:tcBorders>
            <w:shd w:val="clear" w:color="auto" w:fill="auto"/>
            <w:noWrap/>
            <w:vAlign w:val="center"/>
            <w:hideMark/>
          </w:tcPr>
          <w:p w14:paraId="48E61E02" w14:textId="16DFA111" w:rsidR="00D71AAB" w:rsidRPr="00D71AAB" w:rsidRDefault="00D71AAB" w:rsidP="00D71AAB">
            <w:pPr>
              <w:spacing w:before="0" w:after="0"/>
              <w:jc w:val="center"/>
              <w:rPr>
                <w:rFonts w:cstheme="minorHAnsi"/>
                <w:color w:val="000000"/>
                <w:sz w:val="18"/>
                <w:szCs w:val="18"/>
              </w:rPr>
            </w:pPr>
            <w:r w:rsidRPr="00D71AAB">
              <w:rPr>
                <w:sz w:val="18"/>
                <w:szCs w:val="18"/>
              </w:rPr>
              <w:t>8,03 €</w:t>
            </w:r>
          </w:p>
        </w:tc>
        <w:tc>
          <w:tcPr>
            <w:tcW w:w="276" w:type="pct"/>
            <w:tcBorders>
              <w:top w:val="nil"/>
              <w:left w:val="nil"/>
              <w:bottom w:val="single" w:sz="4" w:space="0" w:color="auto"/>
              <w:right w:val="single" w:sz="4" w:space="0" w:color="auto"/>
            </w:tcBorders>
            <w:shd w:val="clear" w:color="auto" w:fill="auto"/>
            <w:noWrap/>
            <w:vAlign w:val="center"/>
            <w:hideMark/>
          </w:tcPr>
          <w:p w14:paraId="3F1A1542" w14:textId="610369C5" w:rsidR="00D71AAB" w:rsidRPr="00D71AAB" w:rsidRDefault="00D71AAB" w:rsidP="00D71AAB">
            <w:pPr>
              <w:spacing w:before="0" w:after="0"/>
              <w:jc w:val="center"/>
              <w:rPr>
                <w:rFonts w:cstheme="minorHAnsi"/>
                <w:color w:val="000000"/>
                <w:sz w:val="18"/>
                <w:szCs w:val="18"/>
              </w:rPr>
            </w:pPr>
            <w:r w:rsidRPr="00D71AAB">
              <w:rPr>
                <w:sz w:val="18"/>
                <w:szCs w:val="18"/>
              </w:rPr>
              <w:t>8,21 €</w:t>
            </w:r>
          </w:p>
        </w:tc>
        <w:tc>
          <w:tcPr>
            <w:tcW w:w="276" w:type="pct"/>
            <w:tcBorders>
              <w:top w:val="nil"/>
              <w:left w:val="nil"/>
              <w:bottom w:val="single" w:sz="4" w:space="0" w:color="auto"/>
              <w:right w:val="single" w:sz="4" w:space="0" w:color="auto"/>
            </w:tcBorders>
            <w:shd w:val="clear" w:color="auto" w:fill="auto"/>
            <w:noWrap/>
            <w:vAlign w:val="center"/>
            <w:hideMark/>
          </w:tcPr>
          <w:p w14:paraId="66AE5958" w14:textId="4DAD3A58" w:rsidR="00D71AAB" w:rsidRPr="00D71AAB" w:rsidRDefault="00D71AAB" w:rsidP="00D71AAB">
            <w:pPr>
              <w:spacing w:before="0" w:after="0"/>
              <w:jc w:val="center"/>
              <w:rPr>
                <w:rFonts w:cstheme="minorHAnsi"/>
                <w:color w:val="000000"/>
                <w:sz w:val="18"/>
                <w:szCs w:val="18"/>
              </w:rPr>
            </w:pPr>
            <w:r w:rsidRPr="00D71AAB">
              <w:rPr>
                <w:sz w:val="18"/>
                <w:szCs w:val="18"/>
              </w:rPr>
              <w:t>8,42 €</w:t>
            </w:r>
          </w:p>
        </w:tc>
        <w:tc>
          <w:tcPr>
            <w:tcW w:w="269" w:type="pct"/>
            <w:tcBorders>
              <w:top w:val="nil"/>
              <w:left w:val="nil"/>
              <w:bottom w:val="single" w:sz="4" w:space="0" w:color="auto"/>
              <w:right w:val="single" w:sz="4" w:space="0" w:color="auto"/>
            </w:tcBorders>
            <w:shd w:val="clear" w:color="auto" w:fill="auto"/>
            <w:noWrap/>
            <w:vAlign w:val="center"/>
            <w:hideMark/>
          </w:tcPr>
          <w:p w14:paraId="49A6730A" w14:textId="7A9A4589" w:rsidR="00D71AAB" w:rsidRPr="00D71AAB" w:rsidRDefault="00D71AAB" w:rsidP="00D71AAB">
            <w:pPr>
              <w:spacing w:before="0" w:after="0"/>
              <w:jc w:val="center"/>
              <w:rPr>
                <w:rFonts w:cstheme="minorHAnsi"/>
                <w:color w:val="000000"/>
                <w:sz w:val="18"/>
                <w:szCs w:val="18"/>
              </w:rPr>
            </w:pPr>
            <w:r w:rsidRPr="00D71AAB">
              <w:rPr>
                <w:sz w:val="18"/>
                <w:szCs w:val="18"/>
              </w:rPr>
              <w:t>8,63 €</w:t>
            </w:r>
          </w:p>
        </w:tc>
        <w:tc>
          <w:tcPr>
            <w:tcW w:w="269" w:type="pct"/>
            <w:tcBorders>
              <w:top w:val="nil"/>
              <w:left w:val="nil"/>
              <w:bottom w:val="single" w:sz="4" w:space="0" w:color="auto"/>
              <w:right w:val="single" w:sz="4" w:space="0" w:color="auto"/>
            </w:tcBorders>
            <w:shd w:val="clear" w:color="auto" w:fill="auto"/>
            <w:noWrap/>
            <w:vAlign w:val="center"/>
            <w:hideMark/>
          </w:tcPr>
          <w:p w14:paraId="119819F5" w14:textId="143ED16A" w:rsidR="00D71AAB" w:rsidRPr="00D71AAB" w:rsidRDefault="00D71AAB" w:rsidP="00D71AAB">
            <w:pPr>
              <w:spacing w:before="0" w:after="0"/>
              <w:jc w:val="center"/>
              <w:rPr>
                <w:rFonts w:cstheme="minorHAnsi"/>
                <w:color w:val="000000"/>
                <w:sz w:val="18"/>
                <w:szCs w:val="18"/>
              </w:rPr>
            </w:pPr>
            <w:r w:rsidRPr="00D71AAB">
              <w:rPr>
                <w:sz w:val="18"/>
                <w:szCs w:val="18"/>
              </w:rPr>
              <w:t>8,87 €</w:t>
            </w:r>
          </w:p>
        </w:tc>
        <w:tc>
          <w:tcPr>
            <w:tcW w:w="294" w:type="pct"/>
            <w:tcBorders>
              <w:top w:val="nil"/>
              <w:left w:val="nil"/>
              <w:bottom w:val="single" w:sz="4" w:space="0" w:color="auto"/>
              <w:right w:val="single" w:sz="4" w:space="0" w:color="auto"/>
            </w:tcBorders>
            <w:shd w:val="clear" w:color="auto" w:fill="auto"/>
            <w:noWrap/>
            <w:vAlign w:val="center"/>
            <w:hideMark/>
          </w:tcPr>
          <w:p w14:paraId="13287EE2" w14:textId="668B7824" w:rsidR="00D71AAB" w:rsidRPr="00D71AAB" w:rsidRDefault="00D71AAB" w:rsidP="00D71AAB">
            <w:pPr>
              <w:spacing w:before="0" w:after="0"/>
              <w:jc w:val="center"/>
              <w:rPr>
                <w:rFonts w:cstheme="minorHAnsi"/>
                <w:color w:val="000000"/>
                <w:sz w:val="18"/>
                <w:szCs w:val="18"/>
              </w:rPr>
            </w:pPr>
            <w:r w:rsidRPr="00D71AAB">
              <w:rPr>
                <w:sz w:val="18"/>
                <w:szCs w:val="18"/>
              </w:rPr>
              <w:t>9,14 €</w:t>
            </w:r>
          </w:p>
        </w:tc>
        <w:tc>
          <w:tcPr>
            <w:tcW w:w="269" w:type="pct"/>
            <w:tcBorders>
              <w:top w:val="nil"/>
              <w:left w:val="nil"/>
              <w:bottom w:val="single" w:sz="4" w:space="0" w:color="auto"/>
              <w:right w:val="single" w:sz="4" w:space="0" w:color="auto"/>
            </w:tcBorders>
            <w:shd w:val="clear" w:color="auto" w:fill="auto"/>
            <w:noWrap/>
            <w:vAlign w:val="center"/>
            <w:hideMark/>
          </w:tcPr>
          <w:p w14:paraId="13986465" w14:textId="2B6B0C88" w:rsidR="00D71AAB" w:rsidRPr="00D71AAB" w:rsidRDefault="00D71AAB" w:rsidP="00D71AAB">
            <w:pPr>
              <w:spacing w:before="0" w:after="0"/>
              <w:jc w:val="center"/>
              <w:rPr>
                <w:rFonts w:cstheme="minorHAnsi"/>
                <w:color w:val="000000"/>
                <w:sz w:val="18"/>
                <w:szCs w:val="18"/>
              </w:rPr>
            </w:pPr>
            <w:r w:rsidRPr="00D71AAB">
              <w:rPr>
                <w:sz w:val="18"/>
                <w:szCs w:val="18"/>
              </w:rPr>
              <w:t>9,41 €</w:t>
            </w:r>
          </w:p>
        </w:tc>
        <w:tc>
          <w:tcPr>
            <w:tcW w:w="276" w:type="pct"/>
            <w:tcBorders>
              <w:top w:val="nil"/>
              <w:left w:val="nil"/>
              <w:bottom w:val="single" w:sz="4" w:space="0" w:color="auto"/>
              <w:right w:val="single" w:sz="4" w:space="0" w:color="auto"/>
            </w:tcBorders>
            <w:shd w:val="clear" w:color="auto" w:fill="auto"/>
            <w:noWrap/>
            <w:vAlign w:val="center"/>
            <w:hideMark/>
          </w:tcPr>
          <w:p w14:paraId="58502452" w14:textId="77A23FC1" w:rsidR="00D71AAB" w:rsidRPr="00D71AAB" w:rsidRDefault="00D71AAB" w:rsidP="00D71AAB">
            <w:pPr>
              <w:spacing w:before="0" w:after="0"/>
              <w:jc w:val="center"/>
              <w:rPr>
                <w:rFonts w:cstheme="minorHAnsi"/>
                <w:color w:val="000000"/>
                <w:sz w:val="18"/>
                <w:szCs w:val="18"/>
              </w:rPr>
            </w:pPr>
            <w:r w:rsidRPr="00D71AAB">
              <w:rPr>
                <w:sz w:val="18"/>
                <w:szCs w:val="18"/>
              </w:rPr>
              <w:t>9,71 €</w:t>
            </w:r>
          </w:p>
        </w:tc>
        <w:tc>
          <w:tcPr>
            <w:tcW w:w="266" w:type="pct"/>
            <w:tcBorders>
              <w:top w:val="nil"/>
              <w:left w:val="nil"/>
              <w:bottom w:val="single" w:sz="4" w:space="0" w:color="auto"/>
              <w:right w:val="single" w:sz="4" w:space="0" w:color="auto"/>
            </w:tcBorders>
            <w:shd w:val="clear" w:color="auto" w:fill="auto"/>
            <w:noWrap/>
            <w:vAlign w:val="center"/>
            <w:hideMark/>
          </w:tcPr>
          <w:p w14:paraId="158E4F62" w14:textId="69311462" w:rsidR="00D71AAB" w:rsidRPr="00D71AAB" w:rsidRDefault="00D71AAB" w:rsidP="00D71AAB">
            <w:pPr>
              <w:spacing w:before="0" w:after="0"/>
              <w:jc w:val="center"/>
              <w:rPr>
                <w:rFonts w:cstheme="minorHAnsi"/>
                <w:color w:val="000000"/>
                <w:sz w:val="18"/>
                <w:szCs w:val="18"/>
              </w:rPr>
            </w:pPr>
            <w:r w:rsidRPr="00D71AAB">
              <w:rPr>
                <w:sz w:val="18"/>
                <w:szCs w:val="18"/>
              </w:rPr>
              <w:t>10,17 €</w:t>
            </w:r>
          </w:p>
        </w:tc>
      </w:tr>
      <w:tr w:rsidR="00D71AAB" w:rsidRPr="00AA1F65" w14:paraId="3F639C69"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74E0369F"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Hinnatõus</w:t>
            </w:r>
          </w:p>
        </w:tc>
        <w:tc>
          <w:tcPr>
            <w:tcW w:w="256" w:type="pct"/>
            <w:tcBorders>
              <w:top w:val="nil"/>
              <w:left w:val="nil"/>
              <w:bottom w:val="single" w:sz="4" w:space="0" w:color="auto"/>
              <w:right w:val="single" w:sz="4" w:space="0" w:color="auto"/>
            </w:tcBorders>
            <w:shd w:val="clear" w:color="auto" w:fill="auto"/>
            <w:noWrap/>
            <w:vAlign w:val="center"/>
            <w:hideMark/>
          </w:tcPr>
          <w:p w14:paraId="589C6A05" w14:textId="41021A2D" w:rsidR="00D71AAB" w:rsidRPr="007C0272" w:rsidRDefault="00D71AAB" w:rsidP="00D71AAB">
            <w:pPr>
              <w:spacing w:before="0" w:after="0"/>
              <w:jc w:val="center"/>
              <w:rPr>
                <w:rFonts w:ascii="Calibri" w:hAnsi="Calibri" w:cs="Calibri"/>
                <w:color w:val="000000"/>
                <w:sz w:val="18"/>
                <w:szCs w:val="18"/>
              </w:rPr>
            </w:pPr>
            <w:r w:rsidRPr="007C0272">
              <w:rPr>
                <w:sz w:val="18"/>
                <w:szCs w:val="18"/>
              </w:rPr>
              <w:t>%</w:t>
            </w:r>
          </w:p>
        </w:tc>
        <w:tc>
          <w:tcPr>
            <w:tcW w:w="266" w:type="pct"/>
            <w:tcBorders>
              <w:top w:val="nil"/>
              <w:left w:val="nil"/>
              <w:bottom w:val="single" w:sz="4" w:space="0" w:color="auto"/>
              <w:right w:val="single" w:sz="4" w:space="0" w:color="auto"/>
            </w:tcBorders>
            <w:shd w:val="clear" w:color="auto" w:fill="auto"/>
            <w:noWrap/>
            <w:vAlign w:val="center"/>
            <w:hideMark/>
          </w:tcPr>
          <w:p w14:paraId="039C3031" w14:textId="21A83031" w:rsidR="00D71AAB" w:rsidRPr="00D71AAB" w:rsidRDefault="00D71AAB" w:rsidP="00D71AAB">
            <w:pPr>
              <w:spacing w:before="0" w:after="0"/>
              <w:jc w:val="center"/>
              <w:rPr>
                <w:rFonts w:cstheme="minorHAnsi"/>
                <w:color w:val="000000"/>
                <w:sz w:val="18"/>
                <w:szCs w:val="18"/>
              </w:rPr>
            </w:pPr>
            <w:r w:rsidRPr="00D71AAB">
              <w:rPr>
                <w:sz w:val="18"/>
                <w:szCs w:val="18"/>
              </w:rPr>
              <w:t>0</w:t>
            </w:r>
            <w:r w:rsidR="0006417C">
              <w:rPr>
                <w:sz w:val="18"/>
                <w:szCs w:val="18"/>
              </w:rPr>
              <w:t>,0%</w:t>
            </w:r>
          </w:p>
        </w:tc>
        <w:tc>
          <w:tcPr>
            <w:tcW w:w="275" w:type="pct"/>
            <w:tcBorders>
              <w:top w:val="nil"/>
              <w:left w:val="nil"/>
              <w:bottom w:val="single" w:sz="4" w:space="0" w:color="auto"/>
              <w:right w:val="single" w:sz="4" w:space="0" w:color="auto"/>
            </w:tcBorders>
            <w:shd w:val="clear" w:color="auto" w:fill="auto"/>
            <w:noWrap/>
            <w:vAlign w:val="center"/>
            <w:hideMark/>
          </w:tcPr>
          <w:p w14:paraId="19F16A45" w14:textId="1D10329B" w:rsidR="00D71AAB" w:rsidRPr="00D71AAB" w:rsidRDefault="00D71AAB" w:rsidP="00D71AAB">
            <w:pPr>
              <w:spacing w:before="0" w:after="0"/>
              <w:jc w:val="center"/>
              <w:rPr>
                <w:rFonts w:cstheme="minorHAnsi"/>
                <w:color w:val="000000"/>
                <w:sz w:val="18"/>
                <w:szCs w:val="18"/>
              </w:rPr>
            </w:pPr>
            <w:r w:rsidRPr="00D71AAB">
              <w:rPr>
                <w:sz w:val="18"/>
                <w:szCs w:val="18"/>
              </w:rPr>
              <w:t>0,0%</w:t>
            </w:r>
          </w:p>
        </w:tc>
        <w:tc>
          <w:tcPr>
            <w:tcW w:w="292" w:type="pct"/>
            <w:tcBorders>
              <w:top w:val="nil"/>
              <w:left w:val="nil"/>
              <w:bottom w:val="single" w:sz="4" w:space="0" w:color="auto"/>
              <w:right w:val="single" w:sz="4" w:space="0" w:color="auto"/>
            </w:tcBorders>
            <w:shd w:val="clear" w:color="auto" w:fill="auto"/>
            <w:noWrap/>
            <w:vAlign w:val="center"/>
            <w:hideMark/>
          </w:tcPr>
          <w:p w14:paraId="5D86A1D2" w14:textId="60AB4FD4" w:rsidR="00D71AAB" w:rsidRPr="00D71AAB" w:rsidRDefault="00D71AAB" w:rsidP="00D71AAB">
            <w:pPr>
              <w:spacing w:before="0" w:after="0"/>
              <w:jc w:val="center"/>
              <w:rPr>
                <w:rFonts w:cstheme="minorHAnsi"/>
                <w:color w:val="000000"/>
                <w:sz w:val="18"/>
                <w:szCs w:val="18"/>
              </w:rPr>
            </w:pPr>
            <w:r w:rsidRPr="00D71AAB">
              <w:rPr>
                <w:sz w:val="18"/>
                <w:szCs w:val="18"/>
              </w:rPr>
              <w:t>79,3%</w:t>
            </w:r>
          </w:p>
        </w:tc>
        <w:tc>
          <w:tcPr>
            <w:tcW w:w="319" w:type="pct"/>
            <w:tcBorders>
              <w:top w:val="nil"/>
              <w:left w:val="nil"/>
              <w:bottom w:val="single" w:sz="4" w:space="0" w:color="auto"/>
              <w:right w:val="single" w:sz="4" w:space="0" w:color="auto"/>
            </w:tcBorders>
            <w:shd w:val="clear" w:color="auto" w:fill="auto"/>
            <w:noWrap/>
            <w:vAlign w:val="center"/>
            <w:hideMark/>
          </w:tcPr>
          <w:p w14:paraId="10FADD71" w14:textId="6D1DB409" w:rsidR="00D71AAB" w:rsidRPr="00D71AAB" w:rsidRDefault="00D71AAB" w:rsidP="00D71AAB">
            <w:pPr>
              <w:spacing w:before="0" w:after="0"/>
              <w:jc w:val="center"/>
              <w:rPr>
                <w:rFonts w:cstheme="minorHAnsi"/>
                <w:color w:val="000000"/>
                <w:sz w:val="18"/>
                <w:szCs w:val="18"/>
              </w:rPr>
            </w:pPr>
            <w:r w:rsidRPr="00D71AAB">
              <w:rPr>
                <w:sz w:val="18"/>
                <w:szCs w:val="18"/>
              </w:rPr>
              <w:t>3,0%</w:t>
            </w:r>
          </w:p>
        </w:tc>
        <w:tc>
          <w:tcPr>
            <w:tcW w:w="302" w:type="pct"/>
            <w:tcBorders>
              <w:top w:val="nil"/>
              <w:left w:val="nil"/>
              <w:bottom w:val="single" w:sz="4" w:space="0" w:color="auto"/>
              <w:right w:val="single" w:sz="4" w:space="0" w:color="auto"/>
            </w:tcBorders>
            <w:shd w:val="clear" w:color="auto" w:fill="auto"/>
            <w:noWrap/>
            <w:vAlign w:val="center"/>
            <w:hideMark/>
          </w:tcPr>
          <w:p w14:paraId="030DFDF7" w14:textId="74493927" w:rsidR="00D71AAB" w:rsidRPr="00D71AAB" w:rsidRDefault="00D71AAB" w:rsidP="00D71AAB">
            <w:pPr>
              <w:spacing w:before="0" w:after="0"/>
              <w:jc w:val="center"/>
              <w:rPr>
                <w:rFonts w:cstheme="minorHAnsi"/>
                <w:color w:val="000000"/>
                <w:sz w:val="18"/>
                <w:szCs w:val="18"/>
              </w:rPr>
            </w:pPr>
            <w:r w:rsidRPr="00D71AAB">
              <w:rPr>
                <w:sz w:val="18"/>
                <w:szCs w:val="18"/>
              </w:rPr>
              <w:t>2,8%</w:t>
            </w:r>
          </w:p>
        </w:tc>
        <w:tc>
          <w:tcPr>
            <w:tcW w:w="277" w:type="pct"/>
            <w:tcBorders>
              <w:top w:val="nil"/>
              <w:left w:val="nil"/>
              <w:bottom w:val="single" w:sz="4" w:space="0" w:color="auto"/>
              <w:right w:val="single" w:sz="4" w:space="0" w:color="auto"/>
            </w:tcBorders>
            <w:shd w:val="clear" w:color="auto" w:fill="auto"/>
            <w:noWrap/>
            <w:vAlign w:val="center"/>
            <w:hideMark/>
          </w:tcPr>
          <w:p w14:paraId="4AD48BE6" w14:textId="1F73F466" w:rsidR="00D71AAB" w:rsidRPr="00D71AAB" w:rsidRDefault="00D71AAB" w:rsidP="00D71AAB">
            <w:pPr>
              <w:spacing w:before="0" w:after="0"/>
              <w:jc w:val="center"/>
              <w:rPr>
                <w:rFonts w:cstheme="minorHAnsi"/>
                <w:color w:val="000000"/>
                <w:sz w:val="18"/>
                <w:szCs w:val="18"/>
              </w:rPr>
            </w:pPr>
            <w:r w:rsidRPr="00D71AAB">
              <w:rPr>
                <w:sz w:val="18"/>
                <w:szCs w:val="18"/>
              </w:rPr>
              <w:t>2,9%</w:t>
            </w:r>
          </w:p>
        </w:tc>
        <w:tc>
          <w:tcPr>
            <w:tcW w:w="276" w:type="pct"/>
            <w:tcBorders>
              <w:top w:val="nil"/>
              <w:left w:val="nil"/>
              <w:bottom w:val="single" w:sz="4" w:space="0" w:color="auto"/>
              <w:right w:val="single" w:sz="4" w:space="0" w:color="auto"/>
            </w:tcBorders>
            <w:shd w:val="clear" w:color="auto" w:fill="auto"/>
            <w:noWrap/>
            <w:vAlign w:val="center"/>
            <w:hideMark/>
          </w:tcPr>
          <w:p w14:paraId="5707E5F9" w14:textId="760A65C1" w:rsidR="00D71AAB" w:rsidRPr="00D71AAB" w:rsidRDefault="00D71AAB" w:rsidP="00D71AAB">
            <w:pPr>
              <w:spacing w:before="0" w:after="0"/>
              <w:jc w:val="center"/>
              <w:rPr>
                <w:rFonts w:cstheme="minorHAnsi"/>
                <w:color w:val="000000"/>
                <w:sz w:val="18"/>
                <w:szCs w:val="18"/>
              </w:rPr>
            </w:pPr>
            <w:r w:rsidRPr="00D71AAB">
              <w:rPr>
                <w:sz w:val="18"/>
                <w:szCs w:val="18"/>
              </w:rPr>
              <w:t>2,2%</w:t>
            </w:r>
          </w:p>
        </w:tc>
        <w:tc>
          <w:tcPr>
            <w:tcW w:w="276" w:type="pct"/>
            <w:tcBorders>
              <w:top w:val="nil"/>
              <w:left w:val="nil"/>
              <w:bottom w:val="single" w:sz="4" w:space="0" w:color="auto"/>
              <w:right w:val="single" w:sz="4" w:space="0" w:color="auto"/>
            </w:tcBorders>
            <w:shd w:val="clear" w:color="auto" w:fill="auto"/>
            <w:noWrap/>
            <w:vAlign w:val="center"/>
            <w:hideMark/>
          </w:tcPr>
          <w:p w14:paraId="650E761E" w14:textId="67A5E324" w:rsidR="00D71AAB" w:rsidRPr="00D71AAB" w:rsidRDefault="00D71AAB" w:rsidP="00D71AAB">
            <w:pPr>
              <w:spacing w:before="0" w:after="0"/>
              <w:jc w:val="center"/>
              <w:rPr>
                <w:rFonts w:cstheme="minorHAnsi"/>
                <w:color w:val="000000"/>
                <w:sz w:val="18"/>
                <w:szCs w:val="18"/>
              </w:rPr>
            </w:pPr>
            <w:r w:rsidRPr="00D71AAB">
              <w:rPr>
                <w:sz w:val="18"/>
                <w:szCs w:val="18"/>
              </w:rPr>
              <w:t>2,6%</w:t>
            </w:r>
          </w:p>
        </w:tc>
        <w:tc>
          <w:tcPr>
            <w:tcW w:w="269" w:type="pct"/>
            <w:tcBorders>
              <w:top w:val="nil"/>
              <w:left w:val="nil"/>
              <w:bottom w:val="single" w:sz="4" w:space="0" w:color="auto"/>
              <w:right w:val="single" w:sz="4" w:space="0" w:color="auto"/>
            </w:tcBorders>
            <w:shd w:val="clear" w:color="auto" w:fill="auto"/>
            <w:noWrap/>
            <w:vAlign w:val="center"/>
            <w:hideMark/>
          </w:tcPr>
          <w:p w14:paraId="76D655FB" w14:textId="5DE05E46" w:rsidR="00D71AAB" w:rsidRPr="00D71AAB" w:rsidRDefault="00D71AAB" w:rsidP="00D71AAB">
            <w:pPr>
              <w:spacing w:before="0" w:after="0"/>
              <w:jc w:val="center"/>
              <w:rPr>
                <w:rFonts w:cstheme="minorHAnsi"/>
                <w:color w:val="000000"/>
                <w:sz w:val="18"/>
                <w:szCs w:val="18"/>
              </w:rPr>
            </w:pPr>
            <w:r w:rsidRPr="00D71AAB">
              <w:rPr>
                <w:sz w:val="18"/>
                <w:szCs w:val="18"/>
              </w:rPr>
              <w:t>2,5%</w:t>
            </w:r>
          </w:p>
        </w:tc>
        <w:tc>
          <w:tcPr>
            <w:tcW w:w="269" w:type="pct"/>
            <w:tcBorders>
              <w:top w:val="nil"/>
              <w:left w:val="nil"/>
              <w:bottom w:val="single" w:sz="4" w:space="0" w:color="auto"/>
              <w:right w:val="single" w:sz="4" w:space="0" w:color="auto"/>
            </w:tcBorders>
            <w:shd w:val="clear" w:color="auto" w:fill="auto"/>
            <w:noWrap/>
            <w:vAlign w:val="center"/>
            <w:hideMark/>
          </w:tcPr>
          <w:p w14:paraId="17AD6C68" w14:textId="6744E3A4" w:rsidR="00D71AAB" w:rsidRPr="00D71AAB" w:rsidRDefault="00D71AAB" w:rsidP="00D71AAB">
            <w:pPr>
              <w:spacing w:before="0" w:after="0"/>
              <w:jc w:val="center"/>
              <w:rPr>
                <w:rFonts w:cstheme="minorHAnsi"/>
                <w:color w:val="000000"/>
                <w:sz w:val="18"/>
                <w:szCs w:val="18"/>
              </w:rPr>
            </w:pPr>
            <w:r w:rsidRPr="00D71AAB">
              <w:rPr>
                <w:sz w:val="18"/>
                <w:szCs w:val="18"/>
              </w:rPr>
              <w:t>2,8%</w:t>
            </w:r>
          </w:p>
        </w:tc>
        <w:tc>
          <w:tcPr>
            <w:tcW w:w="294" w:type="pct"/>
            <w:tcBorders>
              <w:top w:val="nil"/>
              <w:left w:val="nil"/>
              <w:bottom w:val="single" w:sz="4" w:space="0" w:color="auto"/>
              <w:right w:val="single" w:sz="4" w:space="0" w:color="auto"/>
            </w:tcBorders>
            <w:shd w:val="clear" w:color="auto" w:fill="auto"/>
            <w:noWrap/>
            <w:vAlign w:val="center"/>
            <w:hideMark/>
          </w:tcPr>
          <w:p w14:paraId="73248CBF" w14:textId="552BBC0C" w:rsidR="00D71AAB" w:rsidRPr="00D71AAB" w:rsidRDefault="00D71AAB" w:rsidP="00D71AAB">
            <w:pPr>
              <w:spacing w:before="0" w:after="0"/>
              <w:jc w:val="center"/>
              <w:rPr>
                <w:rFonts w:cstheme="minorHAnsi"/>
                <w:color w:val="000000"/>
                <w:sz w:val="18"/>
                <w:szCs w:val="18"/>
              </w:rPr>
            </w:pPr>
            <w:r w:rsidRPr="00D71AAB">
              <w:rPr>
                <w:sz w:val="18"/>
                <w:szCs w:val="18"/>
              </w:rPr>
              <w:t>3,0%</w:t>
            </w:r>
          </w:p>
        </w:tc>
        <w:tc>
          <w:tcPr>
            <w:tcW w:w="269" w:type="pct"/>
            <w:tcBorders>
              <w:top w:val="nil"/>
              <w:left w:val="nil"/>
              <w:bottom w:val="single" w:sz="4" w:space="0" w:color="auto"/>
              <w:right w:val="single" w:sz="4" w:space="0" w:color="auto"/>
            </w:tcBorders>
            <w:shd w:val="clear" w:color="auto" w:fill="auto"/>
            <w:noWrap/>
            <w:vAlign w:val="center"/>
            <w:hideMark/>
          </w:tcPr>
          <w:p w14:paraId="5C3879B7" w14:textId="0CC816B0" w:rsidR="00D71AAB" w:rsidRPr="00D71AAB" w:rsidRDefault="00D71AAB" w:rsidP="00D71AAB">
            <w:pPr>
              <w:spacing w:before="0" w:after="0"/>
              <w:jc w:val="center"/>
              <w:rPr>
                <w:rFonts w:cstheme="minorHAnsi"/>
                <w:color w:val="000000"/>
                <w:sz w:val="18"/>
                <w:szCs w:val="18"/>
              </w:rPr>
            </w:pPr>
            <w:r w:rsidRPr="00D71AAB">
              <w:rPr>
                <w:sz w:val="18"/>
                <w:szCs w:val="18"/>
              </w:rPr>
              <w:t>3,0%</w:t>
            </w:r>
          </w:p>
        </w:tc>
        <w:tc>
          <w:tcPr>
            <w:tcW w:w="276" w:type="pct"/>
            <w:tcBorders>
              <w:top w:val="nil"/>
              <w:left w:val="nil"/>
              <w:bottom w:val="single" w:sz="4" w:space="0" w:color="auto"/>
              <w:right w:val="single" w:sz="4" w:space="0" w:color="auto"/>
            </w:tcBorders>
            <w:shd w:val="clear" w:color="auto" w:fill="auto"/>
            <w:noWrap/>
            <w:vAlign w:val="center"/>
            <w:hideMark/>
          </w:tcPr>
          <w:p w14:paraId="7DA244E8" w14:textId="73605FAE" w:rsidR="00D71AAB" w:rsidRPr="00D71AAB" w:rsidRDefault="00D71AAB" w:rsidP="00D71AAB">
            <w:pPr>
              <w:spacing w:before="0" w:after="0"/>
              <w:jc w:val="center"/>
              <w:rPr>
                <w:rFonts w:cstheme="minorHAnsi"/>
                <w:color w:val="000000"/>
                <w:sz w:val="18"/>
                <w:szCs w:val="18"/>
              </w:rPr>
            </w:pPr>
            <w:r w:rsidRPr="00D71AAB">
              <w:rPr>
                <w:sz w:val="18"/>
                <w:szCs w:val="18"/>
              </w:rPr>
              <w:t>3,2%</w:t>
            </w:r>
          </w:p>
        </w:tc>
        <w:tc>
          <w:tcPr>
            <w:tcW w:w="266" w:type="pct"/>
            <w:tcBorders>
              <w:top w:val="nil"/>
              <w:left w:val="nil"/>
              <w:bottom w:val="single" w:sz="4" w:space="0" w:color="auto"/>
              <w:right w:val="single" w:sz="4" w:space="0" w:color="auto"/>
            </w:tcBorders>
            <w:shd w:val="clear" w:color="auto" w:fill="auto"/>
            <w:noWrap/>
            <w:vAlign w:val="center"/>
            <w:hideMark/>
          </w:tcPr>
          <w:p w14:paraId="553A79E8" w14:textId="63E56721" w:rsidR="00D71AAB" w:rsidRPr="00D71AAB" w:rsidRDefault="00D71AAB" w:rsidP="00D71AAB">
            <w:pPr>
              <w:spacing w:before="0" w:after="0"/>
              <w:jc w:val="center"/>
              <w:rPr>
                <w:rFonts w:cstheme="minorHAnsi"/>
                <w:color w:val="000000"/>
                <w:sz w:val="18"/>
                <w:szCs w:val="18"/>
              </w:rPr>
            </w:pPr>
            <w:r w:rsidRPr="00D71AAB">
              <w:rPr>
                <w:sz w:val="18"/>
                <w:szCs w:val="18"/>
              </w:rPr>
              <w:t>4,7%</w:t>
            </w:r>
          </w:p>
        </w:tc>
      </w:tr>
      <w:tr w:rsidR="00D71AAB" w:rsidRPr="00AA1F65" w14:paraId="71553485"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6B744DE5"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Leibkonnaliikme sissetulek</w:t>
            </w:r>
          </w:p>
        </w:tc>
        <w:tc>
          <w:tcPr>
            <w:tcW w:w="256" w:type="pct"/>
            <w:tcBorders>
              <w:top w:val="nil"/>
              <w:left w:val="nil"/>
              <w:bottom w:val="single" w:sz="4" w:space="0" w:color="auto"/>
              <w:right w:val="single" w:sz="4" w:space="0" w:color="auto"/>
            </w:tcBorders>
            <w:shd w:val="clear" w:color="auto" w:fill="auto"/>
            <w:noWrap/>
            <w:vAlign w:val="center"/>
            <w:hideMark/>
          </w:tcPr>
          <w:p w14:paraId="67DD3DA7" w14:textId="195B338E" w:rsidR="00D71AAB" w:rsidRPr="007C0272" w:rsidRDefault="00D71AAB" w:rsidP="00D71AAB">
            <w:pPr>
              <w:spacing w:before="0" w:after="0"/>
              <w:jc w:val="center"/>
              <w:rPr>
                <w:rFonts w:ascii="Calibri" w:hAnsi="Calibri" w:cs="Calibri"/>
                <w:color w:val="000000"/>
                <w:sz w:val="18"/>
                <w:szCs w:val="18"/>
              </w:rPr>
            </w:pPr>
            <w:r w:rsidRPr="007C0272">
              <w:rPr>
                <w:sz w:val="18"/>
                <w:szCs w:val="18"/>
              </w:rPr>
              <w:t>€/kuu</w:t>
            </w:r>
          </w:p>
        </w:tc>
        <w:tc>
          <w:tcPr>
            <w:tcW w:w="266" w:type="pct"/>
            <w:tcBorders>
              <w:top w:val="nil"/>
              <w:left w:val="nil"/>
              <w:bottom w:val="single" w:sz="4" w:space="0" w:color="auto"/>
              <w:right w:val="single" w:sz="4" w:space="0" w:color="auto"/>
            </w:tcBorders>
            <w:shd w:val="clear" w:color="auto" w:fill="auto"/>
            <w:noWrap/>
            <w:vAlign w:val="center"/>
            <w:hideMark/>
          </w:tcPr>
          <w:p w14:paraId="2D932C6D" w14:textId="4ADDCCEB" w:rsidR="00D71AAB" w:rsidRPr="00D71AAB" w:rsidRDefault="00D71AAB" w:rsidP="00D71AAB">
            <w:pPr>
              <w:spacing w:before="0" w:after="0"/>
              <w:jc w:val="center"/>
              <w:rPr>
                <w:rFonts w:cstheme="minorHAnsi"/>
                <w:color w:val="000000"/>
                <w:sz w:val="18"/>
                <w:szCs w:val="18"/>
              </w:rPr>
            </w:pPr>
            <w:r w:rsidRPr="00D71AAB">
              <w:rPr>
                <w:sz w:val="18"/>
                <w:szCs w:val="18"/>
              </w:rPr>
              <w:t>980 €</w:t>
            </w:r>
          </w:p>
        </w:tc>
        <w:tc>
          <w:tcPr>
            <w:tcW w:w="275" w:type="pct"/>
            <w:tcBorders>
              <w:top w:val="nil"/>
              <w:left w:val="nil"/>
              <w:bottom w:val="single" w:sz="4" w:space="0" w:color="auto"/>
              <w:right w:val="single" w:sz="4" w:space="0" w:color="auto"/>
            </w:tcBorders>
            <w:shd w:val="clear" w:color="auto" w:fill="auto"/>
            <w:noWrap/>
            <w:vAlign w:val="center"/>
            <w:hideMark/>
          </w:tcPr>
          <w:p w14:paraId="021C15A3" w14:textId="5BDA8AE1" w:rsidR="00D71AAB" w:rsidRPr="00D71AAB" w:rsidRDefault="00D71AAB" w:rsidP="00D71AAB">
            <w:pPr>
              <w:spacing w:before="0" w:after="0"/>
              <w:jc w:val="center"/>
              <w:rPr>
                <w:rFonts w:cstheme="minorHAnsi"/>
                <w:color w:val="000000"/>
                <w:sz w:val="18"/>
                <w:szCs w:val="18"/>
              </w:rPr>
            </w:pPr>
            <w:r w:rsidRPr="00D71AAB">
              <w:rPr>
                <w:sz w:val="18"/>
                <w:szCs w:val="18"/>
              </w:rPr>
              <w:t>1 053 €</w:t>
            </w:r>
          </w:p>
        </w:tc>
        <w:tc>
          <w:tcPr>
            <w:tcW w:w="292" w:type="pct"/>
            <w:tcBorders>
              <w:top w:val="nil"/>
              <w:left w:val="nil"/>
              <w:bottom w:val="single" w:sz="4" w:space="0" w:color="auto"/>
              <w:right w:val="single" w:sz="4" w:space="0" w:color="auto"/>
            </w:tcBorders>
            <w:shd w:val="clear" w:color="auto" w:fill="auto"/>
            <w:noWrap/>
            <w:vAlign w:val="center"/>
            <w:hideMark/>
          </w:tcPr>
          <w:p w14:paraId="0A76BEFF" w14:textId="542E025B" w:rsidR="00D71AAB" w:rsidRPr="00D71AAB" w:rsidRDefault="00D71AAB" w:rsidP="00D71AAB">
            <w:pPr>
              <w:spacing w:before="0" w:after="0"/>
              <w:jc w:val="center"/>
              <w:rPr>
                <w:rFonts w:cstheme="minorHAnsi"/>
                <w:color w:val="000000"/>
                <w:sz w:val="18"/>
                <w:szCs w:val="18"/>
              </w:rPr>
            </w:pPr>
            <w:r w:rsidRPr="00D71AAB">
              <w:rPr>
                <w:sz w:val="18"/>
                <w:szCs w:val="18"/>
              </w:rPr>
              <w:t>1 105 €</w:t>
            </w:r>
          </w:p>
        </w:tc>
        <w:tc>
          <w:tcPr>
            <w:tcW w:w="319" w:type="pct"/>
            <w:tcBorders>
              <w:top w:val="nil"/>
              <w:left w:val="nil"/>
              <w:bottom w:val="single" w:sz="4" w:space="0" w:color="auto"/>
              <w:right w:val="single" w:sz="4" w:space="0" w:color="auto"/>
            </w:tcBorders>
            <w:shd w:val="clear" w:color="auto" w:fill="auto"/>
            <w:noWrap/>
            <w:vAlign w:val="center"/>
            <w:hideMark/>
          </w:tcPr>
          <w:p w14:paraId="0889F9A2" w14:textId="6FE9C60F" w:rsidR="00D71AAB" w:rsidRPr="00D71AAB" w:rsidRDefault="00D71AAB" w:rsidP="00D71AAB">
            <w:pPr>
              <w:spacing w:before="0" w:after="0"/>
              <w:jc w:val="center"/>
              <w:rPr>
                <w:rFonts w:cstheme="minorHAnsi"/>
                <w:color w:val="000000"/>
                <w:sz w:val="18"/>
                <w:szCs w:val="18"/>
              </w:rPr>
            </w:pPr>
            <w:r w:rsidRPr="00D71AAB">
              <w:rPr>
                <w:sz w:val="18"/>
                <w:szCs w:val="18"/>
              </w:rPr>
              <w:t>1 156 €</w:t>
            </w:r>
          </w:p>
        </w:tc>
        <w:tc>
          <w:tcPr>
            <w:tcW w:w="302" w:type="pct"/>
            <w:tcBorders>
              <w:top w:val="nil"/>
              <w:left w:val="nil"/>
              <w:bottom w:val="single" w:sz="4" w:space="0" w:color="auto"/>
              <w:right w:val="single" w:sz="4" w:space="0" w:color="auto"/>
            </w:tcBorders>
            <w:shd w:val="clear" w:color="auto" w:fill="auto"/>
            <w:noWrap/>
            <w:vAlign w:val="center"/>
            <w:hideMark/>
          </w:tcPr>
          <w:p w14:paraId="303A80C7" w14:textId="62E3D011" w:rsidR="00D71AAB" w:rsidRPr="00D71AAB" w:rsidRDefault="00D71AAB" w:rsidP="00D71AAB">
            <w:pPr>
              <w:spacing w:before="0" w:after="0"/>
              <w:jc w:val="center"/>
              <w:rPr>
                <w:rFonts w:cstheme="minorHAnsi"/>
                <w:color w:val="000000"/>
                <w:sz w:val="18"/>
                <w:szCs w:val="18"/>
              </w:rPr>
            </w:pPr>
            <w:r w:rsidRPr="00D71AAB">
              <w:rPr>
                <w:sz w:val="18"/>
                <w:szCs w:val="18"/>
              </w:rPr>
              <w:t>1 208 €</w:t>
            </w:r>
          </w:p>
        </w:tc>
        <w:tc>
          <w:tcPr>
            <w:tcW w:w="277" w:type="pct"/>
            <w:tcBorders>
              <w:top w:val="nil"/>
              <w:left w:val="nil"/>
              <w:bottom w:val="single" w:sz="4" w:space="0" w:color="auto"/>
              <w:right w:val="single" w:sz="4" w:space="0" w:color="auto"/>
            </w:tcBorders>
            <w:shd w:val="clear" w:color="auto" w:fill="auto"/>
            <w:noWrap/>
            <w:vAlign w:val="center"/>
            <w:hideMark/>
          </w:tcPr>
          <w:p w14:paraId="4F6B2112" w14:textId="3F34BDBF" w:rsidR="00D71AAB" w:rsidRPr="00D71AAB" w:rsidRDefault="00D71AAB" w:rsidP="00D71AAB">
            <w:pPr>
              <w:spacing w:before="0" w:after="0"/>
              <w:jc w:val="center"/>
              <w:rPr>
                <w:rFonts w:cstheme="minorHAnsi"/>
                <w:color w:val="000000"/>
                <w:sz w:val="18"/>
                <w:szCs w:val="18"/>
              </w:rPr>
            </w:pPr>
            <w:r w:rsidRPr="00D71AAB">
              <w:rPr>
                <w:sz w:val="18"/>
                <w:szCs w:val="18"/>
              </w:rPr>
              <w:t>1 258 €</w:t>
            </w:r>
          </w:p>
        </w:tc>
        <w:tc>
          <w:tcPr>
            <w:tcW w:w="276" w:type="pct"/>
            <w:tcBorders>
              <w:top w:val="nil"/>
              <w:left w:val="nil"/>
              <w:bottom w:val="single" w:sz="4" w:space="0" w:color="auto"/>
              <w:right w:val="single" w:sz="4" w:space="0" w:color="auto"/>
            </w:tcBorders>
            <w:shd w:val="clear" w:color="auto" w:fill="auto"/>
            <w:noWrap/>
            <w:vAlign w:val="center"/>
            <w:hideMark/>
          </w:tcPr>
          <w:p w14:paraId="5BE08D20" w14:textId="3161BB86" w:rsidR="00D71AAB" w:rsidRPr="00D71AAB" w:rsidRDefault="00D71AAB" w:rsidP="00D71AAB">
            <w:pPr>
              <w:spacing w:before="0" w:after="0"/>
              <w:jc w:val="center"/>
              <w:rPr>
                <w:rFonts w:cstheme="minorHAnsi"/>
                <w:color w:val="000000"/>
                <w:sz w:val="18"/>
                <w:szCs w:val="18"/>
              </w:rPr>
            </w:pPr>
            <w:r w:rsidRPr="00D71AAB">
              <w:rPr>
                <w:sz w:val="18"/>
                <w:szCs w:val="18"/>
              </w:rPr>
              <w:t>1 309 €</w:t>
            </w:r>
          </w:p>
        </w:tc>
        <w:tc>
          <w:tcPr>
            <w:tcW w:w="276" w:type="pct"/>
            <w:tcBorders>
              <w:top w:val="nil"/>
              <w:left w:val="nil"/>
              <w:bottom w:val="single" w:sz="4" w:space="0" w:color="auto"/>
              <w:right w:val="single" w:sz="4" w:space="0" w:color="auto"/>
            </w:tcBorders>
            <w:shd w:val="clear" w:color="auto" w:fill="auto"/>
            <w:noWrap/>
            <w:vAlign w:val="center"/>
            <w:hideMark/>
          </w:tcPr>
          <w:p w14:paraId="5092D971" w14:textId="48A6A679" w:rsidR="00D71AAB" w:rsidRPr="00D71AAB" w:rsidRDefault="00D71AAB" w:rsidP="00D71AAB">
            <w:pPr>
              <w:spacing w:before="0" w:after="0"/>
              <w:jc w:val="center"/>
              <w:rPr>
                <w:rFonts w:cstheme="minorHAnsi"/>
                <w:color w:val="000000"/>
                <w:sz w:val="18"/>
                <w:szCs w:val="18"/>
              </w:rPr>
            </w:pPr>
            <w:r w:rsidRPr="00D71AAB">
              <w:rPr>
                <w:sz w:val="18"/>
                <w:szCs w:val="18"/>
              </w:rPr>
              <w:t>1 363 €</w:t>
            </w:r>
          </w:p>
        </w:tc>
        <w:tc>
          <w:tcPr>
            <w:tcW w:w="269" w:type="pct"/>
            <w:tcBorders>
              <w:top w:val="nil"/>
              <w:left w:val="nil"/>
              <w:bottom w:val="single" w:sz="4" w:space="0" w:color="auto"/>
              <w:right w:val="single" w:sz="4" w:space="0" w:color="auto"/>
            </w:tcBorders>
            <w:shd w:val="clear" w:color="auto" w:fill="auto"/>
            <w:noWrap/>
            <w:vAlign w:val="center"/>
            <w:hideMark/>
          </w:tcPr>
          <w:p w14:paraId="2CACB592" w14:textId="7ED808F7" w:rsidR="00D71AAB" w:rsidRPr="00D71AAB" w:rsidRDefault="00D71AAB" w:rsidP="00D71AAB">
            <w:pPr>
              <w:spacing w:before="0" w:after="0"/>
              <w:jc w:val="center"/>
              <w:rPr>
                <w:rFonts w:cstheme="minorHAnsi"/>
                <w:color w:val="000000"/>
                <w:sz w:val="18"/>
                <w:szCs w:val="18"/>
              </w:rPr>
            </w:pPr>
            <w:r w:rsidRPr="00D71AAB">
              <w:rPr>
                <w:sz w:val="18"/>
                <w:szCs w:val="18"/>
              </w:rPr>
              <w:t>1 419 €</w:t>
            </w:r>
          </w:p>
        </w:tc>
        <w:tc>
          <w:tcPr>
            <w:tcW w:w="269" w:type="pct"/>
            <w:tcBorders>
              <w:top w:val="nil"/>
              <w:left w:val="nil"/>
              <w:bottom w:val="single" w:sz="4" w:space="0" w:color="auto"/>
              <w:right w:val="single" w:sz="4" w:space="0" w:color="auto"/>
            </w:tcBorders>
            <w:shd w:val="clear" w:color="auto" w:fill="auto"/>
            <w:noWrap/>
            <w:vAlign w:val="center"/>
            <w:hideMark/>
          </w:tcPr>
          <w:p w14:paraId="78BE5CA1" w14:textId="73D01E8A" w:rsidR="00D71AAB" w:rsidRPr="00D71AAB" w:rsidRDefault="00D71AAB" w:rsidP="00D71AAB">
            <w:pPr>
              <w:spacing w:before="0" w:after="0"/>
              <w:jc w:val="center"/>
              <w:rPr>
                <w:rFonts w:cstheme="minorHAnsi"/>
                <w:color w:val="000000"/>
                <w:sz w:val="18"/>
                <w:szCs w:val="18"/>
              </w:rPr>
            </w:pPr>
            <w:r w:rsidRPr="00D71AAB">
              <w:rPr>
                <w:sz w:val="18"/>
                <w:szCs w:val="18"/>
              </w:rPr>
              <w:t>1 477 €</w:t>
            </w:r>
          </w:p>
        </w:tc>
        <w:tc>
          <w:tcPr>
            <w:tcW w:w="294" w:type="pct"/>
            <w:tcBorders>
              <w:top w:val="nil"/>
              <w:left w:val="nil"/>
              <w:bottom w:val="single" w:sz="4" w:space="0" w:color="auto"/>
              <w:right w:val="single" w:sz="4" w:space="0" w:color="auto"/>
            </w:tcBorders>
            <w:shd w:val="clear" w:color="auto" w:fill="auto"/>
            <w:noWrap/>
            <w:vAlign w:val="center"/>
            <w:hideMark/>
          </w:tcPr>
          <w:p w14:paraId="39F48E57" w14:textId="684DCBE3" w:rsidR="00D71AAB" w:rsidRPr="00D71AAB" w:rsidRDefault="00D71AAB" w:rsidP="00D71AAB">
            <w:pPr>
              <w:spacing w:before="0" w:after="0"/>
              <w:jc w:val="center"/>
              <w:rPr>
                <w:rFonts w:cstheme="minorHAnsi"/>
                <w:color w:val="000000"/>
                <w:sz w:val="18"/>
                <w:szCs w:val="18"/>
              </w:rPr>
            </w:pPr>
            <w:r w:rsidRPr="00D71AAB">
              <w:rPr>
                <w:sz w:val="18"/>
                <w:szCs w:val="18"/>
              </w:rPr>
              <w:t>1 537 €</w:t>
            </w:r>
          </w:p>
        </w:tc>
        <w:tc>
          <w:tcPr>
            <w:tcW w:w="269" w:type="pct"/>
            <w:tcBorders>
              <w:top w:val="nil"/>
              <w:left w:val="nil"/>
              <w:bottom w:val="single" w:sz="4" w:space="0" w:color="auto"/>
              <w:right w:val="single" w:sz="4" w:space="0" w:color="auto"/>
            </w:tcBorders>
            <w:shd w:val="clear" w:color="auto" w:fill="auto"/>
            <w:noWrap/>
            <w:vAlign w:val="center"/>
            <w:hideMark/>
          </w:tcPr>
          <w:p w14:paraId="76057133" w14:textId="3C4B0560" w:rsidR="00D71AAB" w:rsidRPr="00D71AAB" w:rsidRDefault="00D71AAB" w:rsidP="00D71AAB">
            <w:pPr>
              <w:spacing w:before="0" w:after="0"/>
              <w:jc w:val="center"/>
              <w:rPr>
                <w:rFonts w:cstheme="minorHAnsi"/>
                <w:color w:val="000000"/>
                <w:sz w:val="18"/>
                <w:szCs w:val="18"/>
              </w:rPr>
            </w:pPr>
            <w:r w:rsidRPr="00D71AAB">
              <w:rPr>
                <w:sz w:val="18"/>
                <w:szCs w:val="18"/>
              </w:rPr>
              <w:t>1 599 €</w:t>
            </w:r>
          </w:p>
        </w:tc>
        <w:tc>
          <w:tcPr>
            <w:tcW w:w="276" w:type="pct"/>
            <w:tcBorders>
              <w:top w:val="nil"/>
              <w:left w:val="nil"/>
              <w:bottom w:val="single" w:sz="4" w:space="0" w:color="auto"/>
              <w:right w:val="single" w:sz="4" w:space="0" w:color="auto"/>
            </w:tcBorders>
            <w:shd w:val="clear" w:color="auto" w:fill="auto"/>
            <w:noWrap/>
            <w:vAlign w:val="center"/>
            <w:hideMark/>
          </w:tcPr>
          <w:p w14:paraId="49D4AA50" w14:textId="71FD6920" w:rsidR="00D71AAB" w:rsidRPr="00D71AAB" w:rsidRDefault="00D71AAB" w:rsidP="00D71AAB">
            <w:pPr>
              <w:spacing w:before="0" w:after="0"/>
              <w:jc w:val="center"/>
              <w:rPr>
                <w:rFonts w:cstheme="minorHAnsi"/>
                <w:color w:val="000000"/>
                <w:sz w:val="18"/>
                <w:szCs w:val="18"/>
              </w:rPr>
            </w:pPr>
            <w:r w:rsidRPr="00D71AAB">
              <w:rPr>
                <w:sz w:val="18"/>
                <w:szCs w:val="18"/>
              </w:rPr>
              <w:t>1 664 €</w:t>
            </w:r>
          </w:p>
        </w:tc>
        <w:tc>
          <w:tcPr>
            <w:tcW w:w="266" w:type="pct"/>
            <w:tcBorders>
              <w:top w:val="nil"/>
              <w:left w:val="nil"/>
              <w:bottom w:val="single" w:sz="4" w:space="0" w:color="auto"/>
              <w:right w:val="single" w:sz="4" w:space="0" w:color="auto"/>
            </w:tcBorders>
            <w:shd w:val="clear" w:color="auto" w:fill="auto"/>
            <w:noWrap/>
            <w:vAlign w:val="center"/>
            <w:hideMark/>
          </w:tcPr>
          <w:p w14:paraId="7E969168" w14:textId="01CBEC25" w:rsidR="00D71AAB" w:rsidRPr="00D71AAB" w:rsidRDefault="00D71AAB" w:rsidP="00D71AAB">
            <w:pPr>
              <w:spacing w:before="0" w:after="0"/>
              <w:jc w:val="center"/>
              <w:rPr>
                <w:rFonts w:cstheme="minorHAnsi"/>
                <w:color w:val="000000"/>
                <w:sz w:val="18"/>
                <w:szCs w:val="18"/>
              </w:rPr>
            </w:pPr>
            <w:r w:rsidRPr="00D71AAB">
              <w:rPr>
                <w:sz w:val="18"/>
                <w:szCs w:val="18"/>
              </w:rPr>
              <w:t>1 731 €</w:t>
            </w:r>
          </w:p>
        </w:tc>
      </w:tr>
      <w:tr w:rsidR="00D71AAB" w:rsidRPr="00AA1F65" w14:paraId="41190FD8"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6CCCC853"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Leibkonnaliikme kulutus ÜVK teenusele</w:t>
            </w:r>
          </w:p>
        </w:tc>
        <w:tc>
          <w:tcPr>
            <w:tcW w:w="256" w:type="pct"/>
            <w:tcBorders>
              <w:top w:val="nil"/>
              <w:left w:val="nil"/>
              <w:bottom w:val="single" w:sz="4" w:space="0" w:color="auto"/>
              <w:right w:val="single" w:sz="4" w:space="0" w:color="auto"/>
            </w:tcBorders>
            <w:shd w:val="clear" w:color="auto" w:fill="auto"/>
            <w:noWrap/>
            <w:vAlign w:val="center"/>
            <w:hideMark/>
          </w:tcPr>
          <w:p w14:paraId="072E1BA8" w14:textId="6CC26C2F" w:rsidR="00D71AAB" w:rsidRPr="007C0272" w:rsidRDefault="00D71AAB" w:rsidP="00D71AAB">
            <w:pPr>
              <w:spacing w:before="0" w:after="0"/>
              <w:jc w:val="center"/>
              <w:rPr>
                <w:rFonts w:ascii="Calibri" w:hAnsi="Calibri" w:cs="Calibri"/>
                <w:color w:val="000000"/>
                <w:sz w:val="18"/>
                <w:szCs w:val="18"/>
              </w:rPr>
            </w:pPr>
            <w:r w:rsidRPr="007C0272">
              <w:rPr>
                <w:sz w:val="18"/>
                <w:szCs w:val="18"/>
              </w:rPr>
              <w:t>€/kuu</w:t>
            </w:r>
          </w:p>
        </w:tc>
        <w:tc>
          <w:tcPr>
            <w:tcW w:w="266" w:type="pct"/>
            <w:tcBorders>
              <w:top w:val="nil"/>
              <w:left w:val="nil"/>
              <w:bottom w:val="single" w:sz="4" w:space="0" w:color="auto"/>
              <w:right w:val="single" w:sz="4" w:space="0" w:color="auto"/>
            </w:tcBorders>
            <w:shd w:val="clear" w:color="auto" w:fill="auto"/>
            <w:noWrap/>
            <w:vAlign w:val="center"/>
            <w:hideMark/>
          </w:tcPr>
          <w:p w14:paraId="0EE7A71E" w14:textId="2EF58B36" w:rsidR="00D71AAB" w:rsidRPr="00D71AAB" w:rsidRDefault="00D71AAB" w:rsidP="00D71AAB">
            <w:pPr>
              <w:spacing w:before="0" w:after="0"/>
              <w:jc w:val="center"/>
              <w:rPr>
                <w:rFonts w:cstheme="minorHAnsi"/>
                <w:color w:val="000000"/>
                <w:sz w:val="18"/>
                <w:szCs w:val="18"/>
              </w:rPr>
            </w:pPr>
            <w:r w:rsidRPr="00D71AAB">
              <w:rPr>
                <w:sz w:val="18"/>
                <w:szCs w:val="18"/>
              </w:rPr>
              <w:t>7,58 €</w:t>
            </w:r>
          </w:p>
        </w:tc>
        <w:tc>
          <w:tcPr>
            <w:tcW w:w="275" w:type="pct"/>
            <w:tcBorders>
              <w:top w:val="nil"/>
              <w:left w:val="nil"/>
              <w:bottom w:val="single" w:sz="4" w:space="0" w:color="auto"/>
              <w:right w:val="single" w:sz="4" w:space="0" w:color="auto"/>
            </w:tcBorders>
            <w:shd w:val="clear" w:color="auto" w:fill="auto"/>
            <w:noWrap/>
            <w:vAlign w:val="center"/>
            <w:hideMark/>
          </w:tcPr>
          <w:p w14:paraId="6802EE61" w14:textId="68FFAD2A" w:rsidR="00D71AAB" w:rsidRPr="00D71AAB" w:rsidRDefault="00D71AAB" w:rsidP="00D71AAB">
            <w:pPr>
              <w:spacing w:before="0" w:after="0"/>
              <w:jc w:val="center"/>
              <w:rPr>
                <w:rFonts w:cstheme="minorHAnsi"/>
                <w:color w:val="000000"/>
                <w:sz w:val="18"/>
                <w:szCs w:val="18"/>
              </w:rPr>
            </w:pPr>
            <w:r w:rsidRPr="00D71AAB">
              <w:rPr>
                <w:sz w:val="18"/>
                <w:szCs w:val="18"/>
              </w:rPr>
              <w:t>7,58 €</w:t>
            </w:r>
          </w:p>
        </w:tc>
        <w:tc>
          <w:tcPr>
            <w:tcW w:w="292" w:type="pct"/>
            <w:tcBorders>
              <w:top w:val="nil"/>
              <w:left w:val="nil"/>
              <w:bottom w:val="single" w:sz="4" w:space="0" w:color="auto"/>
              <w:right w:val="single" w:sz="4" w:space="0" w:color="auto"/>
            </w:tcBorders>
            <w:shd w:val="clear" w:color="auto" w:fill="auto"/>
            <w:noWrap/>
            <w:vAlign w:val="center"/>
            <w:hideMark/>
          </w:tcPr>
          <w:p w14:paraId="53800030" w14:textId="12CD9AAF" w:rsidR="00D71AAB" w:rsidRPr="00D71AAB" w:rsidRDefault="00D71AAB" w:rsidP="00D71AAB">
            <w:pPr>
              <w:spacing w:before="0" w:after="0"/>
              <w:jc w:val="center"/>
              <w:rPr>
                <w:rFonts w:cstheme="minorHAnsi"/>
                <w:color w:val="000000"/>
                <w:sz w:val="18"/>
                <w:szCs w:val="18"/>
              </w:rPr>
            </w:pPr>
            <w:r w:rsidRPr="00D71AAB">
              <w:rPr>
                <w:sz w:val="18"/>
                <w:szCs w:val="18"/>
              </w:rPr>
              <w:t>13,92 €</w:t>
            </w:r>
          </w:p>
        </w:tc>
        <w:tc>
          <w:tcPr>
            <w:tcW w:w="319" w:type="pct"/>
            <w:tcBorders>
              <w:top w:val="nil"/>
              <w:left w:val="nil"/>
              <w:bottom w:val="single" w:sz="4" w:space="0" w:color="auto"/>
              <w:right w:val="single" w:sz="4" w:space="0" w:color="auto"/>
            </w:tcBorders>
            <w:shd w:val="clear" w:color="auto" w:fill="auto"/>
            <w:noWrap/>
            <w:vAlign w:val="center"/>
            <w:hideMark/>
          </w:tcPr>
          <w:p w14:paraId="7094226D" w14:textId="35583230" w:rsidR="00D71AAB" w:rsidRPr="00D71AAB" w:rsidRDefault="00D71AAB" w:rsidP="00D71AAB">
            <w:pPr>
              <w:spacing w:before="0" w:after="0"/>
              <w:jc w:val="center"/>
              <w:rPr>
                <w:rFonts w:cstheme="minorHAnsi"/>
                <w:color w:val="000000"/>
                <w:sz w:val="18"/>
                <w:szCs w:val="18"/>
              </w:rPr>
            </w:pPr>
            <w:r w:rsidRPr="00D71AAB">
              <w:rPr>
                <w:sz w:val="18"/>
                <w:szCs w:val="18"/>
              </w:rPr>
              <w:t>14,58 €</w:t>
            </w:r>
          </w:p>
        </w:tc>
        <w:tc>
          <w:tcPr>
            <w:tcW w:w="302" w:type="pct"/>
            <w:tcBorders>
              <w:top w:val="nil"/>
              <w:left w:val="nil"/>
              <w:bottom w:val="single" w:sz="4" w:space="0" w:color="auto"/>
              <w:right w:val="single" w:sz="4" w:space="0" w:color="auto"/>
            </w:tcBorders>
            <w:shd w:val="clear" w:color="auto" w:fill="auto"/>
            <w:noWrap/>
            <w:vAlign w:val="center"/>
            <w:hideMark/>
          </w:tcPr>
          <w:p w14:paraId="7DF9AC80" w14:textId="3492DFDA" w:rsidR="00D71AAB" w:rsidRPr="00D71AAB" w:rsidRDefault="00D71AAB" w:rsidP="00D71AAB">
            <w:pPr>
              <w:spacing w:before="0" w:after="0"/>
              <w:jc w:val="center"/>
              <w:rPr>
                <w:rFonts w:cstheme="minorHAnsi"/>
                <w:color w:val="000000"/>
                <w:sz w:val="18"/>
                <w:szCs w:val="18"/>
              </w:rPr>
            </w:pPr>
            <w:r w:rsidRPr="00D71AAB">
              <w:rPr>
                <w:sz w:val="18"/>
                <w:szCs w:val="18"/>
              </w:rPr>
              <w:t>15,26 €</w:t>
            </w:r>
          </w:p>
        </w:tc>
        <w:tc>
          <w:tcPr>
            <w:tcW w:w="277" w:type="pct"/>
            <w:tcBorders>
              <w:top w:val="nil"/>
              <w:left w:val="nil"/>
              <w:bottom w:val="single" w:sz="4" w:space="0" w:color="auto"/>
              <w:right w:val="single" w:sz="4" w:space="0" w:color="auto"/>
            </w:tcBorders>
            <w:shd w:val="clear" w:color="auto" w:fill="auto"/>
            <w:noWrap/>
            <w:vAlign w:val="center"/>
            <w:hideMark/>
          </w:tcPr>
          <w:p w14:paraId="6E5BA2E8" w14:textId="4FA07D1A" w:rsidR="00D71AAB" w:rsidRPr="00D71AAB" w:rsidRDefault="00D71AAB" w:rsidP="00D71AAB">
            <w:pPr>
              <w:spacing w:before="0" w:after="0"/>
              <w:jc w:val="center"/>
              <w:rPr>
                <w:rFonts w:cstheme="minorHAnsi"/>
                <w:color w:val="000000"/>
                <w:sz w:val="18"/>
                <w:szCs w:val="18"/>
              </w:rPr>
            </w:pPr>
            <w:r w:rsidRPr="00D71AAB">
              <w:rPr>
                <w:sz w:val="18"/>
                <w:szCs w:val="18"/>
              </w:rPr>
              <w:t>15,97 €</w:t>
            </w:r>
          </w:p>
        </w:tc>
        <w:tc>
          <w:tcPr>
            <w:tcW w:w="276" w:type="pct"/>
            <w:tcBorders>
              <w:top w:val="nil"/>
              <w:left w:val="nil"/>
              <w:bottom w:val="single" w:sz="4" w:space="0" w:color="auto"/>
              <w:right w:val="single" w:sz="4" w:space="0" w:color="auto"/>
            </w:tcBorders>
            <w:shd w:val="clear" w:color="auto" w:fill="auto"/>
            <w:noWrap/>
            <w:vAlign w:val="center"/>
            <w:hideMark/>
          </w:tcPr>
          <w:p w14:paraId="4C859A96" w14:textId="30DDD524" w:rsidR="00D71AAB" w:rsidRPr="00D71AAB" w:rsidRDefault="00D71AAB" w:rsidP="00D71AAB">
            <w:pPr>
              <w:spacing w:before="0" w:after="0"/>
              <w:jc w:val="center"/>
              <w:rPr>
                <w:rFonts w:cstheme="minorHAnsi"/>
                <w:color w:val="000000"/>
                <w:sz w:val="18"/>
                <w:szCs w:val="18"/>
              </w:rPr>
            </w:pPr>
            <w:r w:rsidRPr="00D71AAB">
              <w:rPr>
                <w:sz w:val="18"/>
                <w:szCs w:val="18"/>
              </w:rPr>
              <w:t>15,80 €</w:t>
            </w:r>
          </w:p>
        </w:tc>
        <w:tc>
          <w:tcPr>
            <w:tcW w:w="276" w:type="pct"/>
            <w:tcBorders>
              <w:top w:val="nil"/>
              <w:left w:val="nil"/>
              <w:bottom w:val="single" w:sz="4" w:space="0" w:color="auto"/>
              <w:right w:val="single" w:sz="4" w:space="0" w:color="auto"/>
            </w:tcBorders>
            <w:shd w:val="clear" w:color="auto" w:fill="auto"/>
            <w:noWrap/>
            <w:vAlign w:val="center"/>
            <w:hideMark/>
          </w:tcPr>
          <w:p w14:paraId="3C885385" w14:textId="31B4971C" w:rsidR="00D71AAB" w:rsidRPr="00D71AAB" w:rsidRDefault="00D71AAB" w:rsidP="00D71AAB">
            <w:pPr>
              <w:spacing w:before="0" w:after="0"/>
              <w:jc w:val="center"/>
              <w:rPr>
                <w:rFonts w:cstheme="minorHAnsi"/>
                <w:color w:val="000000"/>
                <w:sz w:val="18"/>
                <w:szCs w:val="18"/>
              </w:rPr>
            </w:pPr>
            <w:r w:rsidRPr="00D71AAB">
              <w:rPr>
                <w:sz w:val="18"/>
                <w:szCs w:val="18"/>
              </w:rPr>
              <w:t>16,48 €</w:t>
            </w:r>
          </w:p>
        </w:tc>
        <w:tc>
          <w:tcPr>
            <w:tcW w:w="269" w:type="pct"/>
            <w:tcBorders>
              <w:top w:val="nil"/>
              <w:left w:val="nil"/>
              <w:bottom w:val="single" w:sz="4" w:space="0" w:color="auto"/>
              <w:right w:val="single" w:sz="4" w:space="0" w:color="auto"/>
            </w:tcBorders>
            <w:shd w:val="clear" w:color="auto" w:fill="auto"/>
            <w:noWrap/>
            <w:vAlign w:val="center"/>
            <w:hideMark/>
          </w:tcPr>
          <w:p w14:paraId="54F8E5CA" w14:textId="79EA9FAA" w:rsidR="00D71AAB" w:rsidRPr="00D71AAB" w:rsidRDefault="00D71AAB" w:rsidP="00D71AAB">
            <w:pPr>
              <w:spacing w:before="0" w:after="0"/>
              <w:jc w:val="center"/>
              <w:rPr>
                <w:rFonts w:cstheme="minorHAnsi"/>
                <w:color w:val="000000"/>
                <w:sz w:val="18"/>
                <w:szCs w:val="18"/>
              </w:rPr>
            </w:pPr>
            <w:r w:rsidRPr="00D71AAB">
              <w:rPr>
                <w:sz w:val="18"/>
                <w:szCs w:val="18"/>
              </w:rPr>
              <w:t>17,19 €</w:t>
            </w:r>
          </w:p>
        </w:tc>
        <w:tc>
          <w:tcPr>
            <w:tcW w:w="269" w:type="pct"/>
            <w:tcBorders>
              <w:top w:val="nil"/>
              <w:left w:val="nil"/>
              <w:bottom w:val="single" w:sz="4" w:space="0" w:color="auto"/>
              <w:right w:val="single" w:sz="4" w:space="0" w:color="auto"/>
            </w:tcBorders>
            <w:shd w:val="clear" w:color="auto" w:fill="auto"/>
            <w:noWrap/>
            <w:vAlign w:val="center"/>
            <w:hideMark/>
          </w:tcPr>
          <w:p w14:paraId="6B94535E" w14:textId="40E66DAA" w:rsidR="00D71AAB" w:rsidRPr="00D71AAB" w:rsidRDefault="00D71AAB" w:rsidP="00D71AAB">
            <w:pPr>
              <w:spacing w:before="0" w:after="0"/>
              <w:jc w:val="center"/>
              <w:rPr>
                <w:rFonts w:cstheme="minorHAnsi"/>
                <w:color w:val="000000"/>
                <w:sz w:val="18"/>
                <w:szCs w:val="18"/>
              </w:rPr>
            </w:pPr>
            <w:r w:rsidRPr="00D71AAB">
              <w:rPr>
                <w:sz w:val="18"/>
                <w:szCs w:val="18"/>
              </w:rPr>
              <w:t>17,99 €</w:t>
            </w:r>
          </w:p>
        </w:tc>
        <w:tc>
          <w:tcPr>
            <w:tcW w:w="294" w:type="pct"/>
            <w:tcBorders>
              <w:top w:val="nil"/>
              <w:left w:val="nil"/>
              <w:bottom w:val="single" w:sz="4" w:space="0" w:color="auto"/>
              <w:right w:val="single" w:sz="4" w:space="0" w:color="auto"/>
            </w:tcBorders>
            <w:shd w:val="clear" w:color="auto" w:fill="auto"/>
            <w:noWrap/>
            <w:vAlign w:val="center"/>
            <w:hideMark/>
          </w:tcPr>
          <w:p w14:paraId="344F26F3" w14:textId="0EC39B63" w:rsidR="00D71AAB" w:rsidRPr="00D71AAB" w:rsidRDefault="00D71AAB" w:rsidP="00D71AAB">
            <w:pPr>
              <w:spacing w:before="0" w:after="0"/>
              <w:jc w:val="center"/>
              <w:rPr>
                <w:rFonts w:cstheme="minorHAnsi"/>
                <w:color w:val="000000"/>
                <w:sz w:val="18"/>
                <w:szCs w:val="18"/>
              </w:rPr>
            </w:pPr>
            <w:r w:rsidRPr="00D71AAB">
              <w:rPr>
                <w:sz w:val="18"/>
                <w:szCs w:val="18"/>
              </w:rPr>
              <w:t>18,86 €</w:t>
            </w:r>
          </w:p>
        </w:tc>
        <w:tc>
          <w:tcPr>
            <w:tcW w:w="269" w:type="pct"/>
            <w:tcBorders>
              <w:top w:val="nil"/>
              <w:left w:val="nil"/>
              <w:bottom w:val="single" w:sz="4" w:space="0" w:color="auto"/>
              <w:right w:val="single" w:sz="4" w:space="0" w:color="auto"/>
            </w:tcBorders>
            <w:shd w:val="clear" w:color="auto" w:fill="auto"/>
            <w:noWrap/>
            <w:vAlign w:val="center"/>
            <w:hideMark/>
          </w:tcPr>
          <w:p w14:paraId="5B95FE09" w14:textId="31051263" w:rsidR="00D71AAB" w:rsidRPr="00D71AAB" w:rsidRDefault="00D71AAB" w:rsidP="00D71AAB">
            <w:pPr>
              <w:spacing w:before="0" w:after="0"/>
              <w:jc w:val="center"/>
              <w:rPr>
                <w:rFonts w:cstheme="minorHAnsi"/>
                <w:color w:val="000000"/>
                <w:sz w:val="18"/>
                <w:szCs w:val="18"/>
              </w:rPr>
            </w:pPr>
            <w:r w:rsidRPr="00D71AAB">
              <w:rPr>
                <w:sz w:val="18"/>
                <w:szCs w:val="18"/>
              </w:rPr>
              <w:t>19,76 €</w:t>
            </w:r>
          </w:p>
        </w:tc>
        <w:tc>
          <w:tcPr>
            <w:tcW w:w="276" w:type="pct"/>
            <w:tcBorders>
              <w:top w:val="nil"/>
              <w:left w:val="nil"/>
              <w:bottom w:val="single" w:sz="4" w:space="0" w:color="auto"/>
              <w:right w:val="single" w:sz="4" w:space="0" w:color="auto"/>
            </w:tcBorders>
            <w:shd w:val="clear" w:color="auto" w:fill="auto"/>
            <w:noWrap/>
            <w:vAlign w:val="center"/>
            <w:hideMark/>
          </w:tcPr>
          <w:p w14:paraId="243F7D3B" w14:textId="37E4233F" w:rsidR="00D71AAB" w:rsidRPr="00D71AAB" w:rsidRDefault="00D71AAB" w:rsidP="00D71AAB">
            <w:pPr>
              <w:spacing w:before="0" w:after="0"/>
              <w:jc w:val="center"/>
              <w:rPr>
                <w:rFonts w:cstheme="minorHAnsi"/>
                <w:color w:val="000000"/>
                <w:sz w:val="18"/>
                <w:szCs w:val="18"/>
              </w:rPr>
            </w:pPr>
            <w:r w:rsidRPr="00D71AAB">
              <w:rPr>
                <w:sz w:val="18"/>
                <w:szCs w:val="18"/>
              </w:rPr>
              <w:t>20,74 €</w:t>
            </w:r>
          </w:p>
        </w:tc>
        <w:tc>
          <w:tcPr>
            <w:tcW w:w="266" w:type="pct"/>
            <w:tcBorders>
              <w:top w:val="nil"/>
              <w:left w:val="nil"/>
              <w:bottom w:val="single" w:sz="4" w:space="0" w:color="auto"/>
              <w:right w:val="single" w:sz="4" w:space="0" w:color="auto"/>
            </w:tcBorders>
            <w:shd w:val="clear" w:color="auto" w:fill="auto"/>
            <w:noWrap/>
            <w:vAlign w:val="center"/>
            <w:hideMark/>
          </w:tcPr>
          <w:p w14:paraId="32B411BB" w14:textId="2B6C9E37" w:rsidR="00D71AAB" w:rsidRPr="00D71AAB" w:rsidRDefault="00D71AAB" w:rsidP="00D71AAB">
            <w:pPr>
              <w:spacing w:before="0" w:after="0"/>
              <w:jc w:val="center"/>
              <w:rPr>
                <w:rFonts w:cstheme="minorHAnsi"/>
                <w:color w:val="000000"/>
                <w:sz w:val="18"/>
                <w:szCs w:val="18"/>
              </w:rPr>
            </w:pPr>
            <w:r w:rsidRPr="00D71AAB">
              <w:rPr>
                <w:sz w:val="18"/>
                <w:szCs w:val="18"/>
              </w:rPr>
              <w:t>21,73 €</w:t>
            </w:r>
          </w:p>
        </w:tc>
      </w:tr>
      <w:tr w:rsidR="00D71AAB" w:rsidRPr="00AA1F65" w14:paraId="7687F7AE" w14:textId="77777777" w:rsidTr="00D71AAB">
        <w:trPr>
          <w:trHeight w:val="300"/>
        </w:trPr>
        <w:tc>
          <w:tcPr>
            <w:tcW w:w="818" w:type="pct"/>
            <w:tcBorders>
              <w:top w:val="nil"/>
              <w:left w:val="single" w:sz="4" w:space="0" w:color="auto"/>
              <w:bottom w:val="single" w:sz="4" w:space="0" w:color="auto"/>
              <w:right w:val="single" w:sz="4" w:space="0" w:color="auto"/>
            </w:tcBorders>
            <w:shd w:val="clear" w:color="auto" w:fill="auto"/>
            <w:vAlign w:val="bottom"/>
            <w:hideMark/>
          </w:tcPr>
          <w:p w14:paraId="7981B44C" w14:textId="77777777" w:rsidR="00D71AAB" w:rsidRPr="00AA1F65" w:rsidRDefault="00D71AAB" w:rsidP="00D71AAB">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ÜVK teenuse kulu osakaal sissetulekust</w:t>
            </w:r>
          </w:p>
        </w:tc>
        <w:tc>
          <w:tcPr>
            <w:tcW w:w="256" w:type="pct"/>
            <w:tcBorders>
              <w:top w:val="nil"/>
              <w:left w:val="nil"/>
              <w:bottom w:val="single" w:sz="4" w:space="0" w:color="auto"/>
              <w:right w:val="single" w:sz="4" w:space="0" w:color="auto"/>
            </w:tcBorders>
            <w:shd w:val="clear" w:color="auto" w:fill="auto"/>
            <w:noWrap/>
            <w:vAlign w:val="center"/>
            <w:hideMark/>
          </w:tcPr>
          <w:p w14:paraId="7FEEB7D9" w14:textId="6D07DA3D" w:rsidR="00D71AAB" w:rsidRPr="007C0272" w:rsidRDefault="00D71AAB" w:rsidP="00D71AAB">
            <w:pPr>
              <w:spacing w:before="0" w:after="0"/>
              <w:jc w:val="center"/>
              <w:rPr>
                <w:rFonts w:ascii="Calibri" w:hAnsi="Calibri" w:cs="Calibri"/>
                <w:color w:val="000000"/>
                <w:sz w:val="18"/>
                <w:szCs w:val="18"/>
              </w:rPr>
            </w:pPr>
            <w:r w:rsidRPr="007C0272">
              <w:rPr>
                <w:sz w:val="18"/>
                <w:szCs w:val="18"/>
              </w:rPr>
              <w:t>%</w:t>
            </w:r>
          </w:p>
        </w:tc>
        <w:tc>
          <w:tcPr>
            <w:tcW w:w="266" w:type="pct"/>
            <w:tcBorders>
              <w:top w:val="nil"/>
              <w:left w:val="nil"/>
              <w:bottom w:val="single" w:sz="4" w:space="0" w:color="auto"/>
              <w:right w:val="single" w:sz="4" w:space="0" w:color="auto"/>
            </w:tcBorders>
            <w:shd w:val="clear" w:color="auto" w:fill="auto"/>
            <w:noWrap/>
            <w:vAlign w:val="center"/>
            <w:hideMark/>
          </w:tcPr>
          <w:p w14:paraId="041003EF" w14:textId="7F439B87" w:rsidR="00D71AAB" w:rsidRPr="00D71AAB" w:rsidRDefault="00D71AAB" w:rsidP="00D71AAB">
            <w:pPr>
              <w:spacing w:before="0" w:after="0"/>
              <w:jc w:val="center"/>
              <w:rPr>
                <w:rFonts w:cstheme="minorHAnsi"/>
                <w:color w:val="000000"/>
                <w:sz w:val="18"/>
                <w:szCs w:val="18"/>
              </w:rPr>
            </w:pPr>
            <w:r w:rsidRPr="00D71AAB">
              <w:rPr>
                <w:sz w:val="18"/>
                <w:szCs w:val="18"/>
              </w:rPr>
              <w:t>0,77%</w:t>
            </w:r>
          </w:p>
        </w:tc>
        <w:tc>
          <w:tcPr>
            <w:tcW w:w="275" w:type="pct"/>
            <w:tcBorders>
              <w:top w:val="nil"/>
              <w:left w:val="nil"/>
              <w:bottom w:val="single" w:sz="4" w:space="0" w:color="auto"/>
              <w:right w:val="single" w:sz="4" w:space="0" w:color="auto"/>
            </w:tcBorders>
            <w:shd w:val="clear" w:color="auto" w:fill="auto"/>
            <w:noWrap/>
            <w:vAlign w:val="center"/>
            <w:hideMark/>
          </w:tcPr>
          <w:p w14:paraId="7573A44A" w14:textId="61400FAE" w:rsidR="00D71AAB" w:rsidRPr="00D71AAB" w:rsidRDefault="00D71AAB" w:rsidP="00D71AAB">
            <w:pPr>
              <w:spacing w:before="0" w:after="0"/>
              <w:jc w:val="center"/>
              <w:rPr>
                <w:rFonts w:cstheme="minorHAnsi"/>
                <w:color w:val="000000"/>
                <w:sz w:val="18"/>
                <w:szCs w:val="18"/>
              </w:rPr>
            </w:pPr>
            <w:r w:rsidRPr="00D71AAB">
              <w:rPr>
                <w:sz w:val="18"/>
                <w:szCs w:val="18"/>
              </w:rPr>
              <w:t>0,72%</w:t>
            </w:r>
          </w:p>
        </w:tc>
        <w:tc>
          <w:tcPr>
            <w:tcW w:w="292" w:type="pct"/>
            <w:tcBorders>
              <w:top w:val="nil"/>
              <w:left w:val="nil"/>
              <w:bottom w:val="single" w:sz="4" w:space="0" w:color="auto"/>
              <w:right w:val="single" w:sz="4" w:space="0" w:color="auto"/>
            </w:tcBorders>
            <w:shd w:val="clear" w:color="auto" w:fill="auto"/>
            <w:noWrap/>
            <w:vAlign w:val="center"/>
            <w:hideMark/>
          </w:tcPr>
          <w:p w14:paraId="70729B1F" w14:textId="1B295192" w:rsidR="00D71AAB" w:rsidRPr="00D71AAB" w:rsidRDefault="00D71AAB" w:rsidP="00D71AAB">
            <w:pPr>
              <w:spacing w:before="0" w:after="0"/>
              <w:jc w:val="center"/>
              <w:rPr>
                <w:rFonts w:cstheme="minorHAnsi"/>
                <w:color w:val="000000"/>
                <w:sz w:val="18"/>
                <w:szCs w:val="18"/>
              </w:rPr>
            </w:pPr>
            <w:r w:rsidRPr="00D71AAB">
              <w:rPr>
                <w:sz w:val="18"/>
                <w:szCs w:val="18"/>
              </w:rPr>
              <w:t>1,26%</w:t>
            </w:r>
          </w:p>
        </w:tc>
        <w:tc>
          <w:tcPr>
            <w:tcW w:w="319" w:type="pct"/>
            <w:tcBorders>
              <w:top w:val="nil"/>
              <w:left w:val="nil"/>
              <w:bottom w:val="single" w:sz="4" w:space="0" w:color="auto"/>
              <w:right w:val="single" w:sz="4" w:space="0" w:color="auto"/>
            </w:tcBorders>
            <w:shd w:val="clear" w:color="auto" w:fill="auto"/>
            <w:noWrap/>
            <w:vAlign w:val="center"/>
            <w:hideMark/>
          </w:tcPr>
          <w:p w14:paraId="77B5F85B" w14:textId="60584369" w:rsidR="00D71AAB" w:rsidRPr="00D71AAB" w:rsidRDefault="00D71AAB" w:rsidP="00D71AAB">
            <w:pPr>
              <w:spacing w:before="0" w:after="0"/>
              <w:jc w:val="center"/>
              <w:rPr>
                <w:rFonts w:cstheme="minorHAnsi"/>
                <w:color w:val="000000"/>
                <w:sz w:val="18"/>
                <w:szCs w:val="18"/>
              </w:rPr>
            </w:pPr>
            <w:r w:rsidRPr="00D71AAB">
              <w:rPr>
                <w:sz w:val="18"/>
                <w:szCs w:val="18"/>
              </w:rPr>
              <w:t>1,26%</w:t>
            </w:r>
          </w:p>
        </w:tc>
        <w:tc>
          <w:tcPr>
            <w:tcW w:w="302" w:type="pct"/>
            <w:tcBorders>
              <w:top w:val="nil"/>
              <w:left w:val="nil"/>
              <w:bottom w:val="single" w:sz="4" w:space="0" w:color="auto"/>
              <w:right w:val="single" w:sz="4" w:space="0" w:color="auto"/>
            </w:tcBorders>
            <w:shd w:val="clear" w:color="auto" w:fill="auto"/>
            <w:noWrap/>
            <w:vAlign w:val="center"/>
            <w:hideMark/>
          </w:tcPr>
          <w:p w14:paraId="1B05C441" w14:textId="010B737A" w:rsidR="00D71AAB" w:rsidRPr="00D71AAB" w:rsidRDefault="00D71AAB" w:rsidP="00D71AAB">
            <w:pPr>
              <w:spacing w:before="0" w:after="0"/>
              <w:jc w:val="center"/>
              <w:rPr>
                <w:rFonts w:cstheme="minorHAnsi"/>
                <w:color w:val="000000"/>
                <w:sz w:val="18"/>
                <w:szCs w:val="18"/>
              </w:rPr>
            </w:pPr>
            <w:r w:rsidRPr="00D71AAB">
              <w:rPr>
                <w:sz w:val="18"/>
                <w:szCs w:val="18"/>
              </w:rPr>
              <w:t>1,26%</w:t>
            </w:r>
          </w:p>
        </w:tc>
        <w:tc>
          <w:tcPr>
            <w:tcW w:w="277" w:type="pct"/>
            <w:tcBorders>
              <w:top w:val="nil"/>
              <w:left w:val="nil"/>
              <w:bottom w:val="single" w:sz="4" w:space="0" w:color="auto"/>
              <w:right w:val="single" w:sz="4" w:space="0" w:color="auto"/>
            </w:tcBorders>
            <w:shd w:val="clear" w:color="auto" w:fill="auto"/>
            <w:noWrap/>
            <w:vAlign w:val="center"/>
            <w:hideMark/>
          </w:tcPr>
          <w:p w14:paraId="4746BB91" w14:textId="2330CB29" w:rsidR="00D71AAB" w:rsidRPr="00D71AAB" w:rsidRDefault="00D71AAB" w:rsidP="00D71AAB">
            <w:pPr>
              <w:spacing w:before="0" w:after="0"/>
              <w:jc w:val="center"/>
              <w:rPr>
                <w:rFonts w:cstheme="minorHAnsi"/>
                <w:color w:val="000000"/>
                <w:sz w:val="18"/>
                <w:szCs w:val="18"/>
              </w:rPr>
            </w:pPr>
            <w:r w:rsidRPr="00D71AAB">
              <w:rPr>
                <w:sz w:val="18"/>
                <w:szCs w:val="18"/>
              </w:rPr>
              <w:t>1,27%</w:t>
            </w:r>
          </w:p>
        </w:tc>
        <w:tc>
          <w:tcPr>
            <w:tcW w:w="276" w:type="pct"/>
            <w:tcBorders>
              <w:top w:val="nil"/>
              <w:left w:val="nil"/>
              <w:bottom w:val="single" w:sz="4" w:space="0" w:color="auto"/>
              <w:right w:val="single" w:sz="4" w:space="0" w:color="auto"/>
            </w:tcBorders>
            <w:shd w:val="clear" w:color="auto" w:fill="auto"/>
            <w:noWrap/>
            <w:vAlign w:val="center"/>
            <w:hideMark/>
          </w:tcPr>
          <w:p w14:paraId="7F968E3A" w14:textId="5DE7C2EE" w:rsidR="00D71AAB" w:rsidRPr="00D71AAB" w:rsidRDefault="00D71AAB" w:rsidP="00D71AAB">
            <w:pPr>
              <w:spacing w:before="0" w:after="0"/>
              <w:jc w:val="center"/>
              <w:rPr>
                <w:rFonts w:cstheme="minorHAnsi"/>
                <w:color w:val="000000"/>
                <w:sz w:val="18"/>
                <w:szCs w:val="18"/>
              </w:rPr>
            </w:pPr>
            <w:r w:rsidRPr="00D71AAB">
              <w:rPr>
                <w:sz w:val="18"/>
                <w:szCs w:val="18"/>
              </w:rPr>
              <w:t>1,21%</w:t>
            </w:r>
          </w:p>
        </w:tc>
        <w:tc>
          <w:tcPr>
            <w:tcW w:w="276" w:type="pct"/>
            <w:tcBorders>
              <w:top w:val="nil"/>
              <w:left w:val="nil"/>
              <w:bottom w:val="single" w:sz="4" w:space="0" w:color="auto"/>
              <w:right w:val="single" w:sz="4" w:space="0" w:color="auto"/>
            </w:tcBorders>
            <w:shd w:val="clear" w:color="auto" w:fill="auto"/>
            <w:noWrap/>
            <w:vAlign w:val="center"/>
            <w:hideMark/>
          </w:tcPr>
          <w:p w14:paraId="4DDB3E21" w14:textId="44F2D58E" w:rsidR="00D71AAB" w:rsidRPr="00D71AAB" w:rsidRDefault="00D71AAB" w:rsidP="00D71AAB">
            <w:pPr>
              <w:spacing w:before="0" w:after="0"/>
              <w:jc w:val="center"/>
              <w:rPr>
                <w:rFonts w:cstheme="minorHAnsi"/>
                <w:color w:val="000000"/>
                <w:sz w:val="18"/>
                <w:szCs w:val="18"/>
              </w:rPr>
            </w:pPr>
            <w:r w:rsidRPr="00D71AAB">
              <w:rPr>
                <w:sz w:val="18"/>
                <w:szCs w:val="18"/>
              </w:rPr>
              <w:t>1,21%</w:t>
            </w:r>
          </w:p>
        </w:tc>
        <w:tc>
          <w:tcPr>
            <w:tcW w:w="269" w:type="pct"/>
            <w:tcBorders>
              <w:top w:val="nil"/>
              <w:left w:val="nil"/>
              <w:bottom w:val="single" w:sz="4" w:space="0" w:color="auto"/>
              <w:right w:val="single" w:sz="4" w:space="0" w:color="auto"/>
            </w:tcBorders>
            <w:shd w:val="clear" w:color="auto" w:fill="auto"/>
            <w:noWrap/>
            <w:vAlign w:val="center"/>
            <w:hideMark/>
          </w:tcPr>
          <w:p w14:paraId="6EEB69F4" w14:textId="5AAFB426" w:rsidR="00D71AAB" w:rsidRPr="00D71AAB" w:rsidRDefault="00D71AAB" w:rsidP="00D71AAB">
            <w:pPr>
              <w:spacing w:before="0" w:after="0"/>
              <w:jc w:val="center"/>
              <w:rPr>
                <w:rFonts w:cstheme="minorHAnsi"/>
                <w:color w:val="000000"/>
                <w:sz w:val="18"/>
                <w:szCs w:val="18"/>
              </w:rPr>
            </w:pPr>
            <w:r w:rsidRPr="00D71AAB">
              <w:rPr>
                <w:sz w:val="18"/>
                <w:szCs w:val="18"/>
              </w:rPr>
              <w:t>1,21%</w:t>
            </w:r>
          </w:p>
        </w:tc>
        <w:tc>
          <w:tcPr>
            <w:tcW w:w="269" w:type="pct"/>
            <w:tcBorders>
              <w:top w:val="nil"/>
              <w:left w:val="nil"/>
              <w:bottom w:val="single" w:sz="4" w:space="0" w:color="auto"/>
              <w:right w:val="single" w:sz="4" w:space="0" w:color="auto"/>
            </w:tcBorders>
            <w:shd w:val="clear" w:color="auto" w:fill="auto"/>
            <w:noWrap/>
            <w:vAlign w:val="center"/>
            <w:hideMark/>
          </w:tcPr>
          <w:p w14:paraId="584C9A0B" w14:textId="6D39321F" w:rsidR="00D71AAB" w:rsidRPr="00D71AAB" w:rsidRDefault="00D71AAB" w:rsidP="00D71AAB">
            <w:pPr>
              <w:spacing w:before="0" w:after="0"/>
              <w:jc w:val="center"/>
              <w:rPr>
                <w:rFonts w:cstheme="minorHAnsi"/>
                <w:color w:val="000000"/>
                <w:sz w:val="18"/>
                <w:szCs w:val="18"/>
              </w:rPr>
            </w:pPr>
            <w:r w:rsidRPr="00D71AAB">
              <w:rPr>
                <w:sz w:val="18"/>
                <w:szCs w:val="18"/>
              </w:rPr>
              <w:t>1,22%</w:t>
            </w:r>
          </w:p>
        </w:tc>
        <w:tc>
          <w:tcPr>
            <w:tcW w:w="294" w:type="pct"/>
            <w:tcBorders>
              <w:top w:val="nil"/>
              <w:left w:val="nil"/>
              <w:bottom w:val="single" w:sz="4" w:space="0" w:color="auto"/>
              <w:right w:val="single" w:sz="4" w:space="0" w:color="auto"/>
            </w:tcBorders>
            <w:shd w:val="clear" w:color="auto" w:fill="auto"/>
            <w:noWrap/>
            <w:vAlign w:val="center"/>
            <w:hideMark/>
          </w:tcPr>
          <w:p w14:paraId="0DBE8120" w14:textId="590B97A6" w:rsidR="00D71AAB" w:rsidRPr="00D71AAB" w:rsidRDefault="00D71AAB" w:rsidP="00D71AAB">
            <w:pPr>
              <w:spacing w:before="0" w:after="0"/>
              <w:jc w:val="center"/>
              <w:rPr>
                <w:rFonts w:cstheme="minorHAnsi"/>
                <w:color w:val="000000"/>
                <w:sz w:val="18"/>
                <w:szCs w:val="18"/>
              </w:rPr>
            </w:pPr>
            <w:r w:rsidRPr="00D71AAB">
              <w:rPr>
                <w:sz w:val="18"/>
                <w:szCs w:val="18"/>
              </w:rPr>
              <w:t>1,23%</w:t>
            </w:r>
          </w:p>
        </w:tc>
        <w:tc>
          <w:tcPr>
            <w:tcW w:w="269" w:type="pct"/>
            <w:tcBorders>
              <w:top w:val="nil"/>
              <w:left w:val="nil"/>
              <w:bottom w:val="single" w:sz="4" w:space="0" w:color="auto"/>
              <w:right w:val="single" w:sz="4" w:space="0" w:color="auto"/>
            </w:tcBorders>
            <w:shd w:val="clear" w:color="auto" w:fill="auto"/>
            <w:noWrap/>
            <w:vAlign w:val="center"/>
            <w:hideMark/>
          </w:tcPr>
          <w:p w14:paraId="606C5608" w14:textId="34534E77" w:rsidR="00D71AAB" w:rsidRPr="00D71AAB" w:rsidRDefault="00D71AAB" w:rsidP="00D71AAB">
            <w:pPr>
              <w:spacing w:before="0" w:after="0"/>
              <w:jc w:val="center"/>
              <w:rPr>
                <w:rFonts w:cstheme="minorHAnsi"/>
                <w:color w:val="000000"/>
                <w:sz w:val="18"/>
                <w:szCs w:val="18"/>
              </w:rPr>
            </w:pPr>
            <w:r w:rsidRPr="00D71AAB">
              <w:rPr>
                <w:sz w:val="18"/>
                <w:szCs w:val="18"/>
              </w:rPr>
              <w:t>1,24%</w:t>
            </w:r>
          </w:p>
        </w:tc>
        <w:tc>
          <w:tcPr>
            <w:tcW w:w="276" w:type="pct"/>
            <w:tcBorders>
              <w:top w:val="nil"/>
              <w:left w:val="nil"/>
              <w:bottom w:val="single" w:sz="4" w:space="0" w:color="auto"/>
              <w:right w:val="single" w:sz="4" w:space="0" w:color="auto"/>
            </w:tcBorders>
            <w:shd w:val="clear" w:color="auto" w:fill="auto"/>
            <w:noWrap/>
            <w:vAlign w:val="center"/>
            <w:hideMark/>
          </w:tcPr>
          <w:p w14:paraId="372D4D98" w14:textId="4B1EF5DB" w:rsidR="00D71AAB" w:rsidRPr="00D71AAB" w:rsidRDefault="00D71AAB" w:rsidP="00D71AAB">
            <w:pPr>
              <w:spacing w:before="0" w:after="0"/>
              <w:jc w:val="center"/>
              <w:rPr>
                <w:rFonts w:cstheme="minorHAnsi"/>
                <w:color w:val="000000"/>
                <w:sz w:val="18"/>
                <w:szCs w:val="18"/>
              </w:rPr>
            </w:pPr>
            <w:r w:rsidRPr="00D71AAB">
              <w:rPr>
                <w:sz w:val="18"/>
                <w:szCs w:val="18"/>
              </w:rPr>
              <w:t>1,25%</w:t>
            </w:r>
          </w:p>
        </w:tc>
        <w:tc>
          <w:tcPr>
            <w:tcW w:w="266" w:type="pct"/>
            <w:tcBorders>
              <w:top w:val="nil"/>
              <w:left w:val="nil"/>
              <w:bottom w:val="single" w:sz="4" w:space="0" w:color="auto"/>
              <w:right w:val="single" w:sz="4" w:space="0" w:color="auto"/>
            </w:tcBorders>
            <w:shd w:val="clear" w:color="auto" w:fill="auto"/>
            <w:noWrap/>
            <w:vAlign w:val="center"/>
            <w:hideMark/>
          </w:tcPr>
          <w:p w14:paraId="60068E24" w14:textId="664CB3CE" w:rsidR="00D71AAB" w:rsidRPr="00D71AAB" w:rsidRDefault="00D71AAB" w:rsidP="00D71AAB">
            <w:pPr>
              <w:spacing w:before="0" w:after="0"/>
              <w:jc w:val="center"/>
              <w:rPr>
                <w:rFonts w:cstheme="minorHAnsi"/>
                <w:color w:val="000000"/>
                <w:sz w:val="18"/>
                <w:szCs w:val="18"/>
              </w:rPr>
            </w:pPr>
            <w:r w:rsidRPr="00D71AAB">
              <w:rPr>
                <w:sz w:val="18"/>
                <w:szCs w:val="18"/>
              </w:rPr>
              <w:t>1,26%</w:t>
            </w:r>
          </w:p>
        </w:tc>
      </w:tr>
    </w:tbl>
    <w:p w14:paraId="5EB33FB4" w14:textId="37ECE45E" w:rsidR="006957D9" w:rsidRDefault="006957D9" w:rsidP="006957D9">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774"/>
        <w:gridCol w:w="781"/>
        <w:gridCol w:w="832"/>
        <w:gridCol w:w="886"/>
        <w:gridCol w:w="968"/>
        <w:gridCol w:w="917"/>
        <w:gridCol w:w="838"/>
        <w:gridCol w:w="838"/>
        <w:gridCol w:w="838"/>
        <w:gridCol w:w="814"/>
        <w:gridCol w:w="814"/>
        <w:gridCol w:w="889"/>
        <w:gridCol w:w="817"/>
        <w:gridCol w:w="835"/>
        <w:gridCol w:w="811"/>
      </w:tblGrid>
      <w:tr w:rsidR="0014728E" w:rsidRPr="00AA1F65" w14:paraId="3D41643F" w14:textId="77777777" w:rsidTr="0014728E">
        <w:trPr>
          <w:trHeight w:val="300"/>
        </w:trPr>
        <w:tc>
          <w:tcPr>
            <w:tcW w:w="818" w:type="pct"/>
            <w:shd w:val="clear" w:color="000000" w:fill="FCE4D6"/>
            <w:vAlign w:val="bottom"/>
            <w:hideMark/>
          </w:tcPr>
          <w:p w14:paraId="2499124B" w14:textId="41966CCB" w:rsidR="0014728E" w:rsidRDefault="0014728E" w:rsidP="0014728E">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 xml:space="preserve">Veetariif, </w:t>
            </w:r>
          </w:p>
          <w:p w14:paraId="4DF15F8D" w14:textId="1F5F88A9" w:rsidR="0014728E" w:rsidRPr="00AA1F65" w:rsidRDefault="0014728E" w:rsidP="0014728E">
            <w:pPr>
              <w:spacing w:before="0" w:after="0"/>
              <w:jc w:val="left"/>
              <w:rPr>
                <w:rFonts w:ascii="Calibri" w:hAnsi="Calibri" w:cs="Calibri"/>
                <w:b/>
                <w:bCs/>
                <w:color w:val="000000"/>
                <w:sz w:val="22"/>
                <w:szCs w:val="22"/>
              </w:rPr>
            </w:pPr>
            <w:r>
              <w:rPr>
                <w:rFonts w:ascii="Calibri" w:hAnsi="Calibri" w:cs="Calibri"/>
                <w:b/>
                <w:bCs/>
                <w:color w:val="000000"/>
                <w:sz w:val="22"/>
                <w:szCs w:val="22"/>
              </w:rPr>
              <w:t>(ilma väikeküladeta)</w:t>
            </w:r>
          </w:p>
        </w:tc>
        <w:tc>
          <w:tcPr>
            <w:tcW w:w="256" w:type="pct"/>
            <w:shd w:val="clear" w:color="000000" w:fill="FCE4D6"/>
            <w:noWrap/>
            <w:vAlign w:val="center"/>
            <w:hideMark/>
          </w:tcPr>
          <w:p w14:paraId="3FEB7BBD" w14:textId="77777777" w:rsidR="0014728E" w:rsidRPr="0018481E" w:rsidRDefault="0014728E" w:rsidP="0014728E">
            <w:pPr>
              <w:spacing w:before="0" w:after="0"/>
              <w:jc w:val="center"/>
              <w:rPr>
                <w:rFonts w:ascii="Calibri" w:hAnsi="Calibri" w:cs="Calibri"/>
                <w:color w:val="000000"/>
                <w:sz w:val="18"/>
                <w:szCs w:val="18"/>
              </w:rPr>
            </w:pPr>
            <w:r w:rsidRPr="0018481E">
              <w:rPr>
                <w:rFonts w:ascii="Calibri" w:hAnsi="Calibri" w:cs="Calibri"/>
                <w:color w:val="000000"/>
                <w:sz w:val="18"/>
                <w:szCs w:val="18"/>
              </w:rPr>
              <w:t>€/m3</w:t>
            </w:r>
          </w:p>
        </w:tc>
        <w:tc>
          <w:tcPr>
            <w:tcW w:w="258" w:type="pct"/>
            <w:shd w:val="clear" w:color="000000" w:fill="FCE4D6"/>
            <w:noWrap/>
            <w:vAlign w:val="center"/>
            <w:hideMark/>
          </w:tcPr>
          <w:p w14:paraId="47F6E17E" w14:textId="38F04CD5" w:rsidR="0014728E" w:rsidRPr="0014728E" w:rsidRDefault="0014728E" w:rsidP="0014728E">
            <w:pPr>
              <w:spacing w:before="0" w:after="0"/>
              <w:jc w:val="center"/>
              <w:rPr>
                <w:rFonts w:ascii="Calibri" w:hAnsi="Calibri" w:cs="Calibri"/>
                <w:color w:val="000000"/>
                <w:sz w:val="18"/>
                <w:szCs w:val="18"/>
              </w:rPr>
            </w:pPr>
            <w:r w:rsidRPr="0014728E">
              <w:rPr>
                <w:sz w:val="18"/>
                <w:szCs w:val="18"/>
              </w:rPr>
              <w:t>1,15 €</w:t>
            </w:r>
          </w:p>
        </w:tc>
        <w:tc>
          <w:tcPr>
            <w:tcW w:w="275" w:type="pct"/>
            <w:shd w:val="clear" w:color="000000" w:fill="FCE4D6"/>
            <w:noWrap/>
            <w:vAlign w:val="center"/>
            <w:hideMark/>
          </w:tcPr>
          <w:p w14:paraId="653584D3" w14:textId="6DC950C2" w:rsidR="0014728E" w:rsidRPr="0014728E" w:rsidRDefault="0014728E" w:rsidP="0014728E">
            <w:pPr>
              <w:spacing w:before="0" w:after="0"/>
              <w:jc w:val="center"/>
              <w:rPr>
                <w:rFonts w:ascii="Calibri" w:hAnsi="Calibri" w:cs="Calibri"/>
                <w:color w:val="000000"/>
                <w:sz w:val="18"/>
                <w:szCs w:val="18"/>
              </w:rPr>
            </w:pPr>
            <w:r w:rsidRPr="0014728E">
              <w:rPr>
                <w:sz w:val="18"/>
                <w:szCs w:val="18"/>
              </w:rPr>
              <w:t>1,15 €</w:t>
            </w:r>
          </w:p>
        </w:tc>
        <w:tc>
          <w:tcPr>
            <w:tcW w:w="293" w:type="pct"/>
            <w:shd w:val="clear" w:color="000000" w:fill="FCE4D6"/>
            <w:noWrap/>
            <w:vAlign w:val="center"/>
            <w:hideMark/>
          </w:tcPr>
          <w:p w14:paraId="51357BA0" w14:textId="397AD322" w:rsidR="0014728E" w:rsidRPr="0014728E" w:rsidRDefault="0014728E" w:rsidP="0014728E">
            <w:pPr>
              <w:spacing w:before="0" w:after="0"/>
              <w:jc w:val="center"/>
              <w:rPr>
                <w:rFonts w:ascii="Calibri" w:hAnsi="Calibri" w:cs="Calibri"/>
                <w:color w:val="000000"/>
                <w:sz w:val="18"/>
                <w:szCs w:val="18"/>
              </w:rPr>
            </w:pPr>
            <w:r w:rsidRPr="0014728E">
              <w:rPr>
                <w:sz w:val="18"/>
                <w:szCs w:val="18"/>
              </w:rPr>
              <w:t>2,86 €</w:t>
            </w:r>
          </w:p>
        </w:tc>
        <w:tc>
          <w:tcPr>
            <w:tcW w:w="320" w:type="pct"/>
            <w:shd w:val="clear" w:color="000000" w:fill="FCE4D6"/>
            <w:noWrap/>
            <w:vAlign w:val="center"/>
            <w:hideMark/>
          </w:tcPr>
          <w:p w14:paraId="0BD49553" w14:textId="56516342" w:rsidR="0014728E" w:rsidRPr="0014728E" w:rsidRDefault="0014728E" w:rsidP="0014728E">
            <w:pPr>
              <w:spacing w:before="0" w:after="0"/>
              <w:jc w:val="center"/>
              <w:rPr>
                <w:rFonts w:ascii="Calibri" w:hAnsi="Calibri" w:cs="Calibri"/>
                <w:color w:val="000000"/>
                <w:sz w:val="18"/>
                <w:szCs w:val="18"/>
              </w:rPr>
            </w:pPr>
            <w:r w:rsidRPr="0014728E">
              <w:rPr>
                <w:sz w:val="18"/>
                <w:szCs w:val="18"/>
              </w:rPr>
              <w:t>2,92 €</w:t>
            </w:r>
          </w:p>
        </w:tc>
        <w:tc>
          <w:tcPr>
            <w:tcW w:w="303" w:type="pct"/>
            <w:shd w:val="clear" w:color="000000" w:fill="FCE4D6"/>
            <w:noWrap/>
            <w:vAlign w:val="center"/>
            <w:hideMark/>
          </w:tcPr>
          <w:p w14:paraId="75714FB7" w14:textId="0B43EA0F" w:rsidR="0014728E" w:rsidRPr="0014728E" w:rsidRDefault="0014728E" w:rsidP="0014728E">
            <w:pPr>
              <w:spacing w:before="0" w:after="0"/>
              <w:jc w:val="center"/>
              <w:rPr>
                <w:rFonts w:ascii="Calibri" w:hAnsi="Calibri" w:cs="Calibri"/>
                <w:color w:val="000000"/>
                <w:sz w:val="18"/>
                <w:szCs w:val="18"/>
              </w:rPr>
            </w:pPr>
            <w:r w:rsidRPr="0014728E">
              <w:rPr>
                <w:sz w:val="18"/>
                <w:szCs w:val="18"/>
              </w:rPr>
              <w:t>2,97 €</w:t>
            </w:r>
          </w:p>
        </w:tc>
        <w:tc>
          <w:tcPr>
            <w:tcW w:w="277" w:type="pct"/>
            <w:shd w:val="clear" w:color="000000" w:fill="FCE4D6"/>
            <w:noWrap/>
            <w:vAlign w:val="center"/>
            <w:hideMark/>
          </w:tcPr>
          <w:p w14:paraId="170C1306" w14:textId="39CA17D5" w:rsidR="0014728E" w:rsidRPr="0014728E" w:rsidRDefault="0014728E" w:rsidP="0014728E">
            <w:pPr>
              <w:spacing w:before="0" w:after="0"/>
              <w:jc w:val="center"/>
              <w:rPr>
                <w:rFonts w:ascii="Calibri" w:hAnsi="Calibri" w:cs="Calibri"/>
                <w:color w:val="000000"/>
                <w:sz w:val="18"/>
                <w:szCs w:val="18"/>
              </w:rPr>
            </w:pPr>
            <w:r w:rsidRPr="0014728E">
              <w:rPr>
                <w:sz w:val="18"/>
                <w:szCs w:val="18"/>
              </w:rPr>
              <w:t>3,03 €</w:t>
            </w:r>
          </w:p>
        </w:tc>
        <w:tc>
          <w:tcPr>
            <w:tcW w:w="277" w:type="pct"/>
            <w:shd w:val="clear" w:color="000000" w:fill="FCE4D6"/>
            <w:noWrap/>
            <w:vAlign w:val="center"/>
            <w:hideMark/>
          </w:tcPr>
          <w:p w14:paraId="45428441" w14:textId="57A8DF45" w:rsidR="0014728E" w:rsidRPr="0014728E" w:rsidRDefault="0014728E" w:rsidP="0014728E">
            <w:pPr>
              <w:spacing w:before="0" w:after="0"/>
              <w:jc w:val="center"/>
              <w:rPr>
                <w:rFonts w:ascii="Calibri" w:hAnsi="Calibri" w:cs="Calibri"/>
                <w:color w:val="000000"/>
                <w:sz w:val="18"/>
                <w:szCs w:val="18"/>
              </w:rPr>
            </w:pPr>
            <w:r w:rsidRPr="0014728E">
              <w:rPr>
                <w:sz w:val="18"/>
                <w:szCs w:val="18"/>
              </w:rPr>
              <w:t>3,10 €</w:t>
            </w:r>
          </w:p>
        </w:tc>
        <w:tc>
          <w:tcPr>
            <w:tcW w:w="277" w:type="pct"/>
            <w:shd w:val="clear" w:color="000000" w:fill="FCE4D6"/>
            <w:noWrap/>
            <w:vAlign w:val="center"/>
            <w:hideMark/>
          </w:tcPr>
          <w:p w14:paraId="23D8787F" w14:textId="466EAC03" w:rsidR="0014728E" w:rsidRPr="0014728E" w:rsidRDefault="0014728E" w:rsidP="0014728E">
            <w:pPr>
              <w:spacing w:before="0" w:after="0"/>
              <w:jc w:val="center"/>
              <w:rPr>
                <w:rFonts w:ascii="Calibri" w:hAnsi="Calibri" w:cs="Calibri"/>
                <w:color w:val="000000"/>
                <w:sz w:val="18"/>
                <w:szCs w:val="18"/>
              </w:rPr>
            </w:pPr>
            <w:r w:rsidRPr="0014728E">
              <w:rPr>
                <w:sz w:val="18"/>
                <w:szCs w:val="18"/>
              </w:rPr>
              <w:t>3,17 €</w:t>
            </w:r>
          </w:p>
        </w:tc>
        <w:tc>
          <w:tcPr>
            <w:tcW w:w="269" w:type="pct"/>
            <w:shd w:val="clear" w:color="000000" w:fill="FCE4D6"/>
            <w:noWrap/>
            <w:vAlign w:val="center"/>
            <w:hideMark/>
          </w:tcPr>
          <w:p w14:paraId="42937388" w14:textId="3DB289B2" w:rsidR="0014728E" w:rsidRPr="0014728E" w:rsidRDefault="0014728E" w:rsidP="0014728E">
            <w:pPr>
              <w:spacing w:before="0" w:after="0"/>
              <w:jc w:val="center"/>
              <w:rPr>
                <w:rFonts w:ascii="Calibri" w:hAnsi="Calibri" w:cs="Calibri"/>
                <w:color w:val="000000"/>
                <w:sz w:val="18"/>
                <w:szCs w:val="18"/>
              </w:rPr>
            </w:pPr>
            <w:r w:rsidRPr="0014728E">
              <w:rPr>
                <w:sz w:val="18"/>
                <w:szCs w:val="18"/>
              </w:rPr>
              <w:t>3,24 €</w:t>
            </w:r>
          </w:p>
        </w:tc>
        <w:tc>
          <w:tcPr>
            <w:tcW w:w="269" w:type="pct"/>
            <w:shd w:val="clear" w:color="000000" w:fill="FCE4D6"/>
            <w:noWrap/>
            <w:vAlign w:val="center"/>
            <w:hideMark/>
          </w:tcPr>
          <w:p w14:paraId="2DC4089E" w14:textId="4B709F87" w:rsidR="0014728E" w:rsidRPr="0014728E" w:rsidRDefault="0014728E" w:rsidP="0014728E">
            <w:pPr>
              <w:spacing w:before="0" w:after="0"/>
              <w:jc w:val="center"/>
              <w:rPr>
                <w:rFonts w:ascii="Calibri" w:hAnsi="Calibri" w:cs="Calibri"/>
                <w:color w:val="000000"/>
                <w:sz w:val="18"/>
                <w:szCs w:val="18"/>
              </w:rPr>
            </w:pPr>
            <w:r w:rsidRPr="0014728E">
              <w:rPr>
                <w:sz w:val="18"/>
                <w:szCs w:val="18"/>
              </w:rPr>
              <w:t>3,33 €</w:t>
            </w:r>
          </w:p>
        </w:tc>
        <w:tc>
          <w:tcPr>
            <w:tcW w:w="294" w:type="pct"/>
            <w:shd w:val="clear" w:color="000000" w:fill="FCE4D6"/>
            <w:noWrap/>
            <w:vAlign w:val="center"/>
            <w:hideMark/>
          </w:tcPr>
          <w:p w14:paraId="548B5191" w14:textId="6450845D" w:rsidR="0014728E" w:rsidRPr="0014728E" w:rsidRDefault="0014728E" w:rsidP="0014728E">
            <w:pPr>
              <w:spacing w:before="0" w:after="0"/>
              <w:jc w:val="center"/>
              <w:rPr>
                <w:rFonts w:ascii="Calibri" w:hAnsi="Calibri" w:cs="Calibri"/>
                <w:color w:val="000000"/>
                <w:sz w:val="18"/>
                <w:szCs w:val="18"/>
              </w:rPr>
            </w:pPr>
            <w:r w:rsidRPr="0014728E">
              <w:rPr>
                <w:sz w:val="18"/>
                <w:szCs w:val="18"/>
              </w:rPr>
              <w:t>3,43 €</w:t>
            </w:r>
          </w:p>
        </w:tc>
        <w:tc>
          <w:tcPr>
            <w:tcW w:w="270" w:type="pct"/>
            <w:shd w:val="clear" w:color="000000" w:fill="FCE4D6"/>
            <w:noWrap/>
            <w:vAlign w:val="center"/>
            <w:hideMark/>
          </w:tcPr>
          <w:p w14:paraId="7FC4FC0B" w14:textId="1EDD0F3D" w:rsidR="0014728E" w:rsidRPr="0014728E" w:rsidRDefault="0014728E" w:rsidP="0014728E">
            <w:pPr>
              <w:spacing w:before="0" w:after="0"/>
              <w:jc w:val="center"/>
              <w:rPr>
                <w:rFonts w:ascii="Calibri" w:hAnsi="Calibri" w:cs="Calibri"/>
                <w:color w:val="000000"/>
                <w:sz w:val="18"/>
                <w:szCs w:val="18"/>
              </w:rPr>
            </w:pPr>
            <w:r w:rsidRPr="0014728E">
              <w:rPr>
                <w:sz w:val="18"/>
                <w:szCs w:val="18"/>
              </w:rPr>
              <w:t>3,52 €</w:t>
            </w:r>
          </w:p>
        </w:tc>
        <w:tc>
          <w:tcPr>
            <w:tcW w:w="276" w:type="pct"/>
            <w:shd w:val="clear" w:color="000000" w:fill="FCE4D6"/>
            <w:noWrap/>
            <w:vAlign w:val="center"/>
            <w:hideMark/>
          </w:tcPr>
          <w:p w14:paraId="43062011" w14:textId="52C44850" w:rsidR="0014728E" w:rsidRPr="0014728E" w:rsidRDefault="0014728E" w:rsidP="0014728E">
            <w:pPr>
              <w:spacing w:before="0" w:after="0"/>
              <w:jc w:val="center"/>
              <w:rPr>
                <w:rFonts w:ascii="Calibri" w:hAnsi="Calibri" w:cs="Calibri"/>
                <w:color w:val="000000"/>
                <w:sz w:val="18"/>
                <w:szCs w:val="18"/>
              </w:rPr>
            </w:pPr>
            <w:r w:rsidRPr="0014728E">
              <w:rPr>
                <w:sz w:val="18"/>
                <w:szCs w:val="18"/>
              </w:rPr>
              <w:t>3,63 €</w:t>
            </w:r>
          </w:p>
        </w:tc>
        <w:tc>
          <w:tcPr>
            <w:tcW w:w="268" w:type="pct"/>
            <w:shd w:val="clear" w:color="000000" w:fill="FCE4D6"/>
            <w:noWrap/>
            <w:vAlign w:val="center"/>
            <w:hideMark/>
          </w:tcPr>
          <w:p w14:paraId="5D08FF92" w14:textId="43908F4F" w:rsidR="0014728E" w:rsidRPr="0014728E" w:rsidRDefault="0014728E" w:rsidP="0014728E">
            <w:pPr>
              <w:spacing w:before="0" w:after="0"/>
              <w:jc w:val="center"/>
              <w:rPr>
                <w:rFonts w:ascii="Calibri" w:hAnsi="Calibri" w:cs="Calibri"/>
                <w:color w:val="000000"/>
                <w:sz w:val="18"/>
                <w:szCs w:val="18"/>
              </w:rPr>
            </w:pPr>
            <w:r w:rsidRPr="0014728E">
              <w:rPr>
                <w:sz w:val="18"/>
                <w:szCs w:val="18"/>
              </w:rPr>
              <w:t>3,79 €</w:t>
            </w:r>
          </w:p>
        </w:tc>
      </w:tr>
      <w:tr w:rsidR="0014728E" w:rsidRPr="00AA1F65" w14:paraId="49F7C267" w14:textId="77777777" w:rsidTr="0014728E">
        <w:trPr>
          <w:trHeight w:val="300"/>
        </w:trPr>
        <w:tc>
          <w:tcPr>
            <w:tcW w:w="818" w:type="pct"/>
            <w:shd w:val="clear" w:color="000000" w:fill="FCE4D6"/>
            <w:vAlign w:val="bottom"/>
            <w:hideMark/>
          </w:tcPr>
          <w:p w14:paraId="10AFA76C" w14:textId="5A541FA1" w:rsidR="0014728E" w:rsidRPr="00AA1F65" w:rsidRDefault="0014728E" w:rsidP="0014728E">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 xml:space="preserve">Kanalisatsioonitariif, </w:t>
            </w:r>
            <w:r>
              <w:rPr>
                <w:rFonts w:ascii="Calibri" w:hAnsi="Calibri" w:cs="Calibri"/>
                <w:b/>
                <w:bCs/>
                <w:color w:val="000000"/>
                <w:sz w:val="22"/>
                <w:szCs w:val="22"/>
              </w:rPr>
              <w:t>(ilma väikeküladeta)</w:t>
            </w:r>
            <w:r w:rsidRPr="00AA1F65">
              <w:rPr>
                <w:rFonts w:ascii="Calibri" w:hAnsi="Calibri" w:cs="Calibri"/>
                <w:b/>
                <w:bCs/>
                <w:color w:val="000000"/>
                <w:sz w:val="22"/>
                <w:szCs w:val="22"/>
              </w:rPr>
              <w:t xml:space="preserve"> </w:t>
            </w:r>
          </w:p>
        </w:tc>
        <w:tc>
          <w:tcPr>
            <w:tcW w:w="256" w:type="pct"/>
            <w:shd w:val="clear" w:color="000000" w:fill="FCE4D6"/>
            <w:noWrap/>
            <w:vAlign w:val="center"/>
            <w:hideMark/>
          </w:tcPr>
          <w:p w14:paraId="3DB6883E" w14:textId="77777777" w:rsidR="0014728E" w:rsidRPr="0018481E" w:rsidRDefault="0014728E" w:rsidP="0014728E">
            <w:pPr>
              <w:spacing w:before="0" w:after="0"/>
              <w:jc w:val="center"/>
              <w:rPr>
                <w:rFonts w:ascii="Calibri" w:hAnsi="Calibri" w:cs="Calibri"/>
                <w:color w:val="000000"/>
                <w:sz w:val="18"/>
                <w:szCs w:val="18"/>
              </w:rPr>
            </w:pPr>
            <w:r w:rsidRPr="0018481E">
              <w:rPr>
                <w:rFonts w:ascii="Calibri" w:hAnsi="Calibri" w:cs="Calibri"/>
                <w:color w:val="000000"/>
                <w:sz w:val="18"/>
                <w:szCs w:val="18"/>
              </w:rPr>
              <w:t>€/m3</w:t>
            </w:r>
          </w:p>
        </w:tc>
        <w:tc>
          <w:tcPr>
            <w:tcW w:w="258" w:type="pct"/>
            <w:shd w:val="clear" w:color="000000" w:fill="FCE4D6"/>
            <w:noWrap/>
            <w:vAlign w:val="center"/>
            <w:hideMark/>
          </w:tcPr>
          <w:p w14:paraId="1E957A3B" w14:textId="15666A22" w:rsidR="0014728E" w:rsidRPr="0014728E" w:rsidRDefault="0014728E" w:rsidP="0014728E">
            <w:pPr>
              <w:spacing w:before="0" w:after="0"/>
              <w:jc w:val="center"/>
              <w:rPr>
                <w:rFonts w:ascii="Calibri" w:hAnsi="Calibri" w:cs="Calibri"/>
                <w:color w:val="000000"/>
                <w:sz w:val="18"/>
                <w:szCs w:val="18"/>
              </w:rPr>
            </w:pPr>
            <w:r w:rsidRPr="0014728E">
              <w:rPr>
                <w:sz w:val="18"/>
                <w:szCs w:val="18"/>
              </w:rPr>
              <w:t>2,28 €</w:t>
            </w:r>
          </w:p>
        </w:tc>
        <w:tc>
          <w:tcPr>
            <w:tcW w:w="275" w:type="pct"/>
            <w:shd w:val="clear" w:color="000000" w:fill="FCE4D6"/>
            <w:noWrap/>
            <w:vAlign w:val="center"/>
            <w:hideMark/>
          </w:tcPr>
          <w:p w14:paraId="677EFCC0" w14:textId="1716F12B" w:rsidR="0014728E" w:rsidRPr="0014728E" w:rsidRDefault="0014728E" w:rsidP="0014728E">
            <w:pPr>
              <w:spacing w:before="0" w:after="0"/>
              <w:jc w:val="center"/>
              <w:rPr>
                <w:rFonts w:ascii="Calibri" w:hAnsi="Calibri" w:cs="Calibri"/>
                <w:color w:val="000000"/>
                <w:sz w:val="18"/>
                <w:szCs w:val="18"/>
              </w:rPr>
            </w:pPr>
            <w:r w:rsidRPr="0014728E">
              <w:rPr>
                <w:sz w:val="18"/>
                <w:szCs w:val="18"/>
              </w:rPr>
              <w:t>2,28 €</w:t>
            </w:r>
          </w:p>
        </w:tc>
        <w:tc>
          <w:tcPr>
            <w:tcW w:w="293" w:type="pct"/>
            <w:shd w:val="clear" w:color="000000" w:fill="FCE4D6"/>
            <w:noWrap/>
            <w:vAlign w:val="center"/>
            <w:hideMark/>
          </w:tcPr>
          <w:p w14:paraId="0DB3515B" w14:textId="2C1C5098" w:rsidR="0014728E" w:rsidRPr="0014728E" w:rsidRDefault="0014728E" w:rsidP="0014728E">
            <w:pPr>
              <w:spacing w:before="0" w:after="0"/>
              <w:jc w:val="center"/>
              <w:rPr>
                <w:rFonts w:ascii="Calibri" w:hAnsi="Calibri" w:cs="Calibri"/>
                <w:color w:val="000000"/>
                <w:sz w:val="18"/>
                <w:szCs w:val="18"/>
              </w:rPr>
            </w:pPr>
            <w:r w:rsidRPr="0014728E">
              <w:rPr>
                <w:sz w:val="18"/>
                <w:szCs w:val="18"/>
              </w:rPr>
              <w:t>3,27 €</w:t>
            </w:r>
          </w:p>
        </w:tc>
        <w:tc>
          <w:tcPr>
            <w:tcW w:w="320" w:type="pct"/>
            <w:shd w:val="clear" w:color="000000" w:fill="FCE4D6"/>
            <w:noWrap/>
            <w:vAlign w:val="center"/>
            <w:hideMark/>
          </w:tcPr>
          <w:p w14:paraId="3344D059" w14:textId="7A036030" w:rsidR="0014728E" w:rsidRPr="0014728E" w:rsidRDefault="0014728E" w:rsidP="0014728E">
            <w:pPr>
              <w:spacing w:before="0" w:after="0"/>
              <w:jc w:val="center"/>
              <w:rPr>
                <w:rFonts w:ascii="Calibri" w:hAnsi="Calibri" w:cs="Calibri"/>
                <w:color w:val="000000"/>
                <w:sz w:val="18"/>
                <w:szCs w:val="18"/>
              </w:rPr>
            </w:pPr>
            <w:r w:rsidRPr="0014728E">
              <w:rPr>
                <w:sz w:val="18"/>
                <w:szCs w:val="18"/>
              </w:rPr>
              <w:t>3,36 €</w:t>
            </w:r>
          </w:p>
        </w:tc>
        <w:tc>
          <w:tcPr>
            <w:tcW w:w="303" w:type="pct"/>
            <w:shd w:val="clear" w:color="000000" w:fill="FCE4D6"/>
            <w:noWrap/>
            <w:vAlign w:val="center"/>
            <w:hideMark/>
          </w:tcPr>
          <w:p w14:paraId="71F9BA53" w14:textId="599865B9" w:rsidR="0014728E" w:rsidRPr="0014728E" w:rsidRDefault="0014728E" w:rsidP="0014728E">
            <w:pPr>
              <w:spacing w:before="0" w:after="0"/>
              <w:jc w:val="center"/>
              <w:rPr>
                <w:rFonts w:ascii="Calibri" w:hAnsi="Calibri" w:cs="Calibri"/>
                <w:color w:val="000000"/>
                <w:sz w:val="18"/>
                <w:szCs w:val="18"/>
              </w:rPr>
            </w:pPr>
            <w:r w:rsidRPr="0014728E">
              <w:rPr>
                <w:sz w:val="18"/>
                <w:szCs w:val="18"/>
              </w:rPr>
              <w:t>3,44 €</w:t>
            </w:r>
          </w:p>
        </w:tc>
        <w:tc>
          <w:tcPr>
            <w:tcW w:w="277" w:type="pct"/>
            <w:shd w:val="clear" w:color="000000" w:fill="FCE4D6"/>
            <w:noWrap/>
            <w:vAlign w:val="center"/>
            <w:hideMark/>
          </w:tcPr>
          <w:p w14:paraId="146DF3BF" w14:textId="3679FF27" w:rsidR="0014728E" w:rsidRPr="0014728E" w:rsidRDefault="0014728E" w:rsidP="0014728E">
            <w:pPr>
              <w:spacing w:before="0" w:after="0"/>
              <w:jc w:val="center"/>
              <w:rPr>
                <w:rFonts w:ascii="Calibri" w:hAnsi="Calibri" w:cs="Calibri"/>
                <w:color w:val="000000"/>
                <w:sz w:val="18"/>
                <w:szCs w:val="18"/>
              </w:rPr>
            </w:pPr>
            <w:r w:rsidRPr="0014728E">
              <w:rPr>
                <w:sz w:val="18"/>
                <w:szCs w:val="18"/>
              </w:rPr>
              <w:t>3,53 €</w:t>
            </w:r>
          </w:p>
        </w:tc>
        <w:tc>
          <w:tcPr>
            <w:tcW w:w="277" w:type="pct"/>
            <w:shd w:val="clear" w:color="000000" w:fill="FCE4D6"/>
            <w:noWrap/>
            <w:vAlign w:val="center"/>
            <w:hideMark/>
          </w:tcPr>
          <w:p w14:paraId="592CA7F3" w14:textId="4B50AD70" w:rsidR="0014728E" w:rsidRPr="0014728E" w:rsidRDefault="0014728E" w:rsidP="0014728E">
            <w:pPr>
              <w:spacing w:before="0" w:after="0"/>
              <w:jc w:val="center"/>
              <w:rPr>
                <w:rFonts w:ascii="Calibri" w:hAnsi="Calibri" w:cs="Calibri"/>
                <w:color w:val="000000"/>
                <w:sz w:val="18"/>
                <w:szCs w:val="18"/>
              </w:rPr>
            </w:pPr>
            <w:r w:rsidRPr="0014728E">
              <w:rPr>
                <w:sz w:val="18"/>
                <w:szCs w:val="18"/>
              </w:rPr>
              <w:t>3,58 €</w:t>
            </w:r>
          </w:p>
        </w:tc>
        <w:tc>
          <w:tcPr>
            <w:tcW w:w="277" w:type="pct"/>
            <w:shd w:val="clear" w:color="000000" w:fill="FCE4D6"/>
            <w:noWrap/>
            <w:vAlign w:val="center"/>
            <w:hideMark/>
          </w:tcPr>
          <w:p w14:paraId="2133ECA5" w14:textId="2154F7EC" w:rsidR="0014728E" w:rsidRPr="0014728E" w:rsidRDefault="0014728E" w:rsidP="0014728E">
            <w:pPr>
              <w:spacing w:before="0" w:after="0"/>
              <w:jc w:val="center"/>
              <w:rPr>
                <w:rFonts w:ascii="Calibri" w:hAnsi="Calibri" w:cs="Calibri"/>
                <w:color w:val="000000"/>
                <w:sz w:val="18"/>
                <w:szCs w:val="18"/>
              </w:rPr>
            </w:pPr>
            <w:r w:rsidRPr="0014728E">
              <w:rPr>
                <w:sz w:val="18"/>
                <w:szCs w:val="18"/>
              </w:rPr>
              <w:t>3,64 €</w:t>
            </w:r>
          </w:p>
        </w:tc>
        <w:tc>
          <w:tcPr>
            <w:tcW w:w="269" w:type="pct"/>
            <w:shd w:val="clear" w:color="000000" w:fill="FCE4D6"/>
            <w:noWrap/>
            <w:vAlign w:val="center"/>
            <w:hideMark/>
          </w:tcPr>
          <w:p w14:paraId="600A47D6" w14:textId="4DBD3E4E" w:rsidR="0014728E" w:rsidRPr="0014728E" w:rsidRDefault="0014728E" w:rsidP="0014728E">
            <w:pPr>
              <w:spacing w:before="0" w:after="0"/>
              <w:jc w:val="center"/>
              <w:rPr>
                <w:rFonts w:ascii="Calibri" w:hAnsi="Calibri" w:cs="Calibri"/>
                <w:color w:val="000000"/>
                <w:sz w:val="18"/>
                <w:szCs w:val="18"/>
              </w:rPr>
            </w:pPr>
            <w:r w:rsidRPr="0014728E">
              <w:rPr>
                <w:sz w:val="18"/>
                <w:szCs w:val="18"/>
              </w:rPr>
              <w:t>3,70 €</w:t>
            </w:r>
          </w:p>
        </w:tc>
        <w:tc>
          <w:tcPr>
            <w:tcW w:w="269" w:type="pct"/>
            <w:shd w:val="clear" w:color="000000" w:fill="FCE4D6"/>
            <w:noWrap/>
            <w:vAlign w:val="center"/>
            <w:hideMark/>
          </w:tcPr>
          <w:p w14:paraId="0572CB0A" w14:textId="1AE9539B" w:rsidR="0014728E" w:rsidRPr="0014728E" w:rsidRDefault="0014728E" w:rsidP="0014728E">
            <w:pPr>
              <w:spacing w:before="0" w:after="0"/>
              <w:jc w:val="center"/>
              <w:rPr>
                <w:rFonts w:ascii="Calibri" w:hAnsi="Calibri" w:cs="Calibri"/>
                <w:color w:val="000000"/>
                <w:sz w:val="18"/>
                <w:szCs w:val="18"/>
              </w:rPr>
            </w:pPr>
            <w:r w:rsidRPr="0014728E">
              <w:rPr>
                <w:sz w:val="18"/>
                <w:szCs w:val="18"/>
              </w:rPr>
              <w:t>3,78 €</w:t>
            </w:r>
          </w:p>
        </w:tc>
        <w:tc>
          <w:tcPr>
            <w:tcW w:w="294" w:type="pct"/>
            <w:shd w:val="clear" w:color="000000" w:fill="FCE4D6"/>
            <w:noWrap/>
            <w:vAlign w:val="center"/>
            <w:hideMark/>
          </w:tcPr>
          <w:p w14:paraId="1FE4007F" w14:textId="20C787B0" w:rsidR="0014728E" w:rsidRPr="0014728E" w:rsidRDefault="0014728E" w:rsidP="0014728E">
            <w:pPr>
              <w:spacing w:before="0" w:after="0"/>
              <w:jc w:val="center"/>
              <w:rPr>
                <w:rFonts w:ascii="Calibri" w:hAnsi="Calibri" w:cs="Calibri"/>
                <w:color w:val="000000"/>
                <w:sz w:val="18"/>
                <w:szCs w:val="18"/>
              </w:rPr>
            </w:pPr>
            <w:r w:rsidRPr="0014728E">
              <w:rPr>
                <w:sz w:val="18"/>
                <w:szCs w:val="18"/>
              </w:rPr>
              <w:t>3,87 €</w:t>
            </w:r>
          </w:p>
        </w:tc>
        <w:tc>
          <w:tcPr>
            <w:tcW w:w="270" w:type="pct"/>
            <w:shd w:val="clear" w:color="000000" w:fill="FCE4D6"/>
            <w:noWrap/>
            <w:vAlign w:val="center"/>
            <w:hideMark/>
          </w:tcPr>
          <w:p w14:paraId="08F3D504" w14:textId="0CEFB218" w:rsidR="0014728E" w:rsidRPr="0014728E" w:rsidRDefault="0014728E" w:rsidP="0014728E">
            <w:pPr>
              <w:spacing w:before="0" w:after="0"/>
              <w:jc w:val="center"/>
              <w:rPr>
                <w:rFonts w:ascii="Calibri" w:hAnsi="Calibri" w:cs="Calibri"/>
                <w:color w:val="000000"/>
                <w:sz w:val="18"/>
                <w:szCs w:val="18"/>
              </w:rPr>
            </w:pPr>
            <w:r w:rsidRPr="0014728E">
              <w:rPr>
                <w:sz w:val="18"/>
                <w:szCs w:val="18"/>
              </w:rPr>
              <w:t>3,96 €</w:t>
            </w:r>
          </w:p>
        </w:tc>
        <w:tc>
          <w:tcPr>
            <w:tcW w:w="276" w:type="pct"/>
            <w:shd w:val="clear" w:color="000000" w:fill="FCE4D6"/>
            <w:noWrap/>
            <w:vAlign w:val="center"/>
            <w:hideMark/>
          </w:tcPr>
          <w:p w14:paraId="0D3FBBDE" w14:textId="4618C287" w:rsidR="0014728E" w:rsidRPr="0014728E" w:rsidRDefault="0014728E" w:rsidP="0014728E">
            <w:pPr>
              <w:spacing w:before="0" w:after="0"/>
              <w:jc w:val="center"/>
              <w:rPr>
                <w:rFonts w:ascii="Calibri" w:hAnsi="Calibri" w:cs="Calibri"/>
                <w:color w:val="000000"/>
                <w:sz w:val="18"/>
                <w:szCs w:val="18"/>
              </w:rPr>
            </w:pPr>
            <w:r w:rsidRPr="0014728E">
              <w:rPr>
                <w:sz w:val="18"/>
                <w:szCs w:val="18"/>
              </w:rPr>
              <w:t>4,06 €</w:t>
            </w:r>
          </w:p>
        </w:tc>
        <w:tc>
          <w:tcPr>
            <w:tcW w:w="268" w:type="pct"/>
            <w:shd w:val="clear" w:color="000000" w:fill="FCE4D6"/>
            <w:noWrap/>
            <w:vAlign w:val="center"/>
            <w:hideMark/>
          </w:tcPr>
          <w:p w14:paraId="6116FD14" w14:textId="6ED7FA22" w:rsidR="0014728E" w:rsidRPr="0014728E" w:rsidRDefault="0014728E" w:rsidP="0014728E">
            <w:pPr>
              <w:spacing w:before="0" w:after="0"/>
              <w:jc w:val="center"/>
              <w:rPr>
                <w:rFonts w:ascii="Calibri" w:hAnsi="Calibri" w:cs="Calibri"/>
                <w:color w:val="000000"/>
                <w:sz w:val="18"/>
                <w:szCs w:val="18"/>
              </w:rPr>
            </w:pPr>
            <w:r w:rsidRPr="0014728E">
              <w:rPr>
                <w:sz w:val="18"/>
                <w:szCs w:val="18"/>
              </w:rPr>
              <w:t>4,24 €</w:t>
            </w:r>
          </w:p>
        </w:tc>
      </w:tr>
      <w:tr w:rsidR="0014728E" w:rsidRPr="00AA1F65" w14:paraId="721EF765" w14:textId="77777777" w:rsidTr="0014728E">
        <w:trPr>
          <w:trHeight w:val="300"/>
        </w:trPr>
        <w:tc>
          <w:tcPr>
            <w:tcW w:w="818" w:type="pct"/>
            <w:shd w:val="clear" w:color="auto" w:fill="auto"/>
            <w:vAlign w:val="bottom"/>
            <w:hideMark/>
          </w:tcPr>
          <w:p w14:paraId="40E9D6F7" w14:textId="77777777" w:rsidR="0014728E" w:rsidRPr="00AA1F65" w:rsidRDefault="0014728E" w:rsidP="0014728E">
            <w:pPr>
              <w:spacing w:before="0" w:after="0"/>
              <w:jc w:val="left"/>
              <w:rPr>
                <w:rFonts w:ascii="Calibri" w:hAnsi="Calibri" w:cs="Calibri"/>
                <w:b/>
                <w:bCs/>
                <w:color w:val="000000"/>
                <w:sz w:val="22"/>
                <w:szCs w:val="22"/>
              </w:rPr>
            </w:pPr>
            <w:r w:rsidRPr="00AA1F65">
              <w:rPr>
                <w:rFonts w:ascii="Calibri" w:hAnsi="Calibri" w:cs="Calibri"/>
                <w:b/>
                <w:bCs/>
                <w:color w:val="000000"/>
                <w:sz w:val="22"/>
                <w:szCs w:val="22"/>
              </w:rPr>
              <w:t>Komplekshind, (km-ga), TULUKUSEGA</w:t>
            </w:r>
          </w:p>
        </w:tc>
        <w:tc>
          <w:tcPr>
            <w:tcW w:w="256" w:type="pct"/>
            <w:shd w:val="clear" w:color="auto" w:fill="auto"/>
            <w:noWrap/>
            <w:vAlign w:val="center"/>
            <w:hideMark/>
          </w:tcPr>
          <w:p w14:paraId="65E88AA2" w14:textId="77777777" w:rsidR="0014728E" w:rsidRPr="0018481E" w:rsidRDefault="0014728E" w:rsidP="0014728E">
            <w:pPr>
              <w:spacing w:before="0" w:after="0"/>
              <w:jc w:val="center"/>
              <w:rPr>
                <w:rFonts w:ascii="Calibri" w:hAnsi="Calibri" w:cs="Calibri"/>
                <w:color w:val="000000"/>
                <w:sz w:val="18"/>
                <w:szCs w:val="18"/>
              </w:rPr>
            </w:pPr>
            <w:r w:rsidRPr="0018481E">
              <w:rPr>
                <w:rFonts w:ascii="Calibri" w:hAnsi="Calibri" w:cs="Calibri"/>
                <w:color w:val="000000"/>
                <w:sz w:val="18"/>
                <w:szCs w:val="18"/>
              </w:rPr>
              <w:t>€/m3</w:t>
            </w:r>
          </w:p>
        </w:tc>
        <w:tc>
          <w:tcPr>
            <w:tcW w:w="258" w:type="pct"/>
            <w:shd w:val="clear" w:color="auto" w:fill="auto"/>
            <w:noWrap/>
            <w:vAlign w:val="center"/>
            <w:hideMark/>
          </w:tcPr>
          <w:p w14:paraId="251B5EF1" w14:textId="1D81C857" w:rsidR="0014728E" w:rsidRPr="0014728E" w:rsidRDefault="0014728E" w:rsidP="0014728E">
            <w:pPr>
              <w:spacing w:before="0" w:after="0"/>
              <w:jc w:val="center"/>
              <w:rPr>
                <w:rFonts w:ascii="Calibri" w:hAnsi="Calibri" w:cs="Calibri"/>
                <w:color w:val="000000"/>
                <w:sz w:val="18"/>
                <w:szCs w:val="18"/>
              </w:rPr>
            </w:pPr>
            <w:r w:rsidRPr="0014728E">
              <w:rPr>
                <w:sz w:val="18"/>
                <w:szCs w:val="18"/>
              </w:rPr>
              <w:t>4,11 €</w:t>
            </w:r>
          </w:p>
        </w:tc>
        <w:tc>
          <w:tcPr>
            <w:tcW w:w="275" w:type="pct"/>
            <w:shd w:val="clear" w:color="auto" w:fill="auto"/>
            <w:noWrap/>
            <w:vAlign w:val="center"/>
            <w:hideMark/>
          </w:tcPr>
          <w:p w14:paraId="26160138" w14:textId="7C360392" w:rsidR="0014728E" w:rsidRPr="0014728E" w:rsidRDefault="0014728E" w:rsidP="0014728E">
            <w:pPr>
              <w:spacing w:before="0" w:after="0"/>
              <w:jc w:val="center"/>
              <w:rPr>
                <w:rFonts w:ascii="Calibri" w:hAnsi="Calibri" w:cs="Calibri"/>
                <w:color w:val="000000"/>
                <w:sz w:val="18"/>
                <w:szCs w:val="18"/>
              </w:rPr>
            </w:pPr>
            <w:r w:rsidRPr="0014728E">
              <w:rPr>
                <w:sz w:val="18"/>
                <w:szCs w:val="18"/>
              </w:rPr>
              <w:t>4,11 €</w:t>
            </w:r>
          </w:p>
        </w:tc>
        <w:tc>
          <w:tcPr>
            <w:tcW w:w="293" w:type="pct"/>
            <w:shd w:val="clear" w:color="auto" w:fill="auto"/>
            <w:noWrap/>
            <w:vAlign w:val="center"/>
            <w:hideMark/>
          </w:tcPr>
          <w:p w14:paraId="353987A1" w14:textId="44CA96AC" w:rsidR="0014728E" w:rsidRPr="0014728E" w:rsidRDefault="0014728E" w:rsidP="0014728E">
            <w:pPr>
              <w:spacing w:before="0" w:after="0"/>
              <w:jc w:val="center"/>
              <w:rPr>
                <w:rFonts w:ascii="Calibri" w:hAnsi="Calibri" w:cs="Calibri"/>
                <w:color w:val="000000"/>
                <w:sz w:val="18"/>
                <w:szCs w:val="18"/>
              </w:rPr>
            </w:pPr>
            <w:r w:rsidRPr="0014728E">
              <w:rPr>
                <w:sz w:val="18"/>
                <w:szCs w:val="18"/>
              </w:rPr>
              <w:t>7,36 €</w:t>
            </w:r>
          </w:p>
        </w:tc>
        <w:tc>
          <w:tcPr>
            <w:tcW w:w="320" w:type="pct"/>
            <w:shd w:val="clear" w:color="auto" w:fill="auto"/>
            <w:noWrap/>
            <w:vAlign w:val="center"/>
            <w:hideMark/>
          </w:tcPr>
          <w:p w14:paraId="7B14ED7F" w14:textId="303698C4" w:rsidR="0014728E" w:rsidRPr="0014728E" w:rsidRDefault="0014728E" w:rsidP="0014728E">
            <w:pPr>
              <w:spacing w:before="0" w:after="0"/>
              <w:jc w:val="center"/>
              <w:rPr>
                <w:rFonts w:ascii="Calibri" w:hAnsi="Calibri" w:cs="Calibri"/>
                <w:color w:val="000000"/>
                <w:sz w:val="18"/>
                <w:szCs w:val="18"/>
              </w:rPr>
            </w:pPr>
            <w:r w:rsidRPr="0014728E">
              <w:rPr>
                <w:sz w:val="18"/>
                <w:szCs w:val="18"/>
              </w:rPr>
              <w:t>7,53 €</w:t>
            </w:r>
          </w:p>
        </w:tc>
        <w:tc>
          <w:tcPr>
            <w:tcW w:w="303" w:type="pct"/>
            <w:shd w:val="clear" w:color="auto" w:fill="auto"/>
            <w:noWrap/>
            <w:vAlign w:val="center"/>
            <w:hideMark/>
          </w:tcPr>
          <w:p w14:paraId="6CE82250" w14:textId="4F49A0A9" w:rsidR="0014728E" w:rsidRPr="0014728E" w:rsidRDefault="0014728E" w:rsidP="0014728E">
            <w:pPr>
              <w:spacing w:before="0" w:after="0"/>
              <w:jc w:val="center"/>
              <w:rPr>
                <w:rFonts w:ascii="Calibri" w:hAnsi="Calibri" w:cs="Calibri"/>
                <w:color w:val="000000"/>
                <w:sz w:val="18"/>
                <w:szCs w:val="18"/>
              </w:rPr>
            </w:pPr>
            <w:r w:rsidRPr="0014728E">
              <w:rPr>
                <w:sz w:val="18"/>
                <w:szCs w:val="18"/>
              </w:rPr>
              <w:t>7,70 €</w:t>
            </w:r>
          </w:p>
        </w:tc>
        <w:tc>
          <w:tcPr>
            <w:tcW w:w="277" w:type="pct"/>
            <w:shd w:val="clear" w:color="auto" w:fill="auto"/>
            <w:noWrap/>
            <w:vAlign w:val="center"/>
            <w:hideMark/>
          </w:tcPr>
          <w:p w14:paraId="20793699" w14:textId="1C99BF1A" w:rsidR="0014728E" w:rsidRPr="0014728E" w:rsidRDefault="0014728E" w:rsidP="0014728E">
            <w:pPr>
              <w:spacing w:before="0" w:after="0"/>
              <w:jc w:val="center"/>
              <w:rPr>
                <w:rFonts w:ascii="Calibri" w:hAnsi="Calibri" w:cs="Calibri"/>
                <w:color w:val="000000"/>
                <w:sz w:val="18"/>
                <w:szCs w:val="18"/>
              </w:rPr>
            </w:pPr>
            <w:r w:rsidRPr="0014728E">
              <w:rPr>
                <w:sz w:val="18"/>
                <w:szCs w:val="18"/>
              </w:rPr>
              <w:t>7,88 €</w:t>
            </w:r>
          </w:p>
        </w:tc>
        <w:tc>
          <w:tcPr>
            <w:tcW w:w="277" w:type="pct"/>
            <w:shd w:val="clear" w:color="auto" w:fill="auto"/>
            <w:noWrap/>
            <w:vAlign w:val="center"/>
            <w:hideMark/>
          </w:tcPr>
          <w:p w14:paraId="653055D6" w14:textId="6307CA49" w:rsidR="0014728E" w:rsidRPr="0014728E" w:rsidRDefault="0014728E" w:rsidP="0014728E">
            <w:pPr>
              <w:spacing w:before="0" w:after="0"/>
              <w:jc w:val="center"/>
              <w:rPr>
                <w:rFonts w:ascii="Calibri" w:hAnsi="Calibri" w:cs="Calibri"/>
                <w:color w:val="000000"/>
                <w:sz w:val="18"/>
                <w:szCs w:val="18"/>
              </w:rPr>
            </w:pPr>
            <w:r w:rsidRPr="0014728E">
              <w:rPr>
                <w:sz w:val="18"/>
                <w:szCs w:val="18"/>
              </w:rPr>
              <w:t>8,02 €</w:t>
            </w:r>
          </w:p>
        </w:tc>
        <w:tc>
          <w:tcPr>
            <w:tcW w:w="277" w:type="pct"/>
            <w:shd w:val="clear" w:color="auto" w:fill="auto"/>
            <w:noWrap/>
            <w:vAlign w:val="center"/>
            <w:hideMark/>
          </w:tcPr>
          <w:p w14:paraId="0A59CCCF" w14:textId="35FCC8ED" w:rsidR="0014728E" w:rsidRPr="0014728E" w:rsidRDefault="0014728E" w:rsidP="0014728E">
            <w:pPr>
              <w:spacing w:before="0" w:after="0"/>
              <w:jc w:val="center"/>
              <w:rPr>
                <w:rFonts w:ascii="Calibri" w:hAnsi="Calibri" w:cs="Calibri"/>
                <w:color w:val="000000"/>
                <w:sz w:val="18"/>
                <w:szCs w:val="18"/>
              </w:rPr>
            </w:pPr>
            <w:r w:rsidRPr="0014728E">
              <w:rPr>
                <w:sz w:val="18"/>
                <w:szCs w:val="18"/>
              </w:rPr>
              <w:t>8,17 €</w:t>
            </w:r>
          </w:p>
        </w:tc>
        <w:tc>
          <w:tcPr>
            <w:tcW w:w="269" w:type="pct"/>
            <w:shd w:val="clear" w:color="auto" w:fill="auto"/>
            <w:noWrap/>
            <w:vAlign w:val="center"/>
            <w:hideMark/>
          </w:tcPr>
          <w:p w14:paraId="3212E16A" w14:textId="629DD1C8" w:rsidR="0014728E" w:rsidRPr="0014728E" w:rsidRDefault="0014728E" w:rsidP="0014728E">
            <w:pPr>
              <w:spacing w:before="0" w:after="0"/>
              <w:jc w:val="center"/>
              <w:rPr>
                <w:rFonts w:ascii="Calibri" w:hAnsi="Calibri" w:cs="Calibri"/>
                <w:color w:val="000000"/>
                <w:sz w:val="18"/>
                <w:szCs w:val="18"/>
              </w:rPr>
            </w:pPr>
            <w:r w:rsidRPr="0014728E">
              <w:rPr>
                <w:sz w:val="18"/>
                <w:szCs w:val="18"/>
              </w:rPr>
              <w:t>8,34 €</w:t>
            </w:r>
          </w:p>
        </w:tc>
        <w:tc>
          <w:tcPr>
            <w:tcW w:w="269" w:type="pct"/>
            <w:shd w:val="clear" w:color="auto" w:fill="auto"/>
            <w:noWrap/>
            <w:vAlign w:val="center"/>
            <w:hideMark/>
          </w:tcPr>
          <w:p w14:paraId="195E6C89" w14:textId="3A03E3C7" w:rsidR="0014728E" w:rsidRPr="0014728E" w:rsidRDefault="0014728E" w:rsidP="0014728E">
            <w:pPr>
              <w:spacing w:before="0" w:after="0"/>
              <w:jc w:val="center"/>
              <w:rPr>
                <w:rFonts w:ascii="Calibri" w:hAnsi="Calibri" w:cs="Calibri"/>
                <w:color w:val="000000"/>
                <w:sz w:val="18"/>
                <w:szCs w:val="18"/>
              </w:rPr>
            </w:pPr>
            <w:r w:rsidRPr="0014728E">
              <w:rPr>
                <w:sz w:val="18"/>
                <w:szCs w:val="18"/>
              </w:rPr>
              <w:t>8,54 €</w:t>
            </w:r>
          </w:p>
        </w:tc>
        <w:tc>
          <w:tcPr>
            <w:tcW w:w="294" w:type="pct"/>
            <w:shd w:val="clear" w:color="auto" w:fill="auto"/>
            <w:noWrap/>
            <w:vAlign w:val="center"/>
            <w:hideMark/>
          </w:tcPr>
          <w:p w14:paraId="5676931E" w14:textId="15885A81" w:rsidR="0014728E" w:rsidRPr="0014728E" w:rsidRDefault="0014728E" w:rsidP="0014728E">
            <w:pPr>
              <w:spacing w:before="0" w:after="0"/>
              <w:jc w:val="center"/>
              <w:rPr>
                <w:rFonts w:ascii="Calibri" w:hAnsi="Calibri" w:cs="Calibri"/>
                <w:color w:val="000000"/>
                <w:sz w:val="18"/>
                <w:szCs w:val="18"/>
              </w:rPr>
            </w:pPr>
            <w:r w:rsidRPr="0014728E">
              <w:rPr>
                <w:sz w:val="18"/>
                <w:szCs w:val="18"/>
              </w:rPr>
              <w:t>8,76 €</w:t>
            </w:r>
          </w:p>
        </w:tc>
        <w:tc>
          <w:tcPr>
            <w:tcW w:w="270" w:type="pct"/>
            <w:shd w:val="clear" w:color="auto" w:fill="auto"/>
            <w:noWrap/>
            <w:vAlign w:val="center"/>
            <w:hideMark/>
          </w:tcPr>
          <w:p w14:paraId="1DF6CD74" w14:textId="704AC351" w:rsidR="0014728E" w:rsidRPr="0014728E" w:rsidRDefault="0014728E" w:rsidP="0014728E">
            <w:pPr>
              <w:spacing w:before="0" w:after="0"/>
              <w:jc w:val="center"/>
              <w:rPr>
                <w:rFonts w:ascii="Calibri" w:hAnsi="Calibri" w:cs="Calibri"/>
                <w:color w:val="000000"/>
                <w:sz w:val="18"/>
                <w:szCs w:val="18"/>
              </w:rPr>
            </w:pPr>
            <w:r w:rsidRPr="0014728E">
              <w:rPr>
                <w:sz w:val="18"/>
                <w:szCs w:val="18"/>
              </w:rPr>
              <w:t>8,98 €</w:t>
            </w:r>
          </w:p>
        </w:tc>
        <w:tc>
          <w:tcPr>
            <w:tcW w:w="276" w:type="pct"/>
            <w:shd w:val="clear" w:color="auto" w:fill="auto"/>
            <w:noWrap/>
            <w:vAlign w:val="center"/>
            <w:hideMark/>
          </w:tcPr>
          <w:p w14:paraId="20348FAB" w14:textId="0681F711" w:rsidR="0014728E" w:rsidRPr="0014728E" w:rsidRDefault="0014728E" w:rsidP="0014728E">
            <w:pPr>
              <w:spacing w:before="0" w:after="0"/>
              <w:jc w:val="center"/>
              <w:rPr>
                <w:rFonts w:ascii="Calibri" w:hAnsi="Calibri" w:cs="Calibri"/>
                <w:color w:val="000000"/>
                <w:sz w:val="18"/>
                <w:szCs w:val="18"/>
              </w:rPr>
            </w:pPr>
            <w:r w:rsidRPr="0014728E">
              <w:rPr>
                <w:sz w:val="18"/>
                <w:szCs w:val="18"/>
              </w:rPr>
              <w:t>9,23 €</w:t>
            </w:r>
          </w:p>
        </w:tc>
        <w:tc>
          <w:tcPr>
            <w:tcW w:w="268" w:type="pct"/>
            <w:shd w:val="clear" w:color="auto" w:fill="auto"/>
            <w:noWrap/>
            <w:vAlign w:val="center"/>
            <w:hideMark/>
          </w:tcPr>
          <w:p w14:paraId="1B785343" w14:textId="0B082F00" w:rsidR="0014728E" w:rsidRPr="0014728E" w:rsidRDefault="0014728E" w:rsidP="0014728E">
            <w:pPr>
              <w:spacing w:before="0" w:after="0"/>
              <w:jc w:val="center"/>
              <w:rPr>
                <w:rFonts w:ascii="Calibri" w:hAnsi="Calibri" w:cs="Calibri"/>
                <w:color w:val="000000"/>
                <w:sz w:val="18"/>
                <w:szCs w:val="18"/>
              </w:rPr>
            </w:pPr>
            <w:r w:rsidRPr="0014728E">
              <w:rPr>
                <w:sz w:val="18"/>
                <w:szCs w:val="18"/>
              </w:rPr>
              <w:t>9,64 €</w:t>
            </w:r>
          </w:p>
        </w:tc>
      </w:tr>
    </w:tbl>
    <w:p w14:paraId="1601B634" w14:textId="77777777" w:rsidR="006957D9" w:rsidRDefault="006957D9">
      <w:pPr>
        <w:spacing w:before="0" w:after="0"/>
        <w:jc w:val="left"/>
        <w:rPr>
          <w:lang w:eastAsia="x-none"/>
        </w:rPr>
      </w:pPr>
      <w:r>
        <w:rPr>
          <w:lang w:eastAsia="x-none"/>
        </w:rPr>
        <w:br w:type="page"/>
      </w:r>
    </w:p>
    <w:p w14:paraId="7D8A2651" w14:textId="77777777" w:rsidR="006957D9" w:rsidRPr="006957D9" w:rsidRDefault="006957D9" w:rsidP="006957D9">
      <w:pPr>
        <w:rPr>
          <w:lang w:eastAsia="x-none"/>
        </w:rPr>
      </w:pPr>
    </w:p>
    <w:p w14:paraId="4CEAF9B2" w14:textId="5D8F04E1" w:rsidR="00B61358" w:rsidRDefault="00B61358" w:rsidP="00D14A36">
      <w:pPr>
        <w:pStyle w:val="Pealdis"/>
      </w:pPr>
      <w:bookmarkStart w:id="212" w:name="_Ref141324148"/>
      <w:r>
        <w:t xml:space="preserve">Tabel </w:t>
      </w:r>
      <w:r w:rsidR="009E4D11">
        <w:fldChar w:fldCharType="begin"/>
      </w:r>
      <w:r w:rsidR="009E4D11">
        <w:instrText xml:space="preserve"> STYLEREF 1 \s </w:instrText>
      </w:r>
      <w:r w:rsidR="009E4D11">
        <w:fldChar w:fldCharType="separate"/>
      </w:r>
      <w:r w:rsidR="009A73A7">
        <w:rPr>
          <w:noProof/>
        </w:rPr>
        <w:t>9</w:t>
      </w:r>
      <w:r w:rsidR="009E4D11">
        <w:rPr>
          <w:noProof/>
        </w:rPr>
        <w:fldChar w:fldCharType="end"/>
      </w:r>
      <w:r w:rsidR="009A73A7">
        <w:t>.</w:t>
      </w:r>
      <w:r w:rsidR="009E4D11">
        <w:fldChar w:fldCharType="begin"/>
      </w:r>
      <w:r w:rsidR="009E4D11">
        <w:instrText xml:space="preserve"> SEQ Tabel \* ARABIC \s 1 </w:instrText>
      </w:r>
      <w:r w:rsidR="009E4D11">
        <w:fldChar w:fldCharType="separate"/>
      </w:r>
      <w:r w:rsidR="009A73A7">
        <w:rPr>
          <w:noProof/>
        </w:rPr>
        <w:t>3</w:t>
      </w:r>
      <w:r w:rsidR="009E4D11">
        <w:rPr>
          <w:noProof/>
        </w:rPr>
        <w:fldChar w:fldCharType="end"/>
      </w:r>
      <w:bookmarkEnd w:id="212"/>
      <w:r>
        <w:t xml:space="preserve">. </w:t>
      </w:r>
      <w:r w:rsidR="00704173">
        <w:t>AS Põlva Vesi</w:t>
      </w:r>
      <w:r>
        <w:t xml:space="preserve"> rahavoogude analüüs.</w:t>
      </w:r>
    </w:p>
    <w:tbl>
      <w:tblPr>
        <w:tblW w:w="5000" w:type="pct"/>
        <w:tblLayout w:type="fixed"/>
        <w:tblLook w:val="04A0" w:firstRow="1" w:lastRow="0" w:firstColumn="1" w:lastColumn="0" w:noHBand="0" w:noVBand="1"/>
      </w:tblPr>
      <w:tblGrid>
        <w:gridCol w:w="2404"/>
        <w:gridCol w:w="856"/>
        <w:gridCol w:w="856"/>
        <w:gridCol w:w="856"/>
        <w:gridCol w:w="856"/>
        <w:gridCol w:w="856"/>
        <w:gridCol w:w="938"/>
        <w:gridCol w:w="938"/>
        <w:gridCol w:w="938"/>
        <w:gridCol w:w="938"/>
        <w:gridCol w:w="938"/>
        <w:gridCol w:w="938"/>
        <w:gridCol w:w="938"/>
        <w:gridCol w:w="938"/>
        <w:gridCol w:w="938"/>
      </w:tblGrid>
      <w:tr w:rsidR="00753B30" w:rsidRPr="001F511E" w14:paraId="4669DDEA"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520E5B" w14:textId="77777777" w:rsidR="001F511E" w:rsidRPr="001F511E" w:rsidRDefault="001F511E" w:rsidP="001F511E">
            <w:pPr>
              <w:spacing w:before="0" w:after="0"/>
              <w:jc w:val="right"/>
              <w:rPr>
                <w:rFonts w:ascii="Calibri" w:hAnsi="Calibri" w:cs="Calibri"/>
                <w:color w:val="000000"/>
                <w:sz w:val="16"/>
                <w:szCs w:val="16"/>
              </w:rPr>
            </w:pPr>
            <w:r w:rsidRPr="001F511E">
              <w:rPr>
                <w:rFonts w:ascii="Calibri" w:hAnsi="Calibri" w:cs="Calibri"/>
                <w:color w:val="000000"/>
                <w:sz w:val="16"/>
                <w:szCs w:val="16"/>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8FD80EB" w14:textId="77777777" w:rsidR="001F511E" w:rsidRPr="001F511E" w:rsidRDefault="001F511E" w:rsidP="001F511E">
            <w:pPr>
              <w:spacing w:before="0" w:after="0"/>
              <w:jc w:val="left"/>
              <w:rPr>
                <w:rFonts w:ascii="Calibri" w:hAnsi="Calibri" w:cs="Calibri"/>
                <w:b/>
                <w:bCs/>
                <w:color w:val="000000"/>
                <w:sz w:val="16"/>
                <w:szCs w:val="16"/>
              </w:rPr>
            </w:pPr>
            <w:r w:rsidRPr="001F511E">
              <w:rPr>
                <w:rFonts w:ascii="Calibri" w:hAnsi="Calibri" w:cs="Calibri"/>
                <w:b/>
                <w:bCs/>
                <w:color w:val="000000"/>
                <w:sz w:val="16"/>
                <w:szCs w:val="16"/>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0477244" w14:textId="77777777" w:rsidR="001F511E" w:rsidRPr="001F511E" w:rsidRDefault="001F511E" w:rsidP="001F511E">
            <w:pPr>
              <w:spacing w:before="0" w:after="0"/>
              <w:jc w:val="left"/>
              <w:rPr>
                <w:rFonts w:ascii="Calibri" w:hAnsi="Calibri" w:cs="Calibri"/>
                <w:b/>
                <w:bCs/>
                <w:color w:val="000000"/>
                <w:sz w:val="16"/>
                <w:szCs w:val="16"/>
              </w:rPr>
            </w:pPr>
            <w:r w:rsidRPr="001F511E">
              <w:rPr>
                <w:rFonts w:ascii="Calibri" w:hAnsi="Calibri" w:cs="Calibri"/>
                <w:b/>
                <w:bCs/>
                <w:color w:val="000000"/>
                <w:sz w:val="16"/>
                <w:szCs w:val="16"/>
              </w:rPr>
              <w:t> </w:t>
            </w:r>
          </w:p>
        </w:tc>
        <w:tc>
          <w:tcPr>
            <w:tcW w:w="1159" w:type="pct"/>
            <w:gridSpan w:val="4"/>
            <w:tcBorders>
              <w:top w:val="single" w:sz="4" w:space="0" w:color="auto"/>
              <w:left w:val="nil"/>
              <w:bottom w:val="single" w:sz="4" w:space="0" w:color="auto"/>
              <w:right w:val="single" w:sz="4" w:space="0" w:color="000000"/>
            </w:tcBorders>
            <w:shd w:val="clear" w:color="000000" w:fill="FFE699"/>
            <w:noWrap/>
            <w:vAlign w:val="bottom"/>
            <w:hideMark/>
          </w:tcPr>
          <w:p w14:paraId="6FF76BB3" w14:textId="77777777" w:rsidR="001F511E" w:rsidRPr="001F511E" w:rsidRDefault="001F511E" w:rsidP="001F511E">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Lühiajaline</w:t>
            </w:r>
          </w:p>
        </w:tc>
        <w:tc>
          <w:tcPr>
            <w:tcW w:w="2480" w:type="pct"/>
            <w:gridSpan w:val="8"/>
            <w:tcBorders>
              <w:top w:val="single" w:sz="4" w:space="0" w:color="auto"/>
              <w:left w:val="nil"/>
              <w:bottom w:val="single" w:sz="4" w:space="0" w:color="auto"/>
              <w:right w:val="single" w:sz="4" w:space="0" w:color="000000"/>
            </w:tcBorders>
            <w:shd w:val="clear" w:color="000000" w:fill="D9E1F2"/>
            <w:noWrap/>
            <w:vAlign w:val="bottom"/>
            <w:hideMark/>
          </w:tcPr>
          <w:p w14:paraId="01EB996F" w14:textId="77777777" w:rsidR="001F511E" w:rsidRPr="001F511E" w:rsidRDefault="001F511E" w:rsidP="001F511E">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 xml:space="preserve"> Pikaajaline </w:t>
            </w:r>
          </w:p>
        </w:tc>
      </w:tr>
      <w:tr w:rsidR="001F511E" w:rsidRPr="00292D4F" w14:paraId="22927C9E"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732264" w14:textId="77777777" w:rsidR="001F511E" w:rsidRPr="001F511E" w:rsidRDefault="001F511E" w:rsidP="001F511E">
            <w:pPr>
              <w:spacing w:before="0" w:after="0"/>
              <w:jc w:val="right"/>
              <w:rPr>
                <w:rFonts w:ascii="Calibri" w:hAnsi="Calibri" w:cs="Calibri"/>
                <w:color w:val="000000"/>
                <w:sz w:val="16"/>
                <w:szCs w:val="16"/>
              </w:rPr>
            </w:pPr>
            <w:r w:rsidRPr="001F511E">
              <w:rPr>
                <w:rFonts w:ascii="Calibri" w:hAnsi="Calibri" w:cs="Calibri"/>
                <w:color w:val="000000"/>
                <w:sz w:val="16"/>
                <w:szCs w:val="16"/>
              </w:rPr>
              <w:t> </w:t>
            </w:r>
          </w:p>
        </w:tc>
        <w:tc>
          <w:tcPr>
            <w:tcW w:w="283" w:type="pct"/>
            <w:tcBorders>
              <w:top w:val="nil"/>
              <w:left w:val="nil"/>
              <w:bottom w:val="single" w:sz="4" w:space="0" w:color="auto"/>
              <w:right w:val="single" w:sz="4" w:space="0" w:color="auto"/>
            </w:tcBorders>
            <w:shd w:val="clear" w:color="auto" w:fill="auto"/>
            <w:noWrap/>
            <w:vAlign w:val="center"/>
            <w:hideMark/>
          </w:tcPr>
          <w:p w14:paraId="69FB32A3"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2022</w:t>
            </w:r>
          </w:p>
        </w:tc>
        <w:tc>
          <w:tcPr>
            <w:tcW w:w="283" w:type="pct"/>
            <w:tcBorders>
              <w:top w:val="nil"/>
              <w:left w:val="nil"/>
              <w:bottom w:val="single" w:sz="4" w:space="0" w:color="auto"/>
              <w:right w:val="single" w:sz="4" w:space="0" w:color="auto"/>
            </w:tcBorders>
            <w:shd w:val="clear" w:color="auto" w:fill="auto"/>
            <w:noWrap/>
            <w:vAlign w:val="center"/>
            <w:hideMark/>
          </w:tcPr>
          <w:p w14:paraId="64D28F06"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2023</w:t>
            </w:r>
          </w:p>
        </w:tc>
        <w:tc>
          <w:tcPr>
            <w:tcW w:w="283" w:type="pct"/>
            <w:tcBorders>
              <w:top w:val="single" w:sz="4" w:space="0" w:color="auto"/>
              <w:left w:val="nil"/>
              <w:bottom w:val="single" w:sz="4" w:space="0" w:color="auto"/>
              <w:right w:val="single" w:sz="4" w:space="0" w:color="auto"/>
            </w:tcBorders>
            <w:shd w:val="clear" w:color="000000" w:fill="FFE699"/>
            <w:noWrap/>
            <w:vAlign w:val="center"/>
            <w:hideMark/>
          </w:tcPr>
          <w:p w14:paraId="7CC5C406"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2024</w:t>
            </w:r>
          </w:p>
        </w:tc>
        <w:tc>
          <w:tcPr>
            <w:tcW w:w="283" w:type="pct"/>
            <w:tcBorders>
              <w:top w:val="single" w:sz="4" w:space="0" w:color="auto"/>
              <w:left w:val="nil"/>
              <w:bottom w:val="single" w:sz="4" w:space="0" w:color="auto"/>
              <w:right w:val="single" w:sz="4" w:space="0" w:color="auto"/>
            </w:tcBorders>
            <w:shd w:val="clear" w:color="000000" w:fill="FFE699"/>
            <w:noWrap/>
            <w:vAlign w:val="center"/>
            <w:hideMark/>
          </w:tcPr>
          <w:p w14:paraId="49FE1B22"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2025</w:t>
            </w:r>
          </w:p>
        </w:tc>
        <w:tc>
          <w:tcPr>
            <w:tcW w:w="283" w:type="pct"/>
            <w:tcBorders>
              <w:top w:val="single" w:sz="4" w:space="0" w:color="auto"/>
              <w:left w:val="nil"/>
              <w:bottom w:val="single" w:sz="4" w:space="0" w:color="auto"/>
              <w:right w:val="single" w:sz="4" w:space="0" w:color="auto"/>
            </w:tcBorders>
            <w:shd w:val="clear" w:color="000000" w:fill="FFE699"/>
            <w:noWrap/>
            <w:vAlign w:val="center"/>
            <w:hideMark/>
          </w:tcPr>
          <w:p w14:paraId="3463B20E"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2026</w:t>
            </w:r>
          </w:p>
        </w:tc>
        <w:tc>
          <w:tcPr>
            <w:tcW w:w="310" w:type="pct"/>
            <w:tcBorders>
              <w:top w:val="single" w:sz="4" w:space="0" w:color="auto"/>
              <w:left w:val="nil"/>
              <w:bottom w:val="single" w:sz="4" w:space="0" w:color="auto"/>
              <w:right w:val="single" w:sz="4" w:space="0" w:color="auto"/>
            </w:tcBorders>
            <w:shd w:val="clear" w:color="000000" w:fill="FFE699"/>
            <w:noWrap/>
            <w:vAlign w:val="center"/>
            <w:hideMark/>
          </w:tcPr>
          <w:p w14:paraId="6FB2A098"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2027</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32C7DB6F" w14:textId="7CD1732F"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2028</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383A00AD"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2029</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2438AE0A" w14:textId="0A3CC5EB"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2030</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2D796A29"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2031</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25EA6709" w14:textId="6E86F14F"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w:t>
            </w:r>
            <w:r w:rsidR="003F5087">
              <w:rPr>
                <w:rFonts w:ascii="Calibri" w:hAnsi="Calibri" w:cs="Calibri"/>
                <w:b/>
                <w:bCs/>
                <w:color w:val="000000"/>
                <w:sz w:val="18"/>
                <w:szCs w:val="18"/>
              </w:rPr>
              <w:t>0</w:t>
            </w:r>
            <w:r w:rsidRPr="001F511E">
              <w:rPr>
                <w:rFonts w:ascii="Calibri" w:hAnsi="Calibri" w:cs="Calibri"/>
                <w:b/>
                <w:bCs/>
                <w:color w:val="000000"/>
                <w:sz w:val="18"/>
                <w:szCs w:val="18"/>
              </w:rPr>
              <w:t>32</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2C7F8A54"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2033</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33EA8BFD" w14:textId="49E45C42"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2034</w:t>
            </w:r>
          </w:p>
        </w:tc>
        <w:tc>
          <w:tcPr>
            <w:tcW w:w="310" w:type="pct"/>
            <w:tcBorders>
              <w:top w:val="single" w:sz="4" w:space="0" w:color="auto"/>
              <w:left w:val="nil"/>
              <w:bottom w:val="single" w:sz="4" w:space="0" w:color="auto"/>
              <w:right w:val="single" w:sz="4" w:space="0" w:color="auto"/>
            </w:tcBorders>
            <w:shd w:val="clear" w:color="000000" w:fill="D9E1F2"/>
            <w:noWrap/>
            <w:vAlign w:val="center"/>
            <w:hideMark/>
          </w:tcPr>
          <w:p w14:paraId="480929B9" w14:textId="77777777" w:rsidR="001F511E" w:rsidRPr="001F511E" w:rsidRDefault="001F511E" w:rsidP="00292D4F">
            <w:pPr>
              <w:spacing w:before="0" w:after="0"/>
              <w:jc w:val="center"/>
              <w:rPr>
                <w:rFonts w:ascii="Calibri" w:hAnsi="Calibri" w:cs="Calibri"/>
                <w:b/>
                <w:bCs/>
                <w:color w:val="000000"/>
                <w:sz w:val="18"/>
                <w:szCs w:val="18"/>
              </w:rPr>
            </w:pPr>
            <w:r w:rsidRPr="001F511E">
              <w:rPr>
                <w:rFonts w:ascii="Calibri" w:hAnsi="Calibri" w:cs="Calibri"/>
                <w:b/>
                <w:bCs/>
                <w:color w:val="000000"/>
                <w:sz w:val="18"/>
                <w:szCs w:val="18"/>
              </w:rPr>
              <w:t>2035</w:t>
            </w:r>
          </w:p>
        </w:tc>
      </w:tr>
      <w:tr w:rsidR="00FC2D58" w:rsidRPr="00292D4F" w14:paraId="019B2845"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8C38E24"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Tulud veeteenuselt</w:t>
            </w:r>
          </w:p>
        </w:tc>
        <w:tc>
          <w:tcPr>
            <w:tcW w:w="283" w:type="pct"/>
            <w:tcBorders>
              <w:top w:val="nil"/>
              <w:left w:val="nil"/>
              <w:bottom w:val="single" w:sz="4" w:space="0" w:color="auto"/>
              <w:right w:val="single" w:sz="4" w:space="0" w:color="auto"/>
            </w:tcBorders>
            <w:shd w:val="clear" w:color="auto" w:fill="auto"/>
            <w:noWrap/>
            <w:vAlign w:val="center"/>
            <w:hideMark/>
          </w:tcPr>
          <w:p w14:paraId="3130E5A1" w14:textId="73E85558" w:rsidR="00FC2D58" w:rsidRPr="00FC2D58" w:rsidRDefault="00FC2D58" w:rsidP="00FC2D58">
            <w:pPr>
              <w:spacing w:before="0" w:after="0"/>
              <w:jc w:val="right"/>
              <w:rPr>
                <w:rFonts w:cstheme="minorHAnsi"/>
                <w:sz w:val="16"/>
                <w:szCs w:val="16"/>
              </w:rPr>
            </w:pPr>
            <w:r w:rsidRPr="00FC2D58">
              <w:rPr>
                <w:sz w:val="16"/>
                <w:szCs w:val="16"/>
              </w:rPr>
              <w:t>333 721</w:t>
            </w:r>
          </w:p>
        </w:tc>
        <w:tc>
          <w:tcPr>
            <w:tcW w:w="283" w:type="pct"/>
            <w:tcBorders>
              <w:top w:val="nil"/>
              <w:left w:val="nil"/>
              <w:bottom w:val="single" w:sz="4" w:space="0" w:color="auto"/>
              <w:right w:val="single" w:sz="4" w:space="0" w:color="auto"/>
            </w:tcBorders>
            <w:shd w:val="clear" w:color="auto" w:fill="auto"/>
            <w:noWrap/>
            <w:vAlign w:val="center"/>
            <w:hideMark/>
          </w:tcPr>
          <w:p w14:paraId="3BE61034" w14:textId="4A24B3D5" w:rsidR="00FC2D58" w:rsidRPr="00FC2D58" w:rsidRDefault="00FC2D58" w:rsidP="00FC2D58">
            <w:pPr>
              <w:spacing w:before="0" w:after="0"/>
              <w:jc w:val="right"/>
              <w:rPr>
                <w:rFonts w:cstheme="minorHAnsi"/>
                <w:sz w:val="16"/>
                <w:szCs w:val="16"/>
              </w:rPr>
            </w:pPr>
            <w:r w:rsidRPr="00FC2D58">
              <w:rPr>
                <w:sz w:val="16"/>
                <w:szCs w:val="16"/>
              </w:rPr>
              <w:t>333 721</w:t>
            </w:r>
          </w:p>
        </w:tc>
        <w:tc>
          <w:tcPr>
            <w:tcW w:w="283" w:type="pct"/>
            <w:tcBorders>
              <w:top w:val="nil"/>
              <w:left w:val="nil"/>
              <w:bottom w:val="single" w:sz="4" w:space="0" w:color="auto"/>
              <w:right w:val="single" w:sz="4" w:space="0" w:color="auto"/>
            </w:tcBorders>
            <w:shd w:val="clear" w:color="auto" w:fill="auto"/>
            <w:noWrap/>
            <w:vAlign w:val="center"/>
            <w:hideMark/>
          </w:tcPr>
          <w:p w14:paraId="04087602" w14:textId="7ADEF9E7" w:rsidR="00FC2D58" w:rsidRPr="00FC2D58" w:rsidRDefault="00FC2D58" w:rsidP="00FC2D58">
            <w:pPr>
              <w:spacing w:before="0" w:after="0"/>
              <w:jc w:val="right"/>
              <w:rPr>
                <w:rFonts w:cstheme="minorHAnsi"/>
                <w:sz w:val="16"/>
                <w:szCs w:val="16"/>
              </w:rPr>
            </w:pPr>
            <w:r w:rsidRPr="00FC2D58">
              <w:rPr>
                <w:sz w:val="16"/>
                <w:szCs w:val="16"/>
              </w:rPr>
              <w:t>835 844</w:t>
            </w:r>
          </w:p>
        </w:tc>
        <w:tc>
          <w:tcPr>
            <w:tcW w:w="283" w:type="pct"/>
            <w:tcBorders>
              <w:top w:val="nil"/>
              <w:left w:val="nil"/>
              <w:bottom w:val="single" w:sz="4" w:space="0" w:color="auto"/>
              <w:right w:val="single" w:sz="4" w:space="0" w:color="auto"/>
            </w:tcBorders>
            <w:shd w:val="clear" w:color="auto" w:fill="auto"/>
            <w:noWrap/>
            <w:vAlign w:val="center"/>
            <w:hideMark/>
          </w:tcPr>
          <w:p w14:paraId="53A3D968" w14:textId="6817BC45" w:rsidR="00FC2D58" w:rsidRPr="00FC2D58" w:rsidRDefault="00FC2D58" w:rsidP="00FC2D58">
            <w:pPr>
              <w:spacing w:before="0" w:after="0"/>
              <w:jc w:val="right"/>
              <w:rPr>
                <w:rFonts w:cstheme="minorHAnsi"/>
                <w:sz w:val="16"/>
                <w:szCs w:val="16"/>
              </w:rPr>
            </w:pPr>
            <w:r w:rsidRPr="00FC2D58">
              <w:rPr>
                <w:sz w:val="16"/>
                <w:szCs w:val="16"/>
              </w:rPr>
              <w:t>864 660</w:t>
            </w:r>
          </w:p>
        </w:tc>
        <w:tc>
          <w:tcPr>
            <w:tcW w:w="283" w:type="pct"/>
            <w:tcBorders>
              <w:top w:val="nil"/>
              <w:left w:val="nil"/>
              <w:bottom w:val="single" w:sz="4" w:space="0" w:color="auto"/>
              <w:right w:val="single" w:sz="4" w:space="0" w:color="auto"/>
            </w:tcBorders>
            <w:shd w:val="clear" w:color="auto" w:fill="auto"/>
            <w:noWrap/>
            <w:vAlign w:val="center"/>
            <w:hideMark/>
          </w:tcPr>
          <w:p w14:paraId="4FD84AD7" w14:textId="69EDEDA6" w:rsidR="00FC2D58" w:rsidRPr="00FC2D58" w:rsidRDefault="00FC2D58" w:rsidP="00FC2D58">
            <w:pPr>
              <w:spacing w:before="0" w:after="0"/>
              <w:jc w:val="right"/>
              <w:rPr>
                <w:rFonts w:cstheme="minorHAnsi"/>
                <w:color w:val="000000"/>
                <w:sz w:val="16"/>
                <w:szCs w:val="16"/>
              </w:rPr>
            </w:pPr>
            <w:r w:rsidRPr="00FC2D58">
              <w:rPr>
                <w:sz w:val="16"/>
                <w:szCs w:val="16"/>
              </w:rPr>
              <w:t>894 039</w:t>
            </w:r>
          </w:p>
        </w:tc>
        <w:tc>
          <w:tcPr>
            <w:tcW w:w="310" w:type="pct"/>
            <w:tcBorders>
              <w:top w:val="nil"/>
              <w:left w:val="nil"/>
              <w:bottom w:val="single" w:sz="4" w:space="0" w:color="auto"/>
              <w:right w:val="single" w:sz="4" w:space="0" w:color="auto"/>
            </w:tcBorders>
            <w:shd w:val="clear" w:color="auto" w:fill="auto"/>
            <w:noWrap/>
            <w:vAlign w:val="center"/>
            <w:hideMark/>
          </w:tcPr>
          <w:p w14:paraId="37BBEEB3" w14:textId="38E2FBD6" w:rsidR="00FC2D58" w:rsidRPr="00FC2D58" w:rsidRDefault="00FC2D58" w:rsidP="00FC2D58">
            <w:pPr>
              <w:spacing w:before="0" w:after="0"/>
              <w:jc w:val="right"/>
              <w:rPr>
                <w:rFonts w:cstheme="minorHAnsi"/>
                <w:color w:val="000000"/>
                <w:sz w:val="16"/>
                <w:szCs w:val="16"/>
              </w:rPr>
            </w:pPr>
            <w:r w:rsidRPr="00FC2D58">
              <w:rPr>
                <w:sz w:val="16"/>
                <w:szCs w:val="16"/>
              </w:rPr>
              <w:t>924 107</w:t>
            </w:r>
          </w:p>
        </w:tc>
        <w:tc>
          <w:tcPr>
            <w:tcW w:w="310" w:type="pct"/>
            <w:tcBorders>
              <w:top w:val="nil"/>
              <w:left w:val="nil"/>
              <w:bottom w:val="single" w:sz="4" w:space="0" w:color="auto"/>
              <w:right w:val="single" w:sz="4" w:space="0" w:color="auto"/>
            </w:tcBorders>
            <w:shd w:val="clear" w:color="auto" w:fill="auto"/>
            <w:noWrap/>
            <w:vAlign w:val="center"/>
            <w:hideMark/>
          </w:tcPr>
          <w:p w14:paraId="3FC125A4" w14:textId="2883504D" w:rsidR="00FC2D58" w:rsidRPr="00FC2D58" w:rsidRDefault="00FC2D58" w:rsidP="00FC2D58">
            <w:pPr>
              <w:spacing w:before="0" w:after="0"/>
              <w:jc w:val="right"/>
              <w:rPr>
                <w:rFonts w:cstheme="minorHAnsi"/>
                <w:color w:val="000000"/>
                <w:sz w:val="16"/>
                <w:szCs w:val="16"/>
              </w:rPr>
            </w:pPr>
            <w:r w:rsidRPr="00FC2D58">
              <w:rPr>
                <w:sz w:val="16"/>
                <w:szCs w:val="16"/>
              </w:rPr>
              <w:t>954 455</w:t>
            </w:r>
          </w:p>
        </w:tc>
        <w:tc>
          <w:tcPr>
            <w:tcW w:w="310" w:type="pct"/>
            <w:tcBorders>
              <w:top w:val="nil"/>
              <w:left w:val="nil"/>
              <w:bottom w:val="single" w:sz="4" w:space="0" w:color="auto"/>
              <w:right w:val="single" w:sz="4" w:space="0" w:color="auto"/>
            </w:tcBorders>
            <w:shd w:val="clear" w:color="auto" w:fill="auto"/>
            <w:noWrap/>
            <w:vAlign w:val="center"/>
            <w:hideMark/>
          </w:tcPr>
          <w:p w14:paraId="6FCDCB88" w14:textId="017F5446" w:rsidR="00FC2D58" w:rsidRPr="00FC2D58" w:rsidRDefault="00FC2D58" w:rsidP="00FC2D58">
            <w:pPr>
              <w:spacing w:before="0" w:after="0"/>
              <w:jc w:val="right"/>
              <w:rPr>
                <w:rFonts w:cstheme="minorHAnsi"/>
                <w:color w:val="000000"/>
                <w:sz w:val="16"/>
                <w:szCs w:val="16"/>
              </w:rPr>
            </w:pPr>
            <w:r w:rsidRPr="00FC2D58">
              <w:rPr>
                <w:sz w:val="16"/>
                <w:szCs w:val="16"/>
              </w:rPr>
              <w:t>986 526</w:t>
            </w:r>
          </w:p>
        </w:tc>
        <w:tc>
          <w:tcPr>
            <w:tcW w:w="310" w:type="pct"/>
            <w:tcBorders>
              <w:top w:val="nil"/>
              <w:left w:val="nil"/>
              <w:bottom w:val="single" w:sz="4" w:space="0" w:color="auto"/>
              <w:right w:val="single" w:sz="4" w:space="0" w:color="auto"/>
            </w:tcBorders>
            <w:shd w:val="clear" w:color="auto" w:fill="auto"/>
            <w:noWrap/>
            <w:vAlign w:val="center"/>
            <w:hideMark/>
          </w:tcPr>
          <w:p w14:paraId="45062122" w14:textId="3F7F2585" w:rsidR="00FC2D58" w:rsidRPr="00FC2D58" w:rsidRDefault="00FC2D58" w:rsidP="00FC2D58">
            <w:pPr>
              <w:spacing w:before="0" w:after="0"/>
              <w:jc w:val="right"/>
              <w:rPr>
                <w:rFonts w:cstheme="minorHAnsi"/>
                <w:color w:val="000000"/>
                <w:sz w:val="16"/>
                <w:szCs w:val="16"/>
              </w:rPr>
            </w:pPr>
            <w:r w:rsidRPr="00FC2D58">
              <w:rPr>
                <w:sz w:val="16"/>
                <w:szCs w:val="16"/>
              </w:rPr>
              <w:t>1 019 649</w:t>
            </w:r>
          </w:p>
        </w:tc>
        <w:tc>
          <w:tcPr>
            <w:tcW w:w="310" w:type="pct"/>
            <w:tcBorders>
              <w:top w:val="nil"/>
              <w:left w:val="nil"/>
              <w:bottom w:val="single" w:sz="4" w:space="0" w:color="auto"/>
              <w:right w:val="single" w:sz="4" w:space="0" w:color="auto"/>
            </w:tcBorders>
            <w:shd w:val="clear" w:color="auto" w:fill="auto"/>
            <w:noWrap/>
            <w:vAlign w:val="center"/>
            <w:hideMark/>
          </w:tcPr>
          <w:p w14:paraId="1731F197" w14:textId="29A0C05B" w:rsidR="00FC2D58" w:rsidRPr="00FC2D58" w:rsidRDefault="00FC2D58" w:rsidP="00FC2D58">
            <w:pPr>
              <w:spacing w:before="0" w:after="0"/>
              <w:jc w:val="right"/>
              <w:rPr>
                <w:rFonts w:cstheme="minorHAnsi"/>
                <w:color w:val="000000"/>
                <w:sz w:val="16"/>
                <w:szCs w:val="16"/>
              </w:rPr>
            </w:pPr>
            <w:r w:rsidRPr="00FC2D58">
              <w:rPr>
                <w:sz w:val="16"/>
                <w:szCs w:val="16"/>
              </w:rPr>
              <w:t>1 056 633</w:t>
            </w:r>
          </w:p>
        </w:tc>
        <w:tc>
          <w:tcPr>
            <w:tcW w:w="310" w:type="pct"/>
            <w:tcBorders>
              <w:top w:val="nil"/>
              <w:left w:val="nil"/>
              <w:bottom w:val="single" w:sz="4" w:space="0" w:color="auto"/>
              <w:right w:val="single" w:sz="4" w:space="0" w:color="auto"/>
            </w:tcBorders>
            <w:shd w:val="clear" w:color="auto" w:fill="auto"/>
            <w:noWrap/>
            <w:vAlign w:val="center"/>
            <w:hideMark/>
          </w:tcPr>
          <w:p w14:paraId="720DF855" w14:textId="7DA06712" w:rsidR="00FC2D58" w:rsidRPr="00FC2D58" w:rsidRDefault="00FC2D58" w:rsidP="00FC2D58">
            <w:pPr>
              <w:spacing w:before="0" w:after="0"/>
              <w:jc w:val="right"/>
              <w:rPr>
                <w:rFonts w:cstheme="minorHAnsi"/>
                <w:color w:val="000000"/>
                <w:sz w:val="16"/>
                <w:szCs w:val="16"/>
              </w:rPr>
            </w:pPr>
            <w:r w:rsidRPr="00FC2D58">
              <w:rPr>
                <w:sz w:val="16"/>
                <w:szCs w:val="16"/>
              </w:rPr>
              <w:t>1 095 795</w:t>
            </w:r>
          </w:p>
        </w:tc>
        <w:tc>
          <w:tcPr>
            <w:tcW w:w="310" w:type="pct"/>
            <w:tcBorders>
              <w:top w:val="nil"/>
              <w:left w:val="nil"/>
              <w:bottom w:val="single" w:sz="4" w:space="0" w:color="auto"/>
              <w:right w:val="single" w:sz="4" w:space="0" w:color="auto"/>
            </w:tcBorders>
            <w:shd w:val="clear" w:color="auto" w:fill="auto"/>
            <w:noWrap/>
            <w:vAlign w:val="center"/>
            <w:hideMark/>
          </w:tcPr>
          <w:p w14:paraId="1CFCC3DA" w14:textId="2B30E030" w:rsidR="00FC2D58" w:rsidRPr="00FC2D58" w:rsidRDefault="00FC2D58" w:rsidP="00FC2D58">
            <w:pPr>
              <w:spacing w:before="0" w:after="0"/>
              <w:jc w:val="right"/>
              <w:rPr>
                <w:rFonts w:cstheme="minorHAnsi"/>
                <w:color w:val="000000"/>
                <w:sz w:val="16"/>
                <w:szCs w:val="16"/>
              </w:rPr>
            </w:pPr>
            <w:r w:rsidRPr="00FC2D58">
              <w:rPr>
                <w:sz w:val="16"/>
                <w:szCs w:val="16"/>
              </w:rPr>
              <w:t>1 135 840</w:t>
            </w:r>
          </w:p>
        </w:tc>
        <w:tc>
          <w:tcPr>
            <w:tcW w:w="310" w:type="pct"/>
            <w:tcBorders>
              <w:top w:val="nil"/>
              <w:left w:val="nil"/>
              <w:bottom w:val="single" w:sz="4" w:space="0" w:color="auto"/>
              <w:right w:val="single" w:sz="4" w:space="0" w:color="auto"/>
            </w:tcBorders>
            <w:shd w:val="clear" w:color="auto" w:fill="auto"/>
            <w:noWrap/>
            <w:vAlign w:val="center"/>
            <w:hideMark/>
          </w:tcPr>
          <w:p w14:paraId="27F2361F" w14:textId="06C796BD" w:rsidR="00FC2D58" w:rsidRPr="00FC2D58" w:rsidRDefault="00FC2D58" w:rsidP="00FC2D58">
            <w:pPr>
              <w:spacing w:before="0" w:after="0"/>
              <w:jc w:val="right"/>
              <w:rPr>
                <w:rFonts w:cstheme="minorHAnsi"/>
                <w:color w:val="000000"/>
                <w:sz w:val="16"/>
                <w:szCs w:val="16"/>
              </w:rPr>
            </w:pPr>
            <w:r w:rsidRPr="00FC2D58">
              <w:rPr>
                <w:sz w:val="16"/>
                <w:szCs w:val="16"/>
              </w:rPr>
              <w:t>1 178 532</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2131862" w14:textId="28EDC641" w:rsidR="00FC2D58" w:rsidRPr="00FC2D58" w:rsidRDefault="00FC2D58" w:rsidP="00FC2D58">
            <w:pPr>
              <w:spacing w:before="0" w:after="0"/>
              <w:jc w:val="right"/>
              <w:rPr>
                <w:rFonts w:cstheme="minorHAnsi"/>
                <w:color w:val="000000"/>
                <w:sz w:val="16"/>
                <w:szCs w:val="16"/>
              </w:rPr>
            </w:pPr>
            <w:r w:rsidRPr="00FC2D58">
              <w:rPr>
                <w:sz w:val="16"/>
                <w:szCs w:val="16"/>
              </w:rPr>
              <w:t>1 225 270</w:t>
            </w:r>
          </w:p>
        </w:tc>
      </w:tr>
      <w:tr w:rsidR="00FC2D58" w:rsidRPr="00292D4F" w14:paraId="7E5B6B9D"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864892D"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Tulud kanalisatsiooni-teenuselt</w:t>
            </w:r>
          </w:p>
        </w:tc>
        <w:tc>
          <w:tcPr>
            <w:tcW w:w="283" w:type="pct"/>
            <w:tcBorders>
              <w:top w:val="nil"/>
              <w:left w:val="nil"/>
              <w:bottom w:val="single" w:sz="4" w:space="0" w:color="auto"/>
              <w:right w:val="single" w:sz="4" w:space="0" w:color="auto"/>
            </w:tcBorders>
            <w:shd w:val="clear" w:color="auto" w:fill="auto"/>
            <w:noWrap/>
            <w:vAlign w:val="center"/>
            <w:hideMark/>
          </w:tcPr>
          <w:p w14:paraId="03EF6057" w14:textId="345F2788" w:rsidR="00FC2D58" w:rsidRPr="00FC2D58" w:rsidRDefault="00FC2D58" w:rsidP="00FC2D58">
            <w:pPr>
              <w:spacing w:before="0" w:after="0"/>
              <w:jc w:val="right"/>
              <w:rPr>
                <w:rFonts w:cstheme="minorHAnsi"/>
                <w:color w:val="000000"/>
                <w:sz w:val="16"/>
                <w:szCs w:val="16"/>
              </w:rPr>
            </w:pPr>
            <w:r w:rsidRPr="00FC2D58">
              <w:rPr>
                <w:sz w:val="16"/>
                <w:szCs w:val="16"/>
              </w:rPr>
              <w:t>576 767</w:t>
            </w:r>
          </w:p>
        </w:tc>
        <w:tc>
          <w:tcPr>
            <w:tcW w:w="283" w:type="pct"/>
            <w:tcBorders>
              <w:top w:val="nil"/>
              <w:left w:val="nil"/>
              <w:bottom w:val="single" w:sz="4" w:space="0" w:color="auto"/>
              <w:right w:val="single" w:sz="4" w:space="0" w:color="auto"/>
            </w:tcBorders>
            <w:shd w:val="clear" w:color="auto" w:fill="auto"/>
            <w:noWrap/>
            <w:vAlign w:val="center"/>
            <w:hideMark/>
          </w:tcPr>
          <w:p w14:paraId="114F9225" w14:textId="5812E29B" w:rsidR="00FC2D58" w:rsidRPr="00FC2D58" w:rsidRDefault="00FC2D58" w:rsidP="00FC2D58">
            <w:pPr>
              <w:spacing w:before="0" w:after="0"/>
              <w:jc w:val="right"/>
              <w:rPr>
                <w:rFonts w:cstheme="minorHAnsi"/>
                <w:color w:val="000000"/>
                <w:sz w:val="16"/>
                <w:szCs w:val="16"/>
              </w:rPr>
            </w:pPr>
            <w:r w:rsidRPr="00FC2D58">
              <w:rPr>
                <w:sz w:val="16"/>
                <w:szCs w:val="16"/>
              </w:rPr>
              <w:t>1 066 709</w:t>
            </w:r>
          </w:p>
        </w:tc>
        <w:tc>
          <w:tcPr>
            <w:tcW w:w="283" w:type="pct"/>
            <w:tcBorders>
              <w:top w:val="nil"/>
              <w:left w:val="nil"/>
              <w:bottom w:val="single" w:sz="4" w:space="0" w:color="auto"/>
              <w:right w:val="single" w:sz="4" w:space="0" w:color="auto"/>
            </w:tcBorders>
            <w:shd w:val="clear" w:color="auto" w:fill="auto"/>
            <w:noWrap/>
            <w:vAlign w:val="center"/>
            <w:hideMark/>
          </w:tcPr>
          <w:p w14:paraId="34A6532F" w14:textId="0B0C345D" w:rsidR="00FC2D58" w:rsidRPr="00FC2D58" w:rsidRDefault="00FC2D58" w:rsidP="00FC2D58">
            <w:pPr>
              <w:spacing w:before="0" w:after="0"/>
              <w:jc w:val="right"/>
              <w:rPr>
                <w:rFonts w:cstheme="minorHAnsi"/>
                <w:color w:val="000000"/>
                <w:sz w:val="16"/>
                <w:szCs w:val="16"/>
              </w:rPr>
            </w:pPr>
            <w:r w:rsidRPr="00FC2D58">
              <w:rPr>
                <w:sz w:val="16"/>
                <w:szCs w:val="16"/>
              </w:rPr>
              <w:t>1 322 821</w:t>
            </w:r>
          </w:p>
        </w:tc>
        <w:tc>
          <w:tcPr>
            <w:tcW w:w="283" w:type="pct"/>
            <w:tcBorders>
              <w:top w:val="nil"/>
              <w:left w:val="nil"/>
              <w:bottom w:val="single" w:sz="4" w:space="0" w:color="auto"/>
              <w:right w:val="single" w:sz="4" w:space="0" w:color="auto"/>
            </w:tcBorders>
            <w:shd w:val="clear" w:color="auto" w:fill="auto"/>
            <w:noWrap/>
            <w:vAlign w:val="center"/>
            <w:hideMark/>
          </w:tcPr>
          <w:p w14:paraId="6BD1FF53" w14:textId="63D7BC89" w:rsidR="00FC2D58" w:rsidRPr="00FC2D58" w:rsidRDefault="00FC2D58" w:rsidP="00FC2D58">
            <w:pPr>
              <w:spacing w:before="0" w:after="0"/>
              <w:jc w:val="right"/>
              <w:rPr>
                <w:rFonts w:cstheme="minorHAnsi"/>
                <w:color w:val="000000"/>
                <w:sz w:val="16"/>
                <w:szCs w:val="16"/>
              </w:rPr>
            </w:pPr>
            <w:r w:rsidRPr="00FC2D58">
              <w:rPr>
                <w:sz w:val="16"/>
                <w:szCs w:val="16"/>
              </w:rPr>
              <w:t>1 350 294</w:t>
            </w:r>
          </w:p>
        </w:tc>
        <w:tc>
          <w:tcPr>
            <w:tcW w:w="283" w:type="pct"/>
            <w:tcBorders>
              <w:top w:val="nil"/>
              <w:left w:val="nil"/>
              <w:bottom w:val="single" w:sz="4" w:space="0" w:color="auto"/>
              <w:right w:val="single" w:sz="4" w:space="0" w:color="auto"/>
            </w:tcBorders>
            <w:shd w:val="clear" w:color="auto" w:fill="auto"/>
            <w:noWrap/>
            <w:vAlign w:val="center"/>
            <w:hideMark/>
          </w:tcPr>
          <w:p w14:paraId="723CF767" w14:textId="5A827834" w:rsidR="00FC2D58" w:rsidRPr="00FC2D58" w:rsidRDefault="00FC2D58" w:rsidP="00FC2D58">
            <w:pPr>
              <w:spacing w:before="0" w:after="0"/>
              <w:jc w:val="right"/>
              <w:rPr>
                <w:rFonts w:cstheme="minorHAnsi"/>
                <w:color w:val="000000"/>
                <w:sz w:val="16"/>
                <w:szCs w:val="16"/>
              </w:rPr>
            </w:pPr>
            <w:r w:rsidRPr="00FC2D58">
              <w:rPr>
                <w:sz w:val="16"/>
                <w:szCs w:val="16"/>
              </w:rPr>
              <w:t>1 378 748</w:t>
            </w:r>
          </w:p>
        </w:tc>
        <w:tc>
          <w:tcPr>
            <w:tcW w:w="310" w:type="pct"/>
            <w:tcBorders>
              <w:top w:val="nil"/>
              <w:left w:val="nil"/>
              <w:bottom w:val="single" w:sz="4" w:space="0" w:color="auto"/>
              <w:right w:val="single" w:sz="4" w:space="0" w:color="auto"/>
            </w:tcBorders>
            <w:shd w:val="clear" w:color="auto" w:fill="auto"/>
            <w:noWrap/>
            <w:vAlign w:val="center"/>
            <w:hideMark/>
          </w:tcPr>
          <w:p w14:paraId="27EC2C1F" w14:textId="6D8CDDA7" w:rsidR="00FC2D58" w:rsidRPr="00FC2D58" w:rsidRDefault="00FC2D58" w:rsidP="00FC2D58">
            <w:pPr>
              <w:spacing w:before="0" w:after="0"/>
              <w:jc w:val="right"/>
              <w:rPr>
                <w:rFonts w:cstheme="minorHAnsi"/>
                <w:color w:val="000000"/>
                <w:sz w:val="16"/>
                <w:szCs w:val="16"/>
              </w:rPr>
            </w:pPr>
            <w:r w:rsidRPr="00FC2D58">
              <w:rPr>
                <w:sz w:val="16"/>
                <w:szCs w:val="16"/>
              </w:rPr>
              <w:t>1 408 059</w:t>
            </w:r>
          </w:p>
        </w:tc>
        <w:tc>
          <w:tcPr>
            <w:tcW w:w="310" w:type="pct"/>
            <w:tcBorders>
              <w:top w:val="nil"/>
              <w:left w:val="nil"/>
              <w:bottom w:val="single" w:sz="4" w:space="0" w:color="auto"/>
              <w:right w:val="single" w:sz="4" w:space="0" w:color="auto"/>
            </w:tcBorders>
            <w:shd w:val="clear" w:color="auto" w:fill="auto"/>
            <w:noWrap/>
            <w:vAlign w:val="center"/>
            <w:hideMark/>
          </w:tcPr>
          <w:p w14:paraId="2A6564EC" w14:textId="02E9ECA9" w:rsidR="00FC2D58" w:rsidRPr="00FC2D58" w:rsidRDefault="00FC2D58" w:rsidP="00FC2D58">
            <w:pPr>
              <w:spacing w:before="0" w:after="0"/>
              <w:jc w:val="right"/>
              <w:rPr>
                <w:rFonts w:cstheme="minorHAnsi"/>
                <w:color w:val="000000"/>
                <w:sz w:val="16"/>
                <w:szCs w:val="16"/>
              </w:rPr>
            </w:pPr>
            <w:r w:rsidRPr="00FC2D58">
              <w:rPr>
                <w:sz w:val="16"/>
                <w:szCs w:val="16"/>
              </w:rPr>
              <w:t>1 429 630</w:t>
            </w:r>
          </w:p>
        </w:tc>
        <w:tc>
          <w:tcPr>
            <w:tcW w:w="310" w:type="pct"/>
            <w:tcBorders>
              <w:top w:val="nil"/>
              <w:left w:val="nil"/>
              <w:bottom w:val="single" w:sz="4" w:space="0" w:color="auto"/>
              <w:right w:val="single" w:sz="4" w:space="0" w:color="auto"/>
            </w:tcBorders>
            <w:shd w:val="clear" w:color="auto" w:fill="auto"/>
            <w:noWrap/>
            <w:vAlign w:val="center"/>
            <w:hideMark/>
          </w:tcPr>
          <w:p w14:paraId="0EDD8C67" w14:textId="2B6FF1B7" w:rsidR="00FC2D58" w:rsidRPr="00FC2D58" w:rsidRDefault="00FC2D58" w:rsidP="00FC2D58">
            <w:pPr>
              <w:spacing w:before="0" w:after="0"/>
              <w:jc w:val="right"/>
              <w:rPr>
                <w:rFonts w:cstheme="minorHAnsi"/>
                <w:color w:val="000000"/>
                <w:sz w:val="16"/>
                <w:szCs w:val="16"/>
              </w:rPr>
            </w:pPr>
            <w:r w:rsidRPr="00FC2D58">
              <w:rPr>
                <w:sz w:val="16"/>
                <w:szCs w:val="16"/>
              </w:rPr>
              <w:t>1 453 060</w:t>
            </w:r>
          </w:p>
        </w:tc>
        <w:tc>
          <w:tcPr>
            <w:tcW w:w="310" w:type="pct"/>
            <w:tcBorders>
              <w:top w:val="nil"/>
              <w:left w:val="nil"/>
              <w:bottom w:val="single" w:sz="4" w:space="0" w:color="auto"/>
              <w:right w:val="single" w:sz="4" w:space="0" w:color="auto"/>
            </w:tcBorders>
            <w:shd w:val="clear" w:color="auto" w:fill="auto"/>
            <w:noWrap/>
            <w:vAlign w:val="center"/>
            <w:hideMark/>
          </w:tcPr>
          <w:p w14:paraId="645FF6A6" w14:textId="02293FE1" w:rsidR="00FC2D58" w:rsidRPr="00FC2D58" w:rsidRDefault="00FC2D58" w:rsidP="00FC2D58">
            <w:pPr>
              <w:spacing w:before="0" w:after="0"/>
              <w:jc w:val="right"/>
              <w:rPr>
                <w:rFonts w:cstheme="minorHAnsi"/>
                <w:color w:val="000000"/>
                <w:sz w:val="16"/>
                <w:szCs w:val="16"/>
              </w:rPr>
            </w:pPr>
            <w:r w:rsidRPr="00FC2D58">
              <w:rPr>
                <w:sz w:val="16"/>
                <w:szCs w:val="16"/>
              </w:rPr>
              <w:t>1 477 541</w:t>
            </w:r>
          </w:p>
        </w:tc>
        <w:tc>
          <w:tcPr>
            <w:tcW w:w="310" w:type="pct"/>
            <w:tcBorders>
              <w:top w:val="nil"/>
              <w:left w:val="nil"/>
              <w:bottom w:val="single" w:sz="4" w:space="0" w:color="auto"/>
              <w:right w:val="single" w:sz="4" w:space="0" w:color="auto"/>
            </w:tcBorders>
            <w:shd w:val="clear" w:color="auto" w:fill="auto"/>
            <w:noWrap/>
            <w:vAlign w:val="center"/>
            <w:hideMark/>
          </w:tcPr>
          <w:p w14:paraId="50863717" w14:textId="04CDBBC3" w:rsidR="00FC2D58" w:rsidRPr="00FC2D58" w:rsidRDefault="00FC2D58" w:rsidP="00FC2D58">
            <w:pPr>
              <w:spacing w:before="0" w:after="0"/>
              <w:jc w:val="right"/>
              <w:rPr>
                <w:rFonts w:cstheme="minorHAnsi"/>
                <w:color w:val="000000"/>
                <w:sz w:val="16"/>
                <w:szCs w:val="16"/>
              </w:rPr>
            </w:pPr>
            <w:r w:rsidRPr="00FC2D58">
              <w:rPr>
                <w:sz w:val="16"/>
                <w:szCs w:val="16"/>
              </w:rPr>
              <w:t>1 506 495</w:t>
            </w:r>
          </w:p>
        </w:tc>
        <w:tc>
          <w:tcPr>
            <w:tcW w:w="310" w:type="pct"/>
            <w:tcBorders>
              <w:top w:val="nil"/>
              <w:left w:val="nil"/>
              <w:bottom w:val="single" w:sz="4" w:space="0" w:color="auto"/>
              <w:right w:val="single" w:sz="4" w:space="0" w:color="auto"/>
            </w:tcBorders>
            <w:shd w:val="clear" w:color="auto" w:fill="auto"/>
            <w:noWrap/>
            <w:vAlign w:val="center"/>
            <w:hideMark/>
          </w:tcPr>
          <w:p w14:paraId="47FC3FB4" w14:textId="5D876BF3" w:rsidR="00FC2D58" w:rsidRPr="00FC2D58" w:rsidRDefault="00FC2D58" w:rsidP="00FC2D58">
            <w:pPr>
              <w:spacing w:before="0" w:after="0"/>
              <w:jc w:val="right"/>
              <w:rPr>
                <w:rFonts w:cstheme="minorHAnsi"/>
                <w:color w:val="000000"/>
                <w:sz w:val="16"/>
                <w:szCs w:val="16"/>
              </w:rPr>
            </w:pPr>
            <w:r w:rsidRPr="00FC2D58">
              <w:rPr>
                <w:sz w:val="16"/>
                <w:szCs w:val="16"/>
              </w:rPr>
              <w:t>1 537 851</w:t>
            </w:r>
          </w:p>
        </w:tc>
        <w:tc>
          <w:tcPr>
            <w:tcW w:w="310" w:type="pct"/>
            <w:tcBorders>
              <w:top w:val="nil"/>
              <w:left w:val="nil"/>
              <w:bottom w:val="single" w:sz="4" w:space="0" w:color="auto"/>
              <w:right w:val="single" w:sz="4" w:space="0" w:color="auto"/>
            </w:tcBorders>
            <w:shd w:val="clear" w:color="auto" w:fill="auto"/>
            <w:noWrap/>
            <w:vAlign w:val="center"/>
            <w:hideMark/>
          </w:tcPr>
          <w:p w14:paraId="3324A7C5" w14:textId="0D40E677" w:rsidR="00FC2D58" w:rsidRPr="00FC2D58" w:rsidRDefault="00FC2D58" w:rsidP="00FC2D58">
            <w:pPr>
              <w:spacing w:before="0" w:after="0"/>
              <w:jc w:val="right"/>
              <w:rPr>
                <w:rFonts w:cstheme="minorHAnsi"/>
                <w:color w:val="000000"/>
                <w:sz w:val="16"/>
                <w:szCs w:val="16"/>
              </w:rPr>
            </w:pPr>
            <w:r w:rsidRPr="00FC2D58">
              <w:rPr>
                <w:sz w:val="16"/>
                <w:szCs w:val="16"/>
              </w:rPr>
              <w:t>1 570 017</w:t>
            </w:r>
          </w:p>
        </w:tc>
        <w:tc>
          <w:tcPr>
            <w:tcW w:w="310" w:type="pct"/>
            <w:tcBorders>
              <w:top w:val="nil"/>
              <w:left w:val="nil"/>
              <w:bottom w:val="single" w:sz="4" w:space="0" w:color="auto"/>
              <w:right w:val="single" w:sz="4" w:space="0" w:color="auto"/>
            </w:tcBorders>
            <w:shd w:val="clear" w:color="auto" w:fill="auto"/>
            <w:noWrap/>
            <w:vAlign w:val="center"/>
            <w:hideMark/>
          </w:tcPr>
          <w:p w14:paraId="20450011" w14:textId="6C008F18" w:rsidR="00FC2D58" w:rsidRPr="00FC2D58" w:rsidRDefault="00FC2D58" w:rsidP="00FC2D58">
            <w:pPr>
              <w:spacing w:before="0" w:after="0"/>
              <w:jc w:val="right"/>
              <w:rPr>
                <w:rFonts w:cstheme="minorHAnsi"/>
                <w:color w:val="000000"/>
                <w:sz w:val="16"/>
                <w:szCs w:val="16"/>
              </w:rPr>
            </w:pPr>
            <w:r w:rsidRPr="00FC2D58">
              <w:rPr>
                <w:sz w:val="16"/>
                <w:szCs w:val="16"/>
              </w:rPr>
              <w:t>1 605 135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12205B4E" w14:textId="48CE67E7" w:rsidR="00FC2D58" w:rsidRPr="00FC2D58" w:rsidRDefault="00FC2D58" w:rsidP="00FC2D58">
            <w:pPr>
              <w:spacing w:before="0" w:after="0"/>
              <w:jc w:val="right"/>
              <w:rPr>
                <w:rFonts w:cstheme="minorHAnsi"/>
                <w:color w:val="000000"/>
                <w:sz w:val="16"/>
                <w:szCs w:val="16"/>
              </w:rPr>
            </w:pPr>
            <w:r w:rsidRPr="00FC2D58">
              <w:rPr>
                <w:sz w:val="16"/>
                <w:szCs w:val="16"/>
              </w:rPr>
              <w:t>1 644 899</w:t>
            </w:r>
          </w:p>
        </w:tc>
      </w:tr>
      <w:tr w:rsidR="00FC2D58" w:rsidRPr="00292D4F" w14:paraId="7FDB86D5"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143C73A7"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Tulud sademeveeteenuselt</w:t>
            </w:r>
          </w:p>
        </w:tc>
        <w:tc>
          <w:tcPr>
            <w:tcW w:w="283" w:type="pct"/>
            <w:tcBorders>
              <w:top w:val="nil"/>
              <w:left w:val="nil"/>
              <w:bottom w:val="single" w:sz="4" w:space="0" w:color="auto"/>
              <w:right w:val="single" w:sz="4" w:space="0" w:color="auto"/>
            </w:tcBorders>
            <w:shd w:val="clear" w:color="auto" w:fill="auto"/>
            <w:noWrap/>
            <w:vAlign w:val="center"/>
            <w:hideMark/>
          </w:tcPr>
          <w:p w14:paraId="6E2D8CD4" w14:textId="6B6886F1"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283" w:type="pct"/>
            <w:tcBorders>
              <w:top w:val="nil"/>
              <w:left w:val="nil"/>
              <w:bottom w:val="single" w:sz="4" w:space="0" w:color="auto"/>
              <w:right w:val="single" w:sz="4" w:space="0" w:color="auto"/>
            </w:tcBorders>
            <w:shd w:val="clear" w:color="auto" w:fill="auto"/>
            <w:noWrap/>
            <w:vAlign w:val="center"/>
            <w:hideMark/>
          </w:tcPr>
          <w:p w14:paraId="6480A5F0" w14:textId="3C3DEBAD"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283" w:type="pct"/>
            <w:tcBorders>
              <w:top w:val="nil"/>
              <w:left w:val="nil"/>
              <w:bottom w:val="single" w:sz="4" w:space="0" w:color="auto"/>
              <w:right w:val="single" w:sz="4" w:space="0" w:color="auto"/>
            </w:tcBorders>
            <w:shd w:val="clear" w:color="auto" w:fill="auto"/>
            <w:noWrap/>
            <w:vAlign w:val="center"/>
            <w:hideMark/>
          </w:tcPr>
          <w:p w14:paraId="366ACB05" w14:textId="1210FEDD"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283" w:type="pct"/>
            <w:tcBorders>
              <w:top w:val="nil"/>
              <w:left w:val="nil"/>
              <w:bottom w:val="single" w:sz="4" w:space="0" w:color="auto"/>
              <w:right w:val="single" w:sz="4" w:space="0" w:color="auto"/>
            </w:tcBorders>
            <w:shd w:val="clear" w:color="auto" w:fill="auto"/>
            <w:noWrap/>
            <w:vAlign w:val="center"/>
            <w:hideMark/>
          </w:tcPr>
          <w:p w14:paraId="39FB48B2" w14:textId="03F78DEC"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283" w:type="pct"/>
            <w:tcBorders>
              <w:top w:val="nil"/>
              <w:left w:val="nil"/>
              <w:bottom w:val="single" w:sz="4" w:space="0" w:color="auto"/>
              <w:right w:val="single" w:sz="4" w:space="0" w:color="auto"/>
            </w:tcBorders>
            <w:shd w:val="clear" w:color="auto" w:fill="auto"/>
            <w:noWrap/>
            <w:vAlign w:val="center"/>
            <w:hideMark/>
          </w:tcPr>
          <w:p w14:paraId="7820B23F" w14:textId="315CAD3B"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19631612" w14:textId="686E2B9C"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09527BB2" w14:textId="46F26566"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3C601642" w14:textId="27EDCBFE"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4D42BD77" w14:textId="641FA5E9"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146B4FC1" w14:textId="29B0AB66"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73DF6A90" w14:textId="5D52436D"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5D081324" w14:textId="4ACD252F"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nil"/>
              <w:left w:val="nil"/>
              <w:bottom w:val="single" w:sz="4" w:space="0" w:color="auto"/>
              <w:right w:val="single" w:sz="4" w:space="0" w:color="auto"/>
            </w:tcBorders>
            <w:shd w:val="clear" w:color="auto" w:fill="auto"/>
            <w:noWrap/>
            <w:vAlign w:val="center"/>
            <w:hideMark/>
          </w:tcPr>
          <w:p w14:paraId="19D33D99" w14:textId="2E5192F1" w:rsidR="00FC2D58" w:rsidRPr="00FC2D58" w:rsidRDefault="00FC2D58" w:rsidP="00FC2D58">
            <w:pPr>
              <w:spacing w:before="0" w:after="0"/>
              <w:jc w:val="right"/>
              <w:rPr>
                <w:rFonts w:cstheme="minorHAnsi"/>
                <w:color w:val="000000"/>
                <w:sz w:val="16"/>
                <w:szCs w:val="16"/>
              </w:rPr>
            </w:pPr>
            <w:r w:rsidRPr="00FC2D58">
              <w:rPr>
                <w:sz w:val="16"/>
                <w:szCs w:val="16"/>
              </w:rPr>
              <w:t>36 470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57EED12D" w14:textId="4376C13E" w:rsidR="00FC2D58" w:rsidRPr="00FC2D58" w:rsidRDefault="00FC2D58" w:rsidP="00FC2D58">
            <w:pPr>
              <w:spacing w:before="0" w:after="0"/>
              <w:jc w:val="right"/>
              <w:rPr>
                <w:rFonts w:cstheme="minorHAnsi"/>
                <w:color w:val="000000"/>
                <w:sz w:val="16"/>
                <w:szCs w:val="16"/>
              </w:rPr>
            </w:pPr>
            <w:r w:rsidRPr="00FC2D58">
              <w:rPr>
                <w:sz w:val="16"/>
                <w:szCs w:val="16"/>
              </w:rPr>
              <w:t>36 470</w:t>
            </w:r>
          </w:p>
        </w:tc>
      </w:tr>
      <w:tr w:rsidR="00FC2D58" w:rsidRPr="00292D4F" w14:paraId="17658308"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3D09144"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Teenuste eest saadav tulu</w:t>
            </w:r>
          </w:p>
        </w:tc>
        <w:tc>
          <w:tcPr>
            <w:tcW w:w="283" w:type="pct"/>
            <w:tcBorders>
              <w:top w:val="nil"/>
              <w:left w:val="nil"/>
              <w:bottom w:val="single" w:sz="4" w:space="0" w:color="auto"/>
              <w:right w:val="single" w:sz="4" w:space="0" w:color="auto"/>
            </w:tcBorders>
            <w:shd w:val="clear" w:color="auto" w:fill="auto"/>
            <w:noWrap/>
            <w:vAlign w:val="center"/>
            <w:hideMark/>
          </w:tcPr>
          <w:p w14:paraId="1361A929" w14:textId="61E47FAD" w:rsidR="00FC2D58" w:rsidRPr="00FC2D58" w:rsidRDefault="00FC2D58" w:rsidP="00FC2D58">
            <w:pPr>
              <w:spacing w:before="0" w:after="0"/>
              <w:jc w:val="right"/>
              <w:rPr>
                <w:rFonts w:cstheme="minorHAnsi"/>
                <w:color w:val="000000"/>
                <w:sz w:val="16"/>
                <w:szCs w:val="16"/>
              </w:rPr>
            </w:pPr>
            <w:r w:rsidRPr="00FC2D58">
              <w:rPr>
                <w:sz w:val="16"/>
                <w:szCs w:val="16"/>
              </w:rPr>
              <w:t>946 958</w:t>
            </w:r>
          </w:p>
        </w:tc>
        <w:tc>
          <w:tcPr>
            <w:tcW w:w="283" w:type="pct"/>
            <w:tcBorders>
              <w:top w:val="nil"/>
              <w:left w:val="nil"/>
              <w:bottom w:val="single" w:sz="4" w:space="0" w:color="auto"/>
              <w:right w:val="single" w:sz="4" w:space="0" w:color="auto"/>
            </w:tcBorders>
            <w:shd w:val="clear" w:color="auto" w:fill="auto"/>
            <w:noWrap/>
            <w:vAlign w:val="center"/>
            <w:hideMark/>
          </w:tcPr>
          <w:p w14:paraId="24A33A00" w14:textId="0B38BAAE" w:rsidR="00FC2D58" w:rsidRPr="00FC2D58" w:rsidRDefault="00FC2D58" w:rsidP="00FC2D58">
            <w:pPr>
              <w:spacing w:before="0" w:after="0"/>
              <w:jc w:val="right"/>
              <w:rPr>
                <w:rFonts w:cstheme="minorHAnsi"/>
                <w:color w:val="000000"/>
                <w:sz w:val="16"/>
                <w:szCs w:val="16"/>
              </w:rPr>
            </w:pPr>
            <w:r w:rsidRPr="00FC2D58">
              <w:rPr>
                <w:sz w:val="16"/>
                <w:szCs w:val="16"/>
              </w:rPr>
              <w:t>1 436 899</w:t>
            </w:r>
          </w:p>
        </w:tc>
        <w:tc>
          <w:tcPr>
            <w:tcW w:w="283" w:type="pct"/>
            <w:tcBorders>
              <w:top w:val="nil"/>
              <w:left w:val="nil"/>
              <w:bottom w:val="single" w:sz="4" w:space="0" w:color="auto"/>
              <w:right w:val="single" w:sz="4" w:space="0" w:color="auto"/>
            </w:tcBorders>
            <w:shd w:val="clear" w:color="auto" w:fill="auto"/>
            <w:noWrap/>
            <w:vAlign w:val="center"/>
            <w:hideMark/>
          </w:tcPr>
          <w:p w14:paraId="24F4DD01" w14:textId="2F40F7D6" w:rsidR="00FC2D58" w:rsidRPr="00FC2D58" w:rsidRDefault="00FC2D58" w:rsidP="00FC2D58">
            <w:pPr>
              <w:spacing w:before="0" w:after="0"/>
              <w:jc w:val="right"/>
              <w:rPr>
                <w:rFonts w:cstheme="minorHAnsi"/>
                <w:color w:val="000000"/>
                <w:sz w:val="16"/>
                <w:szCs w:val="16"/>
              </w:rPr>
            </w:pPr>
            <w:r w:rsidRPr="00FC2D58">
              <w:rPr>
                <w:sz w:val="16"/>
                <w:szCs w:val="16"/>
              </w:rPr>
              <w:t>2 195 134</w:t>
            </w:r>
          </w:p>
        </w:tc>
        <w:tc>
          <w:tcPr>
            <w:tcW w:w="283" w:type="pct"/>
            <w:tcBorders>
              <w:top w:val="nil"/>
              <w:left w:val="nil"/>
              <w:bottom w:val="single" w:sz="4" w:space="0" w:color="auto"/>
              <w:right w:val="single" w:sz="4" w:space="0" w:color="auto"/>
            </w:tcBorders>
            <w:shd w:val="clear" w:color="auto" w:fill="auto"/>
            <w:noWrap/>
            <w:vAlign w:val="center"/>
            <w:hideMark/>
          </w:tcPr>
          <w:p w14:paraId="60CF4262" w14:textId="7D9400BB" w:rsidR="00FC2D58" w:rsidRPr="00FC2D58" w:rsidRDefault="00FC2D58" w:rsidP="00FC2D58">
            <w:pPr>
              <w:spacing w:before="0" w:after="0"/>
              <w:jc w:val="right"/>
              <w:rPr>
                <w:rFonts w:cstheme="minorHAnsi"/>
                <w:color w:val="000000"/>
                <w:sz w:val="16"/>
                <w:szCs w:val="16"/>
              </w:rPr>
            </w:pPr>
            <w:r w:rsidRPr="00FC2D58">
              <w:rPr>
                <w:sz w:val="16"/>
                <w:szCs w:val="16"/>
              </w:rPr>
              <w:t>2 251 424</w:t>
            </w:r>
          </w:p>
        </w:tc>
        <w:tc>
          <w:tcPr>
            <w:tcW w:w="283" w:type="pct"/>
            <w:tcBorders>
              <w:top w:val="nil"/>
              <w:left w:val="nil"/>
              <w:bottom w:val="single" w:sz="4" w:space="0" w:color="auto"/>
              <w:right w:val="single" w:sz="4" w:space="0" w:color="auto"/>
            </w:tcBorders>
            <w:shd w:val="clear" w:color="auto" w:fill="auto"/>
            <w:noWrap/>
            <w:vAlign w:val="center"/>
            <w:hideMark/>
          </w:tcPr>
          <w:p w14:paraId="0A328D56" w14:textId="6B84904E" w:rsidR="00FC2D58" w:rsidRPr="00FC2D58" w:rsidRDefault="00FC2D58" w:rsidP="00FC2D58">
            <w:pPr>
              <w:spacing w:before="0" w:after="0"/>
              <w:jc w:val="right"/>
              <w:rPr>
                <w:rFonts w:cstheme="minorHAnsi"/>
                <w:color w:val="000000"/>
                <w:sz w:val="16"/>
                <w:szCs w:val="16"/>
              </w:rPr>
            </w:pPr>
            <w:r w:rsidRPr="00FC2D58">
              <w:rPr>
                <w:sz w:val="16"/>
                <w:szCs w:val="16"/>
              </w:rPr>
              <w:t>2 309 257</w:t>
            </w:r>
          </w:p>
        </w:tc>
        <w:tc>
          <w:tcPr>
            <w:tcW w:w="310" w:type="pct"/>
            <w:tcBorders>
              <w:top w:val="nil"/>
              <w:left w:val="nil"/>
              <w:bottom w:val="single" w:sz="4" w:space="0" w:color="auto"/>
              <w:right w:val="single" w:sz="4" w:space="0" w:color="auto"/>
            </w:tcBorders>
            <w:shd w:val="clear" w:color="auto" w:fill="auto"/>
            <w:noWrap/>
            <w:vAlign w:val="center"/>
            <w:hideMark/>
          </w:tcPr>
          <w:p w14:paraId="5064C6A7" w14:textId="5695E031" w:rsidR="00FC2D58" w:rsidRPr="00FC2D58" w:rsidRDefault="00FC2D58" w:rsidP="00FC2D58">
            <w:pPr>
              <w:spacing w:before="0" w:after="0"/>
              <w:jc w:val="right"/>
              <w:rPr>
                <w:rFonts w:cstheme="minorHAnsi"/>
                <w:color w:val="000000"/>
                <w:sz w:val="16"/>
                <w:szCs w:val="16"/>
              </w:rPr>
            </w:pPr>
            <w:r w:rsidRPr="00FC2D58">
              <w:rPr>
                <w:sz w:val="16"/>
                <w:szCs w:val="16"/>
              </w:rPr>
              <w:t>2 368 636</w:t>
            </w:r>
          </w:p>
        </w:tc>
        <w:tc>
          <w:tcPr>
            <w:tcW w:w="310" w:type="pct"/>
            <w:tcBorders>
              <w:top w:val="nil"/>
              <w:left w:val="nil"/>
              <w:bottom w:val="single" w:sz="4" w:space="0" w:color="auto"/>
              <w:right w:val="single" w:sz="4" w:space="0" w:color="auto"/>
            </w:tcBorders>
            <w:shd w:val="clear" w:color="auto" w:fill="auto"/>
            <w:noWrap/>
            <w:vAlign w:val="center"/>
            <w:hideMark/>
          </w:tcPr>
          <w:p w14:paraId="4525C72A" w14:textId="34971DB0" w:rsidR="00FC2D58" w:rsidRPr="00FC2D58" w:rsidRDefault="00FC2D58" w:rsidP="00FC2D58">
            <w:pPr>
              <w:spacing w:before="0" w:after="0"/>
              <w:jc w:val="right"/>
              <w:rPr>
                <w:rFonts w:cstheme="minorHAnsi"/>
                <w:color w:val="000000"/>
                <w:sz w:val="16"/>
                <w:szCs w:val="16"/>
              </w:rPr>
            </w:pPr>
            <w:r w:rsidRPr="00FC2D58">
              <w:rPr>
                <w:sz w:val="16"/>
                <w:szCs w:val="16"/>
              </w:rPr>
              <w:t>2 420 554</w:t>
            </w:r>
          </w:p>
        </w:tc>
        <w:tc>
          <w:tcPr>
            <w:tcW w:w="310" w:type="pct"/>
            <w:tcBorders>
              <w:top w:val="nil"/>
              <w:left w:val="nil"/>
              <w:bottom w:val="single" w:sz="4" w:space="0" w:color="auto"/>
              <w:right w:val="single" w:sz="4" w:space="0" w:color="auto"/>
            </w:tcBorders>
            <w:shd w:val="clear" w:color="auto" w:fill="auto"/>
            <w:noWrap/>
            <w:vAlign w:val="center"/>
            <w:hideMark/>
          </w:tcPr>
          <w:p w14:paraId="55566F92" w14:textId="4868040B" w:rsidR="00FC2D58" w:rsidRPr="00FC2D58" w:rsidRDefault="00FC2D58" w:rsidP="00FC2D58">
            <w:pPr>
              <w:spacing w:before="0" w:after="0"/>
              <w:jc w:val="right"/>
              <w:rPr>
                <w:rFonts w:cstheme="minorHAnsi"/>
                <w:color w:val="000000"/>
                <w:sz w:val="16"/>
                <w:szCs w:val="16"/>
              </w:rPr>
            </w:pPr>
            <w:r w:rsidRPr="00FC2D58">
              <w:rPr>
                <w:sz w:val="16"/>
                <w:szCs w:val="16"/>
              </w:rPr>
              <w:t>2 476 056</w:t>
            </w:r>
          </w:p>
        </w:tc>
        <w:tc>
          <w:tcPr>
            <w:tcW w:w="310" w:type="pct"/>
            <w:tcBorders>
              <w:top w:val="nil"/>
              <w:left w:val="nil"/>
              <w:bottom w:val="single" w:sz="4" w:space="0" w:color="auto"/>
              <w:right w:val="single" w:sz="4" w:space="0" w:color="auto"/>
            </w:tcBorders>
            <w:shd w:val="clear" w:color="auto" w:fill="auto"/>
            <w:noWrap/>
            <w:vAlign w:val="center"/>
            <w:hideMark/>
          </w:tcPr>
          <w:p w14:paraId="700321A8" w14:textId="3720C7F5" w:rsidR="00FC2D58" w:rsidRPr="00FC2D58" w:rsidRDefault="00FC2D58" w:rsidP="00FC2D58">
            <w:pPr>
              <w:spacing w:before="0" w:after="0"/>
              <w:jc w:val="right"/>
              <w:rPr>
                <w:rFonts w:cstheme="minorHAnsi"/>
                <w:color w:val="000000"/>
                <w:sz w:val="16"/>
                <w:szCs w:val="16"/>
              </w:rPr>
            </w:pPr>
            <w:r w:rsidRPr="00FC2D58">
              <w:rPr>
                <w:sz w:val="16"/>
                <w:szCs w:val="16"/>
              </w:rPr>
              <w:t>2 533 661</w:t>
            </w:r>
          </w:p>
        </w:tc>
        <w:tc>
          <w:tcPr>
            <w:tcW w:w="310" w:type="pct"/>
            <w:tcBorders>
              <w:top w:val="nil"/>
              <w:left w:val="nil"/>
              <w:bottom w:val="single" w:sz="4" w:space="0" w:color="auto"/>
              <w:right w:val="single" w:sz="4" w:space="0" w:color="auto"/>
            </w:tcBorders>
            <w:shd w:val="clear" w:color="auto" w:fill="auto"/>
            <w:noWrap/>
            <w:vAlign w:val="center"/>
            <w:hideMark/>
          </w:tcPr>
          <w:p w14:paraId="432F2045" w14:textId="4BE822A2" w:rsidR="00FC2D58" w:rsidRPr="00FC2D58" w:rsidRDefault="00FC2D58" w:rsidP="00FC2D58">
            <w:pPr>
              <w:spacing w:before="0" w:after="0"/>
              <w:jc w:val="right"/>
              <w:rPr>
                <w:rFonts w:cstheme="minorHAnsi"/>
                <w:color w:val="000000"/>
                <w:sz w:val="16"/>
                <w:szCs w:val="16"/>
              </w:rPr>
            </w:pPr>
            <w:r w:rsidRPr="00FC2D58">
              <w:rPr>
                <w:sz w:val="16"/>
                <w:szCs w:val="16"/>
              </w:rPr>
              <w:t>2 599 598</w:t>
            </w:r>
          </w:p>
        </w:tc>
        <w:tc>
          <w:tcPr>
            <w:tcW w:w="310" w:type="pct"/>
            <w:tcBorders>
              <w:top w:val="nil"/>
              <w:left w:val="nil"/>
              <w:bottom w:val="single" w:sz="4" w:space="0" w:color="auto"/>
              <w:right w:val="single" w:sz="4" w:space="0" w:color="auto"/>
            </w:tcBorders>
            <w:shd w:val="clear" w:color="auto" w:fill="auto"/>
            <w:noWrap/>
            <w:vAlign w:val="center"/>
            <w:hideMark/>
          </w:tcPr>
          <w:p w14:paraId="01F5C2D3" w14:textId="521FB137" w:rsidR="00FC2D58" w:rsidRPr="00FC2D58" w:rsidRDefault="00FC2D58" w:rsidP="00FC2D58">
            <w:pPr>
              <w:spacing w:before="0" w:after="0"/>
              <w:jc w:val="right"/>
              <w:rPr>
                <w:rFonts w:cstheme="minorHAnsi"/>
                <w:color w:val="000000"/>
                <w:sz w:val="16"/>
                <w:szCs w:val="16"/>
              </w:rPr>
            </w:pPr>
            <w:r w:rsidRPr="00FC2D58">
              <w:rPr>
                <w:sz w:val="16"/>
                <w:szCs w:val="16"/>
              </w:rPr>
              <w:t>2 670 116</w:t>
            </w:r>
          </w:p>
        </w:tc>
        <w:tc>
          <w:tcPr>
            <w:tcW w:w="310" w:type="pct"/>
            <w:tcBorders>
              <w:top w:val="nil"/>
              <w:left w:val="nil"/>
              <w:bottom w:val="single" w:sz="4" w:space="0" w:color="auto"/>
              <w:right w:val="single" w:sz="4" w:space="0" w:color="auto"/>
            </w:tcBorders>
            <w:shd w:val="clear" w:color="auto" w:fill="auto"/>
            <w:noWrap/>
            <w:vAlign w:val="center"/>
            <w:hideMark/>
          </w:tcPr>
          <w:p w14:paraId="4C3FBE44" w14:textId="02D45DB5" w:rsidR="00FC2D58" w:rsidRPr="00FC2D58" w:rsidRDefault="00FC2D58" w:rsidP="00FC2D58">
            <w:pPr>
              <w:spacing w:before="0" w:after="0"/>
              <w:jc w:val="right"/>
              <w:rPr>
                <w:rFonts w:cstheme="minorHAnsi"/>
                <w:color w:val="000000"/>
                <w:sz w:val="16"/>
                <w:szCs w:val="16"/>
              </w:rPr>
            </w:pPr>
            <w:r w:rsidRPr="00FC2D58">
              <w:rPr>
                <w:sz w:val="16"/>
                <w:szCs w:val="16"/>
              </w:rPr>
              <w:t>2 742 327</w:t>
            </w:r>
          </w:p>
        </w:tc>
        <w:tc>
          <w:tcPr>
            <w:tcW w:w="310" w:type="pct"/>
            <w:tcBorders>
              <w:top w:val="nil"/>
              <w:left w:val="nil"/>
              <w:bottom w:val="single" w:sz="4" w:space="0" w:color="auto"/>
              <w:right w:val="single" w:sz="4" w:space="0" w:color="auto"/>
            </w:tcBorders>
            <w:shd w:val="clear" w:color="auto" w:fill="auto"/>
            <w:noWrap/>
            <w:vAlign w:val="center"/>
            <w:hideMark/>
          </w:tcPr>
          <w:p w14:paraId="44731796" w14:textId="44F7E41C" w:rsidR="00FC2D58" w:rsidRPr="00FC2D58" w:rsidRDefault="00FC2D58" w:rsidP="00FC2D58">
            <w:pPr>
              <w:spacing w:before="0" w:after="0"/>
              <w:jc w:val="right"/>
              <w:rPr>
                <w:rFonts w:cstheme="minorHAnsi"/>
                <w:color w:val="000000"/>
                <w:sz w:val="16"/>
                <w:szCs w:val="16"/>
              </w:rPr>
            </w:pPr>
            <w:r w:rsidRPr="00FC2D58">
              <w:rPr>
                <w:sz w:val="16"/>
                <w:szCs w:val="16"/>
              </w:rPr>
              <w:t>2 820 137</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E5CC105" w14:textId="3E448187" w:rsidR="00FC2D58" w:rsidRPr="00FC2D58" w:rsidRDefault="00FC2D58" w:rsidP="00FC2D58">
            <w:pPr>
              <w:spacing w:before="0" w:after="0"/>
              <w:jc w:val="right"/>
              <w:rPr>
                <w:rFonts w:cstheme="minorHAnsi"/>
                <w:color w:val="000000"/>
                <w:sz w:val="16"/>
                <w:szCs w:val="16"/>
              </w:rPr>
            </w:pPr>
            <w:r w:rsidRPr="00FC2D58">
              <w:rPr>
                <w:sz w:val="16"/>
                <w:szCs w:val="16"/>
              </w:rPr>
              <w:t>2 906 639</w:t>
            </w:r>
          </w:p>
        </w:tc>
      </w:tr>
      <w:tr w:rsidR="00FC2D58" w:rsidRPr="00292D4F" w14:paraId="58515093"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6095CF"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Muud tulud</w:t>
            </w:r>
          </w:p>
        </w:tc>
        <w:tc>
          <w:tcPr>
            <w:tcW w:w="283" w:type="pct"/>
            <w:tcBorders>
              <w:top w:val="nil"/>
              <w:left w:val="nil"/>
              <w:bottom w:val="single" w:sz="4" w:space="0" w:color="auto"/>
              <w:right w:val="single" w:sz="4" w:space="0" w:color="auto"/>
            </w:tcBorders>
            <w:shd w:val="clear" w:color="auto" w:fill="auto"/>
            <w:noWrap/>
            <w:vAlign w:val="center"/>
            <w:hideMark/>
          </w:tcPr>
          <w:p w14:paraId="1060001E" w14:textId="16F1A89A" w:rsidR="00FC2D58" w:rsidRPr="00FC2D58" w:rsidRDefault="00FC2D58" w:rsidP="00FC2D58">
            <w:pPr>
              <w:spacing w:before="0" w:after="0"/>
              <w:jc w:val="right"/>
              <w:rPr>
                <w:rFonts w:cstheme="minorHAnsi"/>
                <w:color w:val="000000"/>
                <w:sz w:val="16"/>
                <w:szCs w:val="16"/>
              </w:rPr>
            </w:pPr>
            <w:r w:rsidRPr="00FC2D58">
              <w:rPr>
                <w:sz w:val="16"/>
                <w:szCs w:val="16"/>
              </w:rPr>
              <w:t>116 007</w:t>
            </w:r>
          </w:p>
        </w:tc>
        <w:tc>
          <w:tcPr>
            <w:tcW w:w="283" w:type="pct"/>
            <w:tcBorders>
              <w:top w:val="nil"/>
              <w:left w:val="nil"/>
              <w:bottom w:val="single" w:sz="4" w:space="0" w:color="auto"/>
              <w:right w:val="single" w:sz="4" w:space="0" w:color="auto"/>
            </w:tcBorders>
            <w:shd w:val="clear" w:color="auto" w:fill="auto"/>
            <w:noWrap/>
            <w:vAlign w:val="center"/>
            <w:hideMark/>
          </w:tcPr>
          <w:p w14:paraId="4DF1312D" w14:textId="0CBE64A6"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283" w:type="pct"/>
            <w:tcBorders>
              <w:top w:val="nil"/>
              <w:left w:val="nil"/>
              <w:bottom w:val="single" w:sz="4" w:space="0" w:color="auto"/>
              <w:right w:val="single" w:sz="4" w:space="0" w:color="auto"/>
            </w:tcBorders>
            <w:shd w:val="clear" w:color="auto" w:fill="auto"/>
            <w:noWrap/>
            <w:vAlign w:val="center"/>
            <w:hideMark/>
          </w:tcPr>
          <w:p w14:paraId="38F8609E" w14:textId="3ABFA0A3"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283" w:type="pct"/>
            <w:tcBorders>
              <w:top w:val="nil"/>
              <w:left w:val="nil"/>
              <w:bottom w:val="single" w:sz="4" w:space="0" w:color="auto"/>
              <w:right w:val="single" w:sz="4" w:space="0" w:color="auto"/>
            </w:tcBorders>
            <w:shd w:val="clear" w:color="auto" w:fill="auto"/>
            <w:noWrap/>
            <w:vAlign w:val="center"/>
            <w:hideMark/>
          </w:tcPr>
          <w:p w14:paraId="2B9F5C00" w14:textId="7898E2B0"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283" w:type="pct"/>
            <w:tcBorders>
              <w:top w:val="nil"/>
              <w:left w:val="nil"/>
              <w:bottom w:val="single" w:sz="4" w:space="0" w:color="auto"/>
              <w:right w:val="single" w:sz="4" w:space="0" w:color="auto"/>
            </w:tcBorders>
            <w:shd w:val="clear" w:color="auto" w:fill="auto"/>
            <w:noWrap/>
            <w:vAlign w:val="center"/>
            <w:hideMark/>
          </w:tcPr>
          <w:p w14:paraId="1B99343C" w14:textId="7BF6DAAB"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5F75992B" w14:textId="6D9BEC36"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3D81E961" w14:textId="4FF13EC3"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3BE2F126" w14:textId="5ADAAAE8"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0C4A2084" w14:textId="2859930E"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12CE160A" w14:textId="230CBA4A"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073025F3" w14:textId="30188CE6"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5D2C841D" w14:textId="55EEE4A4"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nil"/>
              <w:left w:val="nil"/>
              <w:bottom w:val="single" w:sz="4" w:space="0" w:color="auto"/>
              <w:right w:val="single" w:sz="4" w:space="0" w:color="auto"/>
            </w:tcBorders>
            <w:shd w:val="clear" w:color="auto" w:fill="auto"/>
            <w:noWrap/>
            <w:vAlign w:val="center"/>
            <w:hideMark/>
          </w:tcPr>
          <w:p w14:paraId="0FD52627" w14:textId="7AA5A212" w:rsidR="00FC2D58" w:rsidRPr="00FC2D58" w:rsidRDefault="00FC2D58" w:rsidP="00FC2D58">
            <w:pPr>
              <w:spacing w:before="0" w:after="0"/>
              <w:jc w:val="right"/>
              <w:rPr>
                <w:rFonts w:cstheme="minorHAnsi"/>
                <w:color w:val="000000"/>
                <w:sz w:val="16"/>
                <w:szCs w:val="16"/>
              </w:rPr>
            </w:pPr>
            <w:r w:rsidRPr="00FC2D58">
              <w:rPr>
                <w:sz w:val="16"/>
                <w:szCs w:val="16"/>
              </w:rPr>
              <w:t>100 000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7F2562EE" w14:textId="37D51C6D" w:rsidR="00FC2D58" w:rsidRPr="00FC2D58" w:rsidRDefault="00FC2D58" w:rsidP="00FC2D58">
            <w:pPr>
              <w:spacing w:before="0" w:after="0"/>
              <w:jc w:val="right"/>
              <w:rPr>
                <w:rFonts w:cstheme="minorHAnsi"/>
                <w:color w:val="000000"/>
                <w:sz w:val="16"/>
                <w:szCs w:val="16"/>
              </w:rPr>
            </w:pPr>
            <w:r w:rsidRPr="00FC2D58">
              <w:rPr>
                <w:sz w:val="16"/>
                <w:szCs w:val="16"/>
              </w:rPr>
              <w:t>100 000</w:t>
            </w:r>
          </w:p>
        </w:tc>
      </w:tr>
      <w:tr w:rsidR="00FC2D58" w:rsidRPr="00292D4F" w14:paraId="0763846C"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428D0B04" w14:textId="77777777" w:rsidR="00FC2D58" w:rsidRPr="001F511E" w:rsidRDefault="00FC2D58" w:rsidP="00FC2D58">
            <w:pPr>
              <w:spacing w:before="0" w:after="0"/>
              <w:jc w:val="right"/>
              <w:rPr>
                <w:rFonts w:ascii="Calibri" w:hAnsi="Calibri" w:cs="Calibri"/>
                <w:b/>
                <w:bCs/>
                <w:color w:val="000000"/>
                <w:sz w:val="18"/>
                <w:szCs w:val="18"/>
              </w:rPr>
            </w:pPr>
            <w:r w:rsidRPr="001F511E">
              <w:rPr>
                <w:rFonts w:ascii="Calibri" w:hAnsi="Calibri" w:cs="Calibri"/>
                <w:b/>
                <w:bCs/>
                <w:color w:val="000000"/>
                <w:sz w:val="18"/>
                <w:szCs w:val="18"/>
              </w:rPr>
              <w:t>Kogutulu</w:t>
            </w:r>
          </w:p>
        </w:tc>
        <w:tc>
          <w:tcPr>
            <w:tcW w:w="283" w:type="pct"/>
            <w:tcBorders>
              <w:top w:val="nil"/>
              <w:left w:val="nil"/>
              <w:bottom w:val="single" w:sz="4" w:space="0" w:color="auto"/>
              <w:right w:val="single" w:sz="4" w:space="0" w:color="auto"/>
            </w:tcBorders>
            <w:shd w:val="clear" w:color="000000" w:fill="E2EFDA"/>
            <w:noWrap/>
            <w:vAlign w:val="center"/>
            <w:hideMark/>
          </w:tcPr>
          <w:p w14:paraId="37EC7CB5" w14:textId="5740E56C" w:rsidR="00FC2D58" w:rsidRPr="00FC2D58" w:rsidRDefault="00FC2D58" w:rsidP="00FC2D58">
            <w:pPr>
              <w:spacing w:before="0" w:after="0"/>
              <w:jc w:val="right"/>
              <w:rPr>
                <w:rFonts w:cstheme="minorHAnsi"/>
                <w:color w:val="000000"/>
                <w:sz w:val="16"/>
                <w:szCs w:val="16"/>
              </w:rPr>
            </w:pPr>
            <w:r w:rsidRPr="00FC2D58">
              <w:rPr>
                <w:sz w:val="16"/>
                <w:szCs w:val="16"/>
              </w:rPr>
              <w:t>1 062 965</w:t>
            </w:r>
          </w:p>
        </w:tc>
        <w:tc>
          <w:tcPr>
            <w:tcW w:w="283" w:type="pct"/>
            <w:tcBorders>
              <w:top w:val="nil"/>
              <w:left w:val="nil"/>
              <w:bottom w:val="single" w:sz="4" w:space="0" w:color="auto"/>
              <w:right w:val="single" w:sz="4" w:space="0" w:color="auto"/>
            </w:tcBorders>
            <w:shd w:val="clear" w:color="000000" w:fill="E2EFDA"/>
            <w:noWrap/>
            <w:vAlign w:val="center"/>
            <w:hideMark/>
          </w:tcPr>
          <w:p w14:paraId="067906F2" w14:textId="0BAE88CA" w:rsidR="00FC2D58" w:rsidRPr="00FC2D58" w:rsidRDefault="00FC2D58" w:rsidP="00FC2D58">
            <w:pPr>
              <w:spacing w:before="0" w:after="0"/>
              <w:jc w:val="right"/>
              <w:rPr>
                <w:rFonts w:cstheme="minorHAnsi"/>
                <w:color w:val="000000"/>
                <w:sz w:val="16"/>
                <w:szCs w:val="16"/>
              </w:rPr>
            </w:pPr>
            <w:r w:rsidRPr="00FC2D58">
              <w:rPr>
                <w:sz w:val="16"/>
                <w:szCs w:val="16"/>
              </w:rPr>
              <w:t>1 536 899</w:t>
            </w:r>
          </w:p>
        </w:tc>
        <w:tc>
          <w:tcPr>
            <w:tcW w:w="283" w:type="pct"/>
            <w:tcBorders>
              <w:top w:val="nil"/>
              <w:left w:val="nil"/>
              <w:bottom w:val="single" w:sz="4" w:space="0" w:color="auto"/>
              <w:right w:val="single" w:sz="4" w:space="0" w:color="auto"/>
            </w:tcBorders>
            <w:shd w:val="clear" w:color="000000" w:fill="E2EFDA"/>
            <w:noWrap/>
            <w:vAlign w:val="center"/>
            <w:hideMark/>
          </w:tcPr>
          <w:p w14:paraId="6C0C278F" w14:textId="5C3B04DD" w:rsidR="00FC2D58" w:rsidRPr="00FC2D58" w:rsidRDefault="00FC2D58" w:rsidP="00FC2D58">
            <w:pPr>
              <w:spacing w:before="0" w:after="0"/>
              <w:jc w:val="right"/>
              <w:rPr>
                <w:rFonts w:cstheme="minorHAnsi"/>
                <w:color w:val="000000"/>
                <w:sz w:val="16"/>
                <w:szCs w:val="16"/>
              </w:rPr>
            </w:pPr>
            <w:r w:rsidRPr="00FC2D58">
              <w:rPr>
                <w:sz w:val="16"/>
                <w:szCs w:val="16"/>
              </w:rPr>
              <w:t>2 295 134</w:t>
            </w:r>
          </w:p>
        </w:tc>
        <w:tc>
          <w:tcPr>
            <w:tcW w:w="283" w:type="pct"/>
            <w:tcBorders>
              <w:top w:val="nil"/>
              <w:left w:val="nil"/>
              <w:bottom w:val="single" w:sz="4" w:space="0" w:color="auto"/>
              <w:right w:val="single" w:sz="4" w:space="0" w:color="auto"/>
            </w:tcBorders>
            <w:shd w:val="clear" w:color="000000" w:fill="E2EFDA"/>
            <w:noWrap/>
            <w:vAlign w:val="center"/>
            <w:hideMark/>
          </w:tcPr>
          <w:p w14:paraId="29569B40" w14:textId="48A1F97C" w:rsidR="00FC2D58" w:rsidRPr="00FC2D58" w:rsidRDefault="00FC2D58" w:rsidP="00FC2D58">
            <w:pPr>
              <w:spacing w:before="0" w:after="0"/>
              <w:jc w:val="right"/>
              <w:rPr>
                <w:rFonts w:cstheme="minorHAnsi"/>
                <w:color w:val="000000"/>
                <w:sz w:val="16"/>
                <w:szCs w:val="16"/>
              </w:rPr>
            </w:pPr>
            <w:r w:rsidRPr="00FC2D58">
              <w:rPr>
                <w:sz w:val="16"/>
                <w:szCs w:val="16"/>
              </w:rPr>
              <w:t>2 351 424</w:t>
            </w:r>
          </w:p>
        </w:tc>
        <w:tc>
          <w:tcPr>
            <w:tcW w:w="283" w:type="pct"/>
            <w:tcBorders>
              <w:top w:val="nil"/>
              <w:left w:val="nil"/>
              <w:bottom w:val="single" w:sz="4" w:space="0" w:color="auto"/>
              <w:right w:val="single" w:sz="4" w:space="0" w:color="auto"/>
            </w:tcBorders>
            <w:shd w:val="clear" w:color="000000" w:fill="E2EFDA"/>
            <w:noWrap/>
            <w:vAlign w:val="center"/>
            <w:hideMark/>
          </w:tcPr>
          <w:p w14:paraId="7A8EBB4A" w14:textId="006B6A1C" w:rsidR="00FC2D58" w:rsidRPr="00FC2D58" w:rsidRDefault="00FC2D58" w:rsidP="00FC2D58">
            <w:pPr>
              <w:spacing w:before="0" w:after="0"/>
              <w:jc w:val="right"/>
              <w:rPr>
                <w:rFonts w:cstheme="minorHAnsi"/>
                <w:color w:val="000000"/>
                <w:sz w:val="16"/>
                <w:szCs w:val="16"/>
              </w:rPr>
            </w:pPr>
            <w:r w:rsidRPr="00FC2D58">
              <w:rPr>
                <w:sz w:val="16"/>
                <w:szCs w:val="16"/>
              </w:rPr>
              <w:t>2 409 257</w:t>
            </w:r>
          </w:p>
        </w:tc>
        <w:tc>
          <w:tcPr>
            <w:tcW w:w="310" w:type="pct"/>
            <w:tcBorders>
              <w:top w:val="nil"/>
              <w:left w:val="nil"/>
              <w:bottom w:val="single" w:sz="4" w:space="0" w:color="auto"/>
              <w:right w:val="single" w:sz="4" w:space="0" w:color="auto"/>
            </w:tcBorders>
            <w:shd w:val="clear" w:color="000000" w:fill="E2EFDA"/>
            <w:noWrap/>
            <w:vAlign w:val="center"/>
            <w:hideMark/>
          </w:tcPr>
          <w:p w14:paraId="50B40C4E" w14:textId="2A29D99E" w:rsidR="00FC2D58" w:rsidRPr="00FC2D58" w:rsidRDefault="00FC2D58" w:rsidP="00FC2D58">
            <w:pPr>
              <w:spacing w:before="0" w:after="0"/>
              <w:jc w:val="right"/>
              <w:rPr>
                <w:rFonts w:cstheme="minorHAnsi"/>
                <w:color w:val="000000"/>
                <w:sz w:val="16"/>
                <w:szCs w:val="16"/>
              </w:rPr>
            </w:pPr>
            <w:r w:rsidRPr="00FC2D58">
              <w:rPr>
                <w:sz w:val="16"/>
                <w:szCs w:val="16"/>
              </w:rPr>
              <w:t>2 468 636</w:t>
            </w:r>
          </w:p>
        </w:tc>
        <w:tc>
          <w:tcPr>
            <w:tcW w:w="310" w:type="pct"/>
            <w:tcBorders>
              <w:top w:val="nil"/>
              <w:left w:val="nil"/>
              <w:bottom w:val="single" w:sz="4" w:space="0" w:color="auto"/>
              <w:right w:val="single" w:sz="4" w:space="0" w:color="auto"/>
            </w:tcBorders>
            <w:shd w:val="clear" w:color="000000" w:fill="E2EFDA"/>
            <w:noWrap/>
            <w:vAlign w:val="center"/>
            <w:hideMark/>
          </w:tcPr>
          <w:p w14:paraId="2648E115" w14:textId="478E5343" w:rsidR="00FC2D58" w:rsidRPr="00FC2D58" w:rsidRDefault="00FC2D58" w:rsidP="00FC2D58">
            <w:pPr>
              <w:spacing w:before="0" w:after="0"/>
              <w:jc w:val="right"/>
              <w:rPr>
                <w:rFonts w:cstheme="minorHAnsi"/>
                <w:color w:val="000000"/>
                <w:sz w:val="16"/>
                <w:szCs w:val="16"/>
              </w:rPr>
            </w:pPr>
            <w:r w:rsidRPr="00FC2D58">
              <w:rPr>
                <w:sz w:val="16"/>
                <w:szCs w:val="16"/>
              </w:rPr>
              <w:t>2 520 554</w:t>
            </w:r>
          </w:p>
        </w:tc>
        <w:tc>
          <w:tcPr>
            <w:tcW w:w="310" w:type="pct"/>
            <w:tcBorders>
              <w:top w:val="nil"/>
              <w:left w:val="nil"/>
              <w:bottom w:val="single" w:sz="4" w:space="0" w:color="auto"/>
              <w:right w:val="single" w:sz="4" w:space="0" w:color="auto"/>
            </w:tcBorders>
            <w:shd w:val="clear" w:color="000000" w:fill="E2EFDA"/>
            <w:noWrap/>
            <w:vAlign w:val="center"/>
            <w:hideMark/>
          </w:tcPr>
          <w:p w14:paraId="54EFA6D0" w14:textId="08BCB46B" w:rsidR="00FC2D58" w:rsidRPr="00FC2D58" w:rsidRDefault="00FC2D58" w:rsidP="00FC2D58">
            <w:pPr>
              <w:spacing w:before="0" w:after="0"/>
              <w:jc w:val="right"/>
              <w:rPr>
                <w:rFonts w:cstheme="minorHAnsi"/>
                <w:color w:val="000000"/>
                <w:sz w:val="16"/>
                <w:szCs w:val="16"/>
              </w:rPr>
            </w:pPr>
            <w:r w:rsidRPr="00FC2D58">
              <w:rPr>
                <w:sz w:val="16"/>
                <w:szCs w:val="16"/>
              </w:rPr>
              <w:t>2 576 056</w:t>
            </w:r>
          </w:p>
        </w:tc>
        <w:tc>
          <w:tcPr>
            <w:tcW w:w="310" w:type="pct"/>
            <w:tcBorders>
              <w:top w:val="nil"/>
              <w:left w:val="nil"/>
              <w:bottom w:val="single" w:sz="4" w:space="0" w:color="auto"/>
              <w:right w:val="single" w:sz="4" w:space="0" w:color="auto"/>
            </w:tcBorders>
            <w:shd w:val="clear" w:color="000000" w:fill="E2EFDA"/>
            <w:noWrap/>
            <w:vAlign w:val="center"/>
            <w:hideMark/>
          </w:tcPr>
          <w:p w14:paraId="08DF5EA5" w14:textId="313ACB1C" w:rsidR="00FC2D58" w:rsidRPr="00FC2D58" w:rsidRDefault="00FC2D58" w:rsidP="00FC2D58">
            <w:pPr>
              <w:spacing w:before="0" w:after="0"/>
              <w:jc w:val="right"/>
              <w:rPr>
                <w:rFonts w:cstheme="minorHAnsi"/>
                <w:color w:val="000000"/>
                <w:sz w:val="16"/>
                <w:szCs w:val="16"/>
              </w:rPr>
            </w:pPr>
            <w:r w:rsidRPr="00FC2D58">
              <w:rPr>
                <w:sz w:val="16"/>
                <w:szCs w:val="16"/>
              </w:rPr>
              <w:t>2 633 661</w:t>
            </w:r>
          </w:p>
        </w:tc>
        <w:tc>
          <w:tcPr>
            <w:tcW w:w="310" w:type="pct"/>
            <w:tcBorders>
              <w:top w:val="nil"/>
              <w:left w:val="nil"/>
              <w:bottom w:val="single" w:sz="4" w:space="0" w:color="auto"/>
              <w:right w:val="single" w:sz="4" w:space="0" w:color="auto"/>
            </w:tcBorders>
            <w:shd w:val="clear" w:color="000000" w:fill="E2EFDA"/>
            <w:noWrap/>
            <w:vAlign w:val="center"/>
            <w:hideMark/>
          </w:tcPr>
          <w:p w14:paraId="7C3E94B0" w14:textId="7990E078" w:rsidR="00FC2D58" w:rsidRPr="00FC2D58" w:rsidRDefault="00FC2D58" w:rsidP="00FC2D58">
            <w:pPr>
              <w:spacing w:before="0" w:after="0"/>
              <w:jc w:val="right"/>
              <w:rPr>
                <w:rFonts w:cstheme="minorHAnsi"/>
                <w:color w:val="000000"/>
                <w:sz w:val="16"/>
                <w:szCs w:val="16"/>
              </w:rPr>
            </w:pPr>
            <w:r w:rsidRPr="00FC2D58">
              <w:rPr>
                <w:sz w:val="16"/>
                <w:szCs w:val="16"/>
              </w:rPr>
              <w:t>2 699 598</w:t>
            </w:r>
          </w:p>
        </w:tc>
        <w:tc>
          <w:tcPr>
            <w:tcW w:w="310" w:type="pct"/>
            <w:tcBorders>
              <w:top w:val="nil"/>
              <w:left w:val="nil"/>
              <w:bottom w:val="single" w:sz="4" w:space="0" w:color="auto"/>
              <w:right w:val="single" w:sz="4" w:space="0" w:color="auto"/>
            </w:tcBorders>
            <w:shd w:val="clear" w:color="000000" w:fill="E2EFDA"/>
            <w:noWrap/>
            <w:vAlign w:val="center"/>
            <w:hideMark/>
          </w:tcPr>
          <w:p w14:paraId="07DB1F59" w14:textId="15DCFDB9" w:rsidR="00FC2D58" w:rsidRPr="00FC2D58" w:rsidRDefault="00FC2D58" w:rsidP="00FC2D58">
            <w:pPr>
              <w:spacing w:before="0" w:after="0"/>
              <w:jc w:val="right"/>
              <w:rPr>
                <w:rFonts w:cstheme="minorHAnsi"/>
                <w:color w:val="000000"/>
                <w:sz w:val="16"/>
                <w:szCs w:val="16"/>
              </w:rPr>
            </w:pPr>
            <w:r w:rsidRPr="00FC2D58">
              <w:rPr>
                <w:sz w:val="16"/>
                <w:szCs w:val="16"/>
              </w:rPr>
              <w:t>2 770 116</w:t>
            </w:r>
          </w:p>
        </w:tc>
        <w:tc>
          <w:tcPr>
            <w:tcW w:w="310" w:type="pct"/>
            <w:tcBorders>
              <w:top w:val="nil"/>
              <w:left w:val="nil"/>
              <w:bottom w:val="single" w:sz="4" w:space="0" w:color="auto"/>
              <w:right w:val="single" w:sz="4" w:space="0" w:color="auto"/>
            </w:tcBorders>
            <w:shd w:val="clear" w:color="000000" w:fill="E2EFDA"/>
            <w:noWrap/>
            <w:vAlign w:val="center"/>
            <w:hideMark/>
          </w:tcPr>
          <w:p w14:paraId="7C4E5319" w14:textId="0E467F72" w:rsidR="00FC2D58" w:rsidRPr="00FC2D58" w:rsidRDefault="00FC2D58" w:rsidP="00FC2D58">
            <w:pPr>
              <w:spacing w:before="0" w:after="0"/>
              <w:jc w:val="right"/>
              <w:rPr>
                <w:rFonts w:cstheme="minorHAnsi"/>
                <w:color w:val="000000"/>
                <w:sz w:val="16"/>
                <w:szCs w:val="16"/>
              </w:rPr>
            </w:pPr>
            <w:r w:rsidRPr="00FC2D58">
              <w:rPr>
                <w:sz w:val="16"/>
                <w:szCs w:val="16"/>
              </w:rPr>
              <w:t>2 842 327</w:t>
            </w:r>
          </w:p>
        </w:tc>
        <w:tc>
          <w:tcPr>
            <w:tcW w:w="310" w:type="pct"/>
            <w:tcBorders>
              <w:top w:val="nil"/>
              <w:left w:val="nil"/>
              <w:bottom w:val="single" w:sz="4" w:space="0" w:color="auto"/>
              <w:right w:val="single" w:sz="4" w:space="0" w:color="auto"/>
            </w:tcBorders>
            <w:shd w:val="clear" w:color="000000" w:fill="E2EFDA"/>
            <w:noWrap/>
            <w:vAlign w:val="center"/>
            <w:hideMark/>
          </w:tcPr>
          <w:p w14:paraId="63D6E801" w14:textId="64D5A417" w:rsidR="00FC2D58" w:rsidRPr="00FC2D58" w:rsidRDefault="00FC2D58" w:rsidP="00FC2D58">
            <w:pPr>
              <w:spacing w:before="0" w:after="0"/>
              <w:jc w:val="right"/>
              <w:rPr>
                <w:rFonts w:cstheme="minorHAnsi"/>
                <w:color w:val="000000"/>
                <w:sz w:val="16"/>
                <w:szCs w:val="16"/>
              </w:rPr>
            </w:pPr>
            <w:r w:rsidRPr="00FC2D58">
              <w:rPr>
                <w:sz w:val="16"/>
                <w:szCs w:val="16"/>
              </w:rPr>
              <w:t>2 920 137</w:t>
            </w:r>
          </w:p>
        </w:tc>
        <w:tc>
          <w:tcPr>
            <w:tcW w:w="310" w:type="pct"/>
            <w:tcBorders>
              <w:top w:val="single" w:sz="4" w:space="0" w:color="auto"/>
              <w:left w:val="nil"/>
              <w:bottom w:val="single" w:sz="4" w:space="0" w:color="auto"/>
              <w:right w:val="single" w:sz="4" w:space="0" w:color="auto"/>
            </w:tcBorders>
            <w:shd w:val="clear" w:color="000000" w:fill="E2EFDA"/>
            <w:noWrap/>
            <w:vAlign w:val="center"/>
            <w:hideMark/>
          </w:tcPr>
          <w:p w14:paraId="468F6D5E" w14:textId="203BABC2" w:rsidR="00FC2D58" w:rsidRPr="00FC2D58" w:rsidRDefault="00FC2D58" w:rsidP="00FC2D58">
            <w:pPr>
              <w:spacing w:before="0" w:after="0"/>
              <w:jc w:val="right"/>
              <w:rPr>
                <w:rFonts w:cstheme="minorHAnsi"/>
                <w:color w:val="000000"/>
                <w:sz w:val="16"/>
                <w:szCs w:val="16"/>
              </w:rPr>
            </w:pPr>
            <w:r w:rsidRPr="00FC2D58">
              <w:rPr>
                <w:sz w:val="16"/>
                <w:szCs w:val="16"/>
              </w:rPr>
              <w:t>3 006 639</w:t>
            </w:r>
          </w:p>
        </w:tc>
      </w:tr>
      <w:tr w:rsidR="00FC2D58" w:rsidRPr="00292D4F" w14:paraId="52E7FA1D"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0FDBCB79" w14:textId="77777777" w:rsidR="00FC2D58" w:rsidRPr="001F511E" w:rsidRDefault="00FC2D58" w:rsidP="00FC2D58">
            <w:pPr>
              <w:spacing w:before="0" w:after="0"/>
              <w:jc w:val="right"/>
              <w:rPr>
                <w:rFonts w:ascii="Calibri" w:hAnsi="Calibri" w:cs="Calibri"/>
                <w:b/>
                <w:bCs/>
                <w:color w:val="000000"/>
                <w:sz w:val="18"/>
                <w:szCs w:val="18"/>
              </w:rPr>
            </w:pPr>
            <w:r w:rsidRPr="001F511E">
              <w:rPr>
                <w:rFonts w:ascii="Calibri" w:hAnsi="Calibri" w:cs="Calibri"/>
                <w:b/>
                <w:bCs/>
                <w:color w:val="000000"/>
                <w:sz w:val="18"/>
                <w:szCs w:val="18"/>
              </w:rPr>
              <w:t>Tegevuskulu</w:t>
            </w:r>
          </w:p>
        </w:tc>
        <w:tc>
          <w:tcPr>
            <w:tcW w:w="283" w:type="pct"/>
            <w:tcBorders>
              <w:top w:val="nil"/>
              <w:left w:val="nil"/>
              <w:bottom w:val="single" w:sz="4" w:space="0" w:color="auto"/>
              <w:right w:val="single" w:sz="4" w:space="0" w:color="auto"/>
            </w:tcBorders>
            <w:shd w:val="clear" w:color="000000" w:fill="E2EFDA"/>
            <w:noWrap/>
            <w:vAlign w:val="center"/>
            <w:hideMark/>
          </w:tcPr>
          <w:p w14:paraId="7E19A92F" w14:textId="1DD0F506" w:rsidR="00FC2D58" w:rsidRPr="00FC2D58" w:rsidRDefault="00FC2D58" w:rsidP="00FC2D58">
            <w:pPr>
              <w:spacing w:before="0" w:after="0"/>
              <w:jc w:val="right"/>
              <w:rPr>
                <w:rFonts w:cstheme="minorHAnsi"/>
                <w:color w:val="000000"/>
                <w:sz w:val="16"/>
                <w:szCs w:val="16"/>
              </w:rPr>
            </w:pPr>
            <w:r w:rsidRPr="00FC2D58">
              <w:rPr>
                <w:sz w:val="16"/>
                <w:szCs w:val="16"/>
              </w:rPr>
              <w:t>1 024 121</w:t>
            </w:r>
          </w:p>
        </w:tc>
        <w:tc>
          <w:tcPr>
            <w:tcW w:w="283" w:type="pct"/>
            <w:tcBorders>
              <w:top w:val="nil"/>
              <w:left w:val="nil"/>
              <w:bottom w:val="single" w:sz="4" w:space="0" w:color="auto"/>
              <w:right w:val="single" w:sz="4" w:space="0" w:color="auto"/>
            </w:tcBorders>
            <w:shd w:val="clear" w:color="000000" w:fill="E2EFDA"/>
            <w:noWrap/>
            <w:vAlign w:val="center"/>
            <w:hideMark/>
          </w:tcPr>
          <w:p w14:paraId="397C742C" w14:textId="6C3F7664" w:rsidR="00FC2D58" w:rsidRPr="00FC2D58" w:rsidRDefault="00FC2D58" w:rsidP="00FC2D58">
            <w:pPr>
              <w:spacing w:before="0" w:after="0"/>
              <w:jc w:val="right"/>
              <w:rPr>
                <w:rFonts w:cstheme="minorHAnsi"/>
                <w:color w:val="000000"/>
                <w:sz w:val="16"/>
                <w:szCs w:val="16"/>
              </w:rPr>
            </w:pPr>
            <w:r w:rsidRPr="00FC2D58">
              <w:rPr>
                <w:sz w:val="16"/>
                <w:szCs w:val="16"/>
              </w:rPr>
              <w:t>1 095 280</w:t>
            </w:r>
          </w:p>
        </w:tc>
        <w:tc>
          <w:tcPr>
            <w:tcW w:w="283" w:type="pct"/>
            <w:tcBorders>
              <w:top w:val="nil"/>
              <w:left w:val="nil"/>
              <w:bottom w:val="single" w:sz="4" w:space="0" w:color="auto"/>
              <w:right w:val="single" w:sz="4" w:space="0" w:color="auto"/>
            </w:tcBorders>
            <w:shd w:val="clear" w:color="000000" w:fill="E2EFDA"/>
            <w:noWrap/>
            <w:vAlign w:val="center"/>
            <w:hideMark/>
          </w:tcPr>
          <w:p w14:paraId="76819ED0" w14:textId="7C0777C6" w:rsidR="00FC2D58" w:rsidRPr="00FC2D58" w:rsidRDefault="00FC2D58" w:rsidP="00FC2D58">
            <w:pPr>
              <w:spacing w:before="0" w:after="0"/>
              <w:jc w:val="right"/>
              <w:rPr>
                <w:rFonts w:cstheme="minorHAnsi"/>
                <w:color w:val="000000"/>
                <w:sz w:val="16"/>
                <w:szCs w:val="16"/>
              </w:rPr>
            </w:pPr>
            <w:r w:rsidRPr="00FC2D58">
              <w:rPr>
                <w:sz w:val="16"/>
                <w:szCs w:val="16"/>
              </w:rPr>
              <w:t>1 122 211</w:t>
            </w:r>
          </w:p>
        </w:tc>
        <w:tc>
          <w:tcPr>
            <w:tcW w:w="283" w:type="pct"/>
            <w:tcBorders>
              <w:top w:val="nil"/>
              <w:left w:val="nil"/>
              <w:bottom w:val="single" w:sz="4" w:space="0" w:color="auto"/>
              <w:right w:val="single" w:sz="4" w:space="0" w:color="auto"/>
            </w:tcBorders>
            <w:shd w:val="clear" w:color="000000" w:fill="E2EFDA"/>
            <w:noWrap/>
            <w:vAlign w:val="center"/>
            <w:hideMark/>
          </w:tcPr>
          <w:p w14:paraId="65B681CE" w14:textId="7ABE0D18" w:rsidR="00FC2D58" w:rsidRPr="00FC2D58" w:rsidRDefault="00FC2D58" w:rsidP="00FC2D58">
            <w:pPr>
              <w:spacing w:before="0" w:after="0"/>
              <w:jc w:val="right"/>
              <w:rPr>
                <w:rFonts w:cstheme="minorHAnsi"/>
                <w:color w:val="000000"/>
                <w:sz w:val="16"/>
                <w:szCs w:val="16"/>
              </w:rPr>
            </w:pPr>
            <w:r w:rsidRPr="00FC2D58">
              <w:rPr>
                <w:sz w:val="16"/>
                <w:szCs w:val="16"/>
              </w:rPr>
              <w:t>1 152 359</w:t>
            </w:r>
          </w:p>
        </w:tc>
        <w:tc>
          <w:tcPr>
            <w:tcW w:w="283" w:type="pct"/>
            <w:tcBorders>
              <w:top w:val="nil"/>
              <w:left w:val="nil"/>
              <w:bottom w:val="single" w:sz="4" w:space="0" w:color="auto"/>
              <w:right w:val="single" w:sz="4" w:space="0" w:color="auto"/>
            </w:tcBorders>
            <w:shd w:val="clear" w:color="000000" w:fill="E2EFDA"/>
            <w:noWrap/>
            <w:vAlign w:val="center"/>
            <w:hideMark/>
          </w:tcPr>
          <w:p w14:paraId="259E9993" w14:textId="49E32DAF" w:rsidR="00FC2D58" w:rsidRPr="00FC2D58" w:rsidRDefault="00FC2D58" w:rsidP="00FC2D58">
            <w:pPr>
              <w:spacing w:before="0" w:after="0"/>
              <w:jc w:val="right"/>
              <w:rPr>
                <w:rFonts w:cstheme="minorHAnsi"/>
                <w:color w:val="000000"/>
                <w:sz w:val="16"/>
                <w:szCs w:val="16"/>
              </w:rPr>
            </w:pPr>
            <w:r w:rsidRPr="00FC2D58">
              <w:rPr>
                <w:sz w:val="16"/>
                <w:szCs w:val="16"/>
              </w:rPr>
              <w:t>1 185 732</w:t>
            </w:r>
          </w:p>
        </w:tc>
        <w:tc>
          <w:tcPr>
            <w:tcW w:w="310" w:type="pct"/>
            <w:tcBorders>
              <w:top w:val="nil"/>
              <w:left w:val="nil"/>
              <w:bottom w:val="single" w:sz="4" w:space="0" w:color="auto"/>
              <w:right w:val="single" w:sz="4" w:space="0" w:color="auto"/>
            </w:tcBorders>
            <w:shd w:val="clear" w:color="000000" w:fill="E2EFDA"/>
            <w:noWrap/>
            <w:vAlign w:val="center"/>
            <w:hideMark/>
          </w:tcPr>
          <w:p w14:paraId="507658CB" w14:textId="13B51050" w:rsidR="00FC2D58" w:rsidRPr="00FC2D58" w:rsidRDefault="00FC2D58" w:rsidP="00FC2D58">
            <w:pPr>
              <w:spacing w:before="0" w:after="0"/>
              <w:jc w:val="right"/>
              <w:rPr>
                <w:rFonts w:cstheme="minorHAnsi"/>
                <w:color w:val="000000"/>
                <w:sz w:val="16"/>
                <w:szCs w:val="16"/>
              </w:rPr>
            </w:pPr>
            <w:r w:rsidRPr="00FC2D58">
              <w:rPr>
                <w:sz w:val="16"/>
                <w:szCs w:val="16"/>
              </w:rPr>
              <w:t>1 219 337</w:t>
            </w:r>
          </w:p>
        </w:tc>
        <w:tc>
          <w:tcPr>
            <w:tcW w:w="310" w:type="pct"/>
            <w:tcBorders>
              <w:top w:val="nil"/>
              <w:left w:val="nil"/>
              <w:bottom w:val="single" w:sz="4" w:space="0" w:color="auto"/>
              <w:right w:val="single" w:sz="4" w:space="0" w:color="auto"/>
            </w:tcBorders>
            <w:shd w:val="clear" w:color="000000" w:fill="E2EFDA"/>
            <w:noWrap/>
            <w:vAlign w:val="center"/>
            <w:hideMark/>
          </w:tcPr>
          <w:p w14:paraId="67394D05" w14:textId="33BFD978" w:rsidR="00FC2D58" w:rsidRPr="00FC2D58" w:rsidRDefault="00FC2D58" w:rsidP="00FC2D58">
            <w:pPr>
              <w:spacing w:before="0" w:after="0"/>
              <w:jc w:val="right"/>
              <w:rPr>
                <w:rFonts w:cstheme="minorHAnsi"/>
                <w:color w:val="000000"/>
                <w:sz w:val="16"/>
                <w:szCs w:val="16"/>
              </w:rPr>
            </w:pPr>
            <w:r w:rsidRPr="00FC2D58">
              <w:rPr>
                <w:sz w:val="16"/>
                <w:szCs w:val="16"/>
              </w:rPr>
              <w:t>1 253 977</w:t>
            </w:r>
          </w:p>
        </w:tc>
        <w:tc>
          <w:tcPr>
            <w:tcW w:w="310" w:type="pct"/>
            <w:tcBorders>
              <w:top w:val="nil"/>
              <w:left w:val="nil"/>
              <w:bottom w:val="single" w:sz="4" w:space="0" w:color="auto"/>
              <w:right w:val="single" w:sz="4" w:space="0" w:color="auto"/>
            </w:tcBorders>
            <w:shd w:val="clear" w:color="000000" w:fill="E2EFDA"/>
            <w:noWrap/>
            <w:vAlign w:val="center"/>
            <w:hideMark/>
          </w:tcPr>
          <w:p w14:paraId="1C4C9A87" w14:textId="332FE83B" w:rsidR="00FC2D58" w:rsidRPr="00FC2D58" w:rsidRDefault="00FC2D58" w:rsidP="00FC2D58">
            <w:pPr>
              <w:spacing w:before="0" w:after="0"/>
              <w:jc w:val="right"/>
              <w:rPr>
                <w:rFonts w:cstheme="minorHAnsi"/>
                <w:color w:val="000000"/>
                <w:sz w:val="16"/>
                <w:szCs w:val="16"/>
              </w:rPr>
            </w:pPr>
            <w:r w:rsidRPr="00FC2D58">
              <w:rPr>
                <w:sz w:val="16"/>
                <w:szCs w:val="16"/>
              </w:rPr>
              <w:t>1 289 687</w:t>
            </w:r>
          </w:p>
        </w:tc>
        <w:tc>
          <w:tcPr>
            <w:tcW w:w="310" w:type="pct"/>
            <w:tcBorders>
              <w:top w:val="nil"/>
              <w:left w:val="nil"/>
              <w:bottom w:val="single" w:sz="4" w:space="0" w:color="auto"/>
              <w:right w:val="single" w:sz="4" w:space="0" w:color="auto"/>
            </w:tcBorders>
            <w:shd w:val="clear" w:color="000000" w:fill="E2EFDA"/>
            <w:noWrap/>
            <w:vAlign w:val="center"/>
            <w:hideMark/>
          </w:tcPr>
          <w:p w14:paraId="41D0DB20" w14:textId="51EA1B2D" w:rsidR="00FC2D58" w:rsidRPr="00FC2D58" w:rsidRDefault="00FC2D58" w:rsidP="00FC2D58">
            <w:pPr>
              <w:spacing w:before="0" w:after="0"/>
              <w:jc w:val="right"/>
              <w:rPr>
                <w:rFonts w:cstheme="minorHAnsi"/>
                <w:color w:val="000000"/>
                <w:sz w:val="16"/>
                <w:szCs w:val="16"/>
              </w:rPr>
            </w:pPr>
            <w:r w:rsidRPr="00FC2D58">
              <w:rPr>
                <w:sz w:val="16"/>
                <w:szCs w:val="16"/>
              </w:rPr>
              <w:t>1 326 501</w:t>
            </w:r>
          </w:p>
        </w:tc>
        <w:tc>
          <w:tcPr>
            <w:tcW w:w="310" w:type="pct"/>
            <w:tcBorders>
              <w:top w:val="nil"/>
              <w:left w:val="nil"/>
              <w:bottom w:val="single" w:sz="4" w:space="0" w:color="auto"/>
              <w:right w:val="single" w:sz="4" w:space="0" w:color="auto"/>
            </w:tcBorders>
            <w:shd w:val="clear" w:color="000000" w:fill="E2EFDA"/>
            <w:noWrap/>
            <w:vAlign w:val="center"/>
            <w:hideMark/>
          </w:tcPr>
          <w:p w14:paraId="0473294E" w14:textId="28D067F6" w:rsidR="00FC2D58" w:rsidRPr="00FC2D58" w:rsidRDefault="00FC2D58" w:rsidP="00FC2D58">
            <w:pPr>
              <w:spacing w:before="0" w:after="0"/>
              <w:jc w:val="right"/>
              <w:rPr>
                <w:rFonts w:cstheme="minorHAnsi"/>
                <w:color w:val="000000"/>
                <w:sz w:val="16"/>
                <w:szCs w:val="16"/>
              </w:rPr>
            </w:pPr>
            <w:r w:rsidRPr="00FC2D58">
              <w:rPr>
                <w:sz w:val="16"/>
                <w:szCs w:val="16"/>
              </w:rPr>
              <w:t>1 364 453</w:t>
            </w:r>
          </w:p>
        </w:tc>
        <w:tc>
          <w:tcPr>
            <w:tcW w:w="310" w:type="pct"/>
            <w:tcBorders>
              <w:top w:val="nil"/>
              <w:left w:val="nil"/>
              <w:bottom w:val="single" w:sz="4" w:space="0" w:color="auto"/>
              <w:right w:val="single" w:sz="4" w:space="0" w:color="auto"/>
            </w:tcBorders>
            <w:shd w:val="clear" w:color="000000" w:fill="E2EFDA"/>
            <w:noWrap/>
            <w:vAlign w:val="center"/>
            <w:hideMark/>
          </w:tcPr>
          <w:p w14:paraId="51043E2C" w14:textId="19F22B5B" w:rsidR="00FC2D58" w:rsidRPr="00FC2D58" w:rsidRDefault="00FC2D58" w:rsidP="00FC2D58">
            <w:pPr>
              <w:spacing w:before="0" w:after="0"/>
              <w:jc w:val="right"/>
              <w:rPr>
                <w:rFonts w:cstheme="minorHAnsi"/>
                <w:color w:val="000000"/>
                <w:sz w:val="16"/>
                <w:szCs w:val="16"/>
              </w:rPr>
            </w:pPr>
            <w:r w:rsidRPr="00FC2D58">
              <w:rPr>
                <w:sz w:val="16"/>
                <w:szCs w:val="16"/>
              </w:rPr>
              <w:t>1 403 580</w:t>
            </w:r>
          </w:p>
        </w:tc>
        <w:tc>
          <w:tcPr>
            <w:tcW w:w="310" w:type="pct"/>
            <w:tcBorders>
              <w:top w:val="nil"/>
              <w:left w:val="nil"/>
              <w:bottom w:val="single" w:sz="4" w:space="0" w:color="auto"/>
              <w:right w:val="single" w:sz="4" w:space="0" w:color="auto"/>
            </w:tcBorders>
            <w:shd w:val="clear" w:color="000000" w:fill="E2EFDA"/>
            <w:noWrap/>
            <w:vAlign w:val="center"/>
            <w:hideMark/>
          </w:tcPr>
          <w:p w14:paraId="2AD1F79A" w14:textId="1D86D5D8" w:rsidR="00FC2D58" w:rsidRPr="00FC2D58" w:rsidRDefault="00FC2D58" w:rsidP="00FC2D58">
            <w:pPr>
              <w:spacing w:before="0" w:after="0"/>
              <w:jc w:val="right"/>
              <w:rPr>
                <w:rFonts w:cstheme="minorHAnsi"/>
                <w:color w:val="000000"/>
                <w:sz w:val="16"/>
                <w:szCs w:val="16"/>
              </w:rPr>
            </w:pPr>
            <w:r w:rsidRPr="00FC2D58">
              <w:rPr>
                <w:sz w:val="16"/>
                <w:szCs w:val="16"/>
              </w:rPr>
              <w:t>1 443 919</w:t>
            </w:r>
          </w:p>
        </w:tc>
        <w:tc>
          <w:tcPr>
            <w:tcW w:w="310" w:type="pct"/>
            <w:tcBorders>
              <w:top w:val="nil"/>
              <w:left w:val="nil"/>
              <w:bottom w:val="single" w:sz="4" w:space="0" w:color="auto"/>
              <w:right w:val="single" w:sz="4" w:space="0" w:color="auto"/>
            </w:tcBorders>
            <w:shd w:val="clear" w:color="000000" w:fill="E2EFDA"/>
            <w:noWrap/>
            <w:vAlign w:val="center"/>
            <w:hideMark/>
          </w:tcPr>
          <w:p w14:paraId="54148BB6" w14:textId="53989887" w:rsidR="00FC2D58" w:rsidRPr="00FC2D58" w:rsidRDefault="00FC2D58" w:rsidP="00FC2D58">
            <w:pPr>
              <w:spacing w:before="0" w:after="0"/>
              <w:jc w:val="right"/>
              <w:rPr>
                <w:rFonts w:cstheme="minorHAnsi"/>
                <w:color w:val="000000"/>
                <w:sz w:val="16"/>
                <w:szCs w:val="16"/>
              </w:rPr>
            </w:pPr>
            <w:r w:rsidRPr="00FC2D58">
              <w:rPr>
                <w:sz w:val="16"/>
                <w:szCs w:val="16"/>
              </w:rPr>
              <w:t>1 485 509</w:t>
            </w:r>
          </w:p>
        </w:tc>
        <w:tc>
          <w:tcPr>
            <w:tcW w:w="310" w:type="pct"/>
            <w:tcBorders>
              <w:top w:val="single" w:sz="4" w:space="0" w:color="auto"/>
              <w:left w:val="nil"/>
              <w:bottom w:val="single" w:sz="4" w:space="0" w:color="auto"/>
              <w:right w:val="single" w:sz="4" w:space="0" w:color="auto"/>
            </w:tcBorders>
            <w:shd w:val="clear" w:color="000000" w:fill="E2EFDA"/>
            <w:noWrap/>
            <w:vAlign w:val="center"/>
            <w:hideMark/>
          </w:tcPr>
          <w:p w14:paraId="3340AADF" w14:textId="15572791" w:rsidR="00FC2D58" w:rsidRPr="00FC2D58" w:rsidRDefault="00FC2D58" w:rsidP="00FC2D58">
            <w:pPr>
              <w:spacing w:before="0" w:after="0"/>
              <w:jc w:val="right"/>
              <w:rPr>
                <w:rFonts w:cstheme="minorHAnsi"/>
                <w:color w:val="000000"/>
                <w:sz w:val="16"/>
                <w:szCs w:val="16"/>
              </w:rPr>
            </w:pPr>
            <w:r w:rsidRPr="00FC2D58">
              <w:rPr>
                <w:sz w:val="16"/>
                <w:szCs w:val="16"/>
              </w:rPr>
              <w:t>1 528 389</w:t>
            </w:r>
          </w:p>
        </w:tc>
      </w:tr>
      <w:tr w:rsidR="00FC2D58" w:rsidRPr="00292D4F" w14:paraId="7736434E"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287300DB" w14:textId="77777777" w:rsidR="00FC2D58" w:rsidRPr="001F511E" w:rsidRDefault="00FC2D58" w:rsidP="00FC2D58">
            <w:pPr>
              <w:spacing w:before="0" w:after="0"/>
              <w:jc w:val="right"/>
              <w:rPr>
                <w:rFonts w:ascii="Calibri" w:hAnsi="Calibri" w:cs="Calibri"/>
                <w:b/>
                <w:bCs/>
                <w:color w:val="000000"/>
                <w:sz w:val="18"/>
                <w:szCs w:val="18"/>
              </w:rPr>
            </w:pPr>
            <w:r w:rsidRPr="001F511E">
              <w:rPr>
                <w:rFonts w:ascii="Calibri" w:hAnsi="Calibri" w:cs="Calibri"/>
                <w:b/>
                <w:bCs/>
                <w:color w:val="000000"/>
                <w:sz w:val="18"/>
                <w:szCs w:val="18"/>
              </w:rPr>
              <w:t>Kasum</w:t>
            </w:r>
          </w:p>
        </w:tc>
        <w:tc>
          <w:tcPr>
            <w:tcW w:w="283" w:type="pct"/>
            <w:tcBorders>
              <w:top w:val="nil"/>
              <w:left w:val="nil"/>
              <w:bottom w:val="single" w:sz="4" w:space="0" w:color="auto"/>
              <w:right w:val="single" w:sz="4" w:space="0" w:color="auto"/>
            </w:tcBorders>
            <w:shd w:val="clear" w:color="000000" w:fill="E2EFDA"/>
            <w:noWrap/>
            <w:vAlign w:val="center"/>
            <w:hideMark/>
          </w:tcPr>
          <w:p w14:paraId="5EF48EA0" w14:textId="449D04CA" w:rsidR="00FC2D58" w:rsidRPr="00FC2D58" w:rsidRDefault="00FC2D58" w:rsidP="00FC2D58">
            <w:pPr>
              <w:spacing w:before="0" w:after="0"/>
              <w:jc w:val="right"/>
              <w:rPr>
                <w:rFonts w:cstheme="minorHAnsi"/>
                <w:color w:val="000000"/>
                <w:sz w:val="16"/>
                <w:szCs w:val="16"/>
              </w:rPr>
            </w:pPr>
            <w:r w:rsidRPr="00FC2D58">
              <w:rPr>
                <w:sz w:val="16"/>
                <w:szCs w:val="16"/>
              </w:rPr>
              <w:t>-347 261</w:t>
            </w:r>
          </w:p>
        </w:tc>
        <w:tc>
          <w:tcPr>
            <w:tcW w:w="283" w:type="pct"/>
            <w:tcBorders>
              <w:top w:val="nil"/>
              <w:left w:val="nil"/>
              <w:bottom w:val="single" w:sz="4" w:space="0" w:color="auto"/>
              <w:right w:val="single" w:sz="4" w:space="0" w:color="auto"/>
            </w:tcBorders>
            <w:shd w:val="clear" w:color="000000" w:fill="E2EFDA"/>
            <w:noWrap/>
            <w:vAlign w:val="center"/>
            <w:hideMark/>
          </w:tcPr>
          <w:p w14:paraId="67106B63" w14:textId="272E4809" w:rsidR="00FC2D58" w:rsidRPr="00FC2D58" w:rsidRDefault="00FC2D58" w:rsidP="00FC2D58">
            <w:pPr>
              <w:spacing w:before="0" w:after="0"/>
              <w:jc w:val="right"/>
              <w:rPr>
                <w:rFonts w:cstheme="minorHAnsi"/>
                <w:color w:val="000000"/>
                <w:sz w:val="16"/>
                <w:szCs w:val="16"/>
              </w:rPr>
            </w:pPr>
            <w:r w:rsidRPr="00FC2D58">
              <w:rPr>
                <w:sz w:val="16"/>
                <w:szCs w:val="16"/>
              </w:rPr>
              <w:t>-67 105</w:t>
            </w:r>
          </w:p>
        </w:tc>
        <w:tc>
          <w:tcPr>
            <w:tcW w:w="283" w:type="pct"/>
            <w:tcBorders>
              <w:top w:val="nil"/>
              <w:left w:val="nil"/>
              <w:bottom w:val="single" w:sz="4" w:space="0" w:color="auto"/>
              <w:right w:val="single" w:sz="4" w:space="0" w:color="auto"/>
            </w:tcBorders>
            <w:shd w:val="clear" w:color="000000" w:fill="E2EFDA"/>
            <w:noWrap/>
            <w:vAlign w:val="center"/>
            <w:hideMark/>
          </w:tcPr>
          <w:p w14:paraId="7BF497F1" w14:textId="30755C6A" w:rsidR="00FC2D58" w:rsidRPr="00FC2D58" w:rsidRDefault="00FC2D58" w:rsidP="00FC2D58">
            <w:pPr>
              <w:spacing w:before="0" w:after="0"/>
              <w:jc w:val="right"/>
              <w:rPr>
                <w:rFonts w:cstheme="minorHAnsi"/>
                <w:color w:val="000000"/>
                <w:sz w:val="16"/>
                <w:szCs w:val="16"/>
              </w:rPr>
            </w:pPr>
            <w:r w:rsidRPr="00FC2D58">
              <w:rPr>
                <w:sz w:val="16"/>
                <w:szCs w:val="16"/>
              </w:rPr>
              <w:t>699 287</w:t>
            </w:r>
          </w:p>
        </w:tc>
        <w:tc>
          <w:tcPr>
            <w:tcW w:w="283" w:type="pct"/>
            <w:tcBorders>
              <w:top w:val="nil"/>
              <w:left w:val="nil"/>
              <w:bottom w:val="single" w:sz="4" w:space="0" w:color="auto"/>
              <w:right w:val="single" w:sz="4" w:space="0" w:color="auto"/>
            </w:tcBorders>
            <w:shd w:val="clear" w:color="000000" w:fill="E2EFDA"/>
            <w:noWrap/>
            <w:vAlign w:val="center"/>
            <w:hideMark/>
          </w:tcPr>
          <w:p w14:paraId="7175F6BA" w14:textId="0D27B425" w:rsidR="00FC2D58" w:rsidRPr="00FC2D58" w:rsidRDefault="00FC2D58" w:rsidP="00FC2D58">
            <w:pPr>
              <w:spacing w:before="0" w:after="0"/>
              <w:jc w:val="right"/>
              <w:rPr>
                <w:rFonts w:cstheme="minorHAnsi"/>
                <w:color w:val="000000"/>
                <w:sz w:val="16"/>
                <w:szCs w:val="16"/>
              </w:rPr>
            </w:pPr>
            <w:r w:rsidRPr="00FC2D58">
              <w:rPr>
                <w:sz w:val="16"/>
                <w:szCs w:val="16"/>
              </w:rPr>
              <w:t>759 210</w:t>
            </w:r>
          </w:p>
        </w:tc>
        <w:tc>
          <w:tcPr>
            <w:tcW w:w="283" w:type="pct"/>
            <w:tcBorders>
              <w:top w:val="nil"/>
              <w:left w:val="nil"/>
              <w:bottom w:val="single" w:sz="4" w:space="0" w:color="auto"/>
              <w:right w:val="single" w:sz="4" w:space="0" w:color="auto"/>
            </w:tcBorders>
            <w:shd w:val="clear" w:color="000000" w:fill="E2EFDA"/>
            <w:noWrap/>
            <w:vAlign w:val="center"/>
            <w:hideMark/>
          </w:tcPr>
          <w:p w14:paraId="55873947" w14:textId="188786DA" w:rsidR="00FC2D58" w:rsidRPr="00FC2D58" w:rsidRDefault="00FC2D58" w:rsidP="00FC2D58">
            <w:pPr>
              <w:spacing w:before="0" w:after="0"/>
              <w:jc w:val="right"/>
              <w:rPr>
                <w:rFonts w:cstheme="minorHAnsi"/>
                <w:color w:val="000000"/>
                <w:sz w:val="16"/>
                <w:szCs w:val="16"/>
              </w:rPr>
            </w:pPr>
            <w:r w:rsidRPr="00FC2D58">
              <w:rPr>
                <w:sz w:val="16"/>
                <w:szCs w:val="16"/>
              </w:rPr>
              <w:t>816 542</w:t>
            </w:r>
          </w:p>
        </w:tc>
        <w:tc>
          <w:tcPr>
            <w:tcW w:w="310" w:type="pct"/>
            <w:tcBorders>
              <w:top w:val="nil"/>
              <w:left w:val="nil"/>
              <w:bottom w:val="single" w:sz="4" w:space="0" w:color="auto"/>
              <w:right w:val="single" w:sz="4" w:space="0" w:color="auto"/>
            </w:tcBorders>
            <w:shd w:val="clear" w:color="000000" w:fill="E2EFDA"/>
            <w:noWrap/>
            <w:vAlign w:val="center"/>
            <w:hideMark/>
          </w:tcPr>
          <w:p w14:paraId="3FAD2E70" w14:textId="04334E66" w:rsidR="00FC2D58" w:rsidRPr="00FC2D58" w:rsidRDefault="00FC2D58" w:rsidP="00FC2D58">
            <w:pPr>
              <w:spacing w:before="0" w:after="0"/>
              <w:jc w:val="right"/>
              <w:rPr>
                <w:rFonts w:cstheme="minorHAnsi"/>
                <w:color w:val="000000"/>
                <w:sz w:val="16"/>
                <w:szCs w:val="16"/>
              </w:rPr>
            </w:pPr>
            <w:r w:rsidRPr="00FC2D58">
              <w:rPr>
                <w:sz w:val="16"/>
                <w:szCs w:val="16"/>
              </w:rPr>
              <w:t>874 293</w:t>
            </w:r>
          </w:p>
        </w:tc>
        <w:tc>
          <w:tcPr>
            <w:tcW w:w="310" w:type="pct"/>
            <w:tcBorders>
              <w:top w:val="nil"/>
              <w:left w:val="nil"/>
              <w:bottom w:val="single" w:sz="4" w:space="0" w:color="auto"/>
              <w:right w:val="single" w:sz="4" w:space="0" w:color="auto"/>
            </w:tcBorders>
            <w:shd w:val="clear" w:color="000000" w:fill="E2EFDA"/>
            <w:noWrap/>
            <w:vAlign w:val="center"/>
            <w:hideMark/>
          </w:tcPr>
          <w:p w14:paraId="71DB49C3" w14:textId="7864562A" w:rsidR="00FC2D58" w:rsidRPr="00FC2D58" w:rsidRDefault="00FC2D58" w:rsidP="00FC2D58">
            <w:pPr>
              <w:spacing w:before="0" w:after="0"/>
              <w:jc w:val="right"/>
              <w:rPr>
                <w:rFonts w:cstheme="minorHAnsi"/>
                <w:color w:val="000000"/>
                <w:sz w:val="16"/>
                <w:szCs w:val="16"/>
              </w:rPr>
            </w:pPr>
            <w:r w:rsidRPr="00FC2D58">
              <w:rPr>
                <w:sz w:val="16"/>
                <w:szCs w:val="16"/>
              </w:rPr>
              <w:t>922 661</w:t>
            </w:r>
          </w:p>
        </w:tc>
        <w:tc>
          <w:tcPr>
            <w:tcW w:w="310" w:type="pct"/>
            <w:tcBorders>
              <w:top w:val="nil"/>
              <w:left w:val="nil"/>
              <w:bottom w:val="single" w:sz="4" w:space="0" w:color="auto"/>
              <w:right w:val="single" w:sz="4" w:space="0" w:color="auto"/>
            </w:tcBorders>
            <w:shd w:val="clear" w:color="000000" w:fill="E2EFDA"/>
            <w:noWrap/>
            <w:vAlign w:val="center"/>
            <w:hideMark/>
          </w:tcPr>
          <w:p w14:paraId="04A9BE32" w14:textId="118B50FF" w:rsidR="00FC2D58" w:rsidRPr="00FC2D58" w:rsidRDefault="00FC2D58" w:rsidP="00FC2D58">
            <w:pPr>
              <w:spacing w:before="0" w:after="0"/>
              <w:jc w:val="right"/>
              <w:rPr>
                <w:rFonts w:cstheme="minorHAnsi"/>
                <w:color w:val="000000"/>
                <w:sz w:val="16"/>
                <w:szCs w:val="16"/>
              </w:rPr>
            </w:pPr>
            <w:r w:rsidRPr="00FC2D58">
              <w:rPr>
                <w:sz w:val="16"/>
                <w:szCs w:val="16"/>
              </w:rPr>
              <w:t>972 673</w:t>
            </w:r>
          </w:p>
        </w:tc>
        <w:tc>
          <w:tcPr>
            <w:tcW w:w="310" w:type="pct"/>
            <w:tcBorders>
              <w:top w:val="nil"/>
              <w:left w:val="nil"/>
              <w:bottom w:val="single" w:sz="4" w:space="0" w:color="auto"/>
              <w:right w:val="single" w:sz="4" w:space="0" w:color="auto"/>
            </w:tcBorders>
            <w:shd w:val="clear" w:color="000000" w:fill="E2EFDA"/>
            <w:noWrap/>
            <w:vAlign w:val="center"/>
            <w:hideMark/>
          </w:tcPr>
          <w:p w14:paraId="7EF23D7B" w14:textId="5F52F2F3" w:rsidR="00FC2D58" w:rsidRPr="00FC2D58" w:rsidRDefault="00FC2D58" w:rsidP="00FC2D58">
            <w:pPr>
              <w:spacing w:before="0" w:after="0"/>
              <w:jc w:val="right"/>
              <w:rPr>
                <w:rFonts w:cstheme="minorHAnsi"/>
                <w:color w:val="000000"/>
                <w:sz w:val="16"/>
                <w:szCs w:val="16"/>
              </w:rPr>
            </w:pPr>
            <w:r w:rsidRPr="00FC2D58">
              <w:rPr>
                <w:sz w:val="16"/>
                <w:szCs w:val="16"/>
              </w:rPr>
              <w:t>1 022 823</w:t>
            </w:r>
          </w:p>
        </w:tc>
        <w:tc>
          <w:tcPr>
            <w:tcW w:w="310" w:type="pct"/>
            <w:tcBorders>
              <w:top w:val="nil"/>
              <w:left w:val="nil"/>
              <w:bottom w:val="single" w:sz="4" w:space="0" w:color="auto"/>
              <w:right w:val="single" w:sz="4" w:space="0" w:color="auto"/>
            </w:tcBorders>
            <w:shd w:val="clear" w:color="000000" w:fill="E2EFDA"/>
            <w:noWrap/>
            <w:vAlign w:val="center"/>
            <w:hideMark/>
          </w:tcPr>
          <w:p w14:paraId="2E2D962A" w14:textId="72FDB6D9" w:rsidR="00FC2D58" w:rsidRPr="00FC2D58" w:rsidRDefault="00FC2D58" w:rsidP="00FC2D58">
            <w:pPr>
              <w:spacing w:before="0" w:after="0"/>
              <w:jc w:val="right"/>
              <w:rPr>
                <w:rFonts w:cstheme="minorHAnsi"/>
                <w:color w:val="000000"/>
                <w:sz w:val="16"/>
                <w:szCs w:val="16"/>
              </w:rPr>
            </w:pPr>
            <w:r w:rsidRPr="00FC2D58">
              <w:rPr>
                <w:sz w:val="16"/>
                <w:szCs w:val="16"/>
              </w:rPr>
              <w:t>1 073 082</w:t>
            </w:r>
          </w:p>
        </w:tc>
        <w:tc>
          <w:tcPr>
            <w:tcW w:w="310" w:type="pct"/>
            <w:tcBorders>
              <w:top w:val="nil"/>
              <w:left w:val="nil"/>
              <w:bottom w:val="single" w:sz="4" w:space="0" w:color="auto"/>
              <w:right w:val="single" w:sz="4" w:space="0" w:color="auto"/>
            </w:tcBorders>
            <w:shd w:val="clear" w:color="000000" w:fill="E2EFDA"/>
            <w:noWrap/>
            <w:vAlign w:val="center"/>
            <w:hideMark/>
          </w:tcPr>
          <w:p w14:paraId="25E6941D" w14:textId="1B2A2D29" w:rsidR="00FC2D58" w:rsidRPr="00FC2D58" w:rsidRDefault="00FC2D58" w:rsidP="00FC2D58">
            <w:pPr>
              <w:spacing w:before="0" w:after="0"/>
              <w:jc w:val="right"/>
              <w:rPr>
                <w:rFonts w:cstheme="minorHAnsi"/>
                <w:color w:val="000000"/>
                <w:sz w:val="16"/>
                <w:szCs w:val="16"/>
              </w:rPr>
            </w:pPr>
            <w:r w:rsidRPr="00FC2D58">
              <w:rPr>
                <w:sz w:val="16"/>
                <w:szCs w:val="16"/>
              </w:rPr>
              <w:t>1 123 445</w:t>
            </w:r>
          </w:p>
        </w:tc>
        <w:tc>
          <w:tcPr>
            <w:tcW w:w="310" w:type="pct"/>
            <w:tcBorders>
              <w:top w:val="nil"/>
              <w:left w:val="nil"/>
              <w:bottom w:val="single" w:sz="4" w:space="0" w:color="auto"/>
              <w:right w:val="single" w:sz="4" w:space="0" w:color="auto"/>
            </w:tcBorders>
            <w:shd w:val="clear" w:color="000000" w:fill="E2EFDA"/>
            <w:noWrap/>
            <w:vAlign w:val="center"/>
            <w:hideMark/>
          </w:tcPr>
          <w:p w14:paraId="19CCE19F" w14:textId="480EF309" w:rsidR="00FC2D58" w:rsidRPr="00FC2D58" w:rsidRDefault="00FC2D58" w:rsidP="00FC2D58">
            <w:pPr>
              <w:spacing w:before="0" w:after="0"/>
              <w:jc w:val="right"/>
              <w:rPr>
                <w:rFonts w:cstheme="minorHAnsi"/>
                <w:color w:val="000000"/>
                <w:sz w:val="16"/>
                <w:szCs w:val="16"/>
              </w:rPr>
            </w:pPr>
            <w:r w:rsidRPr="00FC2D58">
              <w:rPr>
                <w:sz w:val="16"/>
                <w:szCs w:val="16"/>
              </w:rPr>
              <w:t>1 173 876</w:t>
            </w:r>
          </w:p>
        </w:tc>
        <w:tc>
          <w:tcPr>
            <w:tcW w:w="310" w:type="pct"/>
            <w:tcBorders>
              <w:top w:val="nil"/>
              <w:left w:val="nil"/>
              <w:bottom w:val="single" w:sz="4" w:space="0" w:color="auto"/>
              <w:right w:val="single" w:sz="4" w:space="0" w:color="auto"/>
            </w:tcBorders>
            <w:shd w:val="clear" w:color="000000" w:fill="E2EFDA"/>
            <w:noWrap/>
            <w:vAlign w:val="center"/>
            <w:hideMark/>
          </w:tcPr>
          <w:p w14:paraId="63F8565E" w14:textId="7634273A" w:rsidR="00FC2D58" w:rsidRPr="00FC2D58" w:rsidRDefault="00FC2D58" w:rsidP="00FC2D58">
            <w:pPr>
              <w:spacing w:before="0" w:after="0"/>
              <w:jc w:val="right"/>
              <w:rPr>
                <w:rFonts w:cstheme="minorHAnsi"/>
                <w:color w:val="000000"/>
                <w:sz w:val="16"/>
                <w:szCs w:val="16"/>
              </w:rPr>
            </w:pPr>
            <w:r w:rsidRPr="00FC2D58">
              <w:rPr>
                <w:sz w:val="16"/>
                <w:szCs w:val="16"/>
              </w:rPr>
              <w:t>1 224 343</w:t>
            </w:r>
          </w:p>
        </w:tc>
        <w:tc>
          <w:tcPr>
            <w:tcW w:w="310" w:type="pct"/>
            <w:tcBorders>
              <w:top w:val="single" w:sz="4" w:space="0" w:color="auto"/>
              <w:left w:val="nil"/>
              <w:bottom w:val="single" w:sz="4" w:space="0" w:color="auto"/>
              <w:right w:val="single" w:sz="4" w:space="0" w:color="auto"/>
            </w:tcBorders>
            <w:shd w:val="clear" w:color="000000" w:fill="E2EFDA"/>
            <w:noWrap/>
            <w:vAlign w:val="center"/>
            <w:hideMark/>
          </w:tcPr>
          <w:p w14:paraId="49164A89" w14:textId="121EF09A" w:rsidR="00FC2D58" w:rsidRPr="00FC2D58" w:rsidRDefault="00FC2D58" w:rsidP="00FC2D58">
            <w:pPr>
              <w:spacing w:before="0" w:after="0"/>
              <w:jc w:val="right"/>
              <w:rPr>
                <w:rFonts w:cstheme="minorHAnsi"/>
                <w:color w:val="000000"/>
                <w:sz w:val="16"/>
                <w:szCs w:val="16"/>
              </w:rPr>
            </w:pPr>
            <w:r w:rsidRPr="00FC2D58">
              <w:rPr>
                <w:sz w:val="16"/>
                <w:szCs w:val="16"/>
              </w:rPr>
              <w:t>1 274 833</w:t>
            </w:r>
          </w:p>
        </w:tc>
      </w:tr>
      <w:tr w:rsidR="00FC2D58" w:rsidRPr="00292D4F" w14:paraId="43CDF254"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C109DC"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Reg pv amortisatsioon kokku</w:t>
            </w:r>
          </w:p>
        </w:tc>
        <w:tc>
          <w:tcPr>
            <w:tcW w:w="283" w:type="pct"/>
            <w:tcBorders>
              <w:top w:val="nil"/>
              <w:left w:val="nil"/>
              <w:bottom w:val="single" w:sz="4" w:space="0" w:color="auto"/>
              <w:right w:val="single" w:sz="4" w:space="0" w:color="auto"/>
            </w:tcBorders>
            <w:shd w:val="clear" w:color="auto" w:fill="auto"/>
            <w:noWrap/>
            <w:vAlign w:val="center"/>
            <w:hideMark/>
          </w:tcPr>
          <w:p w14:paraId="43A426F2" w14:textId="6976CC84" w:rsidR="00FC2D58" w:rsidRPr="00FC2D58" w:rsidRDefault="00FC2D58" w:rsidP="00FC2D58">
            <w:pPr>
              <w:spacing w:before="0" w:after="0"/>
              <w:jc w:val="right"/>
              <w:rPr>
                <w:rFonts w:cstheme="minorHAnsi"/>
                <w:color w:val="000000"/>
                <w:sz w:val="16"/>
                <w:szCs w:val="16"/>
              </w:rPr>
            </w:pPr>
            <w:r w:rsidRPr="00FC2D58">
              <w:rPr>
                <w:sz w:val="16"/>
                <w:szCs w:val="16"/>
              </w:rPr>
              <w:t>324 205</w:t>
            </w:r>
          </w:p>
        </w:tc>
        <w:tc>
          <w:tcPr>
            <w:tcW w:w="283" w:type="pct"/>
            <w:tcBorders>
              <w:top w:val="nil"/>
              <w:left w:val="nil"/>
              <w:bottom w:val="single" w:sz="4" w:space="0" w:color="auto"/>
              <w:right w:val="single" w:sz="4" w:space="0" w:color="auto"/>
            </w:tcBorders>
            <w:shd w:val="clear" w:color="auto" w:fill="auto"/>
            <w:noWrap/>
            <w:vAlign w:val="center"/>
            <w:hideMark/>
          </w:tcPr>
          <w:p w14:paraId="0B76ECA8" w14:textId="05FBB8D8" w:rsidR="00FC2D58" w:rsidRPr="00FC2D58" w:rsidRDefault="00FC2D58" w:rsidP="00FC2D58">
            <w:pPr>
              <w:spacing w:before="0" w:after="0"/>
              <w:jc w:val="right"/>
              <w:rPr>
                <w:rFonts w:cstheme="minorHAnsi"/>
                <w:color w:val="000000"/>
                <w:sz w:val="16"/>
                <w:szCs w:val="16"/>
              </w:rPr>
            </w:pPr>
            <w:r w:rsidRPr="00FC2D58">
              <w:rPr>
                <w:sz w:val="16"/>
                <w:szCs w:val="16"/>
              </w:rPr>
              <w:t>312 858</w:t>
            </w:r>
          </w:p>
        </w:tc>
        <w:tc>
          <w:tcPr>
            <w:tcW w:w="283" w:type="pct"/>
            <w:tcBorders>
              <w:top w:val="nil"/>
              <w:left w:val="nil"/>
              <w:bottom w:val="single" w:sz="4" w:space="0" w:color="auto"/>
              <w:right w:val="single" w:sz="4" w:space="0" w:color="auto"/>
            </w:tcBorders>
            <w:shd w:val="clear" w:color="auto" w:fill="auto"/>
            <w:noWrap/>
            <w:vAlign w:val="center"/>
            <w:hideMark/>
          </w:tcPr>
          <w:p w14:paraId="6C619B3B" w14:textId="7AE56DDA" w:rsidR="00FC2D58" w:rsidRPr="00FC2D58" w:rsidRDefault="00FC2D58" w:rsidP="00FC2D58">
            <w:pPr>
              <w:spacing w:before="0" w:after="0"/>
              <w:jc w:val="right"/>
              <w:rPr>
                <w:rFonts w:cstheme="minorHAnsi"/>
                <w:color w:val="000000"/>
                <w:sz w:val="16"/>
                <w:szCs w:val="16"/>
              </w:rPr>
            </w:pPr>
            <w:r w:rsidRPr="00FC2D58">
              <w:rPr>
                <w:sz w:val="16"/>
                <w:szCs w:val="16"/>
              </w:rPr>
              <w:t>301 908</w:t>
            </w:r>
          </w:p>
        </w:tc>
        <w:tc>
          <w:tcPr>
            <w:tcW w:w="283" w:type="pct"/>
            <w:tcBorders>
              <w:top w:val="nil"/>
              <w:left w:val="nil"/>
              <w:bottom w:val="single" w:sz="4" w:space="0" w:color="auto"/>
              <w:right w:val="single" w:sz="4" w:space="0" w:color="auto"/>
            </w:tcBorders>
            <w:shd w:val="clear" w:color="auto" w:fill="auto"/>
            <w:noWrap/>
            <w:vAlign w:val="center"/>
            <w:hideMark/>
          </w:tcPr>
          <w:p w14:paraId="778D1B18" w14:textId="74A82F1D" w:rsidR="00FC2D58" w:rsidRPr="00FC2D58" w:rsidRDefault="00FC2D58" w:rsidP="00FC2D58">
            <w:pPr>
              <w:spacing w:before="0" w:after="0"/>
              <w:jc w:val="right"/>
              <w:rPr>
                <w:rFonts w:cstheme="minorHAnsi"/>
                <w:color w:val="000000"/>
                <w:sz w:val="16"/>
                <w:szCs w:val="16"/>
              </w:rPr>
            </w:pPr>
            <w:r w:rsidRPr="00FC2D58">
              <w:rPr>
                <w:sz w:val="16"/>
                <w:szCs w:val="16"/>
              </w:rPr>
              <w:t>291 341</w:t>
            </w:r>
          </w:p>
        </w:tc>
        <w:tc>
          <w:tcPr>
            <w:tcW w:w="283" w:type="pct"/>
            <w:tcBorders>
              <w:top w:val="nil"/>
              <w:left w:val="nil"/>
              <w:bottom w:val="single" w:sz="4" w:space="0" w:color="auto"/>
              <w:right w:val="single" w:sz="4" w:space="0" w:color="auto"/>
            </w:tcBorders>
            <w:shd w:val="clear" w:color="auto" w:fill="auto"/>
            <w:noWrap/>
            <w:vAlign w:val="center"/>
            <w:hideMark/>
          </w:tcPr>
          <w:p w14:paraId="7B5560E0" w14:textId="534F5122" w:rsidR="00FC2D58" w:rsidRPr="00FC2D58" w:rsidRDefault="00FC2D58" w:rsidP="00FC2D58">
            <w:pPr>
              <w:spacing w:before="0" w:after="0"/>
              <w:jc w:val="right"/>
              <w:rPr>
                <w:rFonts w:cstheme="minorHAnsi"/>
                <w:color w:val="000000"/>
                <w:sz w:val="16"/>
                <w:szCs w:val="16"/>
              </w:rPr>
            </w:pPr>
            <w:r w:rsidRPr="00FC2D58">
              <w:rPr>
                <w:sz w:val="16"/>
                <w:szCs w:val="16"/>
              </w:rPr>
              <w:t>281 144</w:t>
            </w:r>
          </w:p>
        </w:tc>
        <w:tc>
          <w:tcPr>
            <w:tcW w:w="310" w:type="pct"/>
            <w:tcBorders>
              <w:top w:val="nil"/>
              <w:left w:val="nil"/>
              <w:bottom w:val="single" w:sz="4" w:space="0" w:color="auto"/>
              <w:right w:val="single" w:sz="4" w:space="0" w:color="auto"/>
            </w:tcBorders>
            <w:shd w:val="clear" w:color="auto" w:fill="auto"/>
            <w:noWrap/>
            <w:vAlign w:val="center"/>
            <w:hideMark/>
          </w:tcPr>
          <w:p w14:paraId="157266A4" w14:textId="032B1A5F" w:rsidR="00FC2D58" w:rsidRPr="00FC2D58" w:rsidRDefault="00FC2D58" w:rsidP="00FC2D58">
            <w:pPr>
              <w:spacing w:before="0" w:after="0"/>
              <w:jc w:val="right"/>
              <w:rPr>
                <w:rFonts w:cstheme="minorHAnsi"/>
                <w:color w:val="000000"/>
                <w:sz w:val="16"/>
                <w:szCs w:val="16"/>
              </w:rPr>
            </w:pPr>
            <w:r w:rsidRPr="00FC2D58">
              <w:rPr>
                <w:sz w:val="16"/>
                <w:szCs w:val="16"/>
              </w:rPr>
              <w:t>271 304</w:t>
            </w:r>
          </w:p>
        </w:tc>
        <w:tc>
          <w:tcPr>
            <w:tcW w:w="310" w:type="pct"/>
            <w:tcBorders>
              <w:top w:val="nil"/>
              <w:left w:val="nil"/>
              <w:bottom w:val="single" w:sz="4" w:space="0" w:color="auto"/>
              <w:right w:val="single" w:sz="4" w:space="0" w:color="auto"/>
            </w:tcBorders>
            <w:shd w:val="clear" w:color="auto" w:fill="auto"/>
            <w:noWrap/>
            <w:vAlign w:val="center"/>
            <w:hideMark/>
          </w:tcPr>
          <w:p w14:paraId="60D85F64" w14:textId="28343BF3" w:rsidR="00FC2D58" w:rsidRPr="00FC2D58" w:rsidRDefault="00FC2D58" w:rsidP="00FC2D58">
            <w:pPr>
              <w:spacing w:before="0" w:after="0"/>
              <w:jc w:val="right"/>
              <w:rPr>
                <w:rFonts w:cstheme="minorHAnsi"/>
                <w:color w:val="000000"/>
                <w:sz w:val="16"/>
                <w:szCs w:val="16"/>
              </w:rPr>
            </w:pPr>
            <w:r w:rsidRPr="00FC2D58">
              <w:rPr>
                <w:sz w:val="16"/>
                <w:szCs w:val="16"/>
              </w:rPr>
              <w:t>261 808</w:t>
            </w:r>
          </w:p>
        </w:tc>
        <w:tc>
          <w:tcPr>
            <w:tcW w:w="310" w:type="pct"/>
            <w:tcBorders>
              <w:top w:val="nil"/>
              <w:left w:val="nil"/>
              <w:bottom w:val="single" w:sz="4" w:space="0" w:color="auto"/>
              <w:right w:val="single" w:sz="4" w:space="0" w:color="auto"/>
            </w:tcBorders>
            <w:shd w:val="clear" w:color="auto" w:fill="auto"/>
            <w:noWrap/>
            <w:vAlign w:val="center"/>
            <w:hideMark/>
          </w:tcPr>
          <w:p w14:paraId="67D079E9" w14:textId="6E112090" w:rsidR="00FC2D58" w:rsidRPr="00FC2D58" w:rsidRDefault="00FC2D58" w:rsidP="00FC2D58">
            <w:pPr>
              <w:spacing w:before="0" w:after="0"/>
              <w:jc w:val="right"/>
              <w:rPr>
                <w:rFonts w:cstheme="minorHAnsi"/>
                <w:color w:val="000000"/>
                <w:sz w:val="16"/>
                <w:szCs w:val="16"/>
              </w:rPr>
            </w:pPr>
            <w:r w:rsidRPr="00FC2D58">
              <w:rPr>
                <w:sz w:val="16"/>
                <w:szCs w:val="16"/>
              </w:rPr>
              <w:t>252 645</w:t>
            </w:r>
          </w:p>
        </w:tc>
        <w:tc>
          <w:tcPr>
            <w:tcW w:w="310" w:type="pct"/>
            <w:tcBorders>
              <w:top w:val="nil"/>
              <w:left w:val="nil"/>
              <w:bottom w:val="single" w:sz="4" w:space="0" w:color="auto"/>
              <w:right w:val="single" w:sz="4" w:space="0" w:color="auto"/>
            </w:tcBorders>
            <w:shd w:val="clear" w:color="auto" w:fill="auto"/>
            <w:noWrap/>
            <w:vAlign w:val="center"/>
            <w:hideMark/>
          </w:tcPr>
          <w:p w14:paraId="43E1BFC7" w14:textId="08F9BADC" w:rsidR="00FC2D58" w:rsidRPr="00FC2D58" w:rsidRDefault="00FC2D58" w:rsidP="00FC2D58">
            <w:pPr>
              <w:spacing w:before="0" w:after="0"/>
              <w:jc w:val="right"/>
              <w:rPr>
                <w:rFonts w:cstheme="minorHAnsi"/>
                <w:color w:val="000000"/>
                <w:sz w:val="16"/>
                <w:szCs w:val="16"/>
              </w:rPr>
            </w:pPr>
            <w:r w:rsidRPr="00FC2D58">
              <w:rPr>
                <w:sz w:val="16"/>
                <w:szCs w:val="16"/>
              </w:rPr>
              <w:t>243 802</w:t>
            </w:r>
          </w:p>
        </w:tc>
        <w:tc>
          <w:tcPr>
            <w:tcW w:w="310" w:type="pct"/>
            <w:tcBorders>
              <w:top w:val="nil"/>
              <w:left w:val="nil"/>
              <w:bottom w:val="single" w:sz="4" w:space="0" w:color="auto"/>
              <w:right w:val="single" w:sz="4" w:space="0" w:color="auto"/>
            </w:tcBorders>
            <w:shd w:val="clear" w:color="auto" w:fill="auto"/>
            <w:noWrap/>
            <w:vAlign w:val="center"/>
            <w:hideMark/>
          </w:tcPr>
          <w:p w14:paraId="468710DB" w14:textId="715DB087" w:rsidR="00FC2D58" w:rsidRPr="00FC2D58" w:rsidRDefault="00FC2D58" w:rsidP="00FC2D58">
            <w:pPr>
              <w:spacing w:before="0" w:after="0"/>
              <w:jc w:val="right"/>
              <w:rPr>
                <w:rFonts w:cstheme="minorHAnsi"/>
                <w:color w:val="000000"/>
                <w:sz w:val="16"/>
                <w:szCs w:val="16"/>
              </w:rPr>
            </w:pPr>
            <w:r w:rsidRPr="00FC2D58">
              <w:rPr>
                <w:sz w:val="16"/>
                <w:szCs w:val="16"/>
              </w:rPr>
              <w:t>235 269</w:t>
            </w:r>
          </w:p>
        </w:tc>
        <w:tc>
          <w:tcPr>
            <w:tcW w:w="310" w:type="pct"/>
            <w:tcBorders>
              <w:top w:val="nil"/>
              <w:left w:val="nil"/>
              <w:bottom w:val="single" w:sz="4" w:space="0" w:color="auto"/>
              <w:right w:val="single" w:sz="4" w:space="0" w:color="auto"/>
            </w:tcBorders>
            <w:shd w:val="clear" w:color="auto" w:fill="auto"/>
            <w:noWrap/>
            <w:vAlign w:val="center"/>
            <w:hideMark/>
          </w:tcPr>
          <w:p w14:paraId="469E7A0D" w14:textId="6041FA76" w:rsidR="00FC2D58" w:rsidRPr="00FC2D58" w:rsidRDefault="00FC2D58" w:rsidP="00FC2D58">
            <w:pPr>
              <w:spacing w:before="0" w:after="0"/>
              <w:jc w:val="right"/>
              <w:rPr>
                <w:rFonts w:cstheme="minorHAnsi"/>
                <w:color w:val="000000"/>
                <w:sz w:val="16"/>
                <w:szCs w:val="16"/>
              </w:rPr>
            </w:pPr>
            <w:r w:rsidRPr="00FC2D58">
              <w:rPr>
                <w:sz w:val="16"/>
                <w:szCs w:val="16"/>
              </w:rPr>
              <w:t>227 035</w:t>
            </w:r>
          </w:p>
        </w:tc>
        <w:tc>
          <w:tcPr>
            <w:tcW w:w="310" w:type="pct"/>
            <w:tcBorders>
              <w:top w:val="nil"/>
              <w:left w:val="nil"/>
              <w:bottom w:val="single" w:sz="4" w:space="0" w:color="auto"/>
              <w:right w:val="single" w:sz="4" w:space="0" w:color="auto"/>
            </w:tcBorders>
            <w:shd w:val="clear" w:color="auto" w:fill="auto"/>
            <w:noWrap/>
            <w:vAlign w:val="center"/>
            <w:hideMark/>
          </w:tcPr>
          <w:p w14:paraId="48BD0C0E" w14:textId="51608ECA" w:rsidR="00FC2D58" w:rsidRPr="00FC2D58" w:rsidRDefault="00FC2D58" w:rsidP="00FC2D58">
            <w:pPr>
              <w:spacing w:before="0" w:after="0"/>
              <w:jc w:val="right"/>
              <w:rPr>
                <w:rFonts w:cstheme="minorHAnsi"/>
                <w:color w:val="000000"/>
                <w:sz w:val="16"/>
                <w:szCs w:val="16"/>
              </w:rPr>
            </w:pPr>
            <w:r w:rsidRPr="00FC2D58">
              <w:rPr>
                <w:sz w:val="16"/>
                <w:szCs w:val="16"/>
              </w:rPr>
              <w:t>219 089</w:t>
            </w:r>
          </w:p>
        </w:tc>
        <w:tc>
          <w:tcPr>
            <w:tcW w:w="310" w:type="pct"/>
            <w:tcBorders>
              <w:top w:val="nil"/>
              <w:left w:val="nil"/>
              <w:bottom w:val="single" w:sz="4" w:space="0" w:color="auto"/>
              <w:right w:val="single" w:sz="4" w:space="0" w:color="auto"/>
            </w:tcBorders>
            <w:shd w:val="clear" w:color="auto" w:fill="auto"/>
            <w:noWrap/>
            <w:vAlign w:val="center"/>
            <w:hideMark/>
          </w:tcPr>
          <w:p w14:paraId="17844BEE" w14:textId="0188EBAA" w:rsidR="00FC2D58" w:rsidRPr="00FC2D58" w:rsidRDefault="00FC2D58" w:rsidP="00FC2D58">
            <w:pPr>
              <w:spacing w:before="0" w:after="0"/>
              <w:jc w:val="right"/>
              <w:rPr>
                <w:rFonts w:cstheme="minorHAnsi"/>
                <w:color w:val="000000"/>
                <w:sz w:val="16"/>
                <w:szCs w:val="16"/>
              </w:rPr>
            </w:pPr>
            <w:r w:rsidRPr="00FC2D58">
              <w:rPr>
                <w:sz w:val="16"/>
                <w:szCs w:val="16"/>
              </w:rPr>
              <w:t>211 421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4961B0F1" w14:textId="433147DE" w:rsidR="00FC2D58" w:rsidRPr="00FC2D58" w:rsidRDefault="00FC2D58" w:rsidP="00FC2D58">
            <w:pPr>
              <w:spacing w:before="0" w:after="0"/>
              <w:jc w:val="right"/>
              <w:rPr>
                <w:rFonts w:cstheme="minorHAnsi"/>
                <w:color w:val="000000"/>
                <w:sz w:val="16"/>
                <w:szCs w:val="16"/>
              </w:rPr>
            </w:pPr>
            <w:r w:rsidRPr="00FC2D58">
              <w:rPr>
                <w:sz w:val="16"/>
                <w:szCs w:val="16"/>
              </w:rPr>
              <w:t>204 021</w:t>
            </w:r>
          </w:p>
        </w:tc>
      </w:tr>
      <w:tr w:rsidR="00FC2D58" w:rsidRPr="00292D4F" w14:paraId="1E82AAEE"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D6661E"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Reg pv jääkväärtus</w:t>
            </w:r>
          </w:p>
        </w:tc>
        <w:tc>
          <w:tcPr>
            <w:tcW w:w="283" w:type="pct"/>
            <w:tcBorders>
              <w:top w:val="nil"/>
              <w:left w:val="nil"/>
              <w:bottom w:val="single" w:sz="4" w:space="0" w:color="auto"/>
              <w:right w:val="single" w:sz="4" w:space="0" w:color="auto"/>
            </w:tcBorders>
            <w:shd w:val="clear" w:color="auto" w:fill="auto"/>
            <w:noWrap/>
            <w:vAlign w:val="center"/>
            <w:hideMark/>
          </w:tcPr>
          <w:p w14:paraId="1218726E" w14:textId="6D598A22" w:rsidR="00FC2D58" w:rsidRPr="00FC2D58" w:rsidRDefault="00FC2D58" w:rsidP="00FC2D58">
            <w:pPr>
              <w:spacing w:before="0" w:after="0"/>
              <w:jc w:val="right"/>
              <w:rPr>
                <w:rFonts w:cstheme="minorHAnsi"/>
                <w:color w:val="000000"/>
                <w:sz w:val="16"/>
                <w:szCs w:val="16"/>
              </w:rPr>
            </w:pPr>
            <w:r w:rsidRPr="00FC2D58">
              <w:rPr>
                <w:sz w:val="16"/>
                <w:szCs w:val="16"/>
              </w:rPr>
              <w:t>6 767 382</w:t>
            </w:r>
          </w:p>
        </w:tc>
        <w:tc>
          <w:tcPr>
            <w:tcW w:w="283" w:type="pct"/>
            <w:tcBorders>
              <w:top w:val="nil"/>
              <w:left w:val="nil"/>
              <w:bottom w:val="single" w:sz="4" w:space="0" w:color="auto"/>
              <w:right w:val="single" w:sz="4" w:space="0" w:color="auto"/>
            </w:tcBorders>
            <w:shd w:val="clear" w:color="auto" w:fill="auto"/>
            <w:noWrap/>
            <w:vAlign w:val="center"/>
            <w:hideMark/>
          </w:tcPr>
          <w:p w14:paraId="4EEA9E28" w14:textId="0C462D68" w:rsidR="00FC2D58" w:rsidRPr="00FC2D58" w:rsidRDefault="00FC2D58" w:rsidP="00FC2D58">
            <w:pPr>
              <w:spacing w:before="0" w:after="0"/>
              <w:jc w:val="right"/>
              <w:rPr>
                <w:rFonts w:cstheme="minorHAnsi"/>
                <w:color w:val="000000"/>
                <w:sz w:val="16"/>
                <w:szCs w:val="16"/>
              </w:rPr>
            </w:pPr>
            <w:r w:rsidRPr="00FC2D58">
              <w:rPr>
                <w:sz w:val="16"/>
                <w:szCs w:val="16"/>
              </w:rPr>
              <w:t>6 454 524</w:t>
            </w:r>
          </w:p>
        </w:tc>
        <w:tc>
          <w:tcPr>
            <w:tcW w:w="283" w:type="pct"/>
            <w:tcBorders>
              <w:top w:val="nil"/>
              <w:left w:val="nil"/>
              <w:bottom w:val="single" w:sz="4" w:space="0" w:color="auto"/>
              <w:right w:val="single" w:sz="4" w:space="0" w:color="auto"/>
            </w:tcBorders>
            <w:shd w:val="clear" w:color="auto" w:fill="auto"/>
            <w:noWrap/>
            <w:vAlign w:val="center"/>
            <w:hideMark/>
          </w:tcPr>
          <w:p w14:paraId="19C24737" w14:textId="2BE1B706" w:rsidR="00FC2D58" w:rsidRPr="00FC2D58" w:rsidRDefault="00FC2D58" w:rsidP="00FC2D58">
            <w:pPr>
              <w:spacing w:before="0" w:after="0"/>
              <w:jc w:val="right"/>
              <w:rPr>
                <w:rFonts w:cstheme="minorHAnsi"/>
                <w:color w:val="000000"/>
                <w:sz w:val="16"/>
                <w:szCs w:val="16"/>
              </w:rPr>
            </w:pPr>
            <w:r w:rsidRPr="00FC2D58">
              <w:rPr>
                <w:sz w:val="16"/>
                <w:szCs w:val="16"/>
              </w:rPr>
              <w:t>6 487 588</w:t>
            </w:r>
          </w:p>
        </w:tc>
        <w:tc>
          <w:tcPr>
            <w:tcW w:w="283" w:type="pct"/>
            <w:tcBorders>
              <w:top w:val="nil"/>
              <w:left w:val="nil"/>
              <w:bottom w:val="single" w:sz="4" w:space="0" w:color="auto"/>
              <w:right w:val="single" w:sz="4" w:space="0" w:color="auto"/>
            </w:tcBorders>
            <w:shd w:val="clear" w:color="auto" w:fill="auto"/>
            <w:noWrap/>
            <w:vAlign w:val="center"/>
            <w:hideMark/>
          </w:tcPr>
          <w:p w14:paraId="4D32C4EC" w14:textId="15C6FB35" w:rsidR="00FC2D58" w:rsidRPr="00FC2D58" w:rsidRDefault="00FC2D58" w:rsidP="00FC2D58">
            <w:pPr>
              <w:spacing w:before="0" w:after="0"/>
              <w:jc w:val="right"/>
              <w:rPr>
                <w:rFonts w:cstheme="minorHAnsi"/>
                <w:color w:val="000000"/>
                <w:sz w:val="16"/>
                <w:szCs w:val="16"/>
              </w:rPr>
            </w:pPr>
            <w:r w:rsidRPr="00FC2D58">
              <w:rPr>
                <w:sz w:val="16"/>
                <w:szCs w:val="16"/>
              </w:rPr>
              <w:t>7 109 360</w:t>
            </w:r>
          </w:p>
        </w:tc>
        <w:tc>
          <w:tcPr>
            <w:tcW w:w="283" w:type="pct"/>
            <w:tcBorders>
              <w:top w:val="nil"/>
              <w:left w:val="nil"/>
              <w:bottom w:val="single" w:sz="4" w:space="0" w:color="auto"/>
              <w:right w:val="single" w:sz="4" w:space="0" w:color="auto"/>
            </w:tcBorders>
            <w:shd w:val="clear" w:color="auto" w:fill="auto"/>
            <w:noWrap/>
            <w:vAlign w:val="center"/>
            <w:hideMark/>
          </w:tcPr>
          <w:p w14:paraId="2FB97790" w14:textId="46260EA4" w:rsidR="00FC2D58" w:rsidRPr="00FC2D58" w:rsidRDefault="00FC2D58" w:rsidP="00FC2D58">
            <w:pPr>
              <w:spacing w:before="0" w:after="0"/>
              <w:jc w:val="right"/>
              <w:rPr>
                <w:rFonts w:cstheme="minorHAnsi"/>
                <w:color w:val="000000"/>
                <w:sz w:val="16"/>
                <w:szCs w:val="16"/>
              </w:rPr>
            </w:pPr>
            <w:r w:rsidRPr="00FC2D58">
              <w:rPr>
                <w:sz w:val="16"/>
                <w:szCs w:val="16"/>
              </w:rPr>
              <w:t>7 739 805</w:t>
            </w:r>
          </w:p>
        </w:tc>
        <w:tc>
          <w:tcPr>
            <w:tcW w:w="310" w:type="pct"/>
            <w:tcBorders>
              <w:top w:val="nil"/>
              <w:left w:val="nil"/>
              <w:bottom w:val="single" w:sz="4" w:space="0" w:color="auto"/>
              <w:right w:val="single" w:sz="4" w:space="0" w:color="auto"/>
            </w:tcBorders>
            <w:shd w:val="clear" w:color="auto" w:fill="auto"/>
            <w:noWrap/>
            <w:vAlign w:val="center"/>
            <w:hideMark/>
          </w:tcPr>
          <w:p w14:paraId="792CA361" w14:textId="25E09D1D" w:rsidR="00FC2D58" w:rsidRPr="00FC2D58" w:rsidRDefault="00FC2D58" w:rsidP="00FC2D58">
            <w:pPr>
              <w:spacing w:before="0" w:after="0"/>
              <w:jc w:val="right"/>
              <w:rPr>
                <w:rFonts w:cstheme="minorHAnsi"/>
                <w:color w:val="000000"/>
                <w:sz w:val="16"/>
                <w:szCs w:val="16"/>
              </w:rPr>
            </w:pPr>
            <w:r w:rsidRPr="00FC2D58">
              <w:rPr>
                <w:sz w:val="16"/>
                <w:szCs w:val="16"/>
              </w:rPr>
              <w:t>8 378 619</w:t>
            </w:r>
          </w:p>
        </w:tc>
        <w:tc>
          <w:tcPr>
            <w:tcW w:w="310" w:type="pct"/>
            <w:tcBorders>
              <w:top w:val="nil"/>
              <w:left w:val="nil"/>
              <w:bottom w:val="single" w:sz="4" w:space="0" w:color="auto"/>
              <w:right w:val="single" w:sz="4" w:space="0" w:color="auto"/>
            </w:tcBorders>
            <w:shd w:val="clear" w:color="auto" w:fill="auto"/>
            <w:noWrap/>
            <w:vAlign w:val="center"/>
            <w:hideMark/>
          </w:tcPr>
          <w:p w14:paraId="4084B8CC" w14:textId="2C61E4BB" w:rsidR="00FC2D58" w:rsidRPr="00FC2D58" w:rsidRDefault="00FC2D58" w:rsidP="00FC2D58">
            <w:pPr>
              <w:spacing w:before="0" w:after="0"/>
              <w:jc w:val="right"/>
              <w:rPr>
                <w:rFonts w:cstheme="minorHAnsi"/>
                <w:color w:val="000000"/>
                <w:sz w:val="16"/>
                <w:szCs w:val="16"/>
              </w:rPr>
            </w:pPr>
            <w:r w:rsidRPr="00FC2D58">
              <w:rPr>
                <w:sz w:val="16"/>
                <w:szCs w:val="16"/>
              </w:rPr>
              <w:t>8 941 256</w:t>
            </w:r>
          </w:p>
        </w:tc>
        <w:tc>
          <w:tcPr>
            <w:tcW w:w="310" w:type="pct"/>
            <w:tcBorders>
              <w:top w:val="nil"/>
              <w:left w:val="nil"/>
              <w:bottom w:val="single" w:sz="4" w:space="0" w:color="auto"/>
              <w:right w:val="single" w:sz="4" w:space="0" w:color="auto"/>
            </w:tcBorders>
            <w:shd w:val="clear" w:color="auto" w:fill="auto"/>
            <w:noWrap/>
            <w:vAlign w:val="center"/>
            <w:hideMark/>
          </w:tcPr>
          <w:p w14:paraId="3EB24DFD" w14:textId="3F4B7E48" w:rsidR="00FC2D58" w:rsidRPr="00FC2D58" w:rsidRDefault="00FC2D58" w:rsidP="00FC2D58">
            <w:pPr>
              <w:spacing w:before="0" w:after="0"/>
              <w:jc w:val="right"/>
              <w:rPr>
                <w:rFonts w:cstheme="minorHAnsi"/>
                <w:color w:val="000000"/>
                <w:sz w:val="16"/>
                <w:szCs w:val="16"/>
              </w:rPr>
            </w:pPr>
            <w:r w:rsidRPr="00FC2D58">
              <w:rPr>
                <w:sz w:val="16"/>
                <w:szCs w:val="16"/>
              </w:rPr>
              <w:t>9 511 686</w:t>
            </w:r>
          </w:p>
        </w:tc>
        <w:tc>
          <w:tcPr>
            <w:tcW w:w="310" w:type="pct"/>
            <w:tcBorders>
              <w:top w:val="nil"/>
              <w:left w:val="nil"/>
              <w:bottom w:val="single" w:sz="4" w:space="0" w:color="auto"/>
              <w:right w:val="single" w:sz="4" w:space="0" w:color="auto"/>
            </w:tcBorders>
            <w:shd w:val="clear" w:color="auto" w:fill="auto"/>
            <w:noWrap/>
            <w:vAlign w:val="center"/>
            <w:hideMark/>
          </w:tcPr>
          <w:p w14:paraId="5966C19E" w14:textId="64B1B408" w:rsidR="00FC2D58" w:rsidRPr="00FC2D58" w:rsidRDefault="00FC2D58" w:rsidP="00FC2D58">
            <w:pPr>
              <w:spacing w:before="0" w:after="0"/>
              <w:jc w:val="right"/>
              <w:rPr>
                <w:rFonts w:cstheme="minorHAnsi"/>
                <w:color w:val="000000"/>
                <w:sz w:val="16"/>
                <w:szCs w:val="16"/>
              </w:rPr>
            </w:pPr>
            <w:r w:rsidRPr="00FC2D58">
              <w:rPr>
                <w:sz w:val="16"/>
                <w:szCs w:val="16"/>
              </w:rPr>
              <w:t>10 089 638</w:t>
            </w:r>
          </w:p>
        </w:tc>
        <w:tc>
          <w:tcPr>
            <w:tcW w:w="310" w:type="pct"/>
            <w:tcBorders>
              <w:top w:val="nil"/>
              <w:left w:val="nil"/>
              <w:bottom w:val="single" w:sz="4" w:space="0" w:color="auto"/>
              <w:right w:val="single" w:sz="4" w:space="0" w:color="auto"/>
            </w:tcBorders>
            <w:shd w:val="clear" w:color="auto" w:fill="auto"/>
            <w:noWrap/>
            <w:vAlign w:val="center"/>
            <w:hideMark/>
          </w:tcPr>
          <w:p w14:paraId="561EBB04" w14:textId="15C33B0A" w:rsidR="00FC2D58" w:rsidRPr="00FC2D58" w:rsidRDefault="00FC2D58" w:rsidP="00FC2D58">
            <w:pPr>
              <w:spacing w:before="0" w:after="0"/>
              <w:jc w:val="right"/>
              <w:rPr>
                <w:rFonts w:cstheme="minorHAnsi"/>
                <w:color w:val="000000"/>
                <w:sz w:val="16"/>
                <w:szCs w:val="16"/>
              </w:rPr>
            </w:pPr>
            <w:r w:rsidRPr="00FC2D58">
              <w:rPr>
                <w:sz w:val="16"/>
                <w:szCs w:val="16"/>
              </w:rPr>
              <w:t>10 674 848</w:t>
            </w:r>
          </w:p>
        </w:tc>
        <w:tc>
          <w:tcPr>
            <w:tcW w:w="310" w:type="pct"/>
            <w:tcBorders>
              <w:top w:val="nil"/>
              <w:left w:val="nil"/>
              <w:bottom w:val="single" w:sz="4" w:space="0" w:color="auto"/>
              <w:right w:val="single" w:sz="4" w:space="0" w:color="auto"/>
            </w:tcBorders>
            <w:shd w:val="clear" w:color="auto" w:fill="auto"/>
            <w:noWrap/>
            <w:vAlign w:val="center"/>
            <w:hideMark/>
          </w:tcPr>
          <w:p w14:paraId="73F96284" w14:textId="4AF9C2F2" w:rsidR="00FC2D58" w:rsidRPr="00FC2D58" w:rsidRDefault="00FC2D58" w:rsidP="00FC2D58">
            <w:pPr>
              <w:spacing w:before="0" w:after="0"/>
              <w:jc w:val="right"/>
              <w:rPr>
                <w:rFonts w:cstheme="minorHAnsi"/>
                <w:color w:val="000000"/>
                <w:sz w:val="16"/>
                <w:szCs w:val="16"/>
              </w:rPr>
            </w:pPr>
            <w:r w:rsidRPr="00FC2D58">
              <w:rPr>
                <w:sz w:val="16"/>
                <w:szCs w:val="16"/>
              </w:rPr>
              <w:t>11 267 062</w:t>
            </w:r>
          </w:p>
        </w:tc>
        <w:tc>
          <w:tcPr>
            <w:tcW w:w="310" w:type="pct"/>
            <w:tcBorders>
              <w:top w:val="nil"/>
              <w:left w:val="nil"/>
              <w:bottom w:val="single" w:sz="4" w:space="0" w:color="auto"/>
              <w:right w:val="single" w:sz="4" w:space="0" w:color="auto"/>
            </w:tcBorders>
            <w:shd w:val="clear" w:color="auto" w:fill="auto"/>
            <w:noWrap/>
            <w:vAlign w:val="center"/>
            <w:hideMark/>
          </w:tcPr>
          <w:p w14:paraId="41454888" w14:textId="449D3010" w:rsidR="00FC2D58" w:rsidRPr="00FC2D58" w:rsidRDefault="00FC2D58" w:rsidP="00FC2D58">
            <w:pPr>
              <w:spacing w:before="0" w:after="0"/>
              <w:jc w:val="right"/>
              <w:rPr>
                <w:rFonts w:cstheme="minorHAnsi"/>
                <w:color w:val="000000"/>
                <w:sz w:val="16"/>
                <w:szCs w:val="16"/>
              </w:rPr>
            </w:pPr>
            <w:r w:rsidRPr="00FC2D58">
              <w:rPr>
                <w:sz w:val="16"/>
                <w:szCs w:val="16"/>
              </w:rPr>
              <w:t>11 866 035</w:t>
            </w:r>
          </w:p>
        </w:tc>
        <w:tc>
          <w:tcPr>
            <w:tcW w:w="310" w:type="pct"/>
            <w:tcBorders>
              <w:top w:val="nil"/>
              <w:left w:val="nil"/>
              <w:bottom w:val="single" w:sz="4" w:space="0" w:color="auto"/>
              <w:right w:val="single" w:sz="4" w:space="0" w:color="auto"/>
            </w:tcBorders>
            <w:shd w:val="clear" w:color="auto" w:fill="auto"/>
            <w:noWrap/>
            <w:vAlign w:val="center"/>
            <w:hideMark/>
          </w:tcPr>
          <w:p w14:paraId="19FC5683" w14:textId="70C195DE" w:rsidR="00FC2D58" w:rsidRPr="00FC2D58" w:rsidRDefault="00FC2D58" w:rsidP="00FC2D58">
            <w:pPr>
              <w:spacing w:before="0" w:after="0"/>
              <w:jc w:val="right"/>
              <w:rPr>
                <w:rFonts w:cstheme="minorHAnsi"/>
                <w:color w:val="000000"/>
                <w:sz w:val="16"/>
                <w:szCs w:val="16"/>
              </w:rPr>
            </w:pPr>
            <w:r w:rsidRPr="00FC2D58">
              <w:rPr>
                <w:sz w:val="16"/>
                <w:szCs w:val="16"/>
              </w:rPr>
              <w:t>12 471 530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08F8F8C" w14:textId="77F92398" w:rsidR="00FC2D58" w:rsidRPr="00FC2D58" w:rsidRDefault="00FC2D58" w:rsidP="00FC2D58">
            <w:pPr>
              <w:spacing w:before="0" w:after="0"/>
              <w:jc w:val="right"/>
              <w:rPr>
                <w:rFonts w:cstheme="minorHAnsi"/>
                <w:color w:val="000000"/>
                <w:sz w:val="16"/>
                <w:szCs w:val="16"/>
              </w:rPr>
            </w:pPr>
            <w:r w:rsidRPr="00FC2D58">
              <w:rPr>
                <w:sz w:val="16"/>
                <w:szCs w:val="16"/>
              </w:rPr>
              <w:t>13 083 319</w:t>
            </w:r>
          </w:p>
        </w:tc>
      </w:tr>
      <w:tr w:rsidR="00FC2D58" w:rsidRPr="00292D4F" w14:paraId="18669667"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E4215D" w14:textId="77777777" w:rsidR="00FC2D58" w:rsidRPr="001F511E" w:rsidRDefault="00FC2D58" w:rsidP="00FC2D58">
            <w:pPr>
              <w:spacing w:before="0" w:after="0"/>
              <w:jc w:val="right"/>
              <w:rPr>
                <w:rFonts w:ascii="Calibri" w:hAnsi="Calibri" w:cs="Calibri"/>
                <w:b/>
                <w:bCs/>
                <w:color w:val="000000"/>
                <w:sz w:val="18"/>
                <w:szCs w:val="18"/>
              </w:rPr>
            </w:pPr>
            <w:r w:rsidRPr="001F511E">
              <w:rPr>
                <w:rFonts w:ascii="Calibri" w:hAnsi="Calibri" w:cs="Calibri"/>
                <w:b/>
                <w:bCs/>
                <w:color w:val="000000"/>
                <w:sz w:val="18"/>
                <w:szCs w:val="18"/>
              </w:rPr>
              <w:t>Lubatud tulukus</w:t>
            </w:r>
          </w:p>
        </w:tc>
        <w:tc>
          <w:tcPr>
            <w:tcW w:w="283" w:type="pct"/>
            <w:tcBorders>
              <w:top w:val="nil"/>
              <w:left w:val="nil"/>
              <w:bottom w:val="single" w:sz="4" w:space="0" w:color="auto"/>
              <w:right w:val="single" w:sz="4" w:space="0" w:color="auto"/>
            </w:tcBorders>
            <w:shd w:val="clear" w:color="auto" w:fill="auto"/>
            <w:noWrap/>
            <w:vAlign w:val="center"/>
            <w:hideMark/>
          </w:tcPr>
          <w:p w14:paraId="6BE0B4E7" w14:textId="02AA0320"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2688E862" w14:textId="6007EB7E"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6D47CD64" w14:textId="4020BF54" w:rsidR="00FC2D58" w:rsidRPr="00FC2D58" w:rsidRDefault="00FC2D58" w:rsidP="00FC2D58">
            <w:pPr>
              <w:spacing w:before="0" w:after="0"/>
              <w:jc w:val="right"/>
              <w:rPr>
                <w:rFonts w:cstheme="minorHAnsi"/>
                <w:color w:val="000000"/>
                <w:sz w:val="16"/>
                <w:szCs w:val="16"/>
              </w:rPr>
            </w:pPr>
            <w:r w:rsidRPr="00FC2D58">
              <w:rPr>
                <w:sz w:val="16"/>
                <w:szCs w:val="16"/>
              </w:rPr>
              <w:t>414 552</w:t>
            </w:r>
          </w:p>
        </w:tc>
        <w:tc>
          <w:tcPr>
            <w:tcW w:w="283" w:type="pct"/>
            <w:tcBorders>
              <w:top w:val="nil"/>
              <w:left w:val="nil"/>
              <w:bottom w:val="single" w:sz="4" w:space="0" w:color="auto"/>
              <w:right w:val="single" w:sz="4" w:space="0" w:color="auto"/>
            </w:tcBorders>
            <w:shd w:val="clear" w:color="auto" w:fill="auto"/>
            <w:noWrap/>
            <w:vAlign w:val="center"/>
            <w:hideMark/>
          </w:tcPr>
          <w:p w14:paraId="769F74B4" w14:textId="3F04FA83" w:rsidR="00FC2D58" w:rsidRPr="00FC2D58" w:rsidRDefault="00FC2D58" w:rsidP="00FC2D58">
            <w:pPr>
              <w:spacing w:before="0" w:after="0"/>
              <w:jc w:val="right"/>
              <w:rPr>
                <w:rFonts w:cstheme="minorHAnsi"/>
                <w:color w:val="000000"/>
                <w:sz w:val="16"/>
                <w:szCs w:val="16"/>
              </w:rPr>
            </w:pPr>
            <w:r w:rsidRPr="00FC2D58">
              <w:rPr>
                <w:sz w:val="16"/>
                <w:szCs w:val="16"/>
              </w:rPr>
              <w:t>455 884</w:t>
            </w:r>
          </w:p>
        </w:tc>
        <w:tc>
          <w:tcPr>
            <w:tcW w:w="283" w:type="pct"/>
            <w:tcBorders>
              <w:top w:val="nil"/>
              <w:left w:val="nil"/>
              <w:bottom w:val="single" w:sz="4" w:space="0" w:color="auto"/>
              <w:right w:val="single" w:sz="4" w:space="0" w:color="auto"/>
            </w:tcBorders>
            <w:shd w:val="clear" w:color="auto" w:fill="auto"/>
            <w:noWrap/>
            <w:vAlign w:val="center"/>
            <w:hideMark/>
          </w:tcPr>
          <w:p w14:paraId="5E4D1580" w14:textId="7316E41E" w:rsidR="00FC2D58" w:rsidRPr="00FC2D58" w:rsidRDefault="00FC2D58" w:rsidP="00FC2D58">
            <w:pPr>
              <w:spacing w:before="0" w:after="0"/>
              <w:jc w:val="right"/>
              <w:rPr>
                <w:rFonts w:cstheme="minorHAnsi"/>
                <w:color w:val="000000"/>
                <w:sz w:val="16"/>
                <w:szCs w:val="16"/>
              </w:rPr>
            </w:pPr>
            <w:r w:rsidRPr="00FC2D58">
              <w:rPr>
                <w:sz w:val="16"/>
                <w:szCs w:val="16"/>
              </w:rPr>
              <w:t>495 561</w:t>
            </w:r>
          </w:p>
        </w:tc>
        <w:tc>
          <w:tcPr>
            <w:tcW w:w="310" w:type="pct"/>
            <w:tcBorders>
              <w:top w:val="nil"/>
              <w:left w:val="nil"/>
              <w:bottom w:val="single" w:sz="4" w:space="0" w:color="auto"/>
              <w:right w:val="single" w:sz="4" w:space="0" w:color="auto"/>
            </w:tcBorders>
            <w:shd w:val="clear" w:color="auto" w:fill="auto"/>
            <w:noWrap/>
            <w:vAlign w:val="center"/>
            <w:hideMark/>
          </w:tcPr>
          <w:p w14:paraId="4E3EAFEF" w14:textId="65964097" w:rsidR="00FC2D58" w:rsidRPr="00FC2D58" w:rsidRDefault="00FC2D58" w:rsidP="00FC2D58">
            <w:pPr>
              <w:spacing w:before="0" w:after="0"/>
              <w:jc w:val="right"/>
              <w:rPr>
                <w:rFonts w:cstheme="minorHAnsi"/>
                <w:color w:val="000000"/>
                <w:sz w:val="16"/>
                <w:szCs w:val="16"/>
              </w:rPr>
            </w:pPr>
            <w:r w:rsidRPr="00FC2D58">
              <w:rPr>
                <w:sz w:val="16"/>
                <w:szCs w:val="16"/>
              </w:rPr>
              <w:t>535 771</w:t>
            </w:r>
          </w:p>
        </w:tc>
        <w:tc>
          <w:tcPr>
            <w:tcW w:w="310" w:type="pct"/>
            <w:tcBorders>
              <w:top w:val="nil"/>
              <w:left w:val="nil"/>
              <w:bottom w:val="single" w:sz="4" w:space="0" w:color="auto"/>
              <w:right w:val="single" w:sz="4" w:space="0" w:color="auto"/>
            </w:tcBorders>
            <w:shd w:val="clear" w:color="auto" w:fill="auto"/>
            <w:noWrap/>
            <w:vAlign w:val="center"/>
            <w:hideMark/>
          </w:tcPr>
          <w:p w14:paraId="55F034E5" w14:textId="2FA63F10" w:rsidR="00FC2D58" w:rsidRPr="00FC2D58" w:rsidRDefault="00FC2D58" w:rsidP="00FC2D58">
            <w:pPr>
              <w:spacing w:before="0" w:after="0"/>
              <w:jc w:val="right"/>
              <w:rPr>
                <w:rFonts w:cstheme="minorHAnsi"/>
                <w:color w:val="000000"/>
                <w:sz w:val="16"/>
                <w:szCs w:val="16"/>
              </w:rPr>
            </w:pPr>
            <w:r w:rsidRPr="00FC2D58">
              <w:rPr>
                <w:sz w:val="16"/>
                <w:szCs w:val="16"/>
              </w:rPr>
              <w:t>571 205</w:t>
            </w:r>
          </w:p>
        </w:tc>
        <w:tc>
          <w:tcPr>
            <w:tcW w:w="310" w:type="pct"/>
            <w:tcBorders>
              <w:top w:val="nil"/>
              <w:left w:val="nil"/>
              <w:bottom w:val="single" w:sz="4" w:space="0" w:color="auto"/>
              <w:right w:val="single" w:sz="4" w:space="0" w:color="auto"/>
            </w:tcBorders>
            <w:shd w:val="clear" w:color="auto" w:fill="auto"/>
            <w:noWrap/>
            <w:vAlign w:val="center"/>
            <w:hideMark/>
          </w:tcPr>
          <w:p w14:paraId="7B2A238F" w14:textId="5A6D4E54" w:rsidR="00FC2D58" w:rsidRPr="00FC2D58" w:rsidRDefault="00FC2D58" w:rsidP="00FC2D58">
            <w:pPr>
              <w:spacing w:before="0" w:after="0"/>
              <w:jc w:val="right"/>
              <w:rPr>
                <w:rFonts w:cstheme="minorHAnsi"/>
                <w:color w:val="000000"/>
                <w:sz w:val="16"/>
                <w:szCs w:val="16"/>
              </w:rPr>
            </w:pPr>
            <w:r w:rsidRPr="00FC2D58">
              <w:rPr>
                <w:sz w:val="16"/>
                <w:szCs w:val="16"/>
              </w:rPr>
              <w:t>607 108</w:t>
            </w:r>
          </w:p>
        </w:tc>
        <w:tc>
          <w:tcPr>
            <w:tcW w:w="310" w:type="pct"/>
            <w:tcBorders>
              <w:top w:val="nil"/>
              <w:left w:val="nil"/>
              <w:bottom w:val="single" w:sz="4" w:space="0" w:color="auto"/>
              <w:right w:val="single" w:sz="4" w:space="0" w:color="auto"/>
            </w:tcBorders>
            <w:shd w:val="clear" w:color="auto" w:fill="auto"/>
            <w:noWrap/>
            <w:vAlign w:val="center"/>
            <w:hideMark/>
          </w:tcPr>
          <w:p w14:paraId="1AA31425" w14:textId="22291726" w:rsidR="00FC2D58" w:rsidRPr="00FC2D58" w:rsidRDefault="00FC2D58" w:rsidP="00FC2D58">
            <w:pPr>
              <w:spacing w:before="0" w:after="0"/>
              <w:jc w:val="right"/>
              <w:rPr>
                <w:rFonts w:cstheme="minorHAnsi"/>
                <w:color w:val="000000"/>
                <w:sz w:val="16"/>
                <w:szCs w:val="16"/>
              </w:rPr>
            </w:pPr>
            <w:r w:rsidRPr="00FC2D58">
              <w:rPr>
                <w:sz w:val="16"/>
                <w:szCs w:val="16"/>
              </w:rPr>
              <w:t>643 497</w:t>
            </w:r>
          </w:p>
        </w:tc>
        <w:tc>
          <w:tcPr>
            <w:tcW w:w="310" w:type="pct"/>
            <w:tcBorders>
              <w:top w:val="nil"/>
              <w:left w:val="nil"/>
              <w:bottom w:val="single" w:sz="4" w:space="0" w:color="auto"/>
              <w:right w:val="single" w:sz="4" w:space="0" w:color="auto"/>
            </w:tcBorders>
            <w:shd w:val="clear" w:color="auto" w:fill="auto"/>
            <w:noWrap/>
            <w:vAlign w:val="center"/>
            <w:hideMark/>
          </w:tcPr>
          <w:p w14:paraId="7D489832" w14:textId="0188C7B7" w:rsidR="00FC2D58" w:rsidRPr="00FC2D58" w:rsidRDefault="00FC2D58" w:rsidP="00FC2D58">
            <w:pPr>
              <w:spacing w:before="0" w:after="0"/>
              <w:jc w:val="right"/>
              <w:rPr>
                <w:rFonts w:cstheme="minorHAnsi"/>
                <w:color w:val="000000"/>
                <w:sz w:val="16"/>
                <w:szCs w:val="16"/>
              </w:rPr>
            </w:pPr>
            <w:r w:rsidRPr="00FC2D58">
              <w:rPr>
                <w:sz w:val="16"/>
                <w:szCs w:val="16"/>
              </w:rPr>
              <w:t>680 352</w:t>
            </w:r>
          </w:p>
        </w:tc>
        <w:tc>
          <w:tcPr>
            <w:tcW w:w="310" w:type="pct"/>
            <w:tcBorders>
              <w:top w:val="nil"/>
              <w:left w:val="nil"/>
              <w:bottom w:val="single" w:sz="4" w:space="0" w:color="auto"/>
              <w:right w:val="single" w:sz="4" w:space="0" w:color="auto"/>
            </w:tcBorders>
            <w:shd w:val="clear" w:color="auto" w:fill="auto"/>
            <w:noWrap/>
            <w:vAlign w:val="center"/>
            <w:hideMark/>
          </w:tcPr>
          <w:p w14:paraId="65039E50" w14:textId="13F07EBA" w:rsidR="00FC2D58" w:rsidRPr="00FC2D58" w:rsidRDefault="00FC2D58" w:rsidP="00FC2D58">
            <w:pPr>
              <w:spacing w:before="0" w:after="0"/>
              <w:jc w:val="right"/>
              <w:rPr>
                <w:rFonts w:cstheme="minorHAnsi"/>
                <w:color w:val="000000"/>
                <w:sz w:val="16"/>
                <w:szCs w:val="16"/>
              </w:rPr>
            </w:pPr>
            <w:r w:rsidRPr="00FC2D58">
              <w:rPr>
                <w:sz w:val="16"/>
                <w:szCs w:val="16"/>
              </w:rPr>
              <w:t>717 676</w:t>
            </w:r>
          </w:p>
        </w:tc>
        <w:tc>
          <w:tcPr>
            <w:tcW w:w="310" w:type="pct"/>
            <w:tcBorders>
              <w:top w:val="nil"/>
              <w:left w:val="nil"/>
              <w:bottom w:val="single" w:sz="4" w:space="0" w:color="auto"/>
              <w:right w:val="single" w:sz="4" w:space="0" w:color="auto"/>
            </w:tcBorders>
            <w:shd w:val="clear" w:color="auto" w:fill="auto"/>
            <w:noWrap/>
            <w:vAlign w:val="center"/>
            <w:hideMark/>
          </w:tcPr>
          <w:p w14:paraId="56DD4F7C" w14:textId="3520B6E9" w:rsidR="00FC2D58" w:rsidRPr="00FC2D58" w:rsidRDefault="00FC2D58" w:rsidP="00FC2D58">
            <w:pPr>
              <w:spacing w:before="0" w:after="0"/>
              <w:jc w:val="right"/>
              <w:rPr>
                <w:rFonts w:cstheme="minorHAnsi"/>
                <w:color w:val="000000"/>
                <w:sz w:val="16"/>
                <w:szCs w:val="16"/>
              </w:rPr>
            </w:pPr>
            <w:r w:rsidRPr="00FC2D58">
              <w:rPr>
                <w:sz w:val="16"/>
                <w:szCs w:val="16"/>
              </w:rPr>
              <w:t>755 441</w:t>
            </w:r>
          </w:p>
        </w:tc>
        <w:tc>
          <w:tcPr>
            <w:tcW w:w="310" w:type="pct"/>
            <w:tcBorders>
              <w:top w:val="nil"/>
              <w:left w:val="nil"/>
              <w:bottom w:val="single" w:sz="4" w:space="0" w:color="auto"/>
              <w:right w:val="single" w:sz="4" w:space="0" w:color="auto"/>
            </w:tcBorders>
            <w:shd w:val="clear" w:color="auto" w:fill="auto"/>
            <w:noWrap/>
            <w:vAlign w:val="center"/>
            <w:hideMark/>
          </w:tcPr>
          <w:p w14:paraId="033F1B85" w14:textId="3AD4F2C1" w:rsidR="00FC2D58" w:rsidRPr="00FC2D58" w:rsidRDefault="00FC2D58" w:rsidP="00FC2D58">
            <w:pPr>
              <w:spacing w:before="0" w:after="0"/>
              <w:jc w:val="right"/>
              <w:rPr>
                <w:rFonts w:cstheme="minorHAnsi"/>
                <w:color w:val="000000"/>
                <w:sz w:val="16"/>
                <w:szCs w:val="16"/>
              </w:rPr>
            </w:pPr>
            <w:r w:rsidRPr="00FC2D58">
              <w:rPr>
                <w:sz w:val="16"/>
                <w:szCs w:val="16"/>
              </w:rPr>
              <w:t>793 623</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270F7E22" w14:textId="1EF15DEC" w:rsidR="00FC2D58" w:rsidRPr="00FC2D58" w:rsidRDefault="00FC2D58" w:rsidP="00FC2D58">
            <w:pPr>
              <w:spacing w:before="0" w:after="0"/>
              <w:jc w:val="right"/>
              <w:rPr>
                <w:rFonts w:cstheme="minorHAnsi"/>
                <w:color w:val="000000"/>
                <w:sz w:val="16"/>
                <w:szCs w:val="16"/>
              </w:rPr>
            </w:pPr>
            <w:r w:rsidRPr="00FC2D58">
              <w:rPr>
                <w:sz w:val="16"/>
                <w:szCs w:val="16"/>
              </w:rPr>
              <w:t>832 221</w:t>
            </w:r>
          </w:p>
        </w:tc>
      </w:tr>
      <w:tr w:rsidR="00FC2D58" w:rsidRPr="00292D4F" w14:paraId="47A71B95"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A4B2CD" w14:textId="77777777" w:rsidR="00FC2D58" w:rsidRPr="001F511E" w:rsidRDefault="00FC2D58" w:rsidP="00FC2D58">
            <w:pPr>
              <w:spacing w:before="0" w:after="0"/>
              <w:jc w:val="right"/>
              <w:rPr>
                <w:rFonts w:ascii="Calibri" w:hAnsi="Calibri" w:cs="Calibri"/>
                <w:b/>
                <w:bCs/>
                <w:color w:val="000000"/>
                <w:sz w:val="18"/>
                <w:szCs w:val="18"/>
              </w:rPr>
            </w:pPr>
            <w:r w:rsidRPr="001F511E">
              <w:rPr>
                <w:rFonts w:ascii="Calibri" w:hAnsi="Calibri" w:cs="Calibri"/>
                <w:b/>
                <w:bCs/>
                <w:color w:val="000000"/>
                <w:sz w:val="18"/>
                <w:szCs w:val="18"/>
              </w:rPr>
              <w:t>Investeering</w:t>
            </w:r>
          </w:p>
        </w:tc>
        <w:tc>
          <w:tcPr>
            <w:tcW w:w="283" w:type="pct"/>
            <w:tcBorders>
              <w:top w:val="nil"/>
              <w:left w:val="nil"/>
              <w:bottom w:val="single" w:sz="4" w:space="0" w:color="auto"/>
              <w:right w:val="single" w:sz="4" w:space="0" w:color="auto"/>
            </w:tcBorders>
            <w:shd w:val="clear" w:color="auto" w:fill="auto"/>
            <w:noWrap/>
            <w:vAlign w:val="center"/>
            <w:hideMark/>
          </w:tcPr>
          <w:p w14:paraId="736C43F4" w14:textId="4F76AA74" w:rsidR="00FC2D58" w:rsidRPr="00FC2D58" w:rsidRDefault="00FC2D58" w:rsidP="00FC2D58">
            <w:pPr>
              <w:spacing w:before="0" w:after="0"/>
              <w:jc w:val="right"/>
              <w:rPr>
                <w:rFonts w:cstheme="minorHAnsi"/>
                <w:color w:val="000000"/>
                <w:sz w:val="16"/>
                <w:szCs w:val="16"/>
              </w:rPr>
            </w:pPr>
            <w:r>
              <w:rPr>
                <w:rFonts w:cstheme="minorHAnsi"/>
                <w:color w:val="000000"/>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1B77CD8C" w14:textId="16760939" w:rsidR="00FC2D58" w:rsidRPr="00FC2D58" w:rsidRDefault="00FC2D58" w:rsidP="00FC2D58">
            <w:pPr>
              <w:spacing w:before="0" w:after="0"/>
              <w:jc w:val="right"/>
              <w:rPr>
                <w:rFonts w:cstheme="minorHAnsi"/>
                <w:color w:val="000000"/>
                <w:sz w:val="16"/>
                <w:szCs w:val="16"/>
              </w:rPr>
            </w:pPr>
            <w:r>
              <w:rPr>
                <w:rFonts w:cstheme="minorHAnsi"/>
                <w:color w:val="000000"/>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5E152888" w14:textId="025DEBB4" w:rsidR="00FC2D58" w:rsidRPr="00FC2D58" w:rsidRDefault="00FC2D58" w:rsidP="00FC2D58">
            <w:pPr>
              <w:spacing w:before="0" w:after="0"/>
              <w:jc w:val="right"/>
              <w:rPr>
                <w:rFonts w:cstheme="minorHAnsi"/>
                <w:color w:val="000000"/>
                <w:sz w:val="16"/>
                <w:szCs w:val="16"/>
              </w:rPr>
            </w:pPr>
            <w:r w:rsidRPr="00FC2D58">
              <w:rPr>
                <w:sz w:val="16"/>
                <w:szCs w:val="16"/>
              </w:rPr>
              <w:t>289 860</w:t>
            </w:r>
          </w:p>
        </w:tc>
        <w:tc>
          <w:tcPr>
            <w:tcW w:w="283" w:type="pct"/>
            <w:tcBorders>
              <w:top w:val="nil"/>
              <w:left w:val="nil"/>
              <w:bottom w:val="single" w:sz="4" w:space="0" w:color="auto"/>
              <w:right w:val="single" w:sz="4" w:space="0" w:color="auto"/>
            </w:tcBorders>
            <w:shd w:val="clear" w:color="auto" w:fill="auto"/>
            <w:noWrap/>
            <w:vAlign w:val="center"/>
            <w:hideMark/>
          </w:tcPr>
          <w:p w14:paraId="6CC0DDD8" w14:textId="603CF946" w:rsidR="00FC2D58" w:rsidRPr="00FC2D58" w:rsidRDefault="00FC2D58" w:rsidP="00FC2D58">
            <w:pPr>
              <w:spacing w:before="0" w:after="0"/>
              <w:jc w:val="right"/>
              <w:rPr>
                <w:rFonts w:cstheme="minorHAnsi"/>
                <w:color w:val="000000"/>
                <w:sz w:val="16"/>
                <w:szCs w:val="16"/>
              </w:rPr>
            </w:pPr>
            <w:r w:rsidRPr="00FC2D58">
              <w:rPr>
                <w:sz w:val="16"/>
                <w:szCs w:val="16"/>
              </w:rPr>
              <w:t>869 580</w:t>
            </w:r>
          </w:p>
        </w:tc>
        <w:tc>
          <w:tcPr>
            <w:tcW w:w="283" w:type="pct"/>
            <w:tcBorders>
              <w:top w:val="nil"/>
              <w:left w:val="nil"/>
              <w:bottom w:val="single" w:sz="4" w:space="0" w:color="auto"/>
              <w:right w:val="single" w:sz="4" w:space="0" w:color="auto"/>
            </w:tcBorders>
            <w:shd w:val="clear" w:color="auto" w:fill="auto"/>
            <w:noWrap/>
            <w:vAlign w:val="center"/>
            <w:hideMark/>
          </w:tcPr>
          <w:p w14:paraId="3E0B8BA6" w14:textId="46C846DD" w:rsidR="00FC2D58" w:rsidRPr="00FC2D58" w:rsidRDefault="00FC2D58" w:rsidP="00FC2D58">
            <w:pPr>
              <w:spacing w:before="0" w:after="0"/>
              <w:jc w:val="right"/>
              <w:rPr>
                <w:rFonts w:cstheme="minorHAnsi"/>
                <w:color w:val="000000"/>
                <w:sz w:val="16"/>
                <w:szCs w:val="16"/>
              </w:rPr>
            </w:pPr>
            <w:r w:rsidRPr="00FC2D58">
              <w:rPr>
                <w:sz w:val="16"/>
                <w:szCs w:val="16"/>
              </w:rPr>
              <w:t>869 580</w:t>
            </w:r>
          </w:p>
        </w:tc>
        <w:tc>
          <w:tcPr>
            <w:tcW w:w="310" w:type="pct"/>
            <w:tcBorders>
              <w:top w:val="nil"/>
              <w:left w:val="nil"/>
              <w:bottom w:val="single" w:sz="4" w:space="0" w:color="auto"/>
              <w:right w:val="single" w:sz="4" w:space="0" w:color="auto"/>
            </w:tcBorders>
            <w:shd w:val="clear" w:color="auto" w:fill="auto"/>
            <w:noWrap/>
            <w:vAlign w:val="center"/>
            <w:hideMark/>
          </w:tcPr>
          <w:p w14:paraId="5BF93399" w14:textId="77817FC9" w:rsidR="00FC2D58" w:rsidRPr="00FC2D58" w:rsidRDefault="00FC2D58" w:rsidP="00FC2D58">
            <w:pPr>
              <w:spacing w:before="0" w:after="0"/>
              <w:jc w:val="right"/>
              <w:rPr>
                <w:rFonts w:cstheme="minorHAnsi"/>
                <w:color w:val="000000"/>
                <w:sz w:val="16"/>
                <w:szCs w:val="16"/>
              </w:rPr>
            </w:pPr>
            <w:r w:rsidRPr="00FC2D58">
              <w:rPr>
                <w:sz w:val="16"/>
                <w:szCs w:val="16"/>
              </w:rPr>
              <w:t>869 580</w:t>
            </w:r>
          </w:p>
        </w:tc>
        <w:tc>
          <w:tcPr>
            <w:tcW w:w="310" w:type="pct"/>
            <w:tcBorders>
              <w:top w:val="nil"/>
              <w:left w:val="nil"/>
              <w:bottom w:val="single" w:sz="4" w:space="0" w:color="auto"/>
              <w:right w:val="single" w:sz="4" w:space="0" w:color="auto"/>
            </w:tcBorders>
            <w:shd w:val="clear" w:color="auto" w:fill="auto"/>
            <w:noWrap/>
            <w:vAlign w:val="center"/>
            <w:hideMark/>
          </w:tcPr>
          <w:p w14:paraId="023D5BB0" w14:textId="0D7F1C6D"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06F32005" w14:textId="176B1716"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38201252" w14:textId="6F003AEC"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416BAE98" w14:textId="406DE000"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5B15CD77" w14:textId="2A768D01"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6E783CAC" w14:textId="6BDBDE7E"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15BC88A6" w14:textId="5427A56A"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7CD30D03" w14:textId="2B5E4144" w:rsidR="00FC2D58" w:rsidRPr="00FC2D58" w:rsidRDefault="00FC2D58" w:rsidP="00FC2D58">
            <w:pPr>
              <w:spacing w:before="0" w:after="0"/>
              <w:jc w:val="right"/>
              <w:rPr>
                <w:rFonts w:cstheme="minorHAnsi"/>
                <w:color w:val="000000"/>
                <w:sz w:val="16"/>
                <w:szCs w:val="16"/>
              </w:rPr>
            </w:pPr>
            <w:r w:rsidRPr="00FC2D58">
              <w:rPr>
                <w:sz w:val="16"/>
                <w:szCs w:val="16"/>
              </w:rPr>
              <w:t>785 325</w:t>
            </w:r>
          </w:p>
        </w:tc>
      </w:tr>
      <w:tr w:rsidR="00FC2D58" w:rsidRPr="00292D4F" w14:paraId="78E57724"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DA07C1"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Omafinantseering</w:t>
            </w:r>
          </w:p>
        </w:tc>
        <w:tc>
          <w:tcPr>
            <w:tcW w:w="283" w:type="pct"/>
            <w:tcBorders>
              <w:top w:val="nil"/>
              <w:left w:val="nil"/>
              <w:bottom w:val="single" w:sz="4" w:space="0" w:color="auto"/>
              <w:right w:val="single" w:sz="4" w:space="0" w:color="auto"/>
            </w:tcBorders>
            <w:shd w:val="clear" w:color="auto" w:fill="auto"/>
            <w:noWrap/>
            <w:vAlign w:val="center"/>
            <w:hideMark/>
          </w:tcPr>
          <w:p w14:paraId="77687524" w14:textId="7B6585EE"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7D62D3FF" w14:textId="44E846A9"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536BC975" w14:textId="7438F836" w:rsidR="00FC2D58" w:rsidRPr="00FC2D58" w:rsidRDefault="00FC2D58" w:rsidP="00FC2D58">
            <w:pPr>
              <w:spacing w:before="0" w:after="0"/>
              <w:jc w:val="right"/>
              <w:rPr>
                <w:rFonts w:cstheme="minorHAnsi"/>
                <w:color w:val="000000"/>
                <w:sz w:val="16"/>
                <w:szCs w:val="16"/>
              </w:rPr>
            </w:pPr>
            <w:r w:rsidRPr="00FC2D58">
              <w:rPr>
                <w:sz w:val="16"/>
                <w:szCs w:val="16"/>
              </w:rPr>
              <w:t>245 648</w:t>
            </w:r>
          </w:p>
        </w:tc>
        <w:tc>
          <w:tcPr>
            <w:tcW w:w="283" w:type="pct"/>
            <w:tcBorders>
              <w:top w:val="nil"/>
              <w:left w:val="nil"/>
              <w:bottom w:val="single" w:sz="4" w:space="0" w:color="auto"/>
              <w:right w:val="single" w:sz="4" w:space="0" w:color="auto"/>
            </w:tcBorders>
            <w:shd w:val="clear" w:color="auto" w:fill="auto"/>
            <w:noWrap/>
            <w:vAlign w:val="center"/>
            <w:hideMark/>
          </w:tcPr>
          <w:p w14:paraId="691C7607" w14:textId="6B6E58E5" w:rsidR="00FC2D58" w:rsidRPr="00FC2D58" w:rsidRDefault="00FC2D58" w:rsidP="00FC2D58">
            <w:pPr>
              <w:spacing w:before="0" w:after="0"/>
              <w:jc w:val="right"/>
              <w:rPr>
                <w:rFonts w:cstheme="minorHAnsi"/>
                <w:color w:val="000000"/>
                <w:sz w:val="16"/>
                <w:szCs w:val="16"/>
              </w:rPr>
            </w:pPr>
            <w:r w:rsidRPr="00FC2D58">
              <w:rPr>
                <w:sz w:val="16"/>
                <w:szCs w:val="16"/>
              </w:rPr>
              <w:t>825 368</w:t>
            </w:r>
          </w:p>
        </w:tc>
        <w:tc>
          <w:tcPr>
            <w:tcW w:w="283" w:type="pct"/>
            <w:tcBorders>
              <w:top w:val="nil"/>
              <w:left w:val="nil"/>
              <w:bottom w:val="single" w:sz="4" w:space="0" w:color="auto"/>
              <w:right w:val="single" w:sz="4" w:space="0" w:color="auto"/>
            </w:tcBorders>
            <w:shd w:val="clear" w:color="auto" w:fill="auto"/>
            <w:noWrap/>
            <w:vAlign w:val="center"/>
            <w:hideMark/>
          </w:tcPr>
          <w:p w14:paraId="03E8D34C" w14:textId="7863AB3A" w:rsidR="00FC2D58" w:rsidRPr="00FC2D58" w:rsidRDefault="00FC2D58" w:rsidP="00FC2D58">
            <w:pPr>
              <w:spacing w:before="0" w:after="0"/>
              <w:jc w:val="right"/>
              <w:rPr>
                <w:rFonts w:cstheme="minorHAnsi"/>
                <w:color w:val="000000"/>
                <w:sz w:val="16"/>
                <w:szCs w:val="16"/>
              </w:rPr>
            </w:pPr>
            <w:r w:rsidRPr="00FC2D58">
              <w:rPr>
                <w:sz w:val="16"/>
                <w:szCs w:val="16"/>
              </w:rPr>
              <w:t>825 368</w:t>
            </w:r>
          </w:p>
        </w:tc>
        <w:tc>
          <w:tcPr>
            <w:tcW w:w="310" w:type="pct"/>
            <w:tcBorders>
              <w:top w:val="nil"/>
              <w:left w:val="nil"/>
              <w:bottom w:val="single" w:sz="4" w:space="0" w:color="auto"/>
              <w:right w:val="single" w:sz="4" w:space="0" w:color="auto"/>
            </w:tcBorders>
            <w:shd w:val="clear" w:color="auto" w:fill="auto"/>
            <w:noWrap/>
            <w:vAlign w:val="center"/>
            <w:hideMark/>
          </w:tcPr>
          <w:p w14:paraId="15FEBB8A" w14:textId="5B2391A7" w:rsidR="00FC2D58" w:rsidRPr="00FC2D58" w:rsidRDefault="00FC2D58" w:rsidP="00FC2D58">
            <w:pPr>
              <w:spacing w:before="0" w:after="0"/>
              <w:jc w:val="right"/>
              <w:rPr>
                <w:rFonts w:cstheme="minorHAnsi"/>
                <w:color w:val="000000"/>
                <w:sz w:val="16"/>
                <w:szCs w:val="16"/>
              </w:rPr>
            </w:pPr>
            <w:r w:rsidRPr="00FC2D58">
              <w:rPr>
                <w:sz w:val="16"/>
                <w:szCs w:val="16"/>
              </w:rPr>
              <w:t>825 368</w:t>
            </w:r>
          </w:p>
        </w:tc>
        <w:tc>
          <w:tcPr>
            <w:tcW w:w="310" w:type="pct"/>
            <w:tcBorders>
              <w:top w:val="nil"/>
              <w:left w:val="nil"/>
              <w:bottom w:val="single" w:sz="4" w:space="0" w:color="auto"/>
              <w:right w:val="single" w:sz="4" w:space="0" w:color="auto"/>
            </w:tcBorders>
            <w:shd w:val="clear" w:color="auto" w:fill="auto"/>
            <w:noWrap/>
            <w:vAlign w:val="center"/>
            <w:hideMark/>
          </w:tcPr>
          <w:p w14:paraId="686D680F" w14:textId="181C5A64"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483DF9DD" w14:textId="1561510F"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0CA77B24" w14:textId="3ACB013C"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102BBE1E" w14:textId="74E34821"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7929348D" w14:textId="64B36076"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3CD1F325" w14:textId="1D9888BF"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nil"/>
              <w:left w:val="nil"/>
              <w:bottom w:val="single" w:sz="4" w:space="0" w:color="auto"/>
              <w:right w:val="single" w:sz="4" w:space="0" w:color="auto"/>
            </w:tcBorders>
            <w:shd w:val="clear" w:color="auto" w:fill="auto"/>
            <w:noWrap/>
            <w:vAlign w:val="center"/>
            <w:hideMark/>
          </w:tcPr>
          <w:p w14:paraId="5D6997E6" w14:textId="6D48194A" w:rsidR="00FC2D58" w:rsidRPr="00FC2D58" w:rsidRDefault="00FC2D58" w:rsidP="00FC2D58">
            <w:pPr>
              <w:spacing w:before="0" w:after="0"/>
              <w:jc w:val="right"/>
              <w:rPr>
                <w:rFonts w:cstheme="minorHAnsi"/>
                <w:color w:val="000000"/>
                <w:sz w:val="16"/>
                <w:szCs w:val="16"/>
              </w:rPr>
            </w:pPr>
            <w:r w:rsidRPr="00FC2D58">
              <w:rPr>
                <w:sz w:val="16"/>
                <w:szCs w:val="16"/>
              </w:rPr>
              <w:t>785 325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36F53B01" w14:textId="341A6773" w:rsidR="00FC2D58" w:rsidRPr="00FC2D58" w:rsidRDefault="00FC2D58" w:rsidP="00FC2D58">
            <w:pPr>
              <w:spacing w:before="0" w:after="0"/>
              <w:jc w:val="right"/>
              <w:rPr>
                <w:rFonts w:cstheme="minorHAnsi"/>
                <w:color w:val="000000"/>
                <w:sz w:val="16"/>
                <w:szCs w:val="16"/>
              </w:rPr>
            </w:pPr>
            <w:r w:rsidRPr="00FC2D58">
              <w:rPr>
                <w:sz w:val="16"/>
                <w:szCs w:val="16"/>
              </w:rPr>
              <w:t>785 325</w:t>
            </w:r>
          </w:p>
        </w:tc>
      </w:tr>
      <w:tr w:rsidR="00FC2D58" w:rsidRPr="00292D4F" w14:paraId="6E49C467"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18A1DB"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Võetav laen aastas</w:t>
            </w:r>
          </w:p>
        </w:tc>
        <w:tc>
          <w:tcPr>
            <w:tcW w:w="283" w:type="pct"/>
            <w:tcBorders>
              <w:top w:val="nil"/>
              <w:left w:val="nil"/>
              <w:bottom w:val="single" w:sz="4" w:space="0" w:color="auto"/>
              <w:right w:val="single" w:sz="4" w:space="0" w:color="auto"/>
            </w:tcBorders>
            <w:shd w:val="clear" w:color="auto" w:fill="auto"/>
            <w:noWrap/>
            <w:vAlign w:val="center"/>
            <w:hideMark/>
          </w:tcPr>
          <w:p w14:paraId="4A06191D" w14:textId="2969936F"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66FE3D1B" w14:textId="72ABCCD5" w:rsidR="00FC2D58" w:rsidRPr="00FC2D58" w:rsidRDefault="00FC2D58" w:rsidP="00FC2D58">
            <w:pPr>
              <w:spacing w:before="0" w:after="0"/>
              <w:jc w:val="right"/>
              <w:rPr>
                <w:rFonts w:cstheme="minorHAnsi"/>
                <w:color w:val="000000"/>
                <w:sz w:val="16"/>
                <w:szCs w:val="16"/>
              </w:rPr>
            </w:pPr>
            <w:r w:rsidRPr="00FC2D58">
              <w:rPr>
                <w:sz w:val="16"/>
                <w:szCs w:val="16"/>
              </w:rPr>
              <w:t>742 200</w:t>
            </w:r>
          </w:p>
        </w:tc>
        <w:tc>
          <w:tcPr>
            <w:tcW w:w="283" w:type="pct"/>
            <w:tcBorders>
              <w:top w:val="nil"/>
              <w:left w:val="nil"/>
              <w:bottom w:val="single" w:sz="4" w:space="0" w:color="auto"/>
              <w:right w:val="single" w:sz="4" w:space="0" w:color="auto"/>
            </w:tcBorders>
            <w:shd w:val="clear" w:color="auto" w:fill="auto"/>
            <w:noWrap/>
            <w:vAlign w:val="center"/>
            <w:hideMark/>
          </w:tcPr>
          <w:p w14:paraId="427B3144" w14:textId="338BA247"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0B1DCC3B" w14:textId="5DA585F1"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1130B4B3" w14:textId="39C9670E" w:rsidR="00FC2D58" w:rsidRPr="00FC2D58" w:rsidRDefault="00FC2D58" w:rsidP="00FC2D58">
            <w:pPr>
              <w:spacing w:before="0" w:after="0"/>
              <w:jc w:val="right"/>
              <w:rPr>
                <w:rFonts w:cstheme="minorHAnsi"/>
                <w:b/>
                <w:bCs/>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1490F286" w14:textId="10AE7F29" w:rsidR="00FC2D58" w:rsidRPr="00FC2D58" w:rsidRDefault="00FC2D58" w:rsidP="00FC2D58">
            <w:pPr>
              <w:spacing w:before="0" w:after="0"/>
              <w:jc w:val="right"/>
              <w:rPr>
                <w:rFonts w:cstheme="minorHAnsi"/>
                <w:b/>
                <w:bCs/>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17B4BAB3" w14:textId="6C94287D"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0B6B2B77" w14:textId="24237CFA"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296F1DD1" w14:textId="05B0AAE1"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26D7AD80" w14:textId="1A1413C4"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3B27C16C" w14:textId="300803D8"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7F340F5E" w14:textId="0A15EC64"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nil"/>
              <w:left w:val="nil"/>
              <w:bottom w:val="single" w:sz="4" w:space="0" w:color="auto"/>
              <w:right w:val="single" w:sz="4" w:space="0" w:color="auto"/>
            </w:tcBorders>
            <w:shd w:val="clear" w:color="auto" w:fill="auto"/>
            <w:noWrap/>
            <w:vAlign w:val="center"/>
            <w:hideMark/>
          </w:tcPr>
          <w:p w14:paraId="0B3E7FC3" w14:textId="3CEEC34C"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77B823FE" w14:textId="2318579A" w:rsidR="00FC2D58" w:rsidRPr="00FC2D58" w:rsidRDefault="00FC2D58" w:rsidP="00FC2D58">
            <w:pPr>
              <w:spacing w:before="0" w:after="0"/>
              <w:jc w:val="right"/>
              <w:rPr>
                <w:rFonts w:cstheme="minorHAnsi"/>
                <w:color w:val="000000"/>
                <w:sz w:val="16"/>
                <w:szCs w:val="16"/>
              </w:rPr>
            </w:pPr>
            <w:r w:rsidRPr="00FC2D58">
              <w:rPr>
                <w:sz w:val="16"/>
                <w:szCs w:val="16"/>
              </w:rPr>
              <w:t>0</w:t>
            </w:r>
          </w:p>
        </w:tc>
      </w:tr>
      <w:tr w:rsidR="00FC2D58" w:rsidRPr="00292D4F" w14:paraId="5BA13EA4"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008A72"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Laenu tagasimakse aastas</w:t>
            </w:r>
          </w:p>
        </w:tc>
        <w:tc>
          <w:tcPr>
            <w:tcW w:w="283" w:type="pct"/>
            <w:tcBorders>
              <w:top w:val="nil"/>
              <w:left w:val="nil"/>
              <w:bottom w:val="single" w:sz="4" w:space="0" w:color="auto"/>
              <w:right w:val="single" w:sz="4" w:space="0" w:color="auto"/>
            </w:tcBorders>
            <w:shd w:val="clear" w:color="auto" w:fill="auto"/>
            <w:noWrap/>
            <w:vAlign w:val="center"/>
            <w:hideMark/>
          </w:tcPr>
          <w:p w14:paraId="72CC07F6" w14:textId="39E30E08" w:rsidR="00FC2D58" w:rsidRPr="00FC2D58" w:rsidRDefault="00FC2D58" w:rsidP="00FC2D58">
            <w:pPr>
              <w:spacing w:before="0" w:after="0"/>
              <w:jc w:val="right"/>
              <w:rPr>
                <w:rFonts w:cstheme="minorHAnsi"/>
                <w:color w:val="000000"/>
                <w:sz w:val="16"/>
                <w:szCs w:val="16"/>
              </w:rPr>
            </w:pPr>
            <w:r w:rsidRPr="00FC2D58">
              <w:rPr>
                <w:sz w:val="16"/>
                <w:szCs w:val="16"/>
              </w:rPr>
              <w:t>0</w:t>
            </w:r>
          </w:p>
        </w:tc>
        <w:tc>
          <w:tcPr>
            <w:tcW w:w="283" w:type="pct"/>
            <w:tcBorders>
              <w:top w:val="nil"/>
              <w:left w:val="nil"/>
              <w:bottom w:val="single" w:sz="4" w:space="0" w:color="auto"/>
              <w:right w:val="single" w:sz="4" w:space="0" w:color="auto"/>
            </w:tcBorders>
            <w:shd w:val="clear" w:color="auto" w:fill="auto"/>
            <w:noWrap/>
            <w:vAlign w:val="center"/>
            <w:hideMark/>
          </w:tcPr>
          <w:p w14:paraId="185A4C53" w14:textId="0A041DF2" w:rsidR="00FC2D58" w:rsidRPr="00FC2D58" w:rsidRDefault="00FC2D58" w:rsidP="00FC2D58">
            <w:pPr>
              <w:spacing w:before="0" w:after="0"/>
              <w:jc w:val="right"/>
              <w:rPr>
                <w:rFonts w:cstheme="minorHAnsi"/>
                <w:color w:val="000000"/>
                <w:sz w:val="16"/>
                <w:szCs w:val="16"/>
              </w:rPr>
            </w:pPr>
            <w:r w:rsidRPr="00FC2D58">
              <w:rPr>
                <w:sz w:val="16"/>
                <w:szCs w:val="16"/>
              </w:rPr>
              <w:t>383 358</w:t>
            </w:r>
          </w:p>
        </w:tc>
        <w:tc>
          <w:tcPr>
            <w:tcW w:w="283" w:type="pct"/>
            <w:tcBorders>
              <w:top w:val="nil"/>
              <w:left w:val="nil"/>
              <w:bottom w:val="single" w:sz="4" w:space="0" w:color="auto"/>
              <w:right w:val="single" w:sz="4" w:space="0" w:color="auto"/>
            </w:tcBorders>
            <w:shd w:val="clear" w:color="auto" w:fill="auto"/>
            <w:noWrap/>
            <w:vAlign w:val="center"/>
            <w:hideMark/>
          </w:tcPr>
          <w:p w14:paraId="5B2ECB9E" w14:textId="485063BA" w:rsidR="00FC2D58" w:rsidRPr="00FC2D58" w:rsidRDefault="00FC2D58" w:rsidP="00FC2D58">
            <w:pPr>
              <w:spacing w:before="0" w:after="0"/>
              <w:jc w:val="right"/>
              <w:rPr>
                <w:rFonts w:cstheme="minorHAnsi"/>
                <w:color w:val="000000"/>
                <w:sz w:val="16"/>
                <w:szCs w:val="16"/>
              </w:rPr>
            </w:pPr>
            <w:r w:rsidRPr="00FC2D58">
              <w:rPr>
                <w:sz w:val="16"/>
                <w:szCs w:val="16"/>
              </w:rPr>
              <w:t>447 245</w:t>
            </w:r>
          </w:p>
        </w:tc>
        <w:tc>
          <w:tcPr>
            <w:tcW w:w="283" w:type="pct"/>
            <w:tcBorders>
              <w:top w:val="nil"/>
              <w:left w:val="nil"/>
              <w:bottom w:val="single" w:sz="4" w:space="0" w:color="auto"/>
              <w:right w:val="single" w:sz="4" w:space="0" w:color="auto"/>
            </w:tcBorders>
            <w:shd w:val="clear" w:color="auto" w:fill="auto"/>
            <w:noWrap/>
            <w:vAlign w:val="center"/>
            <w:hideMark/>
          </w:tcPr>
          <w:p w14:paraId="2D464078" w14:textId="01C63B7E" w:rsidR="00FC2D58" w:rsidRPr="00FC2D58" w:rsidRDefault="00FC2D58" w:rsidP="00FC2D58">
            <w:pPr>
              <w:spacing w:before="0" w:after="0"/>
              <w:jc w:val="right"/>
              <w:rPr>
                <w:rFonts w:cstheme="minorHAnsi"/>
                <w:color w:val="000000"/>
                <w:sz w:val="16"/>
                <w:szCs w:val="16"/>
              </w:rPr>
            </w:pPr>
            <w:r w:rsidRPr="00FC2D58">
              <w:rPr>
                <w:sz w:val="16"/>
                <w:szCs w:val="16"/>
              </w:rPr>
              <w:t>430 146</w:t>
            </w:r>
          </w:p>
        </w:tc>
        <w:tc>
          <w:tcPr>
            <w:tcW w:w="283" w:type="pct"/>
            <w:tcBorders>
              <w:top w:val="nil"/>
              <w:left w:val="nil"/>
              <w:bottom w:val="single" w:sz="4" w:space="0" w:color="auto"/>
              <w:right w:val="single" w:sz="4" w:space="0" w:color="auto"/>
            </w:tcBorders>
            <w:shd w:val="clear" w:color="auto" w:fill="auto"/>
            <w:noWrap/>
            <w:vAlign w:val="center"/>
            <w:hideMark/>
          </w:tcPr>
          <w:p w14:paraId="7B240DC9" w14:textId="6931594D" w:rsidR="00FC2D58" w:rsidRPr="00FC2D58" w:rsidRDefault="00FC2D58" w:rsidP="00FC2D58">
            <w:pPr>
              <w:spacing w:before="0" w:after="0"/>
              <w:jc w:val="right"/>
              <w:rPr>
                <w:rFonts w:cstheme="minorHAnsi"/>
                <w:color w:val="000000"/>
                <w:sz w:val="16"/>
                <w:szCs w:val="16"/>
              </w:rPr>
            </w:pPr>
            <w:r w:rsidRPr="00FC2D58">
              <w:rPr>
                <w:sz w:val="16"/>
                <w:szCs w:val="16"/>
              </w:rPr>
              <w:t>420 146</w:t>
            </w:r>
          </w:p>
        </w:tc>
        <w:tc>
          <w:tcPr>
            <w:tcW w:w="310" w:type="pct"/>
            <w:tcBorders>
              <w:top w:val="nil"/>
              <w:left w:val="nil"/>
              <w:bottom w:val="single" w:sz="4" w:space="0" w:color="auto"/>
              <w:right w:val="single" w:sz="4" w:space="0" w:color="auto"/>
            </w:tcBorders>
            <w:shd w:val="clear" w:color="auto" w:fill="auto"/>
            <w:noWrap/>
            <w:vAlign w:val="center"/>
            <w:hideMark/>
          </w:tcPr>
          <w:p w14:paraId="3131E230" w14:textId="02838ED4" w:rsidR="00FC2D58" w:rsidRPr="00FC2D58" w:rsidRDefault="00FC2D58" w:rsidP="00FC2D58">
            <w:pPr>
              <w:spacing w:before="0" w:after="0"/>
              <w:jc w:val="right"/>
              <w:rPr>
                <w:rFonts w:cstheme="minorHAnsi"/>
                <w:color w:val="000000"/>
                <w:sz w:val="16"/>
                <w:szCs w:val="16"/>
              </w:rPr>
            </w:pPr>
            <w:r w:rsidRPr="00FC2D58">
              <w:rPr>
                <w:sz w:val="16"/>
                <w:szCs w:val="16"/>
              </w:rPr>
              <w:t>410 146</w:t>
            </w:r>
          </w:p>
        </w:tc>
        <w:tc>
          <w:tcPr>
            <w:tcW w:w="310" w:type="pct"/>
            <w:tcBorders>
              <w:top w:val="nil"/>
              <w:left w:val="nil"/>
              <w:bottom w:val="single" w:sz="4" w:space="0" w:color="auto"/>
              <w:right w:val="single" w:sz="4" w:space="0" w:color="auto"/>
            </w:tcBorders>
            <w:shd w:val="clear" w:color="auto" w:fill="auto"/>
            <w:noWrap/>
            <w:vAlign w:val="center"/>
            <w:hideMark/>
          </w:tcPr>
          <w:p w14:paraId="61BF232D" w14:textId="1FB363E4" w:rsidR="00FC2D58" w:rsidRPr="00FC2D58" w:rsidRDefault="00FC2D58" w:rsidP="00FC2D58">
            <w:pPr>
              <w:spacing w:before="0" w:after="0"/>
              <w:jc w:val="right"/>
              <w:rPr>
                <w:rFonts w:cstheme="minorHAnsi"/>
                <w:color w:val="000000"/>
                <w:sz w:val="16"/>
                <w:szCs w:val="16"/>
              </w:rPr>
            </w:pPr>
            <w:r w:rsidRPr="00FC2D58">
              <w:rPr>
                <w:sz w:val="16"/>
                <w:szCs w:val="16"/>
              </w:rPr>
              <w:t>400 146</w:t>
            </w:r>
          </w:p>
        </w:tc>
        <w:tc>
          <w:tcPr>
            <w:tcW w:w="310" w:type="pct"/>
            <w:tcBorders>
              <w:top w:val="nil"/>
              <w:left w:val="nil"/>
              <w:bottom w:val="single" w:sz="4" w:space="0" w:color="auto"/>
              <w:right w:val="single" w:sz="4" w:space="0" w:color="auto"/>
            </w:tcBorders>
            <w:shd w:val="clear" w:color="auto" w:fill="auto"/>
            <w:noWrap/>
            <w:vAlign w:val="center"/>
            <w:hideMark/>
          </w:tcPr>
          <w:p w14:paraId="7CB56A15" w14:textId="20D4891B" w:rsidR="00FC2D58" w:rsidRPr="00FC2D58" w:rsidRDefault="00FC2D58" w:rsidP="00FC2D58">
            <w:pPr>
              <w:spacing w:before="0" w:after="0"/>
              <w:jc w:val="right"/>
              <w:rPr>
                <w:rFonts w:cstheme="minorHAnsi"/>
                <w:color w:val="000000"/>
                <w:sz w:val="16"/>
                <w:szCs w:val="16"/>
              </w:rPr>
            </w:pPr>
            <w:r w:rsidRPr="00FC2D58">
              <w:rPr>
                <w:sz w:val="16"/>
                <w:szCs w:val="16"/>
              </w:rPr>
              <w:t>390 146</w:t>
            </w:r>
          </w:p>
        </w:tc>
        <w:tc>
          <w:tcPr>
            <w:tcW w:w="310" w:type="pct"/>
            <w:tcBorders>
              <w:top w:val="nil"/>
              <w:left w:val="nil"/>
              <w:bottom w:val="single" w:sz="4" w:space="0" w:color="auto"/>
              <w:right w:val="single" w:sz="4" w:space="0" w:color="auto"/>
            </w:tcBorders>
            <w:shd w:val="clear" w:color="auto" w:fill="auto"/>
            <w:noWrap/>
            <w:vAlign w:val="center"/>
            <w:hideMark/>
          </w:tcPr>
          <w:p w14:paraId="56B3A7AE" w14:textId="54F30606" w:rsidR="00FC2D58" w:rsidRPr="00FC2D58" w:rsidRDefault="00FC2D58" w:rsidP="00FC2D58">
            <w:pPr>
              <w:spacing w:before="0" w:after="0"/>
              <w:jc w:val="right"/>
              <w:rPr>
                <w:rFonts w:cstheme="minorHAnsi"/>
                <w:color w:val="000000"/>
                <w:sz w:val="16"/>
                <w:szCs w:val="16"/>
              </w:rPr>
            </w:pPr>
            <w:r w:rsidRPr="00FC2D58">
              <w:rPr>
                <w:sz w:val="16"/>
                <w:szCs w:val="16"/>
              </w:rPr>
              <w:t>380 146</w:t>
            </w:r>
          </w:p>
        </w:tc>
        <w:tc>
          <w:tcPr>
            <w:tcW w:w="310" w:type="pct"/>
            <w:tcBorders>
              <w:top w:val="nil"/>
              <w:left w:val="nil"/>
              <w:bottom w:val="single" w:sz="4" w:space="0" w:color="auto"/>
              <w:right w:val="single" w:sz="4" w:space="0" w:color="auto"/>
            </w:tcBorders>
            <w:shd w:val="clear" w:color="auto" w:fill="auto"/>
            <w:noWrap/>
            <w:vAlign w:val="center"/>
            <w:hideMark/>
          </w:tcPr>
          <w:p w14:paraId="4534A862" w14:textId="15030260" w:rsidR="00FC2D58" w:rsidRPr="00FC2D58" w:rsidRDefault="00FC2D58" w:rsidP="00FC2D58">
            <w:pPr>
              <w:spacing w:before="0" w:after="0"/>
              <w:jc w:val="right"/>
              <w:rPr>
                <w:rFonts w:cstheme="minorHAnsi"/>
                <w:color w:val="000000"/>
                <w:sz w:val="16"/>
                <w:szCs w:val="16"/>
              </w:rPr>
            </w:pPr>
            <w:r w:rsidRPr="00FC2D58">
              <w:rPr>
                <w:sz w:val="16"/>
                <w:szCs w:val="16"/>
              </w:rPr>
              <w:t>254 601</w:t>
            </w:r>
          </w:p>
        </w:tc>
        <w:tc>
          <w:tcPr>
            <w:tcW w:w="310" w:type="pct"/>
            <w:tcBorders>
              <w:top w:val="nil"/>
              <w:left w:val="nil"/>
              <w:bottom w:val="single" w:sz="4" w:space="0" w:color="auto"/>
              <w:right w:val="single" w:sz="4" w:space="0" w:color="auto"/>
            </w:tcBorders>
            <w:shd w:val="clear" w:color="auto" w:fill="auto"/>
            <w:noWrap/>
            <w:vAlign w:val="center"/>
            <w:hideMark/>
          </w:tcPr>
          <w:p w14:paraId="102CA034" w14:textId="2FF4B3E5" w:rsidR="00FC2D58" w:rsidRPr="00FC2D58" w:rsidRDefault="00FC2D58" w:rsidP="00FC2D58">
            <w:pPr>
              <w:spacing w:before="0" w:after="0"/>
              <w:jc w:val="right"/>
              <w:rPr>
                <w:rFonts w:cstheme="minorHAnsi"/>
                <w:color w:val="000000"/>
                <w:sz w:val="16"/>
                <w:szCs w:val="16"/>
              </w:rPr>
            </w:pPr>
            <w:r w:rsidRPr="00FC2D58">
              <w:rPr>
                <w:sz w:val="16"/>
                <w:szCs w:val="16"/>
              </w:rPr>
              <w:t>198 954</w:t>
            </w:r>
          </w:p>
        </w:tc>
        <w:tc>
          <w:tcPr>
            <w:tcW w:w="310" w:type="pct"/>
            <w:tcBorders>
              <w:top w:val="nil"/>
              <w:left w:val="nil"/>
              <w:bottom w:val="single" w:sz="4" w:space="0" w:color="auto"/>
              <w:right w:val="single" w:sz="4" w:space="0" w:color="auto"/>
            </w:tcBorders>
            <w:shd w:val="clear" w:color="auto" w:fill="auto"/>
            <w:noWrap/>
            <w:vAlign w:val="center"/>
            <w:hideMark/>
          </w:tcPr>
          <w:p w14:paraId="1B0AB43F" w14:textId="53C0FDC8" w:rsidR="00FC2D58" w:rsidRPr="00FC2D58" w:rsidRDefault="00FC2D58" w:rsidP="00FC2D58">
            <w:pPr>
              <w:spacing w:before="0" w:after="0"/>
              <w:jc w:val="right"/>
              <w:rPr>
                <w:rFonts w:cstheme="minorHAnsi"/>
                <w:color w:val="000000"/>
                <w:sz w:val="16"/>
                <w:szCs w:val="16"/>
              </w:rPr>
            </w:pPr>
            <w:r w:rsidRPr="00FC2D58">
              <w:rPr>
                <w:sz w:val="16"/>
                <w:szCs w:val="16"/>
              </w:rPr>
              <w:t>196 652</w:t>
            </w:r>
          </w:p>
        </w:tc>
        <w:tc>
          <w:tcPr>
            <w:tcW w:w="310" w:type="pct"/>
            <w:tcBorders>
              <w:top w:val="nil"/>
              <w:left w:val="nil"/>
              <w:bottom w:val="single" w:sz="4" w:space="0" w:color="auto"/>
              <w:right w:val="single" w:sz="4" w:space="0" w:color="auto"/>
            </w:tcBorders>
            <w:shd w:val="clear" w:color="auto" w:fill="auto"/>
            <w:noWrap/>
            <w:vAlign w:val="center"/>
            <w:hideMark/>
          </w:tcPr>
          <w:p w14:paraId="04B1A810" w14:textId="564C1BBF" w:rsidR="00FC2D58" w:rsidRPr="00FC2D58" w:rsidRDefault="00FC2D58" w:rsidP="00FC2D58">
            <w:pPr>
              <w:spacing w:before="0" w:after="0"/>
              <w:jc w:val="right"/>
              <w:rPr>
                <w:rFonts w:cstheme="minorHAnsi"/>
                <w:color w:val="000000"/>
                <w:sz w:val="16"/>
                <w:szCs w:val="16"/>
              </w:rPr>
            </w:pPr>
            <w:r w:rsidRPr="00FC2D58">
              <w:rPr>
                <w:sz w:val="16"/>
                <w:szCs w:val="16"/>
              </w:rPr>
              <w:t>121 883</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2E8912C1" w14:textId="3898C190" w:rsidR="00FC2D58" w:rsidRPr="00FC2D58" w:rsidRDefault="00FC2D58" w:rsidP="00FC2D58">
            <w:pPr>
              <w:spacing w:before="0" w:after="0"/>
              <w:jc w:val="right"/>
              <w:rPr>
                <w:rFonts w:cstheme="minorHAnsi"/>
                <w:color w:val="000000"/>
                <w:sz w:val="16"/>
                <w:szCs w:val="16"/>
              </w:rPr>
            </w:pPr>
            <w:r w:rsidRPr="00FC2D58">
              <w:rPr>
                <w:sz w:val="16"/>
                <w:szCs w:val="16"/>
              </w:rPr>
              <w:t>-9 853</w:t>
            </w:r>
          </w:p>
        </w:tc>
      </w:tr>
      <w:tr w:rsidR="00FC2D58" w:rsidRPr="00292D4F" w14:paraId="2A4EE452"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D1330"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Laenu jääk</w:t>
            </w:r>
          </w:p>
        </w:tc>
        <w:tc>
          <w:tcPr>
            <w:tcW w:w="283" w:type="pct"/>
            <w:tcBorders>
              <w:top w:val="nil"/>
              <w:left w:val="nil"/>
              <w:bottom w:val="single" w:sz="4" w:space="0" w:color="auto"/>
              <w:right w:val="single" w:sz="4" w:space="0" w:color="auto"/>
            </w:tcBorders>
            <w:shd w:val="clear" w:color="auto" w:fill="auto"/>
            <w:noWrap/>
            <w:vAlign w:val="center"/>
            <w:hideMark/>
          </w:tcPr>
          <w:p w14:paraId="4905EAB5" w14:textId="44A93321" w:rsidR="00FC2D58" w:rsidRPr="00FC2D58" w:rsidRDefault="00FC2D58" w:rsidP="00FC2D58">
            <w:pPr>
              <w:spacing w:before="0" w:after="0"/>
              <w:jc w:val="right"/>
              <w:rPr>
                <w:rFonts w:cstheme="minorHAnsi"/>
                <w:color w:val="000000"/>
                <w:sz w:val="16"/>
                <w:szCs w:val="16"/>
              </w:rPr>
            </w:pPr>
            <w:r w:rsidRPr="00FC2D58">
              <w:rPr>
                <w:sz w:val="16"/>
                <w:szCs w:val="16"/>
              </w:rPr>
              <w:t>3 270 339</w:t>
            </w:r>
          </w:p>
        </w:tc>
        <w:tc>
          <w:tcPr>
            <w:tcW w:w="283" w:type="pct"/>
            <w:tcBorders>
              <w:top w:val="nil"/>
              <w:left w:val="nil"/>
              <w:bottom w:val="single" w:sz="4" w:space="0" w:color="auto"/>
              <w:right w:val="single" w:sz="4" w:space="0" w:color="auto"/>
            </w:tcBorders>
            <w:shd w:val="clear" w:color="auto" w:fill="auto"/>
            <w:noWrap/>
            <w:vAlign w:val="center"/>
            <w:hideMark/>
          </w:tcPr>
          <w:p w14:paraId="030A0C88" w14:textId="75EEF90E" w:rsidR="00FC2D58" w:rsidRPr="00FC2D58" w:rsidRDefault="00FC2D58" w:rsidP="00FC2D58">
            <w:pPr>
              <w:spacing w:before="0" w:after="0"/>
              <w:jc w:val="right"/>
              <w:rPr>
                <w:rFonts w:cstheme="minorHAnsi"/>
                <w:color w:val="000000"/>
                <w:sz w:val="16"/>
                <w:szCs w:val="16"/>
              </w:rPr>
            </w:pPr>
            <w:r w:rsidRPr="00FC2D58">
              <w:rPr>
                <w:sz w:val="16"/>
                <w:szCs w:val="16"/>
              </w:rPr>
              <w:t>3 629 181</w:t>
            </w:r>
          </w:p>
        </w:tc>
        <w:tc>
          <w:tcPr>
            <w:tcW w:w="283" w:type="pct"/>
            <w:tcBorders>
              <w:top w:val="nil"/>
              <w:left w:val="nil"/>
              <w:bottom w:val="single" w:sz="4" w:space="0" w:color="auto"/>
              <w:right w:val="single" w:sz="4" w:space="0" w:color="auto"/>
            </w:tcBorders>
            <w:shd w:val="clear" w:color="auto" w:fill="auto"/>
            <w:noWrap/>
            <w:vAlign w:val="center"/>
            <w:hideMark/>
          </w:tcPr>
          <w:p w14:paraId="338F6AAA" w14:textId="78BDF5B3" w:rsidR="00FC2D58" w:rsidRPr="00FC2D58" w:rsidRDefault="00FC2D58" w:rsidP="00FC2D58">
            <w:pPr>
              <w:spacing w:before="0" w:after="0"/>
              <w:jc w:val="right"/>
              <w:rPr>
                <w:rFonts w:cstheme="minorHAnsi"/>
                <w:color w:val="000000"/>
                <w:sz w:val="16"/>
                <w:szCs w:val="16"/>
              </w:rPr>
            </w:pPr>
            <w:r w:rsidRPr="00FC2D58">
              <w:rPr>
                <w:sz w:val="16"/>
                <w:szCs w:val="16"/>
              </w:rPr>
              <w:t>3 181 936</w:t>
            </w:r>
          </w:p>
        </w:tc>
        <w:tc>
          <w:tcPr>
            <w:tcW w:w="283" w:type="pct"/>
            <w:tcBorders>
              <w:top w:val="nil"/>
              <w:left w:val="nil"/>
              <w:bottom w:val="single" w:sz="4" w:space="0" w:color="auto"/>
              <w:right w:val="single" w:sz="4" w:space="0" w:color="auto"/>
            </w:tcBorders>
            <w:shd w:val="clear" w:color="auto" w:fill="auto"/>
            <w:noWrap/>
            <w:vAlign w:val="center"/>
            <w:hideMark/>
          </w:tcPr>
          <w:p w14:paraId="1FFBCA83" w14:textId="39279EB2" w:rsidR="00FC2D58" w:rsidRPr="00FC2D58" w:rsidRDefault="00FC2D58" w:rsidP="00FC2D58">
            <w:pPr>
              <w:spacing w:before="0" w:after="0"/>
              <w:jc w:val="right"/>
              <w:rPr>
                <w:rFonts w:cstheme="minorHAnsi"/>
                <w:color w:val="000000"/>
                <w:sz w:val="16"/>
                <w:szCs w:val="16"/>
              </w:rPr>
            </w:pPr>
            <w:r w:rsidRPr="00FC2D58">
              <w:rPr>
                <w:sz w:val="16"/>
                <w:szCs w:val="16"/>
              </w:rPr>
              <w:t>2 751 790</w:t>
            </w:r>
          </w:p>
        </w:tc>
        <w:tc>
          <w:tcPr>
            <w:tcW w:w="283" w:type="pct"/>
            <w:tcBorders>
              <w:top w:val="nil"/>
              <w:left w:val="nil"/>
              <w:bottom w:val="single" w:sz="4" w:space="0" w:color="auto"/>
              <w:right w:val="single" w:sz="4" w:space="0" w:color="auto"/>
            </w:tcBorders>
            <w:shd w:val="clear" w:color="auto" w:fill="auto"/>
            <w:noWrap/>
            <w:vAlign w:val="center"/>
            <w:hideMark/>
          </w:tcPr>
          <w:p w14:paraId="1994CA66" w14:textId="58ECF95A" w:rsidR="00FC2D58" w:rsidRPr="00FC2D58" w:rsidRDefault="00FC2D58" w:rsidP="00FC2D58">
            <w:pPr>
              <w:spacing w:before="0" w:after="0"/>
              <w:jc w:val="right"/>
              <w:rPr>
                <w:rFonts w:cstheme="minorHAnsi"/>
                <w:color w:val="000000"/>
                <w:sz w:val="16"/>
                <w:szCs w:val="16"/>
              </w:rPr>
            </w:pPr>
            <w:r w:rsidRPr="00FC2D58">
              <w:rPr>
                <w:sz w:val="16"/>
                <w:szCs w:val="16"/>
              </w:rPr>
              <w:t>2 331 644</w:t>
            </w:r>
          </w:p>
        </w:tc>
        <w:tc>
          <w:tcPr>
            <w:tcW w:w="310" w:type="pct"/>
            <w:tcBorders>
              <w:top w:val="nil"/>
              <w:left w:val="nil"/>
              <w:bottom w:val="single" w:sz="4" w:space="0" w:color="auto"/>
              <w:right w:val="single" w:sz="4" w:space="0" w:color="auto"/>
            </w:tcBorders>
            <w:shd w:val="clear" w:color="auto" w:fill="auto"/>
            <w:noWrap/>
            <w:vAlign w:val="center"/>
            <w:hideMark/>
          </w:tcPr>
          <w:p w14:paraId="7C25777A" w14:textId="6B6EE084" w:rsidR="00FC2D58" w:rsidRPr="00FC2D58" w:rsidRDefault="00FC2D58" w:rsidP="00FC2D58">
            <w:pPr>
              <w:spacing w:before="0" w:after="0"/>
              <w:jc w:val="right"/>
              <w:rPr>
                <w:rFonts w:cstheme="minorHAnsi"/>
                <w:color w:val="000000"/>
                <w:sz w:val="16"/>
                <w:szCs w:val="16"/>
              </w:rPr>
            </w:pPr>
            <w:r w:rsidRPr="00FC2D58">
              <w:rPr>
                <w:sz w:val="16"/>
                <w:szCs w:val="16"/>
              </w:rPr>
              <w:t>1 921 498</w:t>
            </w:r>
          </w:p>
        </w:tc>
        <w:tc>
          <w:tcPr>
            <w:tcW w:w="310" w:type="pct"/>
            <w:tcBorders>
              <w:top w:val="nil"/>
              <w:left w:val="nil"/>
              <w:bottom w:val="single" w:sz="4" w:space="0" w:color="auto"/>
              <w:right w:val="single" w:sz="4" w:space="0" w:color="auto"/>
            </w:tcBorders>
            <w:shd w:val="clear" w:color="auto" w:fill="auto"/>
            <w:noWrap/>
            <w:vAlign w:val="center"/>
            <w:hideMark/>
          </w:tcPr>
          <w:p w14:paraId="44658E03" w14:textId="240332F1" w:rsidR="00FC2D58" w:rsidRPr="00FC2D58" w:rsidRDefault="00FC2D58" w:rsidP="00FC2D58">
            <w:pPr>
              <w:spacing w:before="0" w:after="0"/>
              <w:jc w:val="right"/>
              <w:rPr>
                <w:rFonts w:cstheme="minorHAnsi"/>
                <w:color w:val="000000"/>
                <w:sz w:val="16"/>
                <w:szCs w:val="16"/>
              </w:rPr>
            </w:pPr>
            <w:r w:rsidRPr="00FC2D58">
              <w:rPr>
                <w:sz w:val="16"/>
                <w:szCs w:val="16"/>
              </w:rPr>
              <w:t>1 521 353</w:t>
            </w:r>
          </w:p>
        </w:tc>
        <w:tc>
          <w:tcPr>
            <w:tcW w:w="310" w:type="pct"/>
            <w:tcBorders>
              <w:top w:val="nil"/>
              <w:left w:val="nil"/>
              <w:bottom w:val="single" w:sz="4" w:space="0" w:color="auto"/>
              <w:right w:val="single" w:sz="4" w:space="0" w:color="auto"/>
            </w:tcBorders>
            <w:shd w:val="clear" w:color="auto" w:fill="auto"/>
            <w:noWrap/>
            <w:vAlign w:val="center"/>
            <w:hideMark/>
          </w:tcPr>
          <w:p w14:paraId="0705EB53" w14:textId="2B502C50" w:rsidR="00FC2D58" w:rsidRPr="00FC2D58" w:rsidRDefault="00FC2D58" w:rsidP="00FC2D58">
            <w:pPr>
              <w:spacing w:before="0" w:after="0"/>
              <w:jc w:val="right"/>
              <w:rPr>
                <w:rFonts w:cstheme="minorHAnsi"/>
                <w:color w:val="000000"/>
                <w:sz w:val="16"/>
                <w:szCs w:val="16"/>
              </w:rPr>
            </w:pPr>
            <w:r w:rsidRPr="00FC2D58">
              <w:rPr>
                <w:sz w:val="16"/>
                <w:szCs w:val="16"/>
              </w:rPr>
              <w:t>1 131 207</w:t>
            </w:r>
          </w:p>
        </w:tc>
        <w:tc>
          <w:tcPr>
            <w:tcW w:w="310" w:type="pct"/>
            <w:tcBorders>
              <w:top w:val="nil"/>
              <w:left w:val="nil"/>
              <w:bottom w:val="single" w:sz="4" w:space="0" w:color="auto"/>
              <w:right w:val="single" w:sz="4" w:space="0" w:color="auto"/>
            </w:tcBorders>
            <w:shd w:val="clear" w:color="auto" w:fill="auto"/>
            <w:noWrap/>
            <w:vAlign w:val="center"/>
            <w:hideMark/>
          </w:tcPr>
          <w:p w14:paraId="092187A7" w14:textId="2503CC28" w:rsidR="00FC2D58" w:rsidRPr="00FC2D58" w:rsidRDefault="00FC2D58" w:rsidP="00FC2D58">
            <w:pPr>
              <w:spacing w:before="0" w:after="0"/>
              <w:jc w:val="right"/>
              <w:rPr>
                <w:rFonts w:cstheme="minorHAnsi"/>
                <w:color w:val="000000"/>
                <w:sz w:val="16"/>
                <w:szCs w:val="16"/>
              </w:rPr>
            </w:pPr>
            <w:r w:rsidRPr="00FC2D58">
              <w:rPr>
                <w:sz w:val="16"/>
                <w:szCs w:val="16"/>
              </w:rPr>
              <w:t>751 061</w:t>
            </w:r>
          </w:p>
        </w:tc>
        <w:tc>
          <w:tcPr>
            <w:tcW w:w="310" w:type="pct"/>
            <w:tcBorders>
              <w:top w:val="nil"/>
              <w:left w:val="nil"/>
              <w:bottom w:val="single" w:sz="4" w:space="0" w:color="auto"/>
              <w:right w:val="single" w:sz="4" w:space="0" w:color="auto"/>
            </w:tcBorders>
            <w:shd w:val="clear" w:color="auto" w:fill="auto"/>
            <w:noWrap/>
            <w:vAlign w:val="center"/>
            <w:hideMark/>
          </w:tcPr>
          <w:p w14:paraId="665DC37E" w14:textId="4E8C52D4" w:rsidR="00FC2D58" w:rsidRPr="00FC2D58" w:rsidRDefault="00FC2D58" w:rsidP="00FC2D58">
            <w:pPr>
              <w:spacing w:before="0" w:after="0"/>
              <w:jc w:val="right"/>
              <w:rPr>
                <w:rFonts w:cstheme="minorHAnsi"/>
                <w:color w:val="000000"/>
                <w:sz w:val="16"/>
                <w:szCs w:val="16"/>
              </w:rPr>
            </w:pPr>
            <w:r w:rsidRPr="00FC2D58">
              <w:rPr>
                <w:sz w:val="16"/>
                <w:szCs w:val="16"/>
              </w:rPr>
              <w:t>496 460</w:t>
            </w:r>
          </w:p>
        </w:tc>
        <w:tc>
          <w:tcPr>
            <w:tcW w:w="310" w:type="pct"/>
            <w:tcBorders>
              <w:top w:val="nil"/>
              <w:left w:val="nil"/>
              <w:bottom w:val="single" w:sz="4" w:space="0" w:color="auto"/>
              <w:right w:val="single" w:sz="4" w:space="0" w:color="auto"/>
            </w:tcBorders>
            <w:shd w:val="clear" w:color="auto" w:fill="auto"/>
            <w:noWrap/>
            <w:vAlign w:val="center"/>
            <w:hideMark/>
          </w:tcPr>
          <w:p w14:paraId="3621B0F6" w14:textId="0F92A872" w:rsidR="00FC2D58" w:rsidRPr="00FC2D58" w:rsidRDefault="00FC2D58" w:rsidP="00FC2D58">
            <w:pPr>
              <w:spacing w:before="0" w:after="0"/>
              <w:jc w:val="right"/>
              <w:rPr>
                <w:rFonts w:cstheme="minorHAnsi"/>
                <w:color w:val="000000"/>
                <w:sz w:val="16"/>
                <w:szCs w:val="16"/>
              </w:rPr>
            </w:pPr>
            <w:r w:rsidRPr="00FC2D58">
              <w:rPr>
                <w:sz w:val="16"/>
                <w:szCs w:val="16"/>
              </w:rPr>
              <w:t>297 507</w:t>
            </w:r>
          </w:p>
        </w:tc>
        <w:tc>
          <w:tcPr>
            <w:tcW w:w="310" w:type="pct"/>
            <w:tcBorders>
              <w:top w:val="nil"/>
              <w:left w:val="nil"/>
              <w:bottom w:val="single" w:sz="4" w:space="0" w:color="auto"/>
              <w:right w:val="single" w:sz="4" w:space="0" w:color="auto"/>
            </w:tcBorders>
            <w:shd w:val="clear" w:color="auto" w:fill="auto"/>
            <w:noWrap/>
            <w:vAlign w:val="center"/>
            <w:hideMark/>
          </w:tcPr>
          <w:p w14:paraId="458E8E54" w14:textId="3968864B" w:rsidR="00FC2D58" w:rsidRPr="00FC2D58" w:rsidRDefault="00FC2D58" w:rsidP="00FC2D58">
            <w:pPr>
              <w:spacing w:before="0" w:after="0"/>
              <w:jc w:val="right"/>
              <w:rPr>
                <w:rFonts w:cstheme="minorHAnsi"/>
                <w:color w:val="000000"/>
                <w:sz w:val="16"/>
                <w:szCs w:val="16"/>
              </w:rPr>
            </w:pPr>
            <w:r w:rsidRPr="00FC2D58">
              <w:rPr>
                <w:sz w:val="16"/>
                <w:szCs w:val="16"/>
              </w:rPr>
              <w:t>100 855</w:t>
            </w:r>
          </w:p>
        </w:tc>
        <w:tc>
          <w:tcPr>
            <w:tcW w:w="310" w:type="pct"/>
            <w:tcBorders>
              <w:top w:val="nil"/>
              <w:left w:val="nil"/>
              <w:bottom w:val="single" w:sz="4" w:space="0" w:color="auto"/>
              <w:right w:val="single" w:sz="4" w:space="0" w:color="auto"/>
            </w:tcBorders>
            <w:shd w:val="clear" w:color="auto" w:fill="auto"/>
            <w:noWrap/>
            <w:vAlign w:val="center"/>
            <w:hideMark/>
          </w:tcPr>
          <w:p w14:paraId="08F718DE" w14:textId="3D4279C9" w:rsidR="00FC2D58" w:rsidRPr="00FC2D58" w:rsidRDefault="00FC2D58" w:rsidP="00FC2D58">
            <w:pPr>
              <w:spacing w:before="0" w:after="0"/>
              <w:jc w:val="right"/>
              <w:rPr>
                <w:rFonts w:cstheme="minorHAnsi"/>
                <w:color w:val="000000"/>
                <w:sz w:val="16"/>
                <w:szCs w:val="16"/>
              </w:rPr>
            </w:pPr>
            <w:r w:rsidRPr="00FC2D58">
              <w:rPr>
                <w:sz w:val="16"/>
                <w:szCs w:val="16"/>
              </w:rPr>
              <w:t>-21 028</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A81A2CA" w14:textId="4F6D5397" w:rsidR="00FC2D58" w:rsidRPr="00FC2D58" w:rsidRDefault="00FC2D58" w:rsidP="00FC2D58">
            <w:pPr>
              <w:spacing w:before="0" w:after="0"/>
              <w:jc w:val="right"/>
              <w:rPr>
                <w:rFonts w:cstheme="minorHAnsi"/>
                <w:color w:val="000000"/>
                <w:sz w:val="16"/>
                <w:szCs w:val="16"/>
              </w:rPr>
            </w:pPr>
            <w:r w:rsidRPr="00FC2D58">
              <w:rPr>
                <w:sz w:val="16"/>
                <w:szCs w:val="16"/>
              </w:rPr>
              <w:t>-11 176</w:t>
            </w:r>
          </w:p>
        </w:tc>
      </w:tr>
      <w:tr w:rsidR="00FC2D58" w:rsidRPr="00292D4F" w14:paraId="5F63D61B"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99D576"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Intressikulu</w:t>
            </w:r>
          </w:p>
        </w:tc>
        <w:tc>
          <w:tcPr>
            <w:tcW w:w="283" w:type="pct"/>
            <w:tcBorders>
              <w:top w:val="nil"/>
              <w:left w:val="nil"/>
              <w:bottom w:val="single" w:sz="4" w:space="0" w:color="auto"/>
              <w:right w:val="single" w:sz="4" w:space="0" w:color="auto"/>
            </w:tcBorders>
            <w:shd w:val="clear" w:color="auto" w:fill="auto"/>
            <w:noWrap/>
            <w:vAlign w:val="center"/>
            <w:hideMark/>
          </w:tcPr>
          <w:p w14:paraId="3B9EE822" w14:textId="3E4C186B" w:rsidR="00FC2D58" w:rsidRPr="00FC2D58" w:rsidRDefault="00FC2D58" w:rsidP="00FC2D58">
            <w:pPr>
              <w:spacing w:before="0" w:after="0"/>
              <w:jc w:val="right"/>
              <w:rPr>
                <w:rFonts w:cstheme="minorHAnsi"/>
                <w:color w:val="000000"/>
                <w:sz w:val="16"/>
                <w:szCs w:val="16"/>
              </w:rPr>
            </w:pPr>
            <w:r w:rsidRPr="00FC2D58">
              <w:rPr>
                <w:sz w:val="16"/>
                <w:szCs w:val="16"/>
              </w:rPr>
              <w:t>61 900</w:t>
            </w:r>
          </w:p>
        </w:tc>
        <w:tc>
          <w:tcPr>
            <w:tcW w:w="283" w:type="pct"/>
            <w:tcBorders>
              <w:top w:val="nil"/>
              <w:left w:val="nil"/>
              <w:bottom w:val="single" w:sz="4" w:space="0" w:color="auto"/>
              <w:right w:val="single" w:sz="4" w:space="0" w:color="auto"/>
            </w:tcBorders>
            <w:shd w:val="clear" w:color="auto" w:fill="auto"/>
            <w:noWrap/>
            <w:vAlign w:val="center"/>
            <w:hideMark/>
          </w:tcPr>
          <w:p w14:paraId="5A3C3924" w14:textId="3D920AD3" w:rsidR="00FC2D58" w:rsidRPr="00FC2D58" w:rsidRDefault="00FC2D58" w:rsidP="00FC2D58">
            <w:pPr>
              <w:spacing w:before="0" w:after="0"/>
              <w:jc w:val="right"/>
              <w:rPr>
                <w:rFonts w:cstheme="minorHAnsi"/>
                <w:color w:val="000000"/>
                <w:sz w:val="16"/>
                <w:szCs w:val="16"/>
              </w:rPr>
            </w:pPr>
            <w:r w:rsidRPr="00FC2D58">
              <w:rPr>
                <w:sz w:val="16"/>
                <w:szCs w:val="16"/>
              </w:rPr>
              <w:t>195 867</w:t>
            </w:r>
          </w:p>
        </w:tc>
        <w:tc>
          <w:tcPr>
            <w:tcW w:w="283" w:type="pct"/>
            <w:tcBorders>
              <w:top w:val="nil"/>
              <w:left w:val="nil"/>
              <w:bottom w:val="single" w:sz="4" w:space="0" w:color="auto"/>
              <w:right w:val="single" w:sz="4" w:space="0" w:color="auto"/>
            </w:tcBorders>
            <w:shd w:val="clear" w:color="auto" w:fill="auto"/>
            <w:noWrap/>
            <w:vAlign w:val="center"/>
            <w:hideMark/>
          </w:tcPr>
          <w:p w14:paraId="5368FD48" w14:textId="3242EF89" w:rsidR="00FC2D58" w:rsidRPr="00FC2D58" w:rsidRDefault="00FC2D58" w:rsidP="00FC2D58">
            <w:pPr>
              <w:spacing w:before="0" w:after="0"/>
              <w:jc w:val="right"/>
              <w:rPr>
                <w:rFonts w:cstheme="minorHAnsi"/>
                <w:color w:val="000000"/>
                <w:sz w:val="16"/>
                <w:szCs w:val="16"/>
              </w:rPr>
            </w:pPr>
            <w:r w:rsidRPr="00FC2D58">
              <w:rPr>
                <w:sz w:val="16"/>
                <w:szCs w:val="16"/>
              </w:rPr>
              <w:t>171 729</w:t>
            </w:r>
          </w:p>
        </w:tc>
        <w:tc>
          <w:tcPr>
            <w:tcW w:w="283" w:type="pct"/>
            <w:tcBorders>
              <w:top w:val="nil"/>
              <w:left w:val="nil"/>
              <w:bottom w:val="single" w:sz="4" w:space="0" w:color="auto"/>
              <w:right w:val="single" w:sz="4" w:space="0" w:color="auto"/>
            </w:tcBorders>
            <w:shd w:val="clear" w:color="auto" w:fill="auto"/>
            <w:noWrap/>
            <w:vAlign w:val="center"/>
            <w:hideMark/>
          </w:tcPr>
          <w:p w14:paraId="7DC99FE0" w14:textId="1907C03F" w:rsidR="00FC2D58" w:rsidRPr="00FC2D58" w:rsidRDefault="00FC2D58" w:rsidP="00FC2D58">
            <w:pPr>
              <w:spacing w:before="0" w:after="0"/>
              <w:jc w:val="right"/>
              <w:rPr>
                <w:rFonts w:cstheme="minorHAnsi"/>
                <w:color w:val="000000"/>
                <w:sz w:val="16"/>
                <w:szCs w:val="16"/>
              </w:rPr>
            </w:pPr>
            <w:r w:rsidRPr="00FC2D58">
              <w:rPr>
                <w:sz w:val="16"/>
                <w:szCs w:val="16"/>
              </w:rPr>
              <w:t>148 514</w:t>
            </w:r>
          </w:p>
        </w:tc>
        <w:tc>
          <w:tcPr>
            <w:tcW w:w="283" w:type="pct"/>
            <w:tcBorders>
              <w:top w:val="nil"/>
              <w:left w:val="nil"/>
              <w:bottom w:val="single" w:sz="4" w:space="0" w:color="auto"/>
              <w:right w:val="single" w:sz="4" w:space="0" w:color="auto"/>
            </w:tcBorders>
            <w:shd w:val="clear" w:color="auto" w:fill="auto"/>
            <w:noWrap/>
            <w:vAlign w:val="center"/>
            <w:hideMark/>
          </w:tcPr>
          <w:p w14:paraId="3B0743B8" w14:textId="5FE2A0F3" w:rsidR="00FC2D58" w:rsidRPr="00FC2D58" w:rsidRDefault="00FC2D58" w:rsidP="00FC2D58">
            <w:pPr>
              <w:spacing w:before="0" w:after="0"/>
              <w:jc w:val="right"/>
              <w:rPr>
                <w:rFonts w:cstheme="minorHAnsi"/>
                <w:color w:val="000000"/>
                <w:sz w:val="16"/>
                <w:szCs w:val="16"/>
              </w:rPr>
            </w:pPr>
            <w:r w:rsidRPr="00FC2D58">
              <w:rPr>
                <w:sz w:val="16"/>
                <w:szCs w:val="16"/>
              </w:rPr>
              <w:t>125 839</w:t>
            </w:r>
          </w:p>
        </w:tc>
        <w:tc>
          <w:tcPr>
            <w:tcW w:w="310" w:type="pct"/>
            <w:tcBorders>
              <w:top w:val="nil"/>
              <w:left w:val="nil"/>
              <w:bottom w:val="single" w:sz="4" w:space="0" w:color="auto"/>
              <w:right w:val="single" w:sz="4" w:space="0" w:color="auto"/>
            </w:tcBorders>
            <w:shd w:val="clear" w:color="auto" w:fill="auto"/>
            <w:noWrap/>
            <w:vAlign w:val="center"/>
            <w:hideMark/>
          </w:tcPr>
          <w:p w14:paraId="20BDC0B0" w14:textId="47468BBD" w:rsidR="00FC2D58" w:rsidRPr="00FC2D58" w:rsidRDefault="00FC2D58" w:rsidP="00FC2D58">
            <w:pPr>
              <w:spacing w:before="0" w:after="0"/>
              <w:jc w:val="right"/>
              <w:rPr>
                <w:rFonts w:cstheme="minorHAnsi"/>
                <w:color w:val="000000"/>
                <w:sz w:val="16"/>
                <w:szCs w:val="16"/>
              </w:rPr>
            </w:pPr>
            <w:r w:rsidRPr="00FC2D58">
              <w:rPr>
                <w:sz w:val="16"/>
                <w:szCs w:val="16"/>
              </w:rPr>
              <w:t>103 703</w:t>
            </w:r>
          </w:p>
        </w:tc>
        <w:tc>
          <w:tcPr>
            <w:tcW w:w="310" w:type="pct"/>
            <w:tcBorders>
              <w:top w:val="nil"/>
              <w:left w:val="nil"/>
              <w:bottom w:val="single" w:sz="4" w:space="0" w:color="auto"/>
              <w:right w:val="single" w:sz="4" w:space="0" w:color="auto"/>
            </w:tcBorders>
            <w:shd w:val="clear" w:color="auto" w:fill="auto"/>
            <w:noWrap/>
            <w:vAlign w:val="center"/>
            <w:hideMark/>
          </w:tcPr>
          <w:p w14:paraId="2A95E76C" w14:textId="57B5C71E" w:rsidR="00FC2D58" w:rsidRPr="00FC2D58" w:rsidRDefault="00FC2D58" w:rsidP="00FC2D58">
            <w:pPr>
              <w:spacing w:before="0" w:after="0"/>
              <w:jc w:val="right"/>
              <w:rPr>
                <w:rFonts w:cstheme="minorHAnsi"/>
                <w:color w:val="000000"/>
                <w:sz w:val="16"/>
                <w:szCs w:val="16"/>
              </w:rPr>
            </w:pPr>
            <w:r w:rsidRPr="00FC2D58">
              <w:rPr>
                <w:sz w:val="16"/>
                <w:szCs w:val="16"/>
              </w:rPr>
              <w:t>82 107</w:t>
            </w:r>
          </w:p>
        </w:tc>
        <w:tc>
          <w:tcPr>
            <w:tcW w:w="310" w:type="pct"/>
            <w:tcBorders>
              <w:top w:val="nil"/>
              <w:left w:val="nil"/>
              <w:bottom w:val="single" w:sz="4" w:space="0" w:color="auto"/>
              <w:right w:val="single" w:sz="4" w:space="0" w:color="auto"/>
            </w:tcBorders>
            <w:shd w:val="clear" w:color="auto" w:fill="auto"/>
            <w:noWrap/>
            <w:vAlign w:val="center"/>
            <w:hideMark/>
          </w:tcPr>
          <w:p w14:paraId="53DBD8A6" w14:textId="0E35DAD1" w:rsidR="00FC2D58" w:rsidRPr="00FC2D58" w:rsidRDefault="00FC2D58" w:rsidP="00FC2D58">
            <w:pPr>
              <w:spacing w:before="0" w:after="0"/>
              <w:jc w:val="right"/>
              <w:rPr>
                <w:rFonts w:cstheme="minorHAnsi"/>
                <w:color w:val="000000"/>
                <w:sz w:val="16"/>
                <w:szCs w:val="16"/>
              </w:rPr>
            </w:pPr>
            <w:r w:rsidRPr="00FC2D58">
              <w:rPr>
                <w:sz w:val="16"/>
                <w:szCs w:val="16"/>
              </w:rPr>
              <w:t>61 051</w:t>
            </w:r>
          </w:p>
        </w:tc>
        <w:tc>
          <w:tcPr>
            <w:tcW w:w="310" w:type="pct"/>
            <w:tcBorders>
              <w:top w:val="nil"/>
              <w:left w:val="nil"/>
              <w:bottom w:val="single" w:sz="4" w:space="0" w:color="auto"/>
              <w:right w:val="single" w:sz="4" w:space="0" w:color="auto"/>
            </w:tcBorders>
            <w:shd w:val="clear" w:color="auto" w:fill="auto"/>
            <w:noWrap/>
            <w:vAlign w:val="center"/>
            <w:hideMark/>
          </w:tcPr>
          <w:p w14:paraId="34133DE9" w14:textId="164E16D9" w:rsidR="00FC2D58" w:rsidRPr="00FC2D58" w:rsidRDefault="00FC2D58" w:rsidP="00FC2D58">
            <w:pPr>
              <w:spacing w:before="0" w:after="0"/>
              <w:jc w:val="right"/>
              <w:rPr>
                <w:rFonts w:cstheme="minorHAnsi"/>
                <w:color w:val="000000"/>
                <w:sz w:val="16"/>
                <w:szCs w:val="16"/>
              </w:rPr>
            </w:pPr>
            <w:r w:rsidRPr="00FC2D58">
              <w:rPr>
                <w:sz w:val="16"/>
                <w:szCs w:val="16"/>
              </w:rPr>
              <w:t>40 535</w:t>
            </w:r>
          </w:p>
        </w:tc>
        <w:tc>
          <w:tcPr>
            <w:tcW w:w="310" w:type="pct"/>
            <w:tcBorders>
              <w:top w:val="nil"/>
              <w:left w:val="nil"/>
              <w:bottom w:val="single" w:sz="4" w:space="0" w:color="auto"/>
              <w:right w:val="single" w:sz="4" w:space="0" w:color="auto"/>
            </w:tcBorders>
            <w:shd w:val="clear" w:color="auto" w:fill="auto"/>
            <w:noWrap/>
            <w:vAlign w:val="center"/>
            <w:hideMark/>
          </w:tcPr>
          <w:p w14:paraId="613AD2CF" w14:textId="44AE0302" w:rsidR="00FC2D58" w:rsidRPr="00FC2D58" w:rsidRDefault="00FC2D58" w:rsidP="00FC2D58">
            <w:pPr>
              <w:spacing w:before="0" w:after="0"/>
              <w:jc w:val="right"/>
              <w:rPr>
                <w:rFonts w:cstheme="minorHAnsi"/>
                <w:color w:val="000000"/>
                <w:sz w:val="16"/>
                <w:szCs w:val="16"/>
              </w:rPr>
            </w:pPr>
            <w:r w:rsidRPr="00FC2D58">
              <w:rPr>
                <w:sz w:val="16"/>
                <w:szCs w:val="16"/>
              </w:rPr>
              <w:t>26 794</w:t>
            </w:r>
          </w:p>
        </w:tc>
        <w:tc>
          <w:tcPr>
            <w:tcW w:w="310" w:type="pct"/>
            <w:tcBorders>
              <w:top w:val="nil"/>
              <w:left w:val="nil"/>
              <w:bottom w:val="single" w:sz="4" w:space="0" w:color="auto"/>
              <w:right w:val="single" w:sz="4" w:space="0" w:color="auto"/>
            </w:tcBorders>
            <w:shd w:val="clear" w:color="auto" w:fill="auto"/>
            <w:noWrap/>
            <w:vAlign w:val="center"/>
            <w:hideMark/>
          </w:tcPr>
          <w:p w14:paraId="28B62DC3" w14:textId="0584286B" w:rsidR="00FC2D58" w:rsidRPr="00FC2D58" w:rsidRDefault="00FC2D58" w:rsidP="00FC2D58">
            <w:pPr>
              <w:spacing w:before="0" w:after="0"/>
              <w:jc w:val="right"/>
              <w:rPr>
                <w:rFonts w:cstheme="minorHAnsi"/>
                <w:color w:val="000000"/>
                <w:sz w:val="16"/>
                <w:szCs w:val="16"/>
              </w:rPr>
            </w:pPr>
            <w:r w:rsidRPr="00FC2D58">
              <w:rPr>
                <w:sz w:val="16"/>
                <w:szCs w:val="16"/>
              </w:rPr>
              <w:t>16 056</w:t>
            </w:r>
          </w:p>
        </w:tc>
        <w:tc>
          <w:tcPr>
            <w:tcW w:w="310" w:type="pct"/>
            <w:tcBorders>
              <w:top w:val="nil"/>
              <w:left w:val="nil"/>
              <w:bottom w:val="single" w:sz="4" w:space="0" w:color="auto"/>
              <w:right w:val="single" w:sz="4" w:space="0" w:color="auto"/>
            </w:tcBorders>
            <w:shd w:val="clear" w:color="auto" w:fill="auto"/>
            <w:noWrap/>
            <w:vAlign w:val="center"/>
            <w:hideMark/>
          </w:tcPr>
          <w:p w14:paraId="70064E28" w14:textId="78280BB5" w:rsidR="00FC2D58" w:rsidRPr="00FC2D58" w:rsidRDefault="00FC2D58" w:rsidP="00FC2D58">
            <w:pPr>
              <w:spacing w:before="0" w:after="0"/>
              <w:jc w:val="right"/>
              <w:rPr>
                <w:rFonts w:cstheme="minorHAnsi"/>
                <w:color w:val="000000"/>
                <w:sz w:val="16"/>
                <w:szCs w:val="16"/>
              </w:rPr>
            </w:pPr>
            <w:r w:rsidRPr="00FC2D58">
              <w:rPr>
                <w:sz w:val="16"/>
                <w:szCs w:val="16"/>
              </w:rPr>
              <w:t>5 443</w:t>
            </w:r>
          </w:p>
        </w:tc>
        <w:tc>
          <w:tcPr>
            <w:tcW w:w="310" w:type="pct"/>
            <w:tcBorders>
              <w:top w:val="nil"/>
              <w:left w:val="nil"/>
              <w:bottom w:val="single" w:sz="4" w:space="0" w:color="auto"/>
              <w:right w:val="single" w:sz="4" w:space="0" w:color="auto"/>
            </w:tcBorders>
            <w:shd w:val="clear" w:color="auto" w:fill="auto"/>
            <w:noWrap/>
            <w:vAlign w:val="center"/>
            <w:hideMark/>
          </w:tcPr>
          <w:p w14:paraId="3CF136D6" w14:textId="06C992F7" w:rsidR="00FC2D58" w:rsidRPr="00FC2D58" w:rsidRDefault="00FC2D58" w:rsidP="00FC2D58">
            <w:pPr>
              <w:spacing w:before="0" w:after="0"/>
              <w:jc w:val="right"/>
              <w:rPr>
                <w:rFonts w:cstheme="minorHAnsi"/>
                <w:color w:val="000000"/>
                <w:sz w:val="16"/>
                <w:szCs w:val="16"/>
              </w:rPr>
            </w:pPr>
            <w:r w:rsidRPr="00FC2D58">
              <w:rPr>
                <w:sz w:val="16"/>
                <w:szCs w:val="16"/>
              </w:rPr>
              <w:t>-1 135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CD19593" w14:textId="71C8EF80" w:rsidR="00FC2D58" w:rsidRPr="00FC2D58" w:rsidRDefault="00FC2D58" w:rsidP="00FC2D58">
            <w:pPr>
              <w:spacing w:before="0" w:after="0"/>
              <w:jc w:val="right"/>
              <w:rPr>
                <w:rFonts w:cstheme="minorHAnsi"/>
                <w:color w:val="000000"/>
                <w:sz w:val="16"/>
                <w:szCs w:val="16"/>
              </w:rPr>
            </w:pPr>
            <w:r w:rsidRPr="00FC2D58">
              <w:rPr>
                <w:sz w:val="16"/>
                <w:szCs w:val="16"/>
              </w:rPr>
              <w:t>-603</w:t>
            </w:r>
          </w:p>
        </w:tc>
      </w:tr>
      <w:tr w:rsidR="00FC2D58" w:rsidRPr="00292D4F" w14:paraId="6835DE25"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1419C25F" w14:textId="77777777" w:rsidR="00FC2D58" w:rsidRPr="001F511E" w:rsidRDefault="00FC2D58" w:rsidP="00FC2D58">
            <w:pPr>
              <w:spacing w:before="0" w:after="0"/>
              <w:jc w:val="right"/>
              <w:rPr>
                <w:rFonts w:ascii="Calibri" w:hAnsi="Calibri" w:cs="Calibri"/>
                <w:b/>
                <w:bCs/>
                <w:color w:val="000000"/>
                <w:sz w:val="18"/>
                <w:szCs w:val="18"/>
              </w:rPr>
            </w:pPr>
            <w:r w:rsidRPr="001F511E">
              <w:rPr>
                <w:rFonts w:ascii="Calibri" w:hAnsi="Calibri" w:cs="Calibri"/>
                <w:b/>
                <w:bCs/>
                <w:color w:val="000000"/>
                <w:sz w:val="18"/>
                <w:szCs w:val="18"/>
              </w:rPr>
              <w:t>Rahavoog kokku</w:t>
            </w:r>
          </w:p>
        </w:tc>
        <w:tc>
          <w:tcPr>
            <w:tcW w:w="283" w:type="pct"/>
            <w:tcBorders>
              <w:top w:val="nil"/>
              <w:left w:val="nil"/>
              <w:bottom w:val="single" w:sz="4" w:space="0" w:color="auto"/>
              <w:right w:val="single" w:sz="4" w:space="0" w:color="auto"/>
            </w:tcBorders>
            <w:shd w:val="clear" w:color="000000" w:fill="E2EFDA"/>
            <w:noWrap/>
            <w:vAlign w:val="center"/>
            <w:hideMark/>
          </w:tcPr>
          <w:p w14:paraId="3B4273F4" w14:textId="39231355" w:rsidR="00FC2D58" w:rsidRPr="00FC2D58" w:rsidRDefault="00FC2D58" w:rsidP="00FC2D58">
            <w:pPr>
              <w:spacing w:before="0" w:after="0"/>
              <w:jc w:val="right"/>
              <w:rPr>
                <w:rFonts w:cstheme="minorHAnsi"/>
                <w:color w:val="000000"/>
                <w:sz w:val="16"/>
                <w:szCs w:val="16"/>
              </w:rPr>
            </w:pPr>
            <w:r w:rsidRPr="00FC2D58">
              <w:rPr>
                <w:sz w:val="16"/>
                <w:szCs w:val="16"/>
              </w:rPr>
              <w:t>-23 056</w:t>
            </w:r>
          </w:p>
        </w:tc>
        <w:tc>
          <w:tcPr>
            <w:tcW w:w="283" w:type="pct"/>
            <w:tcBorders>
              <w:top w:val="nil"/>
              <w:left w:val="nil"/>
              <w:bottom w:val="single" w:sz="4" w:space="0" w:color="auto"/>
              <w:right w:val="single" w:sz="4" w:space="0" w:color="auto"/>
            </w:tcBorders>
            <w:shd w:val="clear" w:color="000000" w:fill="E2EFDA"/>
            <w:noWrap/>
            <w:vAlign w:val="center"/>
            <w:hideMark/>
          </w:tcPr>
          <w:p w14:paraId="7F672F61" w14:textId="2E90AA49" w:rsidR="00FC2D58" w:rsidRPr="00FC2D58" w:rsidRDefault="00FC2D58" w:rsidP="00FC2D58">
            <w:pPr>
              <w:spacing w:before="0" w:after="0"/>
              <w:jc w:val="right"/>
              <w:rPr>
                <w:rFonts w:cstheme="minorHAnsi"/>
                <w:color w:val="000000"/>
                <w:sz w:val="16"/>
                <w:szCs w:val="16"/>
              </w:rPr>
            </w:pPr>
            <w:r w:rsidRPr="00FC2D58">
              <w:rPr>
                <w:sz w:val="16"/>
                <w:szCs w:val="16"/>
              </w:rPr>
              <w:t>604 595</w:t>
            </w:r>
          </w:p>
        </w:tc>
        <w:tc>
          <w:tcPr>
            <w:tcW w:w="283" w:type="pct"/>
            <w:tcBorders>
              <w:top w:val="nil"/>
              <w:left w:val="nil"/>
              <w:bottom w:val="single" w:sz="4" w:space="0" w:color="auto"/>
              <w:right w:val="single" w:sz="4" w:space="0" w:color="auto"/>
            </w:tcBorders>
            <w:shd w:val="clear" w:color="000000" w:fill="E2EFDA"/>
            <w:noWrap/>
            <w:vAlign w:val="center"/>
            <w:hideMark/>
          </w:tcPr>
          <w:p w14:paraId="349190FA" w14:textId="29D04544" w:rsidR="00FC2D58" w:rsidRPr="00FC2D58" w:rsidRDefault="00FC2D58" w:rsidP="00FC2D58">
            <w:pPr>
              <w:spacing w:before="0" w:after="0"/>
              <w:jc w:val="right"/>
              <w:rPr>
                <w:rFonts w:cstheme="minorHAnsi"/>
                <w:color w:val="000000"/>
                <w:sz w:val="16"/>
                <w:szCs w:val="16"/>
              </w:rPr>
            </w:pPr>
            <w:r w:rsidRPr="00FC2D58">
              <w:rPr>
                <w:sz w:val="16"/>
                <w:szCs w:val="16"/>
              </w:rPr>
              <w:t>308 301</w:t>
            </w:r>
          </w:p>
        </w:tc>
        <w:tc>
          <w:tcPr>
            <w:tcW w:w="283" w:type="pct"/>
            <w:tcBorders>
              <w:top w:val="nil"/>
              <w:left w:val="nil"/>
              <w:bottom w:val="single" w:sz="4" w:space="0" w:color="auto"/>
              <w:right w:val="single" w:sz="4" w:space="0" w:color="auto"/>
            </w:tcBorders>
            <w:shd w:val="clear" w:color="000000" w:fill="E2EFDA"/>
            <w:noWrap/>
            <w:vAlign w:val="center"/>
            <w:hideMark/>
          </w:tcPr>
          <w:p w14:paraId="4F73A0A9" w14:textId="6CA7E0E1" w:rsidR="00FC2D58" w:rsidRPr="00FC2D58" w:rsidRDefault="00FC2D58" w:rsidP="00FC2D58">
            <w:pPr>
              <w:spacing w:before="0" w:after="0"/>
              <w:jc w:val="right"/>
              <w:rPr>
                <w:rFonts w:cstheme="minorHAnsi"/>
                <w:color w:val="000000"/>
                <w:sz w:val="16"/>
                <w:szCs w:val="16"/>
              </w:rPr>
            </w:pPr>
            <w:r w:rsidRPr="00FC2D58">
              <w:rPr>
                <w:sz w:val="16"/>
                <w:szCs w:val="16"/>
              </w:rPr>
              <w:t>-204 963</w:t>
            </w:r>
          </w:p>
        </w:tc>
        <w:tc>
          <w:tcPr>
            <w:tcW w:w="283" w:type="pct"/>
            <w:tcBorders>
              <w:top w:val="nil"/>
              <w:left w:val="nil"/>
              <w:bottom w:val="single" w:sz="4" w:space="0" w:color="auto"/>
              <w:right w:val="single" w:sz="4" w:space="0" w:color="auto"/>
            </w:tcBorders>
            <w:shd w:val="clear" w:color="000000" w:fill="E2EFDA"/>
            <w:noWrap/>
            <w:vAlign w:val="center"/>
            <w:hideMark/>
          </w:tcPr>
          <w:p w14:paraId="21E74512" w14:textId="467778DB" w:rsidR="00FC2D58" w:rsidRPr="00FC2D58" w:rsidRDefault="00FC2D58" w:rsidP="00FC2D58">
            <w:pPr>
              <w:spacing w:before="0" w:after="0"/>
              <w:jc w:val="right"/>
              <w:rPr>
                <w:rFonts w:cstheme="minorHAnsi"/>
                <w:color w:val="000000"/>
                <w:sz w:val="16"/>
                <w:szCs w:val="16"/>
              </w:rPr>
            </w:pPr>
            <w:r w:rsidRPr="00FC2D58">
              <w:rPr>
                <w:sz w:val="16"/>
                <w:szCs w:val="16"/>
              </w:rPr>
              <w:t>-147 828</w:t>
            </w:r>
          </w:p>
        </w:tc>
        <w:tc>
          <w:tcPr>
            <w:tcW w:w="310" w:type="pct"/>
            <w:tcBorders>
              <w:top w:val="nil"/>
              <w:left w:val="nil"/>
              <w:bottom w:val="single" w:sz="4" w:space="0" w:color="auto"/>
              <w:right w:val="single" w:sz="4" w:space="0" w:color="auto"/>
            </w:tcBorders>
            <w:shd w:val="clear" w:color="000000" w:fill="E2EFDA"/>
            <w:noWrap/>
            <w:vAlign w:val="center"/>
            <w:hideMark/>
          </w:tcPr>
          <w:p w14:paraId="40517691" w14:textId="50947C12" w:rsidR="00FC2D58" w:rsidRPr="00FC2D58" w:rsidRDefault="00FC2D58" w:rsidP="00FC2D58">
            <w:pPr>
              <w:spacing w:before="0" w:after="0"/>
              <w:jc w:val="right"/>
              <w:rPr>
                <w:rFonts w:cstheme="minorHAnsi"/>
                <w:color w:val="000000"/>
                <w:sz w:val="16"/>
                <w:szCs w:val="16"/>
              </w:rPr>
            </w:pPr>
            <w:r w:rsidRPr="00FC2D58">
              <w:rPr>
                <w:sz w:val="16"/>
                <w:szCs w:val="16"/>
              </w:rPr>
              <w:t>-89 917</w:t>
            </w:r>
          </w:p>
        </w:tc>
        <w:tc>
          <w:tcPr>
            <w:tcW w:w="310" w:type="pct"/>
            <w:tcBorders>
              <w:top w:val="nil"/>
              <w:left w:val="nil"/>
              <w:bottom w:val="single" w:sz="4" w:space="0" w:color="auto"/>
              <w:right w:val="single" w:sz="4" w:space="0" w:color="auto"/>
            </w:tcBorders>
            <w:shd w:val="clear" w:color="000000" w:fill="E2EFDA"/>
            <w:noWrap/>
            <w:vAlign w:val="center"/>
            <w:hideMark/>
          </w:tcPr>
          <w:p w14:paraId="103E66E7" w14:textId="2A08EC1D" w:rsidR="00FC2D58" w:rsidRPr="00FC2D58" w:rsidRDefault="00FC2D58" w:rsidP="00FC2D58">
            <w:pPr>
              <w:spacing w:before="0" w:after="0"/>
              <w:jc w:val="right"/>
              <w:rPr>
                <w:rFonts w:cstheme="minorHAnsi"/>
                <w:color w:val="000000"/>
                <w:sz w:val="16"/>
                <w:szCs w:val="16"/>
              </w:rPr>
            </w:pPr>
            <w:r w:rsidRPr="00FC2D58">
              <w:rPr>
                <w:sz w:val="16"/>
                <w:szCs w:val="16"/>
              </w:rPr>
              <w:t>-1 001</w:t>
            </w:r>
          </w:p>
        </w:tc>
        <w:tc>
          <w:tcPr>
            <w:tcW w:w="310" w:type="pct"/>
            <w:tcBorders>
              <w:top w:val="nil"/>
              <w:left w:val="nil"/>
              <w:bottom w:val="single" w:sz="4" w:space="0" w:color="auto"/>
              <w:right w:val="single" w:sz="4" w:space="0" w:color="auto"/>
            </w:tcBorders>
            <w:shd w:val="clear" w:color="000000" w:fill="E2EFDA"/>
            <w:noWrap/>
            <w:vAlign w:val="center"/>
            <w:hideMark/>
          </w:tcPr>
          <w:p w14:paraId="44FE77AC" w14:textId="27AABA11" w:rsidR="00FC2D58" w:rsidRPr="00FC2D58" w:rsidRDefault="00FC2D58" w:rsidP="00FC2D58">
            <w:pPr>
              <w:spacing w:before="0" w:after="0"/>
              <w:jc w:val="right"/>
              <w:rPr>
                <w:rFonts w:cstheme="minorHAnsi"/>
                <w:color w:val="000000"/>
                <w:sz w:val="16"/>
                <w:szCs w:val="16"/>
              </w:rPr>
            </w:pPr>
            <w:r w:rsidRPr="00FC2D58">
              <w:rPr>
                <w:sz w:val="16"/>
                <w:szCs w:val="16"/>
              </w:rPr>
              <w:t>49 847</w:t>
            </w:r>
          </w:p>
        </w:tc>
        <w:tc>
          <w:tcPr>
            <w:tcW w:w="310" w:type="pct"/>
            <w:tcBorders>
              <w:top w:val="nil"/>
              <w:left w:val="nil"/>
              <w:bottom w:val="single" w:sz="4" w:space="0" w:color="auto"/>
              <w:right w:val="single" w:sz="4" w:space="0" w:color="auto"/>
            </w:tcBorders>
            <w:shd w:val="clear" w:color="000000" w:fill="E2EFDA"/>
            <w:noWrap/>
            <w:vAlign w:val="center"/>
            <w:hideMark/>
          </w:tcPr>
          <w:p w14:paraId="7141CD75" w14:textId="2E754B25" w:rsidR="00FC2D58" w:rsidRPr="00FC2D58" w:rsidRDefault="00FC2D58" w:rsidP="00FC2D58">
            <w:pPr>
              <w:spacing w:before="0" w:after="0"/>
              <w:jc w:val="right"/>
              <w:rPr>
                <w:rFonts w:cstheme="minorHAnsi"/>
                <w:color w:val="000000"/>
                <w:sz w:val="16"/>
                <w:szCs w:val="16"/>
              </w:rPr>
            </w:pPr>
            <w:r w:rsidRPr="00FC2D58">
              <w:rPr>
                <w:sz w:val="16"/>
                <w:szCs w:val="16"/>
              </w:rPr>
              <w:t>101 154</w:t>
            </w:r>
          </w:p>
        </w:tc>
        <w:tc>
          <w:tcPr>
            <w:tcW w:w="310" w:type="pct"/>
            <w:tcBorders>
              <w:top w:val="nil"/>
              <w:left w:val="nil"/>
              <w:bottom w:val="single" w:sz="4" w:space="0" w:color="auto"/>
              <w:right w:val="single" w:sz="4" w:space="0" w:color="auto"/>
            </w:tcBorders>
            <w:shd w:val="clear" w:color="000000" w:fill="E2EFDA"/>
            <w:noWrap/>
            <w:vAlign w:val="center"/>
            <w:hideMark/>
          </w:tcPr>
          <w:p w14:paraId="047408C1" w14:textId="3135C71C" w:rsidR="00FC2D58" w:rsidRPr="00FC2D58" w:rsidRDefault="00FC2D58" w:rsidP="00FC2D58">
            <w:pPr>
              <w:spacing w:before="0" w:after="0"/>
              <w:jc w:val="right"/>
              <w:rPr>
                <w:rFonts w:cstheme="minorHAnsi"/>
                <w:color w:val="000000"/>
                <w:sz w:val="16"/>
                <w:szCs w:val="16"/>
              </w:rPr>
            </w:pPr>
            <w:r w:rsidRPr="00FC2D58">
              <w:rPr>
                <w:sz w:val="16"/>
                <w:szCs w:val="16"/>
              </w:rPr>
              <w:t>268 425</w:t>
            </w:r>
          </w:p>
        </w:tc>
        <w:tc>
          <w:tcPr>
            <w:tcW w:w="310" w:type="pct"/>
            <w:tcBorders>
              <w:top w:val="nil"/>
              <w:left w:val="nil"/>
              <w:bottom w:val="single" w:sz="4" w:space="0" w:color="auto"/>
              <w:right w:val="single" w:sz="4" w:space="0" w:color="auto"/>
            </w:tcBorders>
            <w:shd w:val="clear" w:color="000000" w:fill="E2EFDA"/>
            <w:noWrap/>
            <w:vAlign w:val="center"/>
            <w:hideMark/>
          </w:tcPr>
          <w:p w14:paraId="72808257" w14:textId="44484C82" w:rsidR="00FC2D58" w:rsidRPr="00FC2D58" w:rsidRDefault="00FC2D58" w:rsidP="00FC2D58">
            <w:pPr>
              <w:spacing w:before="0" w:after="0"/>
              <w:jc w:val="right"/>
              <w:rPr>
                <w:rFonts w:cstheme="minorHAnsi"/>
                <w:color w:val="000000"/>
                <w:sz w:val="16"/>
                <w:szCs w:val="16"/>
              </w:rPr>
            </w:pPr>
            <w:r w:rsidRPr="00FC2D58">
              <w:rPr>
                <w:sz w:val="16"/>
                <w:szCs w:val="16"/>
              </w:rPr>
              <w:t>366 201</w:t>
            </w:r>
          </w:p>
        </w:tc>
        <w:tc>
          <w:tcPr>
            <w:tcW w:w="310" w:type="pct"/>
            <w:tcBorders>
              <w:top w:val="nil"/>
              <w:left w:val="nil"/>
              <w:bottom w:val="single" w:sz="4" w:space="0" w:color="auto"/>
              <w:right w:val="single" w:sz="4" w:space="0" w:color="auto"/>
            </w:tcBorders>
            <w:shd w:val="clear" w:color="000000" w:fill="E2EFDA"/>
            <w:noWrap/>
            <w:vAlign w:val="center"/>
            <w:hideMark/>
          </w:tcPr>
          <w:p w14:paraId="47154694" w14:textId="7431E080" w:rsidR="00FC2D58" w:rsidRPr="00FC2D58" w:rsidRDefault="00FC2D58" w:rsidP="00FC2D58">
            <w:pPr>
              <w:spacing w:before="0" w:after="0"/>
              <w:jc w:val="right"/>
              <w:rPr>
                <w:rFonts w:cstheme="minorHAnsi"/>
                <w:color w:val="000000"/>
                <w:sz w:val="16"/>
                <w:szCs w:val="16"/>
              </w:rPr>
            </w:pPr>
            <w:r w:rsidRPr="00FC2D58">
              <w:rPr>
                <w:sz w:val="16"/>
                <w:szCs w:val="16"/>
              </w:rPr>
              <w:t>410 988</w:t>
            </w:r>
          </w:p>
        </w:tc>
        <w:tc>
          <w:tcPr>
            <w:tcW w:w="310" w:type="pct"/>
            <w:tcBorders>
              <w:top w:val="nil"/>
              <w:left w:val="nil"/>
              <w:bottom w:val="single" w:sz="4" w:space="0" w:color="auto"/>
              <w:right w:val="single" w:sz="4" w:space="0" w:color="auto"/>
            </w:tcBorders>
            <w:shd w:val="clear" w:color="000000" w:fill="E2EFDA"/>
            <w:noWrap/>
            <w:vAlign w:val="center"/>
            <w:hideMark/>
          </w:tcPr>
          <w:p w14:paraId="16418917" w14:textId="66BA493A" w:rsidR="00FC2D58" w:rsidRPr="00FC2D58" w:rsidRDefault="00FC2D58" w:rsidP="00FC2D58">
            <w:pPr>
              <w:spacing w:before="0" w:after="0"/>
              <w:jc w:val="right"/>
              <w:rPr>
                <w:rFonts w:cstheme="minorHAnsi"/>
                <w:color w:val="000000"/>
                <w:sz w:val="16"/>
                <w:szCs w:val="16"/>
              </w:rPr>
            </w:pPr>
            <w:r w:rsidRPr="00FC2D58">
              <w:rPr>
                <w:sz w:val="16"/>
                <w:szCs w:val="16"/>
              </w:rPr>
              <w:t>528 555</w:t>
            </w:r>
          </w:p>
        </w:tc>
        <w:tc>
          <w:tcPr>
            <w:tcW w:w="310" w:type="pct"/>
            <w:tcBorders>
              <w:top w:val="single" w:sz="4" w:space="0" w:color="auto"/>
              <w:left w:val="nil"/>
              <w:bottom w:val="single" w:sz="4" w:space="0" w:color="auto"/>
              <w:right w:val="single" w:sz="4" w:space="0" w:color="auto"/>
            </w:tcBorders>
            <w:shd w:val="clear" w:color="000000" w:fill="E2EFDA"/>
            <w:noWrap/>
            <w:vAlign w:val="center"/>
            <w:hideMark/>
          </w:tcPr>
          <w:p w14:paraId="6B34EB5A" w14:textId="4E5BF026" w:rsidR="00FC2D58" w:rsidRPr="00FC2D58" w:rsidRDefault="00FC2D58" w:rsidP="00FC2D58">
            <w:pPr>
              <w:spacing w:before="0" w:after="0"/>
              <w:jc w:val="right"/>
              <w:rPr>
                <w:rFonts w:cstheme="minorHAnsi"/>
                <w:color w:val="000000"/>
                <w:sz w:val="16"/>
                <w:szCs w:val="16"/>
              </w:rPr>
            </w:pPr>
            <w:r w:rsidRPr="00FC2D58">
              <w:rPr>
                <w:sz w:val="16"/>
                <w:szCs w:val="16"/>
              </w:rPr>
              <w:t>703 381</w:t>
            </w:r>
          </w:p>
        </w:tc>
      </w:tr>
      <w:tr w:rsidR="00FC2D58" w:rsidRPr="00292D4F" w14:paraId="2B166C19" w14:textId="77777777" w:rsidTr="00FC2D58">
        <w:trPr>
          <w:trHeight w:val="300"/>
        </w:trPr>
        <w:tc>
          <w:tcPr>
            <w:tcW w:w="79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98146B" w14:textId="77777777" w:rsidR="00FC2D58" w:rsidRPr="001F511E" w:rsidRDefault="00FC2D58" w:rsidP="00FC2D58">
            <w:pPr>
              <w:spacing w:before="0" w:after="0"/>
              <w:jc w:val="right"/>
              <w:rPr>
                <w:rFonts w:ascii="Calibri" w:hAnsi="Calibri" w:cs="Calibri"/>
                <w:color w:val="000000"/>
                <w:sz w:val="18"/>
                <w:szCs w:val="18"/>
              </w:rPr>
            </w:pPr>
            <w:r w:rsidRPr="001F511E">
              <w:rPr>
                <w:rFonts w:ascii="Calibri" w:hAnsi="Calibri" w:cs="Calibri"/>
                <w:color w:val="000000"/>
                <w:sz w:val="18"/>
                <w:szCs w:val="18"/>
              </w:rPr>
              <w:t>Kumulatiivsed rahavood</w:t>
            </w:r>
          </w:p>
        </w:tc>
        <w:tc>
          <w:tcPr>
            <w:tcW w:w="283" w:type="pct"/>
            <w:tcBorders>
              <w:top w:val="nil"/>
              <w:left w:val="nil"/>
              <w:bottom w:val="single" w:sz="4" w:space="0" w:color="auto"/>
              <w:right w:val="single" w:sz="4" w:space="0" w:color="auto"/>
            </w:tcBorders>
            <w:shd w:val="clear" w:color="auto" w:fill="auto"/>
            <w:noWrap/>
            <w:vAlign w:val="center"/>
            <w:hideMark/>
          </w:tcPr>
          <w:p w14:paraId="66544B0C" w14:textId="28761405" w:rsidR="00FC2D58" w:rsidRPr="00FC2D58" w:rsidRDefault="00FC2D58" w:rsidP="00FC2D58">
            <w:pPr>
              <w:spacing w:before="0" w:after="0"/>
              <w:jc w:val="right"/>
              <w:rPr>
                <w:rFonts w:cstheme="minorHAnsi"/>
                <w:color w:val="000000"/>
                <w:sz w:val="16"/>
                <w:szCs w:val="16"/>
              </w:rPr>
            </w:pPr>
            <w:r w:rsidRPr="00FC2D58">
              <w:rPr>
                <w:sz w:val="16"/>
                <w:szCs w:val="16"/>
              </w:rPr>
              <w:t>399 261</w:t>
            </w:r>
          </w:p>
        </w:tc>
        <w:tc>
          <w:tcPr>
            <w:tcW w:w="283" w:type="pct"/>
            <w:tcBorders>
              <w:top w:val="nil"/>
              <w:left w:val="nil"/>
              <w:bottom w:val="single" w:sz="4" w:space="0" w:color="auto"/>
              <w:right w:val="single" w:sz="4" w:space="0" w:color="auto"/>
            </w:tcBorders>
            <w:shd w:val="clear" w:color="auto" w:fill="auto"/>
            <w:noWrap/>
            <w:vAlign w:val="center"/>
            <w:hideMark/>
          </w:tcPr>
          <w:p w14:paraId="4AD00711" w14:textId="4E74C82A" w:rsidR="00FC2D58" w:rsidRPr="00FC2D58" w:rsidRDefault="00FC2D58" w:rsidP="00FC2D58">
            <w:pPr>
              <w:spacing w:before="0" w:after="0"/>
              <w:jc w:val="right"/>
              <w:rPr>
                <w:rFonts w:cstheme="minorHAnsi"/>
                <w:color w:val="000000"/>
                <w:sz w:val="16"/>
                <w:szCs w:val="16"/>
              </w:rPr>
            </w:pPr>
            <w:r w:rsidRPr="00FC2D58">
              <w:rPr>
                <w:sz w:val="16"/>
                <w:szCs w:val="16"/>
              </w:rPr>
              <w:t>1 003 856</w:t>
            </w:r>
          </w:p>
        </w:tc>
        <w:tc>
          <w:tcPr>
            <w:tcW w:w="283" w:type="pct"/>
            <w:tcBorders>
              <w:top w:val="nil"/>
              <w:left w:val="nil"/>
              <w:bottom w:val="single" w:sz="4" w:space="0" w:color="auto"/>
              <w:right w:val="single" w:sz="4" w:space="0" w:color="auto"/>
            </w:tcBorders>
            <w:shd w:val="clear" w:color="auto" w:fill="auto"/>
            <w:noWrap/>
            <w:vAlign w:val="center"/>
            <w:hideMark/>
          </w:tcPr>
          <w:p w14:paraId="29ABECBF" w14:textId="51942CFC" w:rsidR="00FC2D58" w:rsidRPr="00FC2D58" w:rsidRDefault="00FC2D58" w:rsidP="00FC2D58">
            <w:pPr>
              <w:spacing w:before="0" w:after="0"/>
              <w:jc w:val="right"/>
              <w:rPr>
                <w:rFonts w:cstheme="minorHAnsi"/>
                <w:color w:val="000000"/>
                <w:sz w:val="16"/>
                <w:szCs w:val="16"/>
              </w:rPr>
            </w:pPr>
            <w:r w:rsidRPr="00FC2D58">
              <w:rPr>
                <w:sz w:val="16"/>
                <w:szCs w:val="16"/>
              </w:rPr>
              <w:t>1 312 157</w:t>
            </w:r>
          </w:p>
        </w:tc>
        <w:tc>
          <w:tcPr>
            <w:tcW w:w="283" w:type="pct"/>
            <w:tcBorders>
              <w:top w:val="nil"/>
              <w:left w:val="nil"/>
              <w:bottom w:val="single" w:sz="4" w:space="0" w:color="auto"/>
              <w:right w:val="single" w:sz="4" w:space="0" w:color="auto"/>
            </w:tcBorders>
            <w:shd w:val="clear" w:color="auto" w:fill="auto"/>
            <w:noWrap/>
            <w:vAlign w:val="center"/>
            <w:hideMark/>
          </w:tcPr>
          <w:p w14:paraId="43A61F7F" w14:textId="4981CFE4" w:rsidR="00FC2D58" w:rsidRPr="00FC2D58" w:rsidRDefault="00FC2D58" w:rsidP="00FC2D58">
            <w:pPr>
              <w:spacing w:before="0" w:after="0"/>
              <w:jc w:val="right"/>
              <w:rPr>
                <w:rFonts w:cstheme="minorHAnsi"/>
                <w:color w:val="000000"/>
                <w:sz w:val="16"/>
                <w:szCs w:val="16"/>
              </w:rPr>
            </w:pPr>
            <w:r w:rsidRPr="00FC2D58">
              <w:rPr>
                <w:sz w:val="16"/>
                <w:szCs w:val="16"/>
              </w:rPr>
              <w:t>1 107 194</w:t>
            </w:r>
          </w:p>
        </w:tc>
        <w:tc>
          <w:tcPr>
            <w:tcW w:w="283" w:type="pct"/>
            <w:tcBorders>
              <w:top w:val="nil"/>
              <w:left w:val="nil"/>
              <w:bottom w:val="single" w:sz="4" w:space="0" w:color="auto"/>
              <w:right w:val="single" w:sz="4" w:space="0" w:color="auto"/>
            </w:tcBorders>
            <w:shd w:val="clear" w:color="auto" w:fill="auto"/>
            <w:noWrap/>
            <w:vAlign w:val="center"/>
            <w:hideMark/>
          </w:tcPr>
          <w:p w14:paraId="5713293F" w14:textId="7288F8B0" w:rsidR="00FC2D58" w:rsidRPr="00FC2D58" w:rsidRDefault="00FC2D58" w:rsidP="00FC2D58">
            <w:pPr>
              <w:spacing w:before="0" w:after="0"/>
              <w:jc w:val="right"/>
              <w:rPr>
                <w:rFonts w:cstheme="minorHAnsi"/>
                <w:color w:val="000000"/>
                <w:sz w:val="16"/>
                <w:szCs w:val="16"/>
              </w:rPr>
            </w:pPr>
            <w:r w:rsidRPr="00FC2D58">
              <w:rPr>
                <w:sz w:val="16"/>
                <w:szCs w:val="16"/>
              </w:rPr>
              <w:t>959 366</w:t>
            </w:r>
          </w:p>
        </w:tc>
        <w:tc>
          <w:tcPr>
            <w:tcW w:w="310" w:type="pct"/>
            <w:tcBorders>
              <w:top w:val="nil"/>
              <w:left w:val="nil"/>
              <w:bottom w:val="single" w:sz="4" w:space="0" w:color="auto"/>
              <w:right w:val="single" w:sz="4" w:space="0" w:color="auto"/>
            </w:tcBorders>
            <w:shd w:val="clear" w:color="auto" w:fill="auto"/>
            <w:noWrap/>
            <w:vAlign w:val="center"/>
            <w:hideMark/>
          </w:tcPr>
          <w:p w14:paraId="15223520" w14:textId="6485175C" w:rsidR="00FC2D58" w:rsidRPr="00FC2D58" w:rsidRDefault="00FC2D58" w:rsidP="00FC2D58">
            <w:pPr>
              <w:spacing w:before="0" w:after="0"/>
              <w:jc w:val="right"/>
              <w:rPr>
                <w:rFonts w:cstheme="minorHAnsi"/>
                <w:color w:val="000000"/>
                <w:sz w:val="16"/>
                <w:szCs w:val="16"/>
              </w:rPr>
            </w:pPr>
            <w:r w:rsidRPr="00FC2D58">
              <w:rPr>
                <w:sz w:val="16"/>
                <w:szCs w:val="16"/>
              </w:rPr>
              <w:t>869 449</w:t>
            </w:r>
          </w:p>
        </w:tc>
        <w:tc>
          <w:tcPr>
            <w:tcW w:w="310" w:type="pct"/>
            <w:tcBorders>
              <w:top w:val="nil"/>
              <w:left w:val="nil"/>
              <w:bottom w:val="single" w:sz="4" w:space="0" w:color="auto"/>
              <w:right w:val="single" w:sz="4" w:space="0" w:color="auto"/>
            </w:tcBorders>
            <w:shd w:val="clear" w:color="auto" w:fill="auto"/>
            <w:noWrap/>
            <w:vAlign w:val="center"/>
            <w:hideMark/>
          </w:tcPr>
          <w:p w14:paraId="5C5CBAEE" w14:textId="40EE70D0" w:rsidR="00FC2D58" w:rsidRPr="00FC2D58" w:rsidRDefault="00FC2D58" w:rsidP="00FC2D58">
            <w:pPr>
              <w:spacing w:before="0" w:after="0"/>
              <w:jc w:val="right"/>
              <w:rPr>
                <w:rFonts w:cstheme="minorHAnsi"/>
                <w:color w:val="000000"/>
                <w:sz w:val="16"/>
                <w:szCs w:val="16"/>
              </w:rPr>
            </w:pPr>
            <w:r w:rsidRPr="00FC2D58">
              <w:rPr>
                <w:sz w:val="16"/>
                <w:szCs w:val="16"/>
              </w:rPr>
              <w:t>868 448</w:t>
            </w:r>
          </w:p>
        </w:tc>
        <w:tc>
          <w:tcPr>
            <w:tcW w:w="310" w:type="pct"/>
            <w:tcBorders>
              <w:top w:val="nil"/>
              <w:left w:val="nil"/>
              <w:bottom w:val="single" w:sz="4" w:space="0" w:color="auto"/>
              <w:right w:val="single" w:sz="4" w:space="0" w:color="auto"/>
            </w:tcBorders>
            <w:shd w:val="clear" w:color="auto" w:fill="auto"/>
            <w:noWrap/>
            <w:vAlign w:val="center"/>
            <w:hideMark/>
          </w:tcPr>
          <w:p w14:paraId="6C7C200A" w14:textId="150635E1" w:rsidR="00FC2D58" w:rsidRPr="00FC2D58" w:rsidRDefault="00FC2D58" w:rsidP="00FC2D58">
            <w:pPr>
              <w:spacing w:before="0" w:after="0"/>
              <w:jc w:val="right"/>
              <w:rPr>
                <w:rFonts w:cstheme="minorHAnsi"/>
                <w:color w:val="000000"/>
                <w:sz w:val="16"/>
                <w:szCs w:val="16"/>
              </w:rPr>
            </w:pPr>
            <w:r w:rsidRPr="00FC2D58">
              <w:rPr>
                <w:sz w:val="16"/>
                <w:szCs w:val="16"/>
              </w:rPr>
              <w:t>918 295</w:t>
            </w:r>
          </w:p>
        </w:tc>
        <w:tc>
          <w:tcPr>
            <w:tcW w:w="310" w:type="pct"/>
            <w:tcBorders>
              <w:top w:val="nil"/>
              <w:left w:val="nil"/>
              <w:bottom w:val="single" w:sz="4" w:space="0" w:color="auto"/>
              <w:right w:val="single" w:sz="4" w:space="0" w:color="auto"/>
            </w:tcBorders>
            <w:shd w:val="clear" w:color="auto" w:fill="auto"/>
            <w:noWrap/>
            <w:vAlign w:val="center"/>
            <w:hideMark/>
          </w:tcPr>
          <w:p w14:paraId="70E608D4" w14:textId="03444F98" w:rsidR="00FC2D58" w:rsidRPr="00FC2D58" w:rsidRDefault="00FC2D58" w:rsidP="00FC2D58">
            <w:pPr>
              <w:spacing w:before="0" w:after="0"/>
              <w:jc w:val="right"/>
              <w:rPr>
                <w:rFonts w:cstheme="minorHAnsi"/>
                <w:color w:val="000000"/>
                <w:sz w:val="16"/>
                <w:szCs w:val="16"/>
              </w:rPr>
            </w:pPr>
            <w:r w:rsidRPr="00FC2D58">
              <w:rPr>
                <w:sz w:val="16"/>
                <w:szCs w:val="16"/>
              </w:rPr>
              <w:t>1 019 449</w:t>
            </w:r>
          </w:p>
        </w:tc>
        <w:tc>
          <w:tcPr>
            <w:tcW w:w="310" w:type="pct"/>
            <w:tcBorders>
              <w:top w:val="nil"/>
              <w:left w:val="nil"/>
              <w:bottom w:val="single" w:sz="4" w:space="0" w:color="auto"/>
              <w:right w:val="single" w:sz="4" w:space="0" w:color="auto"/>
            </w:tcBorders>
            <w:shd w:val="clear" w:color="auto" w:fill="auto"/>
            <w:noWrap/>
            <w:vAlign w:val="center"/>
            <w:hideMark/>
          </w:tcPr>
          <w:p w14:paraId="43EDAE1E" w14:textId="29418CAE" w:rsidR="00FC2D58" w:rsidRPr="00FC2D58" w:rsidRDefault="00FC2D58" w:rsidP="00FC2D58">
            <w:pPr>
              <w:spacing w:before="0" w:after="0"/>
              <w:jc w:val="right"/>
              <w:rPr>
                <w:rFonts w:cstheme="minorHAnsi"/>
                <w:color w:val="000000"/>
                <w:sz w:val="16"/>
                <w:szCs w:val="16"/>
              </w:rPr>
            </w:pPr>
            <w:r w:rsidRPr="00FC2D58">
              <w:rPr>
                <w:sz w:val="16"/>
                <w:szCs w:val="16"/>
              </w:rPr>
              <w:t>1 287 874</w:t>
            </w:r>
          </w:p>
        </w:tc>
        <w:tc>
          <w:tcPr>
            <w:tcW w:w="310" w:type="pct"/>
            <w:tcBorders>
              <w:top w:val="nil"/>
              <w:left w:val="nil"/>
              <w:bottom w:val="single" w:sz="4" w:space="0" w:color="auto"/>
              <w:right w:val="single" w:sz="4" w:space="0" w:color="auto"/>
            </w:tcBorders>
            <w:shd w:val="clear" w:color="auto" w:fill="auto"/>
            <w:noWrap/>
            <w:vAlign w:val="center"/>
            <w:hideMark/>
          </w:tcPr>
          <w:p w14:paraId="103D8D8B" w14:textId="783FF6EA" w:rsidR="00FC2D58" w:rsidRPr="00FC2D58" w:rsidRDefault="00FC2D58" w:rsidP="00FC2D58">
            <w:pPr>
              <w:spacing w:before="0" w:after="0"/>
              <w:jc w:val="right"/>
              <w:rPr>
                <w:rFonts w:cstheme="minorHAnsi"/>
                <w:color w:val="000000"/>
                <w:sz w:val="16"/>
                <w:szCs w:val="16"/>
              </w:rPr>
            </w:pPr>
            <w:r w:rsidRPr="00FC2D58">
              <w:rPr>
                <w:sz w:val="16"/>
                <w:szCs w:val="16"/>
              </w:rPr>
              <w:t>1 654 076</w:t>
            </w:r>
          </w:p>
        </w:tc>
        <w:tc>
          <w:tcPr>
            <w:tcW w:w="310" w:type="pct"/>
            <w:tcBorders>
              <w:top w:val="nil"/>
              <w:left w:val="nil"/>
              <w:bottom w:val="single" w:sz="4" w:space="0" w:color="auto"/>
              <w:right w:val="single" w:sz="4" w:space="0" w:color="auto"/>
            </w:tcBorders>
            <w:shd w:val="clear" w:color="auto" w:fill="auto"/>
            <w:noWrap/>
            <w:vAlign w:val="center"/>
            <w:hideMark/>
          </w:tcPr>
          <w:p w14:paraId="246BBC67" w14:textId="49C2098E" w:rsidR="00FC2D58" w:rsidRPr="00FC2D58" w:rsidRDefault="00FC2D58" w:rsidP="00FC2D58">
            <w:pPr>
              <w:spacing w:before="0" w:after="0"/>
              <w:jc w:val="right"/>
              <w:rPr>
                <w:rFonts w:cstheme="minorHAnsi"/>
                <w:color w:val="000000"/>
                <w:sz w:val="16"/>
                <w:szCs w:val="16"/>
              </w:rPr>
            </w:pPr>
            <w:r w:rsidRPr="00FC2D58">
              <w:rPr>
                <w:sz w:val="16"/>
                <w:szCs w:val="16"/>
              </w:rPr>
              <w:t>2 065 064</w:t>
            </w:r>
          </w:p>
        </w:tc>
        <w:tc>
          <w:tcPr>
            <w:tcW w:w="310" w:type="pct"/>
            <w:tcBorders>
              <w:top w:val="nil"/>
              <w:left w:val="nil"/>
              <w:bottom w:val="single" w:sz="4" w:space="0" w:color="auto"/>
              <w:right w:val="single" w:sz="4" w:space="0" w:color="auto"/>
            </w:tcBorders>
            <w:shd w:val="clear" w:color="auto" w:fill="auto"/>
            <w:noWrap/>
            <w:vAlign w:val="center"/>
            <w:hideMark/>
          </w:tcPr>
          <w:p w14:paraId="54278A04" w14:textId="69220CDC" w:rsidR="00FC2D58" w:rsidRPr="00FC2D58" w:rsidRDefault="00FC2D58" w:rsidP="00FC2D58">
            <w:pPr>
              <w:spacing w:before="0" w:after="0"/>
              <w:jc w:val="right"/>
              <w:rPr>
                <w:rFonts w:cstheme="minorHAnsi"/>
                <w:color w:val="000000"/>
                <w:sz w:val="16"/>
                <w:szCs w:val="16"/>
              </w:rPr>
            </w:pPr>
            <w:r w:rsidRPr="00FC2D58">
              <w:rPr>
                <w:sz w:val="16"/>
                <w:szCs w:val="16"/>
              </w:rPr>
              <w:t>2 593 619</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0BE6AA0D" w14:textId="7034C0E8" w:rsidR="00FC2D58" w:rsidRPr="00FC2D58" w:rsidRDefault="00FC2D58" w:rsidP="00FC2D58">
            <w:pPr>
              <w:spacing w:before="0" w:after="0"/>
              <w:jc w:val="right"/>
              <w:rPr>
                <w:rFonts w:cstheme="minorHAnsi"/>
                <w:color w:val="000000"/>
                <w:sz w:val="16"/>
                <w:szCs w:val="16"/>
              </w:rPr>
            </w:pPr>
            <w:r w:rsidRPr="00FC2D58">
              <w:rPr>
                <w:sz w:val="16"/>
                <w:szCs w:val="16"/>
              </w:rPr>
              <w:t>3 297 000</w:t>
            </w:r>
          </w:p>
        </w:tc>
      </w:tr>
    </w:tbl>
    <w:p w14:paraId="3EFA36C5" w14:textId="77777777" w:rsidR="00B61358" w:rsidRPr="00B61358" w:rsidRDefault="00B61358" w:rsidP="00B61358">
      <w:pPr>
        <w:rPr>
          <w:lang w:eastAsia="x-none"/>
        </w:rPr>
      </w:pPr>
    </w:p>
    <w:p w14:paraId="22F2D946" w14:textId="153AFA6E" w:rsidR="00477653" w:rsidRDefault="00477653">
      <w:pPr>
        <w:spacing w:before="0" w:after="0"/>
        <w:jc w:val="left"/>
      </w:pPr>
      <w:r>
        <w:br w:type="page"/>
      </w:r>
    </w:p>
    <w:p w14:paraId="0AC98C56" w14:textId="5878877E" w:rsidR="00921BAC" w:rsidRPr="00BE5D71" w:rsidRDefault="00921BAC" w:rsidP="00AF16EC">
      <w:pPr>
        <w:sectPr w:rsidR="00921BAC" w:rsidRPr="00BE5D71" w:rsidSect="00BD07B2">
          <w:pgSz w:w="16838" w:h="11906" w:orient="landscape"/>
          <w:pgMar w:top="851" w:right="851" w:bottom="851" w:left="851" w:header="709" w:footer="709" w:gutter="0"/>
          <w:cols w:space="708"/>
          <w:docGrid w:linePitch="360"/>
        </w:sectPr>
      </w:pPr>
    </w:p>
    <w:p w14:paraId="71198765" w14:textId="4BA067B4" w:rsidR="00AF16EC" w:rsidRPr="00BE5D71" w:rsidRDefault="000134D5" w:rsidP="003A1FA0">
      <w:pPr>
        <w:pStyle w:val="Pealkiri2"/>
      </w:pPr>
      <w:bookmarkStart w:id="213" w:name="_Toc153915218"/>
      <w:r>
        <w:t>Finantsanalüüsi kokkuvõte</w:t>
      </w:r>
      <w:bookmarkEnd w:id="213"/>
    </w:p>
    <w:p w14:paraId="1C6D5064" w14:textId="2E9F4BA6" w:rsidR="00A85D94" w:rsidRPr="004B1C1C" w:rsidRDefault="004B1C1C" w:rsidP="00A85D94">
      <w:r>
        <w:fldChar w:fldCharType="begin"/>
      </w:r>
      <w:r>
        <w:instrText xml:space="preserve"> REF _Ref141324127 \h  \* MERGEFORMAT </w:instrText>
      </w:r>
      <w:r>
        <w:fldChar w:fldCharType="separate"/>
      </w:r>
      <w:r w:rsidR="00F616A1" w:rsidRPr="00F616A1">
        <w:rPr>
          <w:b/>
          <w:bCs/>
        </w:rPr>
        <w:t xml:space="preserve">Tabel </w:t>
      </w:r>
      <w:r w:rsidR="00F616A1" w:rsidRPr="00F616A1">
        <w:rPr>
          <w:b/>
          <w:bCs/>
          <w:noProof/>
        </w:rPr>
        <w:t>9</w:t>
      </w:r>
      <w:r w:rsidR="00F616A1" w:rsidRPr="00F616A1">
        <w:rPr>
          <w:b/>
          <w:bCs/>
        </w:rPr>
        <w:t>.</w:t>
      </w:r>
      <w:r w:rsidR="00F616A1" w:rsidRPr="00F616A1">
        <w:rPr>
          <w:b/>
          <w:bCs/>
          <w:noProof/>
        </w:rPr>
        <w:t>2</w:t>
      </w:r>
      <w:r>
        <w:fldChar w:fldCharType="end"/>
      </w:r>
      <w:r>
        <w:t xml:space="preserve"> </w:t>
      </w:r>
      <w:r w:rsidR="00A85D94">
        <w:t xml:space="preserve">on toodud vee- ja kanalisatsiooniteenuse hinna kujunemine </w:t>
      </w:r>
      <w:r w:rsidR="009123D1">
        <w:t>mõlemas AS Põlva Vesi teenusepiirkonnas</w:t>
      </w:r>
      <w:r>
        <w:t xml:space="preserve"> ja</w:t>
      </w:r>
      <w:r w:rsidRPr="004B1C1C">
        <w:rPr>
          <w:b/>
          <w:bCs/>
        </w:rPr>
        <w:t xml:space="preserve"> </w:t>
      </w:r>
      <w:r w:rsidRPr="004B1C1C">
        <w:rPr>
          <w:b/>
          <w:bCs/>
        </w:rPr>
        <w:fldChar w:fldCharType="begin"/>
      </w:r>
      <w:r w:rsidRPr="004B1C1C">
        <w:rPr>
          <w:b/>
          <w:bCs/>
        </w:rPr>
        <w:instrText xml:space="preserve"> REF _Ref141324148 \h </w:instrText>
      </w:r>
      <w:r>
        <w:rPr>
          <w:b/>
          <w:bCs/>
        </w:rPr>
        <w:instrText xml:space="preserve"> \* MERGEFORMAT </w:instrText>
      </w:r>
      <w:r w:rsidRPr="004B1C1C">
        <w:rPr>
          <w:b/>
          <w:bCs/>
        </w:rPr>
      </w:r>
      <w:r w:rsidRPr="004B1C1C">
        <w:rPr>
          <w:b/>
          <w:bCs/>
        </w:rPr>
        <w:fldChar w:fldCharType="separate"/>
      </w:r>
      <w:r w:rsidR="00F616A1" w:rsidRPr="00F616A1">
        <w:rPr>
          <w:b/>
          <w:bCs/>
        </w:rPr>
        <w:t xml:space="preserve">Tabel </w:t>
      </w:r>
      <w:r w:rsidR="00F616A1" w:rsidRPr="00F616A1">
        <w:rPr>
          <w:b/>
          <w:bCs/>
          <w:noProof/>
        </w:rPr>
        <w:t>9</w:t>
      </w:r>
      <w:r w:rsidR="00F616A1" w:rsidRPr="00F616A1">
        <w:rPr>
          <w:b/>
          <w:bCs/>
        </w:rPr>
        <w:t>.</w:t>
      </w:r>
      <w:r w:rsidR="00F616A1" w:rsidRPr="00F616A1">
        <w:rPr>
          <w:b/>
          <w:bCs/>
          <w:noProof/>
        </w:rPr>
        <w:t>3</w:t>
      </w:r>
      <w:r w:rsidRPr="004B1C1C">
        <w:rPr>
          <w:b/>
          <w:bCs/>
        </w:rPr>
        <w:fldChar w:fldCharType="end"/>
      </w:r>
      <w:r>
        <w:rPr>
          <w:b/>
          <w:bCs/>
        </w:rPr>
        <w:t xml:space="preserve"> </w:t>
      </w:r>
      <w:r w:rsidR="006271FC">
        <w:t>on toodud AS Põlva Vesi rahavoogude analüüs.</w:t>
      </w:r>
    </w:p>
    <w:p w14:paraId="7B6C2AD2" w14:textId="7210F2C8" w:rsidR="00AF16EC" w:rsidRPr="00BE5D71" w:rsidRDefault="003C5FED" w:rsidP="00AF16EC">
      <w:r>
        <w:t>ÜVK</w:t>
      </w:r>
      <w:r w:rsidR="00AF16EC" w:rsidRPr="00BE5D71">
        <w:t xml:space="preserve"> arendamise kava on oma olemuselt strateegiline dokument, seetõttu ka arendamise kava koosseisus olev finantsanalüüs on olemuselt indikatiivne, üldistatud ning põhineb erinevatel eeldustel ning prognoosidel.</w:t>
      </w:r>
    </w:p>
    <w:p w14:paraId="7FB3A150" w14:textId="321D5874" w:rsidR="00AF16EC" w:rsidRPr="00BE5D71" w:rsidRDefault="00AF16EC" w:rsidP="00AF16EC">
      <w:r w:rsidRPr="00BE5D71">
        <w:t>Finantsanalüüsis on prognoositud veemajanduse tegevustulusid ning tegevuskulusid, arvestades arendamise kava raames elluviidavaid investeeringute projekte. Kulude prognoosis on arvestatud tänaste tegelike tegevuskuludega</w:t>
      </w:r>
      <w:r w:rsidR="007161F9" w:rsidRPr="00BE5D71">
        <w:t>.</w:t>
      </w:r>
    </w:p>
    <w:p w14:paraId="294070FA" w14:textId="6F5E5C07" w:rsidR="00AF16EC" w:rsidRDefault="00AF16EC" w:rsidP="00AF16EC">
      <w:r w:rsidRPr="00BE5D71">
        <w:t xml:space="preserve">Tariifide prognoosimisel on aluseks võetud rida eeldusi ja prognoose ning vaadeldud on veemajanduse rahavooge eespool toodud eeldustel. Oluline on arvesse võtta, et käesolev analüüs ei ole alusdokument vee- ja kanalisatsioonihinna kehtestamiseks </w:t>
      </w:r>
      <w:r w:rsidR="003C5FED">
        <w:t>Põlva valla</w:t>
      </w:r>
      <w:r w:rsidR="00E4199F">
        <w:t>s</w:t>
      </w:r>
      <w:r w:rsidRPr="00BE5D71">
        <w:t>, kuna vee- ja kanalisatsiooniteenuse hind tuleb kooskõlastada Konkurentsiametiga. Finantsprognoosis toodud tariifide prognoos ei ole aluseks tariifide rakendamisel omavalitsuses</w:t>
      </w:r>
      <w:r w:rsidR="00FA4064" w:rsidRPr="00BE5D71">
        <w:t>,</w:t>
      </w:r>
      <w:r w:rsidRPr="00BE5D71">
        <w:t xml:space="preserve"> vaid on pigem leitud indikatiivsete suurustena testimaks, kas arendamise kavas sätestatud eeldustel on vee- ja kanalisatsioonimajandus tervikuna jätkusuutlik.</w:t>
      </w:r>
    </w:p>
    <w:p w14:paraId="6314D3BD" w14:textId="6C583894" w:rsidR="001B0A34" w:rsidRPr="00BE5D71" w:rsidRDefault="001B0A34" w:rsidP="00AF16EC">
      <w:r>
        <w:t xml:space="preserve">Vee- ja kanalisatsiooniteenuse hinna tõus tuleneb peamiselt lisanduvate investeeringute </w:t>
      </w:r>
      <w:r w:rsidR="00527B7A">
        <w:t xml:space="preserve">amortisatsioonikulust, suurenenud opereerimiskulust (energia- ja palgakulu) ning ka 2023. aastal tõstetud lubatud tulukuse määrast (4,81% pealt </w:t>
      </w:r>
      <w:r w:rsidR="00F500EB">
        <w:t xml:space="preserve">6,28% peale). </w:t>
      </w:r>
    </w:p>
    <w:p w14:paraId="283AE47D" w14:textId="77777777" w:rsidR="00AF16EC" w:rsidRDefault="00AF16EC" w:rsidP="00AF16EC">
      <w:r w:rsidRPr="00BE5D71">
        <w:t>Arendamise kavas toodud investeeringute finantseerimine, sh omafinantseering kujunevad tegelikkuses vastavalt omavalitsuse ning vee-ettevõtja vahelistele kokkulepetele, tegelikele rahastamisvõimalustele ning konkreetsetele meetmetele ja/või rahastajapoolsetele tingimustele. Arendamise kava finantsanalüüsis toodud finantseerimine ning selle jagunemine on näitlik/eelduslik ning koostatud eesmärgiga kontrollida veemajanduse rahavooge arendamise kavas kirjeldatud eeldustel.</w:t>
      </w:r>
    </w:p>
    <w:p w14:paraId="642E9C7C" w14:textId="77777777" w:rsidR="00856E4A" w:rsidRDefault="00856E4A" w:rsidP="00AF16EC"/>
    <w:p w14:paraId="765C55B1" w14:textId="77777777" w:rsidR="00AF16EC" w:rsidRPr="00BE5D71" w:rsidRDefault="00AF16EC" w:rsidP="00AF16EC"/>
    <w:p w14:paraId="4F504FAD" w14:textId="77777777" w:rsidR="00AF16EC" w:rsidRPr="00BE5D71" w:rsidRDefault="00AF16EC" w:rsidP="00AF16EC"/>
    <w:p w14:paraId="0A4DB827" w14:textId="24AD0585" w:rsidR="009E5E32" w:rsidRPr="00BE5D71" w:rsidRDefault="00AF16EC" w:rsidP="004D04E5">
      <w:pPr>
        <w:pStyle w:val="Pealkiri1"/>
      </w:pPr>
      <w:bookmarkStart w:id="214" w:name="_Toc532557142"/>
      <w:bookmarkStart w:id="215" w:name="_Toc79159659"/>
      <w:bookmarkStart w:id="216" w:name="_Toc153915219"/>
      <w:r w:rsidRPr="00BE5D71">
        <w:t>LISA 1 VEE- JA KANALISATSIOONIRAJATISTE SKEEMI</w:t>
      </w:r>
      <w:bookmarkEnd w:id="214"/>
      <w:r w:rsidR="009E5E32" w:rsidRPr="00BE5D71">
        <w:t>D</w:t>
      </w:r>
      <w:bookmarkEnd w:id="215"/>
      <w:bookmarkEnd w:id="216"/>
    </w:p>
    <w:p w14:paraId="6A16F880" w14:textId="07E29AC3" w:rsidR="00560131" w:rsidRPr="00BE5D71" w:rsidRDefault="00AF16EC" w:rsidP="00AF16EC">
      <w:pPr>
        <w:rPr>
          <w:b/>
          <w:u w:val="single"/>
        </w:rPr>
      </w:pPr>
      <w:r w:rsidRPr="00BE5D71">
        <w:rPr>
          <w:b/>
          <w:u w:val="single"/>
        </w:rPr>
        <w:t>Joonised on lisatud eraldi failidena</w:t>
      </w:r>
    </w:p>
    <w:bookmarkEnd w:id="2"/>
    <w:bookmarkEnd w:id="203"/>
    <w:bookmarkEnd w:id="204"/>
    <w:bookmarkEnd w:id="205"/>
    <w:bookmarkEnd w:id="206"/>
    <w:bookmarkEnd w:id="207"/>
    <w:bookmarkEnd w:id="208"/>
    <w:p w14:paraId="4AAAB91E" w14:textId="567CAA3B" w:rsidR="00A44BEC" w:rsidRPr="00A44BEC" w:rsidRDefault="00A44BEC" w:rsidP="005E06C2">
      <w:pPr>
        <w:rPr>
          <w:iCs/>
        </w:rPr>
      </w:pPr>
      <w:r>
        <w:rPr>
          <w:b/>
          <w:bCs/>
          <w:iCs/>
        </w:rPr>
        <w:t>Joonis 0</w:t>
      </w:r>
      <w:r w:rsidR="0002148D">
        <w:rPr>
          <w:b/>
          <w:bCs/>
          <w:iCs/>
        </w:rPr>
        <w:t xml:space="preserve"> -</w:t>
      </w:r>
      <w:r>
        <w:rPr>
          <w:b/>
          <w:bCs/>
          <w:iCs/>
        </w:rPr>
        <w:t xml:space="preserve"> </w:t>
      </w:r>
      <w:r>
        <w:rPr>
          <w:iCs/>
        </w:rPr>
        <w:t>Põlva va</w:t>
      </w:r>
      <w:r w:rsidR="00A63928">
        <w:rPr>
          <w:iCs/>
        </w:rPr>
        <w:t>ld koondvaade</w:t>
      </w:r>
    </w:p>
    <w:p w14:paraId="3A7056A6" w14:textId="6BC76200" w:rsidR="00151D86" w:rsidRDefault="00C9226A" w:rsidP="005E06C2">
      <w:pPr>
        <w:rPr>
          <w:iCs/>
        </w:rPr>
      </w:pPr>
      <w:r w:rsidRPr="001706E1">
        <w:rPr>
          <w:b/>
          <w:bCs/>
          <w:iCs/>
        </w:rPr>
        <w:t>Joonis 1</w:t>
      </w:r>
      <w:r w:rsidR="0002148D">
        <w:rPr>
          <w:b/>
          <w:bCs/>
          <w:iCs/>
        </w:rPr>
        <w:t xml:space="preserve"> -</w:t>
      </w:r>
      <w:r w:rsidR="00306698" w:rsidRPr="001706E1">
        <w:rPr>
          <w:iCs/>
        </w:rPr>
        <w:t xml:space="preserve"> </w:t>
      </w:r>
      <w:r w:rsidR="00FE1F5A" w:rsidRPr="001706E1">
        <w:rPr>
          <w:iCs/>
        </w:rPr>
        <w:t xml:space="preserve">Põlva </w:t>
      </w:r>
      <w:r w:rsidR="003B533A">
        <w:rPr>
          <w:iCs/>
        </w:rPr>
        <w:t>RKA asendiplaan</w:t>
      </w:r>
    </w:p>
    <w:p w14:paraId="6DE62280" w14:textId="48B3C90B" w:rsidR="00C9662C" w:rsidRPr="004D08FC" w:rsidRDefault="00C9662C" w:rsidP="00912BE6">
      <w:pPr>
        <w:pStyle w:val="Loendilik"/>
        <w:numPr>
          <w:ilvl w:val="0"/>
          <w:numId w:val="32"/>
        </w:numPr>
        <w:rPr>
          <w:iCs/>
        </w:rPr>
      </w:pPr>
      <w:r w:rsidRPr="004D08FC">
        <w:rPr>
          <w:iCs/>
        </w:rPr>
        <w:t>Joonis 1.</w:t>
      </w:r>
      <w:r w:rsidR="0002148D">
        <w:rPr>
          <w:iCs/>
        </w:rPr>
        <w:t>0 – Põlva RKA lehtede jaotus</w:t>
      </w:r>
    </w:p>
    <w:p w14:paraId="650B6C41" w14:textId="5D2747D7" w:rsidR="00C9662C" w:rsidRPr="004D08FC" w:rsidRDefault="00C9662C" w:rsidP="00912BE6">
      <w:pPr>
        <w:pStyle w:val="Loendilik"/>
        <w:numPr>
          <w:ilvl w:val="0"/>
          <w:numId w:val="32"/>
        </w:numPr>
        <w:rPr>
          <w:iCs/>
        </w:rPr>
      </w:pPr>
      <w:r w:rsidRPr="004D08FC">
        <w:rPr>
          <w:iCs/>
        </w:rPr>
        <w:t>Joonis 1.2</w:t>
      </w:r>
      <w:r w:rsidR="00B12921">
        <w:rPr>
          <w:iCs/>
        </w:rPr>
        <w:t xml:space="preserve"> – Orjaõe ja Himmaste küla</w:t>
      </w:r>
    </w:p>
    <w:p w14:paraId="11ACF7DE" w14:textId="27140C75" w:rsidR="00C9662C" w:rsidRDefault="00C9662C" w:rsidP="00912BE6">
      <w:pPr>
        <w:pStyle w:val="Loendilik"/>
        <w:numPr>
          <w:ilvl w:val="0"/>
          <w:numId w:val="32"/>
        </w:numPr>
        <w:rPr>
          <w:iCs/>
        </w:rPr>
      </w:pPr>
      <w:r w:rsidRPr="004D08FC">
        <w:rPr>
          <w:iCs/>
        </w:rPr>
        <w:t>Joonis 1.</w:t>
      </w:r>
      <w:r w:rsidR="002E4A77">
        <w:rPr>
          <w:iCs/>
        </w:rPr>
        <w:t>3</w:t>
      </w:r>
      <w:r w:rsidR="00B12921">
        <w:rPr>
          <w:iCs/>
        </w:rPr>
        <w:t xml:space="preserve"> – Orajõe küla</w:t>
      </w:r>
    </w:p>
    <w:p w14:paraId="74477296" w14:textId="46B9B48E" w:rsidR="002E4A77" w:rsidRDefault="002E4A77" w:rsidP="00912BE6">
      <w:pPr>
        <w:pStyle w:val="Loendilik"/>
        <w:numPr>
          <w:ilvl w:val="0"/>
          <w:numId w:val="32"/>
        </w:numPr>
        <w:rPr>
          <w:iCs/>
        </w:rPr>
      </w:pPr>
      <w:r>
        <w:rPr>
          <w:iCs/>
        </w:rPr>
        <w:t>Joonis 1.4</w:t>
      </w:r>
      <w:r w:rsidR="00B12921">
        <w:rPr>
          <w:iCs/>
        </w:rPr>
        <w:t xml:space="preserve"> – Jaama ja Orajõe</w:t>
      </w:r>
    </w:p>
    <w:p w14:paraId="5BA71736" w14:textId="01C7761A" w:rsidR="00C925CF" w:rsidRDefault="00C925CF" w:rsidP="00912BE6">
      <w:pPr>
        <w:pStyle w:val="Loendilik"/>
        <w:numPr>
          <w:ilvl w:val="0"/>
          <w:numId w:val="32"/>
        </w:numPr>
        <w:rPr>
          <w:iCs/>
        </w:rPr>
      </w:pPr>
      <w:r>
        <w:rPr>
          <w:iCs/>
        </w:rPr>
        <w:t>Joonis 1.5</w:t>
      </w:r>
      <w:r w:rsidR="00B12921">
        <w:rPr>
          <w:iCs/>
        </w:rPr>
        <w:t xml:space="preserve"> – Jaama linnaosa</w:t>
      </w:r>
    </w:p>
    <w:p w14:paraId="1A6C974C" w14:textId="19B66FB6" w:rsidR="00B12921" w:rsidRDefault="00B12921" w:rsidP="00912BE6">
      <w:pPr>
        <w:pStyle w:val="Loendilik"/>
        <w:numPr>
          <w:ilvl w:val="0"/>
          <w:numId w:val="32"/>
        </w:numPr>
        <w:rPr>
          <w:iCs/>
        </w:rPr>
      </w:pPr>
      <w:r>
        <w:rPr>
          <w:iCs/>
        </w:rPr>
        <w:t>Joonis 1.6 – Kesklinn</w:t>
      </w:r>
    </w:p>
    <w:p w14:paraId="53BA73B5" w14:textId="7D6202CF" w:rsidR="00B12921" w:rsidRDefault="00B12921" w:rsidP="00912BE6">
      <w:pPr>
        <w:pStyle w:val="Loendilik"/>
        <w:numPr>
          <w:ilvl w:val="0"/>
          <w:numId w:val="32"/>
        </w:numPr>
        <w:rPr>
          <w:iCs/>
        </w:rPr>
      </w:pPr>
      <w:r>
        <w:rPr>
          <w:iCs/>
        </w:rPr>
        <w:t>Joonis 1.7 – Lina ja Ähnioru</w:t>
      </w:r>
    </w:p>
    <w:p w14:paraId="4CE6F3F1" w14:textId="232D6532" w:rsidR="00B12921" w:rsidRDefault="00B12921" w:rsidP="00912BE6">
      <w:pPr>
        <w:pStyle w:val="Loendilik"/>
        <w:numPr>
          <w:ilvl w:val="0"/>
          <w:numId w:val="32"/>
        </w:numPr>
        <w:rPr>
          <w:iCs/>
        </w:rPr>
      </w:pPr>
      <w:r>
        <w:rPr>
          <w:iCs/>
        </w:rPr>
        <w:t>Joonis 1.8 – Rosma küla</w:t>
      </w:r>
    </w:p>
    <w:p w14:paraId="4DF735EF" w14:textId="02956BE0" w:rsidR="00831D0F" w:rsidRPr="004D08FC" w:rsidRDefault="00831D0F" w:rsidP="00912BE6">
      <w:pPr>
        <w:pStyle w:val="Loendilik"/>
        <w:numPr>
          <w:ilvl w:val="0"/>
          <w:numId w:val="32"/>
        </w:numPr>
        <w:rPr>
          <w:iCs/>
        </w:rPr>
      </w:pPr>
      <w:r>
        <w:rPr>
          <w:iCs/>
        </w:rPr>
        <w:t xml:space="preserve">Joonis 1.9 – Põlva </w:t>
      </w:r>
      <w:r w:rsidR="007E04D6">
        <w:rPr>
          <w:iCs/>
        </w:rPr>
        <w:t xml:space="preserve">RKA </w:t>
      </w:r>
      <w:r>
        <w:rPr>
          <w:iCs/>
        </w:rPr>
        <w:t>sademevee</w:t>
      </w:r>
      <w:r w:rsidR="007E04D6">
        <w:rPr>
          <w:iCs/>
        </w:rPr>
        <w:t>süsteemid ja valgalad</w:t>
      </w:r>
    </w:p>
    <w:p w14:paraId="016D40D9" w14:textId="3198CC55" w:rsidR="008D54F5" w:rsidRDefault="00C9662C" w:rsidP="005E06C2">
      <w:pPr>
        <w:rPr>
          <w:iCs/>
        </w:rPr>
      </w:pPr>
      <w:r w:rsidRPr="008F63F6">
        <w:rPr>
          <w:b/>
          <w:bCs/>
          <w:iCs/>
        </w:rPr>
        <w:t>Joonis 2</w:t>
      </w:r>
      <w:r>
        <w:rPr>
          <w:iCs/>
        </w:rPr>
        <w:t xml:space="preserve">. </w:t>
      </w:r>
      <w:r w:rsidR="008D54F5">
        <w:rPr>
          <w:iCs/>
        </w:rPr>
        <w:t xml:space="preserve">Peri </w:t>
      </w:r>
      <w:r w:rsidR="00B12921">
        <w:rPr>
          <w:iCs/>
        </w:rPr>
        <w:t>RKA asendiplaan</w:t>
      </w:r>
    </w:p>
    <w:p w14:paraId="7E692B06" w14:textId="3BA52DBF" w:rsidR="00731681" w:rsidRDefault="00731681" w:rsidP="005E06C2">
      <w:pPr>
        <w:rPr>
          <w:iCs/>
        </w:rPr>
      </w:pPr>
      <w:r w:rsidRPr="00C42F01">
        <w:rPr>
          <w:b/>
          <w:bCs/>
          <w:iCs/>
        </w:rPr>
        <w:t xml:space="preserve">Joonis </w:t>
      </w:r>
      <w:r w:rsidR="008D54F5">
        <w:rPr>
          <w:b/>
          <w:bCs/>
          <w:iCs/>
        </w:rPr>
        <w:t>3</w:t>
      </w:r>
      <w:r>
        <w:rPr>
          <w:iCs/>
        </w:rPr>
        <w:t xml:space="preserve">. Ahja </w:t>
      </w:r>
      <w:r w:rsidR="00B12921">
        <w:rPr>
          <w:iCs/>
        </w:rPr>
        <w:t>RKA asendiplaan</w:t>
      </w:r>
    </w:p>
    <w:p w14:paraId="15F4A17B" w14:textId="30838867" w:rsidR="0081239B" w:rsidRDefault="0081239B" w:rsidP="0081239B">
      <w:pPr>
        <w:rPr>
          <w:iCs/>
        </w:rPr>
      </w:pPr>
      <w:r w:rsidRPr="00C42F01">
        <w:rPr>
          <w:b/>
          <w:bCs/>
          <w:iCs/>
        </w:rPr>
        <w:t xml:space="preserve">Joonis </w:t>
      </w:r>
      <w:r w:rsidR="008D54F5">
        <w:rPr>
          <w:b/>
          <w:bCs/>
          <w:iCs/>
        </w:rPr>
        <w:t>4</w:t>
      </w:r>
      <w:r>
        <w:rPr>
          <w:iCs/>
        </w:rPr>
        <w:t xml:space="preserve">. Mooste </w:t>
      </w:r>
      <w:r w:rsidR="00B12921">
        <w:rPr>
          <w:iCs/>
        </w:rPr>
        <w:t>RKA asendiplaan</w:t>
      </w:r>
    </w:p>
    <w:p w14:paraId="1CC07CF8" w14:textId="268D576B" w:rsidR="008D54F5" w:rsidRDefault="008D54F5" w:rsidP="0081239B">
      <w:pPr>
        <w:rPr>
          <w:iCs/>
        </w:rPr>
      </w:pPr>
      <w:r>
        <w:rPr>
          <w:b/>
          <w:bCs/>
          <w:iCs/>
        </w:rPr>
        <w:t xml:space="preserve">Joonis 5. </w:t>
      </w:r>
      <w:r>
        <w:rPr>
          <w:iCs/>
        </w:rPr>
        <w:t xml:space="preserve">Vastse-Kuuste </w:t>
      </w:r>
      <w:r w:rsidR="00B12921">
        <w:rPr>
          <w:iCs/>
        </w:rPr>
        <w:t>RKA asendiplaan</w:t>
      </w:r>
    </w:p>
    <w:p w14:paraId="2AC6F085" w14:textId="12E72A01" w:rsidR="008D54F5" w:rsidRDefault="008D54F5" w:rsidP="008D54F5">
      <w:pPr>
        <w:rPr>
          <w:iCs/>
        </w:rPr>
      </w:pPr>
      <w:r w:rsidRPr="00C42F01">
        <w:rPr>
          <w:b/>
          <w:bCs/>
          <w:iCs/>
        </w:rPr>
        <w:t xml:space="preserve">Joonis </w:t>
      </w:r>
      <w:r w:rsidR="002E4A77">
        <w:rPr>
          <w:b/>
          <w:bCs/>
          <w:iCs/>
        </w:rPr>
        <w:t>6</w:t>
      </w:r>
      <w:r>
        <w:rPr>
          <w:iCs/>
        </w:rPr>
        <w:t xml:space="preserve">. Tilsi </w:t>
      </w:r>
      <w:r w:rsidR="00B12921">
        <w:rPr>
          <w:iCs/>
        </w:rPr>
        <w:t>RKA asendiplaan</w:t>
      </w:r>
    </w:p>
    <w:p w14:paraId="681CDEF7" w14:textId="70D8F645" w:rsidR="001979B0" w:rsidRDefault="001979B0" w:rsidP="001979B0">
      <w:pPr>
        <w:rPr>
          <w:iCs/>
        </w:rPr>
      </w:pPr>
      <w:r w:rsidRPr="00C42F01">
        <w:rPr>
          <w:b/>
          <w:bCs/>
          <w:iCs/>
        </w:rPr>
        <w:t xml:space="preserve">Joonis </w:t>
      </w:r>
      <w:r w:rsidR="002E4A77">
        <w:rPr>
          <w:b/>
          <w:bCs/>
          <w:iCs/>
        </w:rPr>
        <w:t>7</w:t>
      </w:r>
      <w:r>
        <w:rPr>
          <w:iCs/>
        </w:rPr>
        <w:t xml:space="preserve">. Kauksi </w:t>
      </w:r>
      <w:r w:rsidR="00B12921">
        <w:rPr>
          <w:iCs/>
        </w:rPr>
        <w:t>RKA asendiplaan</w:t>
      </w:r>
    </w:p>
    <w:p w14:paraId="58922259" w14:textId="14584A42" w:rsidR="002E4A77" w:rsidRDefault="002E4A77" w:rsidP="001979B0">
      <w:pPr>
        <w:rPr>
          <w:iCs/>
        </w:rPr>
      </w:pPr>
      <w:r w:rsidRPr="002E4A77">
        <w:rPr>
          <w:b/>
          <w:bCs/>
          <w:iCs/>
        </w:rPr>
        <w:t xml:space="preserve">Joonis </w:t>
      </w:r>
      <w:r>
        <w:rPr>
          <w:b/>
          <w:bCs/>
          <w:iCs/>
        </w:rPr>
        <w:t>8</w:t>
      </w:r>
      <w:r>
        <w:rPr>
          <w:iCs/>
        </w:rPr>
        <w:t>. Aarna küla asendiplaan</w:t>
      </w:r>
    </w:p>
    <w:p w14:paraId="7B2F0E51" w14:textId="00E5CF42" w:rsidR="002E4A77" w:rsidRDefault="002E4A77" w:rsidP="002E4A77">
      <w:pPr>
        <w:rPr>
          <w:iCs/>
        </w:rPr>
      </w:pPr>
      <w:r w:rsidRPr="00C42F01">
        <w:rPr>
          <w:b/>
          <w:bCs/>
          <w:iCs/>
        </w:rPr>
        <w:t xml:space="preserve">Joonis </w:t>
      </w:r>
      <w:r>
        <w:rPr>
          <w:b/>
          <w:bCs/>
          <w:iCs/>
        </w:rPr>
        <w:t>9</w:t>
      </w:r>
      <w:r>
        <w:rPr>
          <w:iCs/>
        </w:rPr>
        <w:t>. Himma-Vardja piirkonna asendiplaan</w:t>
      </w:r>
    </w:p>
    <w:p w14:paraId="6AF02983" w14:textId="5AD497E2" w:rsidR="002E4A77" w:rsidRDefault="002E4A77" w:rsidP="002E4A77">
      <w:pPr>
        <w:rPr>
          <w:iCs/>
        </w:rPr>
      </w:pPr>
      <w:r w:rsidRPr="00C42F01">
        <w:rPr>
          <w:b/>
          <w:bCs/>
          <w:iCs/>
        </w:rPr>
        <w:t xml:space="preserve">Joonis </w:t>
      </w:r>
      <w:r>
        <w:rPr>
          <w:b/>
          <w:bCs/>
          <w:iCs/>
        </w:rPr>
        <w:t>10</w:t>
      </w:r>
      <w:r>
        <w:rPr>
          <w:iCs/>
        </w:rPr>
        <w:t>. Rasina küla asendiplaan</w:t>
      </w:r>
    </w:p>
    <w:p w14:paraId="0207B31D" w14:textId="7D22A89E" w:rsidR="000B1163" w:rsidRDefault="000B1163" w:rsidP="000B1163">
      <w:pPr>
        <w:rPr>
          <w:iCs/>
        </w:rPr>
      </w:pPr>
      <w:r w:rsidRPr="00C42F01">
        <w:rPr>
          <w:b/>
          <w:bCs/>
          <w:iCs/>
        </w:rPr>
        <w:t>Joonis</w:t>
      </w:r>
      <w:r w:rsidR="002E4A77">
        <w:rPr>
          <w:b/>
          <w:bCs/>
          <w:iCs/>
        </w:rPr>
        <w:t xml:space="preserve"> 11</w:t>
      </w:r>
      <w:r>
        <w:rPr>
          <w:iCs/>
        </w:rPr>
        <w:t>. Jaanimõisa küla asendiplaan</w:t>
      </w:r>
    </w:p>
    <w:p w14:paraId="0C1FFA9C" w14:textId="017C0AC2" w:rsidR="00DF488A" w:rsidRDefault="00754959" w:rsidP="000B1163">
      <w:pPr>
        <w:rPr>
          <w:iCs/>
        </w:rPr>
      </w:pPr>
      <w:r w:rsidRPr="00C42F01">
        <w:rPr>
          <w:b/>
          <w:bCs/>
          <w:iCs/>
        </w:rPr>
        <w:t xml:space="preserve">Joonis </w:t>
      </w:r>
      <w:r w:rsidR="002E4A77">
        <w:rPr>
          <w:b/>
          <w:bCs/>
          <w:iCs/>
        </w:rPr>
        <w:t>12</w:t>
      </w:r>
      <w:r>
        <w:rPr>
          <w:iCs/>
        </w:rPr>
        <w:t xml:space="preserve">. </w:t>
      </w:r>
      <w:r w:rsidR="002E4A77">
        <w:rPr>
          <w:iCs/>
        </w:rPr>
        <w:t>Andre küla asendiplaan</w:t>
      </w:r>
    </w:p>
    <w:p w14:paraId="37AD57E6" w14:textId="3EA6EBB8" w:rsidR="002E4A77" w:rsidRDefault="002E4A77" w:rsidP="000B1163">
      <w:pPr>
        <w:rPr>
          <w:iCs/>
        </w:rPr>
      </w:pPr>
      <w:r>
        <w:rPr>
          <w:iCs/>
        </w:rPr>
        <w:t>J</w:t>
      </w:r>
      <w:r w:rsidRPr="002E4A77">
        <w:rPr>
          <w:b/>
          <w:bCs/>
          <w:iCs/>
        </w:rPr>
        <w:t>oonis 13.</w:t>
      </w:r>
      <w:r>
        <w:rPr>
          <w:iCs/>
        </w:rPr>
        <w:t xml:space="preserve"> Karilatsi küla asendiplaan</w:t>
      </w:r>
    </w:p>
    <w:p w14:paraId="0110D9B8" w14:textId="1C3411A2" w:rsidR="002E4A77" w:rsidRDefault="002E4A77" w:rsidP="000B1163">
      <w:pPr>
        <w:rPr>
          <w:iCs/>
        </w:rPr>
      </w:pPr>
      <w:r w:rsidRPr="002E4A77">
        <w:rPr>
          <w:b/>
          <w:bCs/>
          <w:iCs/>
        </w:rPr>
        <w:t>Joonis 14.</w:t>
      </w:r>
      <w:r>
        <w:rPr>
          <w:iCs/>
        </w:rPr>
        <w:t xml:space="preserve"> Hatiku piirkonna asendiplaan</w:t>
      </w:r>
    </w:p>
    <w:p w14:paraId="56B7FB08" w14:textId="267BDE92" w:rsidR="002E4A77" w:rsidRDefault="002E4A77" w:rsidP="000B1163">
      <w:pPr>
        <w:rPr>
          <w:iCs/>
        </w:rPr>
      </w:pPr>
      <w:r w:rsidRPr="002E4A77">
        <w:rPr>
          <w:b/>
          <w:bCs/>
          <w:iCs/>
        </w:rPr>
        <w:t>Joonis 15.</w:t>
      </w:r>
      <w:r>
        <w:rPr>
          <w:iCs/>
        </w:rPr>
        <w:t xml:space="preserve"> Taevaskoja küla asendiplaan</w:t>
      </w:r>
    </w:p>
    <w:p w14:paraId="07A0E382" w14:textId="4AD3113D" w:rsidR="00E80303" w:rsidRDefault="002E4A77" w:rsidP="000B1163">
      <w:pPr>
        <w:rPr>
          <w:iCs/>
        </w:rPr>
      </w:pPr>
      <w:r w:rsidRPr="002E4A77">
        <w:rPr>
          <w:b/>
          <w:bCs/>
          <w:iCs/>
        </w:rPr>
        <w:t>Joonis 16</w:t>
      </w:r>
      <w:r>
        <w:rPr>
          <w:iCs/>
        </w:rPr>
        <w:t>. Kiidjärve küla asendiplaan</w:t>
      </w:r>
    </w:p>
    <w:p w14:paraId="34F4345A" w14:textId="1163BC23" w:rsidR="00F616A1" w:rsidRPr="00F616A1" w:rsidRDefault="00F616A1" w:rsidP="000B1163">
      <w:pPr>
        <w:rPr>
          <w:iCs/>
        </w:rPr>
      </w:pPr>
      <w:r>
        <w:rPr>
          <w:b/>
          <w:bCs/>
          <w:iCs/>
        </w:rPr>
        <w:t xml:space="preserve">Joonis 17. </w:t>
      </w:r>
      <w:r>
        <w:rPr>
          <w:iCs/>
        </w:rPr>
        <w:t>Lahe RKA asendiplaan</w:t>
      </w:r>
    </w:p>
    <w:p w14:paraId="1E493C4F" w14:textId="77777777" w:rsidR="00E80303" w:rsidRDefault="00E80303">
      <w:pPr>
        <w:spacing w:before="0" w:after="0"/>
        <w:jc w:val="left"/>
        <w:rPr>
          <w:iCs/>
        </w:rPr>
      </w:pPr>
      <w:r>
        <w:rPr>
          <w:iCs/>
        </w:rPr>
        <w:br w:type="page"/>
      </w:r>
    </w:p>
    <w:p w14:paraId="388FDC9E" w14:textId="4C07EBCB" w:rsidR="00E80303" w:rsidRDefault="00E80303" w:rsidP="00E80303">
      <w:pPr>
        <w:pStyle w:val="Pealkiri1"/>
        <w:rPr>
          <w:lang w:val="et-EE"/>
        </w:rPr>
      </w:pPr>
      <w:bookmarkStart w:id="217" w:name="_Toc153915220"/>
      <w:r w:rsidRPr="00BE5D71">
        <w:t xml:space="preserve">LISA </w:t>
      </w:r>
      <w:r>
        <w:rPr>
          <w:lang w:val="et-EE"/>
        </w:rPr>
        <w:t xml:space="preserve">2 </w:t>
      </w:r>
      <w:r w:rsidR="00846239">
        <w:rPr>
          <w:lang w:val="et-EE"/>
        </w:rPr>
        <w:t>INVESTEERINGUTE KOONDTABEL</w:t>
      </w:r>
      <w:bookmarkEnd w:id="217"/>
    </w:p>
    <w:p w14:paraId="7CFF06AF" w14:textId="753856FE" w:rsidR="00411D9F" w:rsidRPr="00D63D11" w:rsidRDefault="00411D9F" w:rsidP="00411D9F">
      <w:pPr>
        <w:rPr>
          <w:b/>
          <w:bCs/>
          <w:u w:val="single"/>
          <w:lang w:eastAsia="x-none"/>
        </w:rPr>
      </w:pPr>
      <w:r w:rsidRPr="00D63D11">
        <w:rPr>
          <w:b/>
          <w:bCs/>
          <w:u w:val="single"/>
          <w:lang w:eastAsia="x-none"/>
        </w:rPr>
        <w:t>Investeeringuprojektide</w:t>
      </w:r>
      <w:r w:rsidR="00D63D11" w:rsidRPr="00D63D11">
        <w:rPr>
          <w:b/>
          <w:bCs/>
          <w:u w:val="single"/>
          <w:lang w:eastAsia="x-none"/>
        </w:rPr>
        <w:t xml:space="preserve"> koondtabel on lisatud eraldi failina. </w:t>
      </w:r>
      <w:r w:rsidR="00FF7ACF" w:rsidRPr="00D63D11">
        <w:rPr>
          <w:b/>
          <w:bCs/>
          <w:u w:val="single"/>
          <w:lang w:eastAsia="x-none"/>
        </w:rPr>
        <w:t xml:space="preserve"> </w:t>
      </w:r>
    </w:p>
    <w:p w14:paraId="225599FD" w14:textId="77777777" w:rsidR="00411D9F" w:rsidRPr="00411D9F" w:rsidRDefault="00411D9F" w:rsidP="00411D9F">
      <w:pPr>
        <w:rPr>
          <w:lang w:eastAsia="x-none"/>
        </w:rPr>
      </w:pPr>
    </w:p>
    <w:p w14:paraId="395DC60B" w14:textId="77777777" w:rsidR="0081239B" w:rsidRPr="00C9226A" w:rsidRDefault="0081239B" w:rsidP="005E06C2">
      <w:pPr>
        <w:rPr>
          <w:iCs/>
        </w:rPr>
      </w:pPr>
    </w:p>
    <w:sectPr w:rsidR="0081239B" w:rsidRPr="00C9226A" w:rsidSect="00200E3F">
      <w:headerReference w:type="default" r:id="rId71"/>
      <w:footerReference w:type="default" r:id="rId72"/>
      <w:headerReference w:type="first" r:id="rId73"/>
      <w:pgSz w:w="11907" w:h="16839" w:code="9"/>
      <w:pgMar w:top="1418" w:right="1418" w:bottom="1418" w:left="1418" w:header="851" w:footer="85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53DA7" w14:textId="77777777" w:rsidR="0046353D" w:rsidRDefault="0046353D">
      <w:r>
        <w:separator/>
      </w:r>
    </w:p>
    <w:p w14:paraId="4D7B0EC0" w14:textId="77777777" w:rsidR="0046353D" w:rsidRDefault="0046353D"/>
  </w:endnote>
  <w:endnote w:type="continuationSeparator" w:id="0">
    <w:p w14:paraId="4AB2F24A" w14:textId="77777777" w:rsidR="0046353D" w:rsidRDefault="0046353D">
      <w:r>
        <w:continuationSeparator/>
      </w:r>
    </w:p>
    <w:p w14:paraId="4E05E955" w14:textId="77777777" w:rsidR="0046353D" w:rsidRDefault="0046353D"/>
  </w:endnote>
  <w:endnote w:type="continuationNotice" w:id="1">
    <w:p w14:paraId="379185CF" w14:textId="77777777" w:rsidR="0046353D" w:rsidRDefault="004635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19F27" w14:textId="5611A7DC" w:rsidR="00885579" w:rsidRDefault="00427B40" w:rsidP="007E216D">
    <w:pPr>
      <w:pStyle w:val="Jalus"/>
      <w:pBdr>
        <w:top w:val="none" w:sz="0" w:space="0" w:color="auto"/>
      </w:pBdr>
      <w:jc w:val="center"/>
    </w:pPr>
    <w:r w:rsidRPr="00A558F5">
      <w:rPr>
        <w:b/>
        <w:bCs/>
        <w:noProof/>
      </w:rPr>
      <w:drawing>
        <wp:anchor distT="0" distB="0" distL="114300" distR="114300" simplePos="0" relativeHeight="251658242" behindDoc="0" locked="0" layoutInCell="1" allowOverlap="1" wp14:anchorId="7E618C44" wp14:editId="39AA3EB4">
          <wp:simplePos x="0" y="0"/>
          <wp:positionH relativeFrom="page">
            <wp:align>left</wp:align>
          </wp:positionH>
          <wp:positionV relativeFrom="paragraph">
            <wp:posOffset>-19685</wp:posOffset>
          </wp:positionV>
          <wp:extent cx="7766050" cy="204937"/>
          <wp:effectExtent l="0" t="0" r="0" b="5080"/>
          <wp:wrapNone/>
          <wp:docPr id="1451140600" name="Picture 14511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66050" cy="204937"/>
                  </a:xfrm>
                  <a:prstGeom prst="rect">
                    <a:avLst/>
                  </a:prstGeom>
                  <a:noFill/>
                </pic:spPr>
              </pic:pic>
            </a:graphicData>
          </a:graphic>
          <wp14:sizeRelH relativeFrom="page">
            <wp14:pctWidth>0</wp14:pctWidth>
          </wp14:sizeRelH>
          <wp14:sizeRelV relativeFrom="page">
            <wp14:pctHeight>0</wp14:pctHeight>
          </wp14:sizeRelV>
        </wp:anchor>
      </w:drawing>
    </w:r>
  </w:p>
  <w:p w14:paraId="6167E7B4" w14:textId="77777777" w:rsidR="00427B40" w:rsidRPr="00610338" w:rsidRDefault="00427B40" w:rsidP="00427B40">
    <w:pPr>
      <w:spacing w:after="0"/>
      <w:rPr>
        <w:rFonts w:ascii="Lucida Sans" w:eastAsia="Lucida Sans" w:hAnsi="Lucida Sans" w:cs="Lucida Sans"/>
        <w:sz w:val="16"/>
        <w:szCs w:val="16"/>
      </w:rPr>
    </w:pPr>
    <w:r w:rsidRPr="00610338">
      <w:rPr>
        <w:rFonts w:ascii="Lucida Sans" w:hAnsi="Lucida Sans"/>
        <w:spacing w:val="-1"/>
        <w:sz w:val="16"/>
      </w:rPr>
      <w:t xml:space="preserve">Keskkonnalahendused </w:t>
    </w:r>
    <w:r w:rsidRPr="00610338">
      <w:rPr>
        <w:rFonts w:ascii="Lucida Sans" w:hAnsi="Lucida Sans"/>
        <w:sz w:val="16"/>
      </w:rPr>
      <w:t>OÜ</w:t>
    </w:r>
    <w:r w:rsidRPr="00610338">
      <w:rPr>
        <w:rFonts w:ascii="Lucida Sans" w:hAnsi="Lucida Sans"/>
        <w:sz w:val="16"/>
      </w:rPr>
      <w:tab/>
    </w:r>
    <w:r w:rsidRPr="00610338">
      <w:rPr>
        <w:rFonts w:ascii="Lucida Sans" w:hAnsi="Lucida Sans"/>
        <w:sz w:val="16"/>
      </w:rPr>
      <w:tab/>
    </w:r>
    <w:r w:rsidRPr="00610338">
      <w:rPr>
        <w:rFonts w:ascii="Lucida Sans" w:hAnsi="Lucida Sans"/>
        <w:sz w:val="16"/>
      </w:rPr>
      <w:tab/>
    </w:r>
    <w:r w:rsidRPr="00610338">
      <w:rPr>
        <w:rFonts w:ascii="Lucida Sans" w:hAnsi="Lucida Sans"/>
        <w:sz w:val="16"/>
      </w:rPr>
      <w:tab/>
    </w:r>
    <w:r w:rsidRPr="00610338">
      <w:rPr>
        <w:rFonts w:ascii="Lucida Sans" w:hAnsi="Lucida Sans"/>
        <w:sz w:val="16"/>
      </w:rPr>
      <w:tab/>
    </w:r>
    <w:r w:rsidRPr="00610338">
      <w:rPr>
        <w:rFonts w:ascii="Lucida Sans" w:hAnsi="Lucida Sans"/>
        <w:sz w:val="16"/>
      </w:rPr>
      <w:tab/>
    </w:r>
    <w:r w:rsidRPr="00610338">
      <w:rPr>
        <w:rFonts w:ascii="Lucida Sans" w:hAnsi="Lucida Sans"/>
        <w:spacing w:val="-1"/>
        <w:sz w:val="16"/>
      </w:rPr>
      <w:t>Registrikood:</w:t>
    </w:r>
    <w:r w:rsidRPr="00610338">
      <w:rPr>
        <w:rFonts w:ascii="Lucida Sans" w:hAnsi="Lucida Sans"/>
        <w:sz w:val="16"/>
      </w:rPr>
      <w:t xml:space="preserve"> </w:t>
    </w:r>
    <w:r w:rsidRPr="00610338">
      <w:rPr>
        <w:rFonts w:ascii="Lucida Sans" w:hAnsi="Lucida Sans"/>
        <w:spacing w:val="-1"/>
        <w:sz w:val="16"/>
      </w:rPr>
      <w:t>12832763</w:t>
    </w:r>
  </w:p>
  <w:p w14:paraId="6A30E1BE" w14:textId="77777777" w:rsidR="00427B40" w:rsidRPr="00610338" w:rsidRDefault="00427B40" w:rsidP="00427B40">
    <w:pPr>
      <w:spacing w:after="0"/>
      <w:rPr>
        <w:rFonts w:ascii="Lucida Sans" w:eastAsia="Lucida Sans" w:hAnsi="Lucida Sans" w:cs="Lucida Sans"/>
        <w:sz w:val="16"/>
        <w:szCs w:val="16"/>
      </w:rPr>
    </w:pPr>
    <w:r w:rsidRPr="00610338">
      <w:rPr>
        <w:rFonts w:ascii="Lucida Sans"/>
        <w:spacing w:val="-1"/>
        <w:sz w:val="16"/>
      </w:rPr>
      <w:t>Tel: (+372)510</w:t>
    </w:r>
    <w:r w:rsidRPr="00610338">
      <w:rPr>
        <w:rFonts w:ascii="Lucida Sans"/>
        <w:spacing w:val="-2"/>
        <w:sz w:val="16"/>
      </w:rPr>
      <w:t xml:space="preserve"> </w:t>
    </w:r>
    <w:r w:rsidRPr="00610338">
      <w:rPr>
        <w:rFonts w:ascii="Lucida Sans"/>
        <w:spacing w:val="-1"/>
        <w:sz w:val="16"/>
      </w:rPr>
      <w:t>9135</w:t>
    </w:r>
    <w:r w:rsidRPr="00610338">
      <w:rPr>
        <w:rFonts w:ascii="Lucida Sans"/>
        <w:spacing w:val="-1"/>
        <w:sz w:val="16"/>
      </w:rPr>
      <w:tab/>
    </w:r>
    <w:r w:rsidRPr="00610338">
      <w:rPr>
        <w:rFonts w:ascii="Lucida Sans"/>
        <w:spacing w:val="-1"/>
        <w:sz w:val="16"/>
      </w:rPr>
      <w:tab/>
    </w:r>
    <w:r w:rsidRPr="00610338">
      <w:rPr>
        <w:rFonts w:ascii="Lucida Sans"/>
        <w:spacing w:val="-1"/>
        <w:sz w:val="16"/>
      </w:rPr>
      <w:tab/>
    </w:r>
    <w:r w:rsidRPr="00610338">
      <w:rPr>
        <w:rFonts w:ascii="Lucida Sans"/>
        <w:spacing w:val="-1"/>
        <w:sz w:val="16"/>
      </w:rPr>
      <w:tab/>
    </w:r>
    <w:r w:rsidRPr="00610338">
      <w:rPr>
        <w:rFonts w:ascii="Lucida Sans"/>
        <w:spacing w:val="-1"/>
        <w:sz w:val="16"/>
      </w:rPr>
      <w:tab/>
    </w:r>
    <w:r w:rsidRPr="00610338">
      <w:rPr>
        <w:rFonts w:ascii="Lucida Sans"/>
        <w:spacing w:val="-1"/>
        <w:sz w:val="16"/>
      </w:rPr>
      <w:tab/>
      <w:t xml:space="preserve">Swedbank </w:t>
    </w:r>
    <w:r w:rsidRPr="00610338">
      <w:rPr>
        <w:rFonts w:ascii="Lucida Sans"/>
        <w:spacing w:val="-1"/>
        <w:sz w:val="16"/>
        <w:u w:color="0000FF"/>
      </w:rPr>
      <w:t>EE562200221061762823</w:t>
    </w:r>
  </w:p>
  <w:p w14:paraId="705131CD" w14:textId="77777777" w:rsidR="00427B40" w:rsidRPr="00610338" w:rsidRDefault="009E4D11" w:rsidP="00427B40">
    <w:pPr>
      <w:spacing w:after="0"/>
      <w:rPr>
        <w:rFonts w:ascii="Lucida Sans" w:eastAsia="Lucida Sans" w:hAnsi="Lucida Sans" w:cs="Lucida Sans"/>
        <w:sz w:val="16"/>
        <w:szCs w:val="16"/>
      </w:rPr>
    </w:pPr>
    <w:hyperlink r:id="rId2">
      <w:r w:rsidR="00427B40" w:rsidRPr="00610338">
        <w:rPr>
          <w:rFonts w:ascii="Lucida Sans"/>
          <w:b/>
          <w:color w:val="0000FF"/>
          <w:spacing w:val="-1"/>
          <w:sz w:val="16"/>
          <w:u w:val="single" w:color="0000FF"/>
        </w:rPr>
        <w:t>info@keskkonnalahendused.ee</w:t>
      </w:r>
    </w:hyperlink>
    <w:r w:rsidR="00427B40" w:rsidRPr="00610338">
      <w:rPr>
        <w:rFonts w:ascii="Lucida Sans"/>
        <w:b/>
        <w:color w:val="0000FF"/>
        <w:spacing w:val="-1"/>
        <w:sz w:val="16"/>
      </w:rPr>
      <w:tab/>
    </w:r>
    <w:r w:rsidR="00427B40" w:rsidRPr="00610338">
      <w:rPr>
        <w:rFonts w:ascii="Lucida Sans"/>
        <w:b/>
        <w:color w:val="0000FF"/>
        <w:spacing w:val="-1"/>
        <w:sz w:val="16"/>
      </w:rPr>
      <w:tab/>
    </w:r>
    <w:r w:rsidR="00427B40" w:rsidRPr="00610338">
      <w:rPr>
        <w:rFonts w:ascii="Lucida Sans"/>
        <w:b/>
        <w:color w:val="0000FF"/>
        <w:spacing w:val="-1"/>
        <w:sz w:val="16"/>
      </w:rPr>
      <w:tab/>
    </w:r>
    <w:r w:rsidR="00427B40" w:rsidRPr="00610338">
      <w:rPr>
        <w:rFonts w:ascii="Lucida Sans"/>
        <w:b/>
        <w:color w:val="0000FF"/>
        <w:spacing w:val="-1"/>
        <w:sz w:val="16"/>
      </w:rPr>
      <w:tab/>
    </w:r>
    <w:r w:rsidR="00427B40" w:rsidRPr="00610338">
      <w:rPr>
        <w:rFonts w:ascii="Lucida Sans"/>
        <w:b/>
        <w:color w:val="0000FF"/>
        <w:spacing w:val="-1"/>
        <w:sz w:val="16"/>
      </w:rPr>
      <w:tab/>
    </w:r>
    <w:hyperlink r:id="rId3" w:history="1">
      <w:r w:rsidR="00427B40" w:rsidRPr="00610338">
        <w:rPr>
          <w:rStyle w:val="Hperlink"/>
          <w:rFonts w:ascii="Lucida Sans"/>
          <w:spacing w:val="-1"/>
          <w:sz w:val="16"/>
        </w:rPr>
        <w:t>www.keskkonnalahendused.ee</w:t>
      </w:r>
    </w:hyperlink>
  </w:p>
  <w:p w14:paraId="71F3450D" w14:textId="77777777" w:rsidR="00885579" w:rsidRDefault="00885579" w:rsidP="00490B18">
    <w:pPr>
      <w:pStyle w:val="Jalus"/>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635227"/>
      <w:docPartObj>
        <w:docPartGallery w:val="Page Numbers (Bottom of Page)"/>
        <w:docPartUnique/>
      </w:docPartObj>
    </w:sdtPr>
    <w:sdtEndPr/>
    <w:sdtContent>
      <w:p w14:paraId="7D70F259" w14:textId="47B81D01" w:rsidR="00885579" w:rsidRDefault="00885579">
        <w:pPr>
          <w:pStyle w:val="Jalus"/>
          <w:jc w:val="center"/>
        </w:pPr>
        <w:r>
          <w:fldChar w:fldCharType="begin"/>
        </w:r>
        <w:r>
          <w:instrText>PAGE   \* MERGEFORMAT</w:instrText>
        </w:r>
        <w:r>
          <w:fldChar w:fldCharType="separate"/>
        </w:r>
        <w:r>
          <w:rPr>
            <w:lang w:val="et-EE"/>
          </w:rPr>
          <w:t>2</w:t>
        </w:r>
        <w:r>
          <w:fldChar w:fldCharType="end"/>
        </w:r>
      </w:p>
    </w:sdtContent>
  </w:sdt>
  <w:p w14:paraId="35FA1C24" w14:textId="77777777" w:rsidR="00885579" w:rsidRPr="00110F65" w:rsidRDefault="00885579" w:rsidP="007E216D">
    <w:pPr>
      <w:pStyle w:val="Jalus"/>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5664633"/>
      <w:docPartObj>
        <w:docPartGallery w:val="Page Numbers (Bottom of Page)"/>
        <w:docPartUnique/>
      </w:docPartObj>
    </w:sdtPr>
    <w:sdtEndPr/>
    <w:sdtContent>
      <w:p w14:paraId="27B9AC0C" w14:textId="32ACA8C6" w:rsidR="00885579" w:rsidRDefault="00885579">
        <w:pPr>
          <w:pStyle w:val="Jalus"/>
          <w:jc w:val="center"/>
        </w:pPr>
        <w:r>
          <w:fldChar w:fldCharType="begin"/>
        </w:r>
        <w:r>
          <w:instrText>PAGE   \* MERGEFORMAT</w:instrText>
        </w:r>
        <w:r>
          <w:fldChar w:fldCharType="separate"/>
        </w:r>
        <w:r>
          <w:rPr>
            <w:lang w:val="et-EE"/>
          </w:rPr>
          <w:t>2</w:t>
        </w:r>
        <w:r>
          <w:fldChar w:fldCharType="end"/>
        </w:r>
      </w:p>
    </w:sdtContent>
  </w:sdt>
  <w:p w14:paraId="491A7652" w14:textId="77777777" w:rsidR="00885579" w:rsidRDefault="00885579" w:rsidP="00490B18">
    <w:pPr>
      <w:pStyle w:val="Jalus"/>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107961"/>
      <w:docPartObj>
        <w:docPartGallery w:val="Page Numbers (Bottom of Page)"/>
        <w:docPartUnique/>
      </w:docPartObj>
    </w:sdtPr>
    <w:sdtEndPr/>
    <w:sdtContent>
      <w:p w14:paraId="4B9A44DA" w14:textId="3BB3DCE5" w:rsidR="00885579" w:rsidRDefault="00885579">
        <w:pPr>
          <w:pStyle w:val="Jalus"/>
          <w:jc w:val="center"/>
        </w:pPr>
        <w:r>
          <w:fldChar w:fldCharType="begin"/>
        </w:r>
        <w:r>
          <w:instrText>PAGE   \* MERGEFORMAT</w:instrText>
        </w:r>
        <w:r>
          <w:fldChar w:fldCharType="separate"/>
        </w:r>
        <w:r>
          <w:rPr>
            <w:lang w:val="et-EE"/>
          </w:rPr>
          <w:t>2</w:t>
        </w:r>
        <w:r>
          <w:fldChar w:fldCharType="end"/>
        </w:r>
      </w:p>
    </w:sdtContent>
  </w:sdt>
  <w:p w14:paraId="10456049" w14:textId="77777777" w:rsidR="00885579" w:rsidRPr="00110F65" w:rsidRDefault="00885579" w:rsidP="007E216D">
    <w:pPr>
      <w:pStyle w:val="Jalus"/>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C63E9" w14:textId="77777777" w:rsidR="0046353D" w:rsidRDefault="0046353D">
      <w:r>
        <w:separator/>
      </w:r>
    </w:p>
    <w:p w14:paraId="3E01B68A" w14:textId="77777777" w:rsidR="0046353D" w:rsidRDefault="0046353D"/>
  </w:footnote>
  <w:footnote w:type="continuationSeparator" w:id="0">
    <w:p w14:paraId="2BF80073" w14:textId="77777777" w:rsidR="0046353D" w:rsidRDefault="0046353D">
      <w:r>
        <w:continuationSeparator/>
      </w:r>
    </w:p>
    <w:p w14:paraId="643617A3" w14:textId="77777777" w:rsidR="0046353D" w:rsidRDefault="0046353D"/>
  </w:footnote>
  <w:footnote w:type="continuationNotice" w:id="1">
    <w:p w14:paraId="4A9056FA" w14:textId="77777777" w:rsidR="0046353D" w:rsidRDefault="004635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2168E" w14:textId="18D0F24B" w:rsidR="00885579" w:rsidRDefault="00885579" w:rsidP="00490B18">
    <w:pPr>
      <w:pStyle w:val="Pis"/>
      <w:pBdr>
        <w:bottom w:val="none" w:sz="0" w:space="0" w:color="auto"/>
      </w:pBdr>
    </w:pPr>
    <w:r>
      <w:rPr>
        <w:noProof/>
      </w:rPr>
      <w:drawing>
        <wp:anchor distT="0" distB="0" distL="114300" distR="114300" simplePos="0" relativeHeight="251658240" behindDoc="1" locked="0" layoutInCell="1" allowOverlap="1" wp14:anchorId="0F9A6419" wp14:editId="5CE58D79">
          <wp:simplePos x="0" y="0"/>
          <wp:positionH relativeFrom="page">
            <wp:align>left</wp:align>
          </wp:positionH>
          <wp:positionV relativeFrom="paragraph">
            <wp:posOffset>-38100</wp:posOffset>
          </wp:positionV>
          <wp:extent cx="7556500" cy="199390"/>
          <wp:effectExtent l="0" t="0" r="6350" b="0"/>
          <wp:wrapTight wrapText="bothSides">
            <wp:wrapPolygon edited="0">
              <wp:start x="19331" y="0"/>
              <wp:lineTo x="0" y="2064"/>
              <wp:lineTo x="0" y="16510"/>
              <wp:lineTo x="19440" y="18573"/>
              <wp:lineTo x="21564" y="18573"/>
              <wp:lineTo x="21564" y="0"/>
              <wp:lineTo x="19331" y="0"/>
            </wp:wrapPolygon>
          </wp:wrapTight>
          <wp:docPr id="1993194594" name="Picture 1993194594" descr="jutt p_t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descr="jutt p_to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9939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7A6F0186" wp14:editId="75258EAC">
          <wp:simplePos x="0" y="0"/>
          <wp:positionH relativeFrom="column">
            <wp:posOffset>-236220</wp:posOffset>
          </wp:positionH>
          <wp:positionV relativeFrom="page">
            <wp:posOffset>495935</wp:posOffset>
          </wp:positionV>
          <wp:extent cx="2453640" cy="430530"/>
          <wp:effectExtent l="0" t="0" r="0" b="0"/>
          <wp:wrapTopAndBottom/>
          <wp:docPr id="1750069323" name="Picture 1750069323" descr="C:\Users\Indrekt\Documents\Keskkonnalahendused\Blanketid\KL logo pil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9" descr="C:\Users\Indrekt\Documents\Keskkonnalahendused\Blanketid\KL logo pildin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3640" cy="430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32B92" w14:textId="014F3048" w:rsidR="00885579" w:rsidRPr="003A4D5F" w:rsidRDefault="00277D49" w:rsidP="004B6742">
    <w:pPr>
      <w:pStyle w:val="Pis"/>
      <w:spacing w:before="0" w:after="0"/>
      <w:rPr>
        <w:lang w:val="et-EE"/>
      </w:rPr>
    </w:pPr>
    <w:r>
      <w:rPr>
        <w:lang w:val="et-EE"/>
      </w:rPr>
      <w:t>Põlva vall</w:t>
    </w:r>
    <w:r w:rsidR="00844A26" w:rsidRPr="003A4D5F">
      <w:rPr>
        <w:lang w:val="et-EE"/>
      </w:rPr>
      <w:t>a</w:t>
    </w:r>
    <w:r w:rsidR="00885579" w:rsidRPr="003A4D5F">
      <w:rPr>
        <w:lang w:val="et-EE"/>
      </w:rPr>
      <w:t xml:space="preserve"> ühisveevärgi ja -kanalisatsiooni arendamise kava aastateks 202</w:t>
    </w:r>
    <w:r>
      <w:rPr>
        <w:lang w:val="et-EE"/>
      </w:rPr>
      <w:t>4</w:t>
    </w:r>
    <w:r w:rsidR="00885579" w:rsidRPr="003A4D5F">
      <w:rPr>
        <w:lang w:val="et-EE"/>
      </w:rPr>
      <w:t>-203</w:t>
    </w:r>
    <w:r w:rsidR="00844A26" w:rsidRPr="003A4D5F">
      <w:rPr>
        <w:lang w:val="et-EE"/>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09B9A" w14:textId="460171B7" w:rsidR="00885579" w:rsidRDefault="00885579" w:rsidP="007E216D">
    <w:pPr>
      <w:pStyle w:val="Pis"/>
    </w:pPr>
    <w:r>
      <w:t xml:space="preserve">Kohila valla ühisveevärgi ja </w:t>
    </w:r>
    <w:r>
      <w:rPr>
        <w:lang w:val="et-EE"/>
      </w:rPr>
      <w:t>-</w:t>
    </w:r>
    <w:r>
      <w:t>kanalisatsiooni arendamise kava aastateks 20</w:t>
    </w:r>
    <w:r>
      <w:rPr>
        <w:lang w:val="et-EE"/>
      </w:rPr>
      <w:t>21</w:t>
    </w:r>
    <w:r>
      <w:t>-20</w:t>
    </w:r>
    <w:r>
      <w:rPr>
        <w:lang w:val="et-EE"/>
      </w:rPr>
      <w:t>32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B875C" w14:textId="3F96F560" w:rsidR="00885579" w:rsidRPr="00211564" w:rsidRDefault="003C5FED">
    <w:pPr>
      <w:pStyle w:val="Pis"/>
      <w:rPr>
        <w:lang w:val="et-EE"/>
      </w:rPr>
    </w:pPr>
    <w:r>
      <w:rPr>
        <w:lang w:val="et-EE"/>
      </w:rPr>
      <w:t>Põlva valla</w:t>
    </w:r>
    <w:r w:rsidR="00211564" w:rsidRPr="00211564">
      <w:rPr>
        <w:lang w:val="et-EE"/>
      </w:rPr>
      <w:t xml:space="preserve"> ühis</w:t>
    </w:r>
    <w:r w:rsidR="00885579" w:rsidRPr="00211564">
      <w:rPr>
        <w:lang w:val="et-EE"/>
      </w:rPr>
      <w:t>veevärgi ja -kanalisatsiooni arendamise kava aastateks 202</w:t>
    </w:r>
    <w:r w:rsidR="00211564" w:rsidRPr="00211564">
      <w:rPr>
        <w:lang w:val="et-EE"/>
      </w:rPr>
      <w:t>3-2035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2D651" w14:textId="77777777" w:rsidR="00885579" w:rsidRDefault="00885579" w:rsidP="007E216D">
    <w:pPr>
      <w:pStyle w:val="Pis"/>
    </w:pPr>
    <w:r>
      <w:t xml:space="preserve">Kohila valla ühisveevärgi ja </w:t>
    </w:r>
    <w:r>
      <w:rPr>
        <w:lang w:val="et-EE"/>
      </w:rPr>
      <w:t>-</w:t>
    </w:r>
    <w:r>
      <w:t>kanalisatsiooni arendamise kava aastateks 20</w:t>
    </w:r>
    <w:r>
      <w:rPr>
        <w:lang w:val="et-EE"/>
      </w:rPr>
      <w:t>21</w:t>
    </w:r>
    <w:r>
      <w:t>-20</w:t>
    </w:r>
    <w:r>
      <w:rPr>
        <w:lang w:val="et-EE"/>
      </w:rPr>
      <w:t>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77E3ABE"/>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53CE8E2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16F62270"/>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C7A80FB4"/>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91D2BCE2"/>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920C26"/>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40CE12"/>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28570E"/>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8E966C"/>
    <w:lvl w:ilvl="0">
      <w:start w:val="1"/>
      <w:numFmt w:val="decimal"/>
      <w:pStyle w:val="Loendinumber"/>
      <w:lvlText w:val="%1."/>
      <w:lvlJc w:val="left"/>
      <w:pPr>
        <w:tabs>
          <w:tab w:val="num" w:pos="284"/>
        </w:tabs>
        <w:ind w:left="284" w:hanging="284"/>
      </w:pPr>
      <w:rPr>
        <w:rFonts w:hint="default"/>
        <w:b w:val="0"/>
        <w:i w:val="0"/>
        <w:caps w:val="0"/>
        <w:strike w:val="0"/>
        <w:dstrike w:val="0"/>
        <w:vanish w:val="0"/>
        <w:color w:val="000000"/>
        <w:spacing w:val="0"/>
        <w:position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0000001"/>
    <w:multiLevelType w:val="multilevel"/>
    <w:tmpl w:val="00000001"/>
    <w:name w:val="WW8Num2"/>
    <w:lvl w:ilvl="0">
      <w:start w:val="1"/>
      <w:numFmt w:val="bullet"/>
      <w:suff w:val="nothing"/>
      <w:lvlText w:val="·"/>
      <w:lvlJc w:val="left"/>
      <w:pPr>
        <w:ind w:left="283" w:hanging="283"/>
      </w:pPr>
      <w:rPr>
        <w:rFonts w:ascii="Symbol" w:hAnsi="Symbol"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2"/>
    <w:multiLevelType w:val="multilevel"/>
    <w:tmpl w:val="00000002"/>
    <w:name w:val="WW8Num6"/>
    <w:lvl w:ilvl="0">
      <w:start w:val="1"/>
      <w:numFmt w:val="bullet"/>
      <w:suff w:val="nothing"/>
      <w:lvlText w:val="·"/>
      <w:lvlJc w:val="left"/>
      <w:pPr>
        <w:ind w:left="283" w:hanging="283"/>
      </w:pPr>
      <w:rPr>
        <w:rFonts w:ascii="Symbol" w:hAnsi="Symbol"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03"/>
    <w:multiLevelType w:val="singleLevel"/>
    <w:tmpl w:val="00000003"/>
    <w:name w:val="WW8Num3"/>
    <w:lvl w:ilvl="0">
      <w:start w:val="1"/>
      <w:numFmt w:val="bullet"/>
      <w:lvlText w:val="·"/>
      <w:lvlJc w:val="left"/>
      <w:pPr>
        <w:tabs>
          <w:tab w:val="num" w:pos="720"/>
        </w:tabs>
      </w:pPr>
      <w:rPr>
        <w:rFonts w:ascii="Symbol" w:hAnsi="Symbol" w:cs="Times New Roman"/>
      </w:rPr>
    </w:lvl>
  </w:abstractNum>
  <w:abstractNum w:abstractNumId="12" w15:restartNumberingAfterBreak="0">
    <w:nsid w:val="00000008"/>
    <w:multiLevelType w:val="multilevel"/>
    <w:tmpl w:val="00000008"/>
    <w:name w:val="WW8Num8"/>
    <w:lvl w:ilvl="0">
      <w:start w:val="1"/>
      <w:numFmt w:val="bullet"/>
      <w:lvlText w:val="·"/>
      <w:lvlJc w:val="left"/>
      <w:pPr>
        <w:tabs>
          <w:tab w:val="num" w:pos="283"/>
        </w:tabs>
      </w:pPr>
      <w:rPr>
        <w:rFonts w:ascii="Symbol" w:hAnsi="Symbol" w:cs="Times New Roman"/>
        <w:sz w:val="18"/>
        <w:szCs w:val="18"/>
      </w:rPr>
    </w:lvl>
    <w:lvl w:ilvl="1">
      <w:start w:val="1"/>
      <w:numFmt w:val="bullet"/>
      <w:lvlText w:val="·"/>
      <w:lvlJc w:val="left"/>
      <w:pPr>
        <w:tabs>
          <w:tab w:val="num" w:pos="567"/>
        </w:tabs>
      </w:pPr>
      <w:rPr>
        <w:rFonts w:ascii="Symbol" w:hAnsi="Symbol" w:cs="Times New Roman"/>
        <w:sz w:val="18"/>
        <w:szCs w:val="18"/>
      </w:rPr>
    </w:lvl>
    <w:lvl w:ilvl="2">
      <w:start w:val="1"/>
      <w:numFmt w:val="bullet"/>
      <w:lvlText w:val="·"/>
      <w:lvlJc w:val="left"/>
      <w:pPr>
        <w:tabs>
          <w:tab w:val="num" w:pos="850"/>
        </w:tabs>
      </w:pPr>
      <w:rPr>
        <w:rFonts w:ascii="Symbol" w:hAnsi="Symbol" w:cs="Times New Roman"/>
        <w:sz w:val="18"/>
        <w:szCs w:val="18"/>
      </w:rPr>
    </w:lvl>
    <w:lvl w:ilvl="3">
      <w:start w:val="1"/>
      <w:numFmt w:val="bullet"/>
      <w:lvlText w:val="·"/>
      <w:lvlJc w:val="left"/>
      <w:pPr>
        <w:tabs>
          <w:tab w:val="num" w:pos="1134"/>
        </w:tabs>
      </w:pPr>
      <w:rPr>
        <w:rFonts w:ascii="Symbol" w:hAnsi="Symbol" w:cs="Times New Roman"/>
        <w:sz w:val="18"/>
        <w:szCs w:val="18"/>
      </w:rPr>
    </w:lvl>
    <w:lvl w:ilvl="4">
      <w:start w:val="1"/>
      <w:numFmt w:val="bullet"/>
      <w:lvlText w:val="·"/>
      <w:lvlJc w:val="left"/>
      <w:pPr>
        <w:tabs>
          <w:tab w:val="num" w:pos="1417"/>
        </w:tabs>
      </w:pPr>
      <w:rPr>
        <w:rFonts w:ascii="Symbol" w:hAnsi="Symbol" w:cs="Times New Roman"/>
        <w:sz w:val="18"/>
        <w:szCs w:val="18"/>
      </w:rPr>
    </w:lvl>
    <w:lvl w:ilvl="5">
      <w:start w:val="1"/>
      <w:numFmt w:val="bullet"/>
      <w:lvlText w:val="·"/>
      <w:lvlJc w:val="left"/>
      <w:pPr>
        <w:tabs>
          <w:tab w:val="num" w:pos="1701"/>
        </w:tabs>
      </w:pPr>
      <w:rPr>
        <w:rFonts w:ascii="Symbol" w:hAnsi="Symbol" w:cs="Times New Roman"/>
        <w:sz w:val="18"/>
        <w:szCs w:val="18"/>
      </w:rPr>
    </w:lvl>
    <w:lvl w:ilvl="6">
      <w:start w:val="1"/>
      <w:numFmt w:val="bullet"/>
      <w:lvlText w:val="·"/>
      <w:lvlJc w:val="left"/>
      <w:pPr>
        <w:tabs>
          <w:tab w:val="num" w:pos="1984"/>
        </w:tabs>
      </w:pPr>
      <w:rPr>
        <w:rFonts w:ascii="Symbol" w:hAnsi="Symbol" w:cs="Times New Roman"/>
        <w:sz w:val="18"/>
        <w:szCs w:val="18"/>
      </w:rPr>
    </w:lvl>
    <w:lvl w:ilvl="7">
      <w:start w:val="1"/>
      <w:numFmt w:val="bullet"/>
      <w:lvlText w:val="·"/>
      <w:lvlJc w:val="left"/>
      <w:pPr>
        <w:tabs>
          <w:tab w:val="num" w:pos="2268"/>
        </w:tabs>
      </w:pPr>
      <w:rPr>
        <w:rFonts w:ascii="Symbol" w:hAnsi="Symbol" w:cs="Times New Roman"/>
        <w:sz w:val="18"/>
        <w:szCs w:val="18"/>
      </w:rPr>
    </w:lvl>
    <w:lvl w:ilvl="8">
      <w:start w:val="1"/>
      <w:numFmt w:val="bullet"/>
      <w:lvlText w:val="·"/>
      <w:lvlJc w:val="left"/>
      <w:pPr>
        <w:tabs>
          <w:tab w:val="num" w:pos="2551"/>
        </w:tabs>
      </w:pPr>
      <w:rPr>
        <w:rFonts w:ascii="Symbol" w:hAnsi="Symbol" w:cs="Times New Roman"/>
        <w:sz w:val="18"/>
        <w:szCs w:val="18"/>
      </w:rPr>
    </w:lvl>
  </w:abstractNum>
  <w:abstractNum w:abstractNumId="13" w15:restartNumberingAfterBreak="0">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5" w15:restartNumberingAfterBreak="0">
    <w:nsid w:val="00000020"/>
    <w:multiLevelType w:val="singleLevel"/>
    <w:tmpl w:val="00000020"/>
    <w:name w:val="WW8Num32"/>
    <w:lvl w:ilvl="0">
      <w:start w:val="1"/>
      <w:numFmt w:val="bullet"/>
      <w:lvlText w:val=""/>
      <w:lvlJc w:val="left"/>
      <w:pPr>
        <w:tabs>
          <w:tab w:val="num" w:pos="720"/>
        </w:tabs>
      </w:pPr>
      <w:rPr>
        <w:rFonts w:ascii="Symbol" w:hAnsi="Symbol"/>
      </w:rPr>
    </w:lvl>
  </w:abstractNum>
  <w:abstractNum w:abstractNumId="16" w15:restartNumberingAfterBreak="0">
    <w:nsid w:val="00F43755"/>
    <w:multiLevelType w:val="singleLevel"/>
    <w:tmpl w:val="769CAA78"/>
    <w:name w:val="WW8Num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1025342"/>
    <w:multiLevelType w:val="hybridMultilevel"/>
    <w:tmpl w:val="B7140EE2"/>
    <w:lvl w:ilvl="0" w:tplc="3ACAD24A">
      <w:start w:val="1"/>
      <w:numFmt w:val="bullet"/>
      <w:pStyle w:val="Loenditpp"/>
      <w:lvlText w:val=""/>
      <w:lvlJc w:val="left"/>
      <w:pPr>
        <w:tabs>
          <w:tab w:val="num" w:pos="1069"/>
        </w:tabs>
        <w:ind w:left="1069" w:hanging="360"/>
      </w:pPr>
      <w:rPr>
        <w:rFonts w:ascii="Symbol" w:hAnsi="Symbol" w:hint="default"/>
        <w:color w:val="auto"/>
      </w:rPr>
    </w:lvl>
    <w:lvl w:ilvl="1" w:tplc="04090003" w:tentative="1">
      <w:start w:val="1"/>
      <w:numFmt w:val="bullet"/>
      <w:lvlText w:val="o"/>
      <w:lvlJc w:val="left"/>
      <w:pPr>
        <w:tabs>
          <w:tab w:val="num" w:pos="1069"/>
        </w:tabs>
        <w:ind w:left="1069" w:hanging="360"/>
      </w:pPr>
      <w:rPr>
        <w:rFonts w:ascii="Courier New" w:hAnsi="Courier New" w:cs="Courier New" w:hint="default"/>
      </w:rPr>
    </w:lvl>
    <w:lvl w:ilvl="2" w:tplc="04090005" w:tentative="1">
      <w:start w:val="1"/>
      <w:numFmt w:val="bullet"/>
      <w:lvlText w:val=""/>
      <w:lvlJc w:val="left"/>
      <w:pPr>
        <w:tabs>
          <w:tab w:val="num" w:pos="1789"/>
        </w:tabs>
        <w:ind w:left="1789" w:hanging="360"/>
      </w:pPr>
      <w:rPr>
        <w:rFonts w:ascii="Wingdings" w:hAnsi="Wingdings" w:hint="default"/>
      </w:rPr>
    </w:lvl>
    <w:lvl w:ilvl="3" w:tplc="04090001" w:tentative="1">
      <w:start w:val="1"/>
      <w:numFmt w:val="bullet"/>
      <w:lvlText w:val=""/>
      <w:lvlJc w:val="left"/>
      <w:pPr>
        <w:tabs>
          <w:tab w:val="num" w:pos="2509"/>
        </w:tabs>
        <w:ind w:left="2509" w:hanging="360"/>
      </w:pPr>
      <w:rPr>
        <w:rFonts w:ascii="Symbol" w:hAnsi="Symbol" w:hint="default"/>
      </w:rPr>
    </w:lvl>
    <w:lvl w:ilvl="4" w:tplc="04090003" w:tentative="1">
      <w:start w:val="1"/>
      <w:numFmt w:val="bullet"/>
      <w:lvlText w:val="o"/>
      <w:lvlJc w:val="left"/>
      <w:pPr>
        <w:tabs>
          <w:tab w:val="num" w:pos="3229"/>
        </w:tabs>
        <w:ind w:left="3229" w:hanging="360"/>
      </w:pPr>
      <w:rPr>
        <w:rFonts w:ascii="Courier New" w:hAnsi="Courier New" w:cs="Courier New" w:hint="default"/>
      </w:rPr>
    </w:lvl>
    <w:lvl w:ilvl="5" w:tplc="04090005" w:tentative="1">
      <w:start w:val="1"/>
      <w:numFmt w:val="bullet"/>
      <w:lvlText w:val=""/>
      <w:lvlJc w:val="left"/>
      <w:pPr>
        <w:tabs>
          <w:tab w:val="num" w:pos="3949"/>
        </w:tabs>
        <w:ind w:left="3949" w:hanging="360"/>
      </w:pPr>
      <w:rPr>
        <w:rFonts w:ascii="Wingdings" w:hAnsi="Wingdings" w:hint="default"/>
      </w:rPr>
    </w:lvl>
    <w:lvl w:ilvl="6" w:tplc="04090001" w:tentative="1">
      <w:start w:val="1"/>
      <w:numFmt w:val="bullet"/>
      <w:lvlText w:val=""/>
      <w:lvlJc w:val="left"/>
      <w:pPr>
        <w:tabs>
          <w:tab w:val="num" w:pos="4669"/>
        </w:tabs>
        <w:ind w:left="4669" w:hanging="360"/>
      </w:pPr>
      <w:rPr>
        <w:rFonts w:ascii="Symbol" w:hAnsi="Symbol" w:hint="default"/>
      </w:rPr>
    </w:lvl>
    <w:lvl w:ilvl="7" w:tplc="04090003" w:tentative="1">
      <w:start w:val="1"/>
      <w:numFmt w:val="bullet"/>
      <w:lvlText w:val="o"/>
      <w:lvlJc w:val="left"/>
      <w:pPr>
        <w:tabs>
          <w:tab w:val="num" w:pos="5389"/>
        </w:tabs>
        <w:ind w:left="5389" w:hanging="360"/>
      </w:pPr>
      <w:rPr>
        <w:rFonts w:ascii="Courier New" w:hAnsi="Courier New" w:cs="Courier New" w:hint="default"/>
      </w:rPr>
    </w:lvl>
    <w:lvl w:ilvl="8" w:tplc="04090005" w:tentative="1">
      <w:start w:val="1"/>
      <w:numFmt w:val="bullet"/>
      <w:lvlText w:val=""/>
      <w:lvlJc w:val="left"/>
      <w:pPr>
        <w:tabs>
          <w:tab w:val="num" w:pos="6109"/>
        </w:tabs>
        <w:ind w:left="6109" w:hanging="360"/>
      </w:pPr>
      <w:rPr>
        <w:rFonts w:ascii="Wingdings" w:hAnsi="Wingdings" w:hint="default"/>
      </w:rPr>
    </w:lvl>
  </w:abstractNum>
  <w:abstractNum w:abstractNumId="18" w15:restartNumberingAfterBreak="0">
    <w:nsid w:val="041135F4"/>
    <w:multiLevelType w:val="hybridMultilevel"/>
    <w:tmpl w:val="5BFEAB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06DD7E49"/>
    <w:multiLevelType w:val="hybridMultilevel"/>
    <w:tmpl w:val="333C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72036C"/>
    <w:multiLevelType w:val="hybridMultilevel"/>
    <w:tmpl w:val="CCF8C0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4C51106"/>
    <w:multiLevelType w:val="hybridMultilevel"/>
    <w:tmpl w:val="3BBAC4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53A03AE"/>
    <w:multiLevelType w:val="hybridMultilevel"/>
    <w:tmpl w:val="3E56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6F0842"/>
    <w:multiLevelType w:val="hybridMultilevel"/>
    <w:tmpl w:val="16BCAB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224F37"/>
    <w:multiLevelType w:val="hybridMultilevel"/>
    <w:tmpl w:val="91B409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BF40E5D"/>
    <w:multiLevelType w:val="hybridMultilevel"/>
    <w:tmpl w:val="86AC1CD2"/>
    <w:lvl w:ilvl="0" w:tplc="E7EE39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F23798"/>
    <w:multiLevelType w:val="hybridMultilevel"/>
    <w:tmpl w:val="FD32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8E1B89"/>
    <w:multiLevelType w:val="hybridMultilevel"/>
    <w:tmpl w:val="1D42BB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5DF0C4B"/>
    <w:multiLevelType w:val="hybridMultilevel"/>
    <w:tmpl w:val="812037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2D1F29A1"/>
    <w:multiLevelType w:val="hybridMultilevel"/>
    <w:tmpl w:val="79449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2E7F82"/>
    <w:multiLevelType w:val="hybridMultilevel"/>
    <w:tmpl w:val="59044694"/>
    <w:lvl w:ilvl="0" w:tplc="5A9EC836">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3013098E"/>
    <w:multiLevelType w:val="multilevel"/>
    <w:tmpl w:val="9090578A"/>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1D87B1C"/>
    <w:multiLevelType w:val="hybridMultilevel"/>
    <w:tmpl w:val="464E73FE"/>
    <w:lvl w:ilvl="0" w:tplc="04090001">
      <w:start w:val="1"/>
      <w:numFmt w:val="decimal"/>
      <w:lvlText w:val="%1."/>
      <w:lvlJc w:val="left"/>
      <w:pPr>
        <w:tabs>
          <w:tab w:val="num" w:pos="720"/>
        </w:tabs>
        <w:ind w:left="720" w:hanging="360"/>
      </w:pPr>
    </w:lvl>
    <w:lvl w:ilvl="1" w:tplc="04090003">
      <w:start w:val="1"/>
      <w:numFmt w:val="bullet"/>
      <w:pStyle w:val="StyleJustified"/>
      <w:lvlText w:val=""/>
      <w:lvlJc w:val="left"/>
      <w:pPr>
        <w:tabs>
          <w:tab w:val="num" w:pos="284"/>
        </w:tabs>
        <w:ind w:left="284" w:hanging="284"/>
      </w:pPr>
      <w:rPr>
        <w:rFonts w:ascii="Symbol" w:hAnsi="Symbol" w:hint="default"/>
        <w:b w:val="0"/>
        <w:i w:val="0"/>
        <w:sz w:val="20"/>
      </w:rPr>
    </w:lvl>
    <w:lvl w:ilvl="2" w:tplc="04090005">
      <w:start w:val="1"/>
      <w:numFmt w:val="decimal"/>
      <w:lvlText w:val="%3."/>
      <w:lvlJc w:val="left"/>
      <w:pPr>
        <w:tabs>
          <w:tab w:val="num" w:pos="567"/>
        </w:tabs>
        <w:ind w:left="567" w:hanging="283"/>
      </w:pPr>
      <w:rPr>
        <w:rFonts w:hint="default"/>
      </w:rPr>
    </w:lvl>
    <w:lvl w:ilvl="3" w:tplc="04090001">
      <w:start w:val="163"/>
      <w:numFmt w:val="bullet"/>
      <w:lvlText w:val="-"/>
      <w:lvlJc w:val="left"/>
      <w:pPr>
        <w:ind w:left="2880" w:hanging="360"/>
      </w:pPr>
      <w:rPr>
        <w:rFonts w:ascii="Arial" w:eastAsia="Times New Roman" w:hAnsi="Arial" w:cs="Aria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32257E8E"/>
    <w:multiLevelType w:val="hybridMultilevel"/>
    <w:tmpl w:val="A1ACB28A"/>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13A5A"/>
    <w:multiLevelType w:val="hybridMultilevel"/>
    <w:tmpl w:val="C0924B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384918C3"/>
    <w:multiLevelType w:val="hybridMultilevel"/>
    <w:tmpl w:val="3B80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532997"/>
    <w:multiLevelType w:val="hybridMultilevel"/>
    <w:tmpl w:val="33687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601EEA"/>
    <w:multiLevelType w:val="hybridMultilevel"/>
    <w:tmpl w:val="759A25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F3C16E4"/>
    <w:multiLevelType w:val="hybridMultilevel"/>
    <w:tmpl w:val="7CC29F9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12D0BAE"/>
    <w:multiLevelType w:val="hybridMultilevel"/>
    <w:tmpl w:val="8CDC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F95CEA"/>
    <w:multiLevelType w:val="hybridMultilevel"/>
    <w:tmpl w:val="627EE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721CDA"/>
    <w:multiLevelType w:val="singleLevel"/>
    <w:tmpl w:val="03FAC644"/>
    <w:lvl w:ilvl="0">
      <w:start w:val="1"/>
      <w:numFmt w:val="decimal"/>
      <w:pStyle w:val="Client"/>
      <w:lvlText w:val="%1."/>
      <w:lvlJc w:val="left"/>
      <w:pPr>
        <w:tabs>
          <w:tab w:val="num" w:pos="360"/>
        </w:tabs>
        <w:ind w:left="360" w:hanging="360"/>
      </w:pPr>
    </w:lvl>
  </w:abstractNum>
  <w:abstractNum w:abstractNumId="42" w15:restartNumberingAfterBreak="0">
    <w:nsid w:val="4B391816"/>
    <w:multiLevelType w:val="hybridMultilevel"/>
    <w:tmpl w:val="0AAA936E"/>
    <w:lvl w:ilvl="0" w:tplc="C77EA240">
      <w:numFmt w:val="bullet"/>
      <w:lvlText w:val="-"/>
      <w:lvlJc w:val="left"/>
      <w:pPr>
        <w:ind w:left="1080" w:hanging="72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4CC44386"/>
    <w:multiLevelType w:val="hybridMultilevel"/>
    <w:tmpl w:val="3FAC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8B5E05"/>
    <w:multiLevelType w:val="multilevel"/>
    <w:tmpl w:val="18F252FC"/>
    <w:lvl w:ilvl="0">
      <w:start w:val="1"/>
      <w:numFmt w:val="decimal"/>
      <w:pStyle w:val="StyleHeading3"/>
      <w:lvlText w:val="%1"/>
      <w:lvlJc w:val="left"/>
      <w:pPr>
        <w:tabs>
          <w:tab w:val="num" w:pos="432"/>
        </w:tabs>
        <w:ind w:left="432" w:hanging="432"/>
      </w:pPr>
      <w:rPr>
        <w:rFonts w:ascii="Verdana" w:hAnsi="Verdana" w:cs="Times New Roman" w:hint="default"/>
        <w:b/>
        <w:i w:val="0"/>
        <w:caps/>
        <w:sz w:val="24"/>
        <w:szCs w:val="24"/>
      </w:rPr>
    </w:lvl>
    <w:lvl w:ilvl="1">
      <w:start w:val="1"/>
      <w:numFmt w:val="decimal"/>
      <w:lvlText w:val="%1.%2"/>
      <w:lvlJc w:val="left"/>
      <w:pPr>
        <w:tabs>
          <w:tab w:val="num" w:pos="718"/>
        </w:tabs>
        <w:ind w:left="718" w:hanging="576"/>
      </w:pPr>
      <w:rPr>
        <w:rFonts w:ascii="Verdana" w:hAnsi="Verdana" w:cs="Times New Roman" w:hint="default"/>
        <w:b/>
        <w:i w:val="0"/>
        <w:caps/>
        <w:sz w:val="22"/>
        <w:szCs w:val="22"/>
      </w:rPr>
    </w:lvl>
    <w:lvl w:ilvl="2">
      <w:start w:val="1"/>
      <w:numFmt w:val="decimal"/>
      <w:pStyle w:val="StyleHeading3"/>
      <w:lvlText w:val="%1.%2.%3"/>
      <w:lvlJc w:val="left"/>
      <w:pPr>
        <w:tabs>
          <w:tab w:val="num" w:pos="720"/>
        </w:tabs>
        <w:ind w:left="720" w:hanging="720"/>
      </w:pPr>
      <w:rPr>
        <w:rFonts w:ascii="Verdana" w:hAnsi="Verdana" w:cs="Times New Roman" w:hint="default"/>
        <w:b/>
        <w:i w:val="0"/>
        <w:caps/>
        <w:sz w:val="20"/>
        <w:szCs w:val="20"/>
      </w:rPr>
    </w:lvl>
    <w:lvl w:ilvl="3">
      <w:start w:val="1"/>
      <w:numFmt w:val="decimal"/>
      <w:pStyle w:val="StyleHeading4JustifiedAfter6pt"/>
      <w:lvlText w:val="%1.%2.%3.%4"/>
      <w:lvlJc w:val="left"/>
      <w:pPr>
        <w:tabs>
          <w:tab w:val="num" w:pos="864"/>
        </w:tabs>
        <w:ind w:left="864" w:hanging="864"/>
      </w:pPr>
      <w:rPr>
        <w:rFonts w:ascii="Verdana" w:hAnsi="Verdana" w:cs="Times New Roman" w:hint="default"/>
        <w:b/>
        <w:i/>
        <w:caps/>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51032C07"/>
    <w:multiLevelType w:val="hybridMultilevel"/>
    <w:tmpl w:val="39AA9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F9575A"/>
    <w:multiLevelType w:val="singleLevel"/>
    <w:tmpl w:val="BBDC6A16"/>
    <w:lvl w:ilvl="0">
      <w:start w:val="1"/>
      <w:numFmt w:val="bullet"/>
      <w:pStyle w:val="Bullet"/>
      <w:lvlText w:val=""/>
      <w:lvlJc w:val="left"/>
      <w:pPr>
        <w:tabs>
          <w:tab w:val="num" w:pos="2705"/>
        </w:tabs>
        <w:ind w:left="2705" w:hanging="720"/>
      </w:pPr>
      <w:rPr>
        <w:rFonts w:ascii="Symbol" w:hAnsi="Symbol" w:cs="Times New Roman"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56AE1438"/>
    <w:multiLevelType w:val="hybridMultilevel"/>
    <w:tmpl w:val="A6DE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D15274"/>
    <w:multiLevelType w:val="hybridMultilevel"/>
    <w:tmpl w:val="C02617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56FE1A43"/>
    <w:multiLevelType w:val="hybridMultilevel"/>
    <w:tmpl w:val="8140D9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59166FD7"/>
    <w:multiLevelType w:val="hybridMultilevel"/>
    <w:tmpl w:val="44467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7F3D20"/>
    <w:multiLevelType w:val="hybridMultilevel"/>
    <w:tmpl w:val="FEA49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144550"/>
    <w:multiLevelType w:val="multilevel"/>
    <w:tmpl w:val="3C8AFEAE"/>
    <w:lvl w:ilvl="0">
      <w:start w:val="1"/>
      <w:numFmt w:val="decimal"/>
      <w:pStyle w:val="Pealkiri1"/>
      <w:lvlText w:val="%1."/>
      <w:lvlJc w:val="left"/>
      <w:pPr>
        <w:ind w:left="360" w:hanging="360"/>
      </w:pPr>
      <w:rPr>
        <w:rFonts w:hint="default"/>
      </w:rPr>
    </w:lvl>
    <w:lvl w:ilvl="1">
      <w:start w:val="1"/>
      <w:numFmt w:val="decimal"/>
      <w:pStyle w:val="Pealkiri2"/>
      <w:lvlText w:val="%1.%2."/>
      <w:lvlJc w:val="left"/>
      <w:pPr>
        <w:ind w:left="720" w:hanging="720"/>
      </w:pPr>
      <w:rPr>
        <w:rFonts w:hint="default"/>
      </w:rPr>
    </w:lvl>
    <w:lvl w:ilvl="2">
      <w:start w:val="1"/>
      <w:numFmt w:val="decimal"/>
      <w:pStyle w:val="Pealkiri3"/>
      <w:lvlText w:val="%1.%2.%3."/>
      <w:lvlJc w:val="left"/>
      <w:pPr>
        <w:ind w:left="720" w:hanging="720"/>
      </w:pPr>
      <w:rPr>
        <w:rFonts w:hint="default"/>
      </w:rPr>
    </w:lvl>
    <w:lvl w:ilvl="3">
      <w:start w:val="1"/>
      <w:numFmt w:val="decimal"/>
      <w:pStyle w:val="4tas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93C7501"/>
    <w:multiLevelType w:val="hybridMultilevel"/>
    <w:tmpl w:val="C9B01E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6B1A21E5"/>
    <w:multiLevelType w:val="hybridMultilevel"/>
    <w:tmpl w:val="970E5B2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4DE2A68"/>
    <w:multiLevelType w:val="hybridMultilevel"/>
    <w:tmpl w:val="12024AC4"/>
    <w:name w:val="WW8Num4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16994741">
    <w:abstractNumId w:val="44"/>
  </w:num>
  <w:num w:numId="2" w16cid:durableId="1369375232">
    <w:abstractNumId w:val="8"/>
  </w:num>
  <w:num w:numId="3" w16cid:durableId="1749570301">
    <w:abstractNumId w:val="46"/>
  </w:num>
  <w:num w:numId="4" w16cid:durableId="1868787330">
    <w:abstractNumId w:val="32"/>
  </w:num>
  <w:num w:numId="5" w16cid:durableId="1062094673">
    <w:abstractNumId w:val="7"/>
  </w:num>
  <w:num w:numId="6" w16cid:durableId="1908375008">
    <w:abstractNumId w:val="17"/>
  </w:num>
  <w:num w:numId="7" w16cid:durableId="1646735143">
    <w:abstractNumId w:val="6"/>
  </w:num>
  <w:num w:numId="8" w16cid:durableId="889463728">
    <w:abstractNumId w:val="41"/>
  </w:num>
  <w:num w:numId="9" w16cid:durableId="1650859398">
    <w:abstractNumId w:val="52"/>
  </w:num>
  <w:num w:numId="10" w16cid:durableId="363989713">
    <w:abstractNumId w:val="53"/>
  </w:num>
  <w:num w:numId="11" w16cid:durableId="1220553302">
    <w:abstractNumId w:val="18"/>
  </w:num>
  <w:num w:numId="12" w16cid:durableId="204218280">
    <w:abstractNumId w:val="24"/>
  </w:num>
  <w:num w:numId="13" w16cid:durableId="454836201">
    <w:abstractNumId w:val="31"/>
  </w:num>
  <w:num w:numId="14" w16cid:durableId="108282104">
    <w:abstractNumId w:val="20"/>
  </w:num>
  <w:num w:numId="15" w16cid:durableId="754478344">
    <w:abstractNumId w:val="34"/>
  </w:num>
  <w:num w:numId="16" w16cid:durableId="2058159974">
    <w:abstractNumId w:val="38"/>
  </w:num>
  <w:num w:numId="17" w16cid:durableId="1327246397">
    <w:abstractNumId w:val="28"/>
  </w:num>
  <w:num w:numId="18" w16cid:durableId="1572693164">
    <w:abstractNumId w:val="49"/>
  </w:num>
  <w:num w:numId="19" w16cid:durableId="1541091595">
    <w:abstractNumId w:val="48"/>
  </w:num>
  <w:num w:numId="20" w16cid:durableId="2137944608">
    <w:abstractNumId w:val="42"/>
  </w:num>
  <w:num w:numId="21" w16cid:durableId="1452631097">
    <w:abstractNumId w:val="33"/>
  </w:num>
  <w:num w:numId="22" w16cid:durableId="1071196442">
    <w:abstractNumId w:val="19"/>
  </w:num>
  <w:num w:numId="23" w16cid:durableId="1989436691">
    <w:abstractNumId w:val="5"/>
  </w:num>
  <w:num w:numId="24" w16cid:durableId="1270504408">
    <w:abstractNumId w:val="4"/>
  </w:num>
  <w:num w:numId="25" w16cid:durableId="1037781853">
    <w:abstractNumId w:val="3"/>
  </w:num>
  <w:num w:numId="26" w16cid:durableId="1506092417">
    <w:abstractNumId w:val="2"/>
  </w:num>
  <w:num w:numId="27" w16cid:durableId="1994988583">
    <w:abstractNumId w:val="1"/>
  </w:num>
  <w:num w:numId="28" w16cid:durableId="1151483312">
    <w:abstractNumId w:val="0"/>
  </w:num>
  <w:num w:numId="29" w16cid:durableId="912158685">
    <w:abstractNumId w:val="30"/>
  </w:num>
  <w:num w:numId="30" w16cid:durableId="1056855640">
    <w:abstractNumId w:val="39"/>
  </w:num>
  <w:num w:numId="31" w16cid:durableId="683819562">
    <w:abstractNumId w:val="21"/>
  </w:num>
  <w:num w:numId="32" w16cid:durableId="1246115263">
    <w:abstractNumId w:val="27"/>
  </w:num>
  <w:num w:numId="33" w16cid:durableId="1352990924">
    <w:abstractNumId w:val="37"/>
  </w:num>
  <w:num w:numId="34" w16cid:durableId="1928342011">
    <w:abstractNumId w:val="29"/>
  </w:num>
  <w:num w:numId="35" w16cid:durableId="659046157">
    <w:abstractNumId w:val="36"/>
  </w:num>
  <w:num w:numId="36" w16cid:durableId="1959408259">
    <w:abstractNumId w:val="35"/>
  </w:num>
  <w:num w:numId="37" w16cid:durableId="291835931">
    <w:abstractNumId w:val="23"/>
  </w:num>
  <w:num w:numId="38" w16cid:durableId="434250234">
    <w:abstractNumId w:val="22"/>
  </w:num>
  <w:num w:numId="39" w16cid:durableId="1403066096">
    <w:abstractNumId w:val="25"/>
  </w:num>
  <w:num w:numId="40" w16cid:durableId="1587152976">
    <w:abstractNumId w:val="45"/>
  </w:num>
  <w:num w:numId="41" w16cid:durableId="647368441">
    <w:abstractNumId w:val="50"/>
  </w:num>
  <w:num w:numId="42" w16cid:durableId="975720860">
    <w:abstractNumId w:val="26"/>
  </w:num>
  <w:num w:numId="43" w16cid:durableId="1831018963">
    <w:abstractNumId w:val="43"/>
  </w:num>
  <w:num w:numId="44" w16cid:durableId="1312053271">
    <w:abstractNumId w:val="40"/>
  </w:num>
  <w:num w:numId="45" w16cid:durableId="1023240127">
    <w:abstractNumId w:val="47"/>
  </w:num>
  <w:num w:numId="46" w16cid:durableId="1289895529">
    <w:abstractNumId w:val="51"/>
  </w:num>
  <w:num w:numId="47" w16cid:durableId="10379058">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00"/>
  <w:drawingGridVerticalSpacing w:val="181"/>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F83"/>
    <w:rsid w:val="00000009"/>
    <w:rsid w:val="00000013"/>
    <w:rsid w:val="000005C2"/>
    <w:rsid w:val="0000063E"/>
    <w:rsid w:val="000006B9"/>
    <w:rsid w:val="000008AD"/>
    <w:rsid w:val="000009C1"/>
    <w:rsid w:val="00000BAB"/>
    <w:rsid w:val="00000F98"/>
    <w:rsid w:val="0000107C"/>
    <w:rsid w:val="00001281"/>
    <w:rsid w:val="000012A0"/>
    <w:rsid w:val="0000137E"/>
    <w:rsid w:val="0000145E"/>
    <w:rsid w:val="000017E0"/>
    <w:rsid w:val="0000181B"/>
    <w:rsid w:val="00001B31"/>
    <w:rsid w:val="00001B70"/>
    <w:rsid w:val="00001E34"/>
    <w:rsid w:val="000020BE"/>
    <w:rsid w:val="000022A8"/>
    <w:rsid w:val="000022F0"/>
    <w:rsid w:val="0000231B"/>
    <w:rsid w:val="000028FE"/>
    <w:rsid w:val="00002D5B"/>
    <w:rsid w:val="00003367"/>
    <w:rsid w:val="0000338A"/>
    <w:rsid w:val="000033E4"/>
    <w:rsid w:val="00003761"/>
    <w:rsid w:val="000038B7"/>
    <w:rsid w:val="00003A3B"/>
    <w:rsid w:val="00003AB5"/>
    <w:rsid w:val="000047CF"/>
    <w:rsid w:val="00004EE4"/>
    <w:rsid w:val="00005097"/>
    <w:rsid w:val="000051F9"/>
    <w:rsid w:val="0000582A"/>
    <w:rsid w:val="00005969"/>
    <w:rsid w:val="00005EF0"/>
    <w:rsid w:val="00005F43"/>
    <w:rsid w:val="000060FE"/>
    <w:rsid w:val="000061A3"/>
    <w:rsid w:val="000069AB"/>
    <w:rsid w:val="00006A82"/>
    <w:rsid w:val="00006B78"/>
    <w:rsid w:val="00006B7A"/>
    <w:rsid w:val="00006BFE"/>
    <w:rsid w:val="000070F9"/>
    <w:rsid w:val="0000712B"/>
    <w:rsid w:val="00007256"/>
    <w:rsid w:val="00007879"/>
    <w:rsid w:val="00007AA8"/>
    <w:rsid w:val="00007DEC"/>
    <w:rsid w:val="00007E16"/>
    <w:rsid w:val="00007E47"/>
    <w:rsid w:val="00007FE3"/>
    <w:rsid w:val="0001073A"/>
    <w:rsid w:val="000108D8"/>
    <w:rsid w:val="00010A8C"/>
    <w:rsid w:val="00010AE6"/>
    <w:rsid w:val="00010CD9"/>
    <w:rsid w:val="00010F27"/>
    <w:rsid w:val="00011235"/>
    <w:rsid w:val="00011325"/>
    <w:rsid w:val="00011348"/>
    <w:rsid w:val="00011428"/>
    <w:rsid w:val="00011594"/>
    <w:rsid w:val="000115E1"/>
    <w:rsid w:val="000117F9"/>
    <w:rsid w:val="000118C1"/>
    <w:rsid w:val="00011933"/>
    <w:rsid w:val="000119AC"/>
    <w:rsid w:val="00011A3C"/>
    <w:rsid w:val="00011B36"/>
    <w:rsid w:val="00011C37"/>
    <w:rsid w:val="00011DCB"/>
    <w:rsid w:val="00011E4C"/>
    <w:rsid w:val="00011EBA"/>
    <w:rsid w:val="0001211E"/>
    <w:rsid w:val="00012676"/>
    <w:rsid w:val="00012678"/>
    <w:rsid w:val="00012679"/>
    <w:rsid w:val="00012A26"/>
    <w:rsid w:val="00012B6E"/>
    <w:rsid w:val="00012C1C"/>
    <w:rsid w:val="00013076"/>
    <w:rsid w:val="000131D5"/>
    <w:rsid w:val="000134D5"/>
    <w:rsid w:val="000134FB"/>
    <w:rsid w:val="0001358F"/>
    <w:rsid w:val="000135D8"/>
    <w:rsid w:val="00013729"/>
    <w:rsid w:val="0001392B"/>
    <w:rsid w:val="00013CE5"/>
    <w:rsid w:val="00013D6A"/>
    <w:rsid w:val="00013D85"/>
    <w:rsid w:val="00013F33"/>
    <w:rsid w:val="00014090"/>
    <w:rsid w:val="00014111"/>
    <w:rsid w:val="00014171"/>
    <w:rsid w:val="000147A0"/>
    <w:rsid w:val="00014D0D"/>
    <w:rsid w:val="00015019"/>
    <w:rsid w:val="000150B3"/>
    <w:rsid w:val="00015684"/>
    <w:rsid w:val="00015845"/>
    <w:rsid w:val="00015883"/>
    <w:rsid w:val="000158BF"/>
    <w:rsid w:val="00015B27"/>
    <w:rsid w:val="00015B44"/>
    <w:rsid w:val="00015B7C"/>
    <w:rsid w:val="00015C35"/>
    <w:rsid w:val="00015D25"/>
    <w:rsid w:val="00015ED5"/>
    <w:rsid w:val="000161C4"/>
    <w:rsid w:val="00016274"/>
    <w:rsid w:val="000162BA"/>
    <w:rsid w:val="000162FC"/>
    <w:rsid w:val="0001678A"/>
    <w:rsid w:val="000169A2"/>
    <w:rsid w:val="00016F73"/>
    <w:rsid w:val="00016FF1"/>
    <w:rsid w:val="0001709B"/>
    <w:rsid w:val="0001710B"/>
    <w:rsid w:val="00017193"/>
    <w:rsid w:val="0001722C"/>
    <w:rsid w:val="00017280"/>
    <w:rsid w:val="00017281"/>
    <w:rsid w:val="0001783B"/>
    <w:rsid w:val="00017C8C"/>
    <w:rsid w:val="00020197"/>
    <w:rsid w:val="000201F4"/>
    <w:rsid w:val="00020399"/>
    <w:rsid w:val="00020626"/>
    <w:rsid w:val="00020913"/>
    <w:rsid w:val="00020C17"/>
    <w:rsid w:val="0002111A"/>
    <w:rsid w:val="000211EC"/>
    <w:rsid w:val="00021446"/>
    <w:rsid w:val="0002148D"/>
    <w:rsid w:val="0002163E"/>
    <w:rsid w:val="00021721"/>
    <w:rsid w:val="00021F83"/>
    <w:rsid w:val="0002221A"/>
    <w:rsid w:val="0002267C"/>
    <w:rsid w:val="00022881"/>
    <w:rsid w:val="00022931"/>
    <w:rsid w:val="00022CF7"/>
    <w:rsid w:val="00022CF8"/>
    <w:rsid w:val="00023081"/>
    <w:rsid w:val="000235D3"/>
    <w:rsid w:val="0002391C"/>
    <w:rsid w:val="00023D14"/>
    <w:rsid w:val="00023DD4"/>
    <w:rsid w:val="00023E85"/>
    <w:rsid w:val="0002418A"/>
    <w:rsid w:val="00024B70"/>
    <w:rsid w:val="00024CF2"/>
    <w:rsid w:val="00024DF5"/>
    <w:rsid w:val="00024FA1"/>
    <w:rsid w:val="00025403"/>
    <w:rsid w:val="00025474"/>
    <w:rsid w:val="00025518"/>
    <w:rsid w:val="000257EB"/>
    <w:rsid w:val="00025B50"/>
    <w:rsid w:val="00025DF3"/>
    <w:rsid w:val="00025F01"/>
    <w:rsid w:val="00025F9A"/>
    <w:rsid w:val="000260A1"/>
    <w:rsid w:val="00026138"/>
    <w:rsid w:val="000261BB"/>
    <w:rsid w:val="00026B74"/>
    <w:rsid w:val="00027030"/>
    <w:rsid w:val="00027034"/>
    <w:rsid w:val="0002772A"/>
    <w:rsid w:val="000278C3"/>
    <w:rsid w:val="00027AD6"/>
    <w:rsid w:val="00027AF3"/>
    <w:rsid w:val="00027B3C"/>
    <w:rsid w:val="00027C28"/>
    <w:rsid w:val="00027C3A"/>
    <w:rsid w:val="00027D82"/>
    <w:rsid w:val="00027DFE"/>
    <w:rsid w:val="0003013B"/>
    <w:rsid w:val="00030264"/>
    <w:rsid w:val="000302B0"/>
    <w:rsid w:val="0003073D"/>
    <w:rsid w:val="00031061"/>
    <w:rsid w:val="00031124"/>
    <w:rsid w:val="000312B5"/>
    <w:rsid w:val="00031338"/>
    <w:rsid w:val="0003139C"/>
    <w:rsid w:val="0003152E"/>
    <w:rsid w:val="000316A5"/>
    <w:rsid w:val="00031937"/>
    <w:rsid w:val="0003194A"/>
    <w:rsid w:val="00031A1D"/>
    <w:rsid w:val="00031B0C"/>
    <w:rsid w:val="00031D3E"/>
    <w:rsid w:val="00031D48"/>
    <w:rsid w:val="00031D73"/>
    <w:rsid w:val="00031ECE"/>
    <w:rsid w:val="0003219D"/>
    <w:rsid w:val="0003228D"/>
    <w:rsid w:val="0003240D"/>
    <w:rsid w:val="000324EF"/>
    <w:rsid w:val="000324F5"/>
    <w:rsid w:val="000325F6"/>
    <w:rsid w:val="00032633"/>
    <w:rsid w:val="00032BBF"/>
    <w:rsid w:val="0003304C"/>
    <w:rsid w:val="00033196"/>
    <w:rsid w:val="000335B1"/>
    <w:rsid w:val="00033682"/>
    <w:rsid w:val="000338CC"/>
    <w:rsid w:val="00033D0C"/>
    <w:rsid w:val="00033DF3"/>
    <w:rsid w:val="00033E82"/>
    <w:rsid w:val="000341B3"/>
    <w:rsid w:val="000342A9"/>
    <w:rsid w:val="0003452E"/>
    <w:rsid w:val="00034B55"/>
    <w:rsid w:val="00034C41"/>
    <w:rsid w:val="00034C6F"/>
    <w:rsid w:val="00035163"/>
    <w:rsid w:val="00035283"/>
    <w:rsid w:val="000352C7"/>
    <w:rsid w:val="0003541F"/>
    <w:rsid w:val="00035652"/>
    <w:rsid w:val="000357BC"/>
    <w:rsid w:val="00035990"/>
    <w:rsid w:val="0003599A"/>
    <w:rsid w:val="00035C74"/>
    <w:rsid w:val="00036041"/>
    <w:rsid w:val="00036323"/>
    <w:rsid w:val="00036776"/>
    <w:rsid w:val="0003683D"/>
    <w:rsid w:val="00036A9E"/>
    <w:rsid w:val="00036FE0"/>
    <w:rsid w:val="0003739E"/>
    <w:rsid w:val="00037672"/>
    <w:rsid w:val="000376D3"/>
    <w:rsid w:val="00037E52"/>
    <w:rsid w:val="00037E6B"/>
    <w:rsid w:val="00040156"/>
    <w:rsid w:val="00040360"/>
    <w:rsid w:val="000403D2"/>
    <w:rsid w:val="00040683"/>
    <w:rsid w:val="0004079A"/>
    <w:rsid w:val="00040A66"/>
    <w:rsid w:val="00040AFD"/>
    <w:rsid w:val="000410FC"/>
    <w:rsid w:val="000412AF"/>
    <w:rsid w:val="00041572"/>
    <w:rsid w:val="00041686"/>
    <w:rsid w:val="000416A9"/>
    <w:rsid w:val="000416AA"/>
    <w:rsid w:val="00041792"/>
    <w:rsid w:val="000420A9"/>
    <w:rsid w:val="0004218A"/>
    <w:rsid w:val="00042524"/>
    <w:rsid w:val="000429BE"/>
    <w:rsid w:val="00042AD2"/>
    <w:rsid w:val="00042CAE"/>
    <w:rsid w:val="0004314A"/>
    <w:rsid w:val="000431F0"/>
    <w:rsid w:val="0004320E"/>
    <w:rsid w:val="0004334E"/>
    <w:rsid w:val="000435B6"/>
    <w:rsid w:val="00043619"/>
    <w:rsid w:val="000438D5"/>
    <w:rsid w:val="00043C19"/>
    <w:rsid w:val="00043D39"/>
    <w:rsid w:val="00043EDF"/>
    <w:rsid w:val="000442BC"/>
    <w:rsid w:val="0004447A"/>
    <w:rsid w:val="00044A76"/>
    <w:rsid w:val="00044F3C"/>
    <w:rsid w:val="00044F8E"/>
    <w:rsid w:val="00044FAA"/>
    <w:rsid w:val="0004511B"/>
    <w:rsid w:val="000451FA"/>
    <w:rsid w:val="0004530B"/>
    <w:rsid w:val="00045421"/>
    <w:rsid w:val="00045A32"/>
    <w:rsid w:val="00045B74"/>
    <w:rsid w:val="00045C8D"/>
    <w:rsid w:val="00045D7D"/>
    <w:rsid w:val="00046103"/>
    <w:rsid w:val="000461D4"/>
    <w:rsid w:val="000462EF"/>
    <w:rsid w:val="00046555"/>
    <w:rsid w:val="000465C2"/>
    <w:rsid w:val="0004680D"/>
    <w:rsid w:val="00046ADA"/>
    <w:rsid w:val="00047013"/>
    <w:rsid w:val="0004716D"/>
    <w:rsid w:val="00047229"/>
    <w:rsid w:val="00047343"/>
    <w:rsid w:val="00047434"/>
    <w:rsid w:val="000477B2"/>
    <w:rsid w:val="00047932"/>
    <w:rsid w:val="000500F9"/>
    <w:rsid w:val="00050159"/>
    <w:rsid w:val="0005025A"/>
    <w:rsid w:val="00050288"/>
    <w:rsid w:val="000503ED"/>
    <w:rsid w:val="00050642"/>
    <w:rsid w:val="00050A39"/>
    <w:rsid w:val="00050ADC"/>
    <w:rsid w:val="00050B91"/>
    <w:rsid w:val="00050E60"/>
    <w:rsid w:val="00051532"/>
    <w:rsid w:val="000517E6"/>
    <w:rsid w:val="000517FD"/>
    <w:rsid w:val="00051A3A"/>
    <w:rsid w:val="00051D89"/>
    <w:rsid w:val="000520D1"/>
    <w:rsid w:val="000528C5"/>
    <w:rsid w:val="0005295F"/>
    <w:rsid w:val="000529AE"/>
    <w:rsid w:val="00052AEC"/>
    <w:rsid w:val="00052FA6"/>
    <w:rsid w:val="000531B3"/>
    <w:rsid w:val="000533CC"/>
    <w:rsid w:val="00053610"/>
    <w:rsid w:val="000536F8"/>
    <w:rsid w:val="000537BF"/>
    <w:rsid w:val="00053AC7"/>
    <w:rsid w:val="00053DD5"/>
    <w:rsid w:val="00054231"/>
    <w:rsid w:val="000549D2"/>
    <w:rsid w:val="00054D43"/>
    <w:rsid w:val="00054F35"/>
    <w:rsid w:val="00055071"/>
    <w:rsid w:val="00055195"/>
    <w:rsid w:val="00055334"/>
    <w:rsid w:val="00055702"/>
    <w:rsid w:val="00055E71"/>
    <w:rsid w:val="00056230"/>
    <w:rsid w:val="0005623D"/>
    <w:rsid w:val="0005675A"/>
    <w:rsid w:val="000569C7"/>
    <w:rsid w:val="00056A6B"/>
    <w:rsid w:val="00056CDD"/>
    <w:rsid w:val="00056D76"/>
    <w:rsid w:val="000571FB"/>
    <w:rsid w:val="000601D3"/>
    <w:rsid w:val="00060421"/>
    <w:rsid w:val="000604FF"/>
    <w:rsid w:val="00060546"/>
    <w:rsid w:val="000606B3"/>
    <w:rsid w:val="000606E2"/>
    <w:rsid w:val="000606EF"/>
    <w:rsid w:val="00060B14"/>
    <w:rsid w:val="00060BF4"/>
    <w:rsid w:val="00060C3D"/>
    <w:rsid w:val="00060E9F"/>
    <w:rsid w:val="0006108B"/>
    <w:rsid w:val="0006137B"/>
    <w:rsid w:val="0006142B"/>
    <w:rsid w:val="00061480"/>
    <w:rsid w:val="00061667"/>
    <w:rsid w:val="0006182A"/>
    <w:rsid w:val="00061998"/>
    <w:rsid w:val="00061DDB"/>
    <w:rsid w:val="00062299"/>
    <w:rsid w:val="000622B3"/>
    <w:rsid w:val="0006231D"/>
    <w:rsid w:val="00062524"/>
    <w:rsid w:val="00062559"/>
    <w:rsid w:val="00062896"/>
    <w:rsid w:val="0006289F"/>
    <w:rsid w:val="0006299D"/>
    <w:rsid w:val="000629A7"/>
    <w:rsid w:val="00062A39"/>
    <w:rsid w:val="00062B33"/>
    <w:rsid w:val="00062D2A"/>
    <w:rsid w:val="00063321"/>
    <w:rsid w:val="00063355"/>
    <w:rsid w:val="0006345C"/>
    <w:rsid w:val="00063A44"/>
    <w:rsid w:val="00063D11"/>
    <w:rsid w:val="00063D38"/>
    <w:rsid w:val="00063E69"/>
    <w:rsid w:val="0006417C"/>
    <w:rsid w:val="00064577"/>
    <w:rsid w:val="000645C4"/>
    <w:rsid w:val="0006465E"/>
    <w:rsid w:val="000646CC"/>
    <w:rsid w:val="00064939"/>
    <w:rsid w:val="00064ADE"/>
    <w:rsid w:val="00064C30"/>
    <w:rsid w:val="000652E8"/>
    <w:rsid w:val="00065719"/>
    <w:rsid w:val="00065BEC"/>
    <w:rsid w:val="0006608A"/>
    <w:rsid w:val="000660B9"/>
    <w:rsid w:val="0006637C"/>
    <w:rsid w:val="0006669C"/>
    <w:rsid w:val="0006685F"/>
    <w:rsid w:val="00066A99"/>
    <w:rsid w:val="00066AD6"/>
    <w:rsid w:val="00066BFF"/>
    <w:rsid w:val="00067041"/>
    <w:rsid w:val="000671AE"/>
    <w:rsid w:val="000672E6"/>
    <w:rsid w:val="000673EC"/>
    <w:rsid w:val="000675BB"/>
    <w:rsid w:val="00067B65"/>
    <w:rsid w:val="00067BBE"/>
    <w:rsid w:val="00067DAF"/>
    <w:rsid w:val="00067F19"/>
    <w:rsid w:val="0007016B"/>
    <w:rsid w:val="0007064F"/>
    <w:rsid w:val="00070701"/>
    <w:rsid w:val="000707C5"/>
    <w:rsid w:val="00070B67"/>
    <w:rsid w:val="00070BB6"/>
    <w:rsid w:val="00070F24"/>
    <w:rsid w:val="000711FB"/>
    <w:rsid w:val="00071868"/>
    <w:rsid w:val="00071936"/>
    <w:rsid w:val="000719C1"/>
    <w:rsid w:val="00071A9B"/>
    <w:rsid w:val="00071B82"/>
    <w:rsid w:val="00071CC7"/>
    <w:rsid w:val="00071DF6"/>
    <w:rsid w:val="000721B7"/>
    <w:rsid w:val="00072997"/>
    <w:rsid w:val="0007337F"/>
    <w:rsid w:val="000736DC"/>
    <w:rsid w:val="000737AB"/>
    <w:rsid w:val="000739D8"/>
    <w:rsid w:val="00073AB4"/>
    <w:rsid w:val="00073B1C"/>
    <w:rsid w:val="00073C2D"/>
    <w:rsid w:val="00073D25"/>
    <w:rsid w:val="00073D3F"/>
    <w:rsid w:val="00073D88"/>
    <w:rsid w:val="00073E31"/>
    <w:rsid w:val="00073F20"/>
    <w:rsid w:val="00073F99"/>
    <w:rsid w:val="00074178"/>
    <w:rsid w:val="00074224"/>
    <w:rsid w:val="000742CE"/>
    <w:rsid w:val="0007443E"/>
    <w:rsid w:val="000745B8"/>
    <w:rsid w:val="0007486F"/>
    <w:rsid w:val="0007488E"/>
    <w:rsid w:val="00074AF3"/>
    <w:rsid w:val="00074E31"/>
    <w:rsid w:val="00074EBE"/>
    <w:rsid w:val="00075257"/>
    <w:rsid w:val="0007531E"/>
    <w:rsid w:val="000754E9"/>
    <w:rsid w:val="00075533"/>
    <w:rsid w:val="0007574F"/>
    <w:rsid w:val="00075CE8"/>
    <w:rsid w:val="00075D55"/>
    <w:rsid w:val="00075F40"/>
    <w:rsid w:val="0007630C"/>
    <w:rsid w:val="0007631D"/>
    <w:rsid w:val="000764AA"/>
    <w:rsid w:val="0007670F"/>
    <w:rsid w:val="00076785"/>
    <w:rsid w:val="00076DF5"/>
    <w:rsid w:val="00077047"/>
    <w:rsid w:val="00077A13"/>
    <w:rsid w:val="0008056B"/>
    <w:rsid w:val="000807D1"/>
    <w:rsid w:val="00080A1E"/>
    <w:rsid w:val="00081216"/>
    <w:rsid w:val="000817E7"/>
    <w:rsid w:val="00081A1B"/>
    <w:rsid w:val="00081B7C"/>
    <w:rsid w:val="00081BF2"/>
    <w:rsid w:val="00081DED"/>
    <w:rsid w:val="00081DF0"/>
    <w:rsid w:val="00081E81"/>
    <w:rsid w:val="00082137"/>
    <w:rsid w:val="00082531"/>
    <w:rsid w:val="0008258B"/>
    <w:rsid w:val="0008279B"/>
    <w:rsid w:val="00082D8B"/>
    <w:rsid w:val="00083232"/>
    <w:rsid w:val="0008354C"/>
    <w:rsid w:val="000838D9"/>
    <w:rsid w:val="00083B18"/>
    <w:rsid w:val="00083E98"/>
    <w:rsid w:val="00083F2F"/>
    <w:rsid w:val="00084164"/>
    <w:rsid w:val="000841DF"/>
    <w:rsid w:val="0008444E"/>
    <w:rsid w:val="0008485C"/>
    <w:rsid w:val="00084B49"/>
    <w:rsid w:val="00085117"/>
    <w:rsid w:val="0008575A"/>
    <w:rsid w:val="000857DD"/>
    <w:rsid w:val="00085824"/>
    <w:rsid w:val="00085D0D"/>
    <w:rsid w:val="00085D9B"/>
    <w:rsid w:val="00086414"/>
    <w:rsid w:val="00086462"/>
    <w:rsid w:val="0008657C"/>
    <w:rsid w:val="000868F1"/>
    <w:rsid w:val="00086A20"/>
    <w:rsid w:val="00086A52"/>
    <w:rsid w:val="00086A85"/>
    <w:rsid w:val="00086B07"/>
    <w:rsid w:val="00086C56"/>
    <w:rsid w:val="00086C60"/>
    <w:rsid w:val="00086FAF"/>
    <w:rsid w:val="00086FD3"/>
    <w:rsid w:val="000875DE"/>
    <w:rsid w:val="000876DD"/>
    <w:rsid w:val="00087971"/>
    <w:rsid w:val="000879EB"/>
    <w:rsid w:val="00087BBE"/>
    <w:rsid w:val="00087D3A"/>
    <w:rsid w:val="00090040"/>
    <w:rsid w:val="00090213"/>
    <w:rsid w:val="00090354"/>
    <w:rsid w:val="0009053E"/>
    <w:rsid w:val="00090623"/>
    <w:rsid w:val="00090739"/>
    <w:rsid w:val="000907E9"/>
    <w:rsid w:val="00090AF2"/>
    <w:rsid w:val="00090B66"/>
    <w:rsid w:val="00090C04"/>
    <w:rsid w:val="00090C7B"/>
    <w:rsid w:val="00090C9B"/>
    <w:rsid w:val="00090CD0"/>
    <w:rsid w:val="00090DD7"/>
    <w:rsid w:val="00091007"/>
    <w:rsid w:val="000911A8"/>
    <w:rsid w:val="00091357"/>
    <w:rsid w:val="00091870"/>
    <w:rsid w:val="000918E2"/>
    <w:rsid w:val="000919EC"/>
    <w:rsid w:val="00091C69"/>
    <w:rsid w:val="00091DFC"/>
    <w:rsid w:val="00091E1C"/>
    <w:rsid w:val="00091E4A"/>
    <w:rsid w:val="00091E86"/>
    <w:rsid w:val="0009206C"/>
    <w:rsid w:val="000922B5"/>
    <w:rsid w:val="000926C1"/>
    <w:rsid w:val="000926D5"/>
    <w:rsid w:val="00092802"/>
    <w:rsid w:val="0009282E"/>
    <w:rsid w:val="00092B1F"/>
    <w:rsid w:val="00092B35"/>
    <w:rsid w:val="00093407"/>
    <w:rsid w:val="00093589"/>
    <w:rsid w:val="000935A2"/>
    <w:rsid w:val="000937C9"/>
    <w:rsid w:val="00093838"/>
    <w:rsid w:val="0009387E"/>
    <w:rsid w:val="00093DB2"/>
    <w:rsid w:val="00094341"/>
    <w:rsid w:val="00094348"/>
    <w:rsid w:val="00094448"/>
    <w:rsid w:val="00094659"/>
    <w:rsid w:val="00094778"/>
    <w:rsid w:val="00094B84"/>
    <w:rsid w:val="00094BCC"/>
    <w:rsid w:val="00094D2B"/>
    <w:rsid w:val="00094D40"/>
    <w:rsid w:val="00094F67"/>
    <w:rsid w:val="0009508F"/>
    <w:rsid w:val="0009515B"/>
    <w:rsid w:val="000956C0"/>
    <w:rsid w:val="000956F3"/>
    <w:rsid w:val="000957DD"/>
    <w:rsid w:val="00095FA4"/>
    <w:rsid w:val="0009672B"/>
    <w:rsid w:val="000967E8"/>
    <w:rsid w:val="000969B0"/>
    <w:rsid w:val="00096DA5"/>
    <w:rsid w:val="00096F2A"/>
    <w:rsid w:val="0009705C"/>
    <w:rsid w:val="000970EC"/>
    <w:rsid w:val="00097188"/>
    <w:rsid w:val="0009726D"/>
    <w:rsid w:val="00097271"/>
    <w:rsid w:val="0009750D"/>
    <w:rsid w:val="000975E3"/>
    <w:rsid w:val="000976B9"/>
    <w:rsid w:val="00097827"/>
    <w:rsid w:val="00097864"/>
    <w:rsid w:val="00097897"/>
    <w:rsid w:val="00097C08"/>
    <w:rsid w:val="000A02F6"/>
    <w:rsid w:val="000A05CF"/>
    <w:rsid w:val="000A0C7C"/>
    <w:rsid w:val="000A0CB9"/>
    <w:rsid w:val="000A0E17"/>
    <w:rsid w:val="000A0E3B"/>
    <w:rsid w:val="000A0E53"/>
    <w:rsid w:val="000A0E91"/>
    <w:rsid w:val="000A0F39"/>
    <w:rsid w:val="000A12CB"/>
    <w:rsid w:val="000A132A"/>
    <w:rsid w:val="000A13BC"/>
    <w:rsid w:val="000A14A9"/>
    <w:rsid w:val="000A14E9"/>
    <w:rsid w:val="000A172D"/>
    <w:rsid w:val="000A1AE5"/>
    <w:rsid w:val="000A1B6E"/>
    <w:rsid w:val="000A1C5F"/>
    <w:rsid w:val="000A1D3D"/>
    <w:rsid w:val="000A21C7"/>
    <w:rsid w:val="000A2328"/>
    <w:rsid w:val="000A2C5C"/>
    <w:rsid w:val="000A360F"/>
    <w:rsid w:val="000A3C8C"/>
    <w:rsid w:val="000A3F1E"/>
    <w:rsid w:val="000A3FCA"/>
    <w:rsid w:val="000A40DA"/>
    <w:rsid w:val="000A4897"/>
    <w:rsid w:val="000A4AD5"/>
    <w:rsid w:val="000A4C2A"/>
    <w:rsid w:val="000A4ECF"/>
    <w:rsid w:val="000A50AD"/>
    <w:rsid w:val="000A524B"/>
    <w:rsid w:val="000A53E6"/>
    <w:rsid w:val="000A5FFC"/>
    <w:rsid w:val="000A6080"/>
    <w:rsid w:val="000A61C9"/>
    <w:rsid w:val="000A61EB"/>
    <w:rsid w:val="000A6415"/>
    <w:rsid w:val="000A65C2"/>
    <w:rsid w:val="000A6697"/>
    <w:rsid w:val="000A66E7"/>
    <w:rsid w:val="000A6CD2"/>
    <w:rsid w:val="000A6CE7"/>
    <w:rsid w:val="000A6E99"/>
    <w:rsid w:val="000A72F2"/>
    <w:rsid w:val="000A73D1"/>
    <w:rsid w:val="000A773D"/>
    <w:rsid w:val="000A7939"/>
    <w:rsid w:val="000A7992"/>
    <w:rsid w:val="000A79B5"/>
    <w:rsid w:val="000A7A06"/>
    <w:rsid w:val="000A7B03"/>
    <w:rsid w:val="000A7CEE"/>
    <w:rsid w:val="000B01B1"/>
    <w:rsid w:val="000B041E"/>
    <w:rsid w:val="000B077B"/>
    <w:rsid w:val="000B07A7"/>
    <w:rsid w:val="000B08C3"/>
    <w:rsid w:val="000B099B"/>
    <w:rsid w:val="000B09EF"/>
    <w:rsid w:val="000B0B8D"/>
    <w:rsid w:val="000B0BF5"/>
    <w:rsid w:val="000B0BF9"/>
    <w:rsid w:val="000B1163"/>
    <w:rsid w:val="000B1859"/>
    <w:rsid w:val="000B1AA2"/>
    <w:rsid w:val="000B230D"/>
    <w:rsid w:val="000B2783"/>
    <w:rsid w:val="000B2CDA"/>
    <w:rsid w:val="000B2DD0"/>
    <w:rsid w:val="000B3055"/>
    <w:rsid w:val="000B3079"/>
    <w:rsid w:val="000B3389"/>
    <w:rsid w:val="000B353A"/>
    <w:rsid w:val="000B3719"/>
    <w:rsid w:val="000B39DC"/>
    <w:rsid w:val="000B3EC7"/>
    <w:rsid w:val="000B3F80"/>
    <w:rsid w:val="000B449F"/>
    <w:rsid w:val="000B486E"/>
    <w:rsid w:val="000B4927"/>
    <w:rsid w:val="000B4A9D"/>
    <w:rsid w:val="000B4BA3"/>
    <w:rsid w:val="000B4C87"/>
    <w:rsid w:val="000B4F4E"/>
    <w:rsid w:val="000B4FB4"/>
    <w:rsid w:val="000B5423"/>
    <w:rsid w:val="000B5608"/>
    <w:rsid w:val="000B5678"/>
    <w:rsid w:val="000B58A5"/>
    <w:rsid w:val="000B5B02"/>
    <w:rsid w:val="000B5DE1"/>
    <w:rsid w:val="000B5E15"/>
    <w:rsid w:val="000B5EC5"/>
    <w:rsid w:val="000B5F76"/>
    <w:rsid w:val="000B601C"/>
    <w:rsid w:val="000B60A4"/>
    <w:rsid w:val="000B6119"/>
    <w:rsid w:val="000B62F9"/>
    <w:rsid w:val="000B650F"/>
    <w:rsid w:val="000B66B1"/>
    <w:rsid w:val="000B690B"/>
    <w:rsid w:val="000B6F1E"/>
    <w:rsid w:val="000B71AF"/>
    <w:rsid w:val="000B721C"/>
    <w:rsid w:val="000B72EB"/>
    <w:rsid w:val="000B7637"/>
    <w:rsid w:val="000B778B"/>
    <w:rsid w:val="000B7AAC"/>
    <w:rsid w:val="000B7AC3"/>
    <w:rsid w:val="000B7C61"/>
    <w:rsid w:val="000B7F4C"/>
    <w:rsid w:val="000C038B"/>
    <w:rsid w:val="000C063E"/>
    <w:rsid w:val="000C0812"/>
    <w:rsid w:val="000C0BAF"/>
    <w:rsid w:val="000C0DA8"/>
    <w:rsid w:val="000C0F4E"/>
    <w:rsid w:val="000C1075"/>
    <w:rsid w:val="000C15D3"/>
    <w:rsid w:val="000C1B66"/>
    <w:rsid w:val="000C1CA0"/>
    <w:rsid w:val="000C1E28"/>
    <w:rsid w:val="000C1F05"/>
    <w:rsid w:val="000C2004"/>
    <w:rsid w:val="000C2547"/>
    <w:rsid w:val="000C260D"/>
    <w:rsid w:val="000C2C38"/>
    <w:rsid w:val="000C2E7B"/>
    <w:rsid w:val="000C2F5D"/>
    <w:rsid w:val="000C38A5"/>
    <w:rsid w:val="000C3A60"/>
    <w:rsid w:val="000C3A9D"/>
    <w:rsid w:val="000C4290"/>
    <w:rsid w:val="000C4829"/>
    <w:rsid w:val="000C4D4D"/>
    <w:rsid w:val="000C4DAF"/>
    <w:rsid w:val="000C4FBA"/>
    <w:rsid w:val="000C5120"/>
    <w:rsid w:val="000C539A"/>
    <w:rsid w:val="000C546B"/>
    <w:rsid w:val="000C551A"/>
    <w:rsid w:val="000C5778"/>
    <w:rsid w:val="000C58FA"/>
    <w:rsid w:val="000C5A0D"/>
    <w:rsid w:val="000C5CD4"/>
    <w:rsid w:val="000C6148"/>
    <w:rsid w:val="000C643B"/>
    <w:rsid w:val="000C64C3"/>
    <w:rsid w:val="000C65C1"/>
    <w:rsid w:val="000C66A5"/>
    <w:rsid w:val="000C67D8"/>
    <w:rsid w:val="000C69CC"/>
    <w:rsid w:val="000C6C03"/>
    <w:rsid w:val="000C7028"/>
    <w:rsid w:val="000C706C"/>
    <w:rsid w:val="000C70C1"/>
    <w:rsid w:val="000C7357"/>
    <w:rsid w:val="000C736E"/>
    <w:rsid w:val="000C76AE"/>
    <w:rsid w:val="000C7A2A"/>
    <w:rsid w:val="000C7DD4"/>
    <w:rsid w:val="000C7FD1"/>
    <w:rsid w:val="000C7FE0"/>
    <w:rsid w:val="000D0223"/>
    <w:rsid w:val="000D054D"/>
    <w:rsid w:val="000D065B"/>
    <w:rsid w:val="000D09B0"/>
    <w:rsid w:val="000D1464"/>
    <w:rsid w:val="000D14F5"/>
    <w:rsid w:val="000D15F9"/>
    <w:rsid w:val="000D1660"/>
    <w:rsid w:val="000D186A"/>
    <w:rsid w:val="000D19CE"/>
    <w:rsid w:val="000D2286"/>
    <w:rsid w:val="000D2523"/>
    <w:rsid w:val="000D27D0"/>
    <w:rsid w:val="000D2A97"/>
    <w:rsid w:val="000D2D1C"/>
    <w:rsid w:val="000D2F13"/>
    <w:rsid w:val="000D317B"/>
    <w:rsid w:val="000D321E"/>
    <w:rsid w:val="000D36AD"/>
    <w:rsid w:val="000D3AEC"/>
    <w:rsid w:val="000D3BF5"/>
    <w:rsid w:val="000D3CF0"/>
    <w:rsid w:val="000D496A"/>
    <w:rsid w:val="000D5028"/>
    <w:rsid w:val="000D51F0"/>
    <w:rsid w:val="000D54B2"/>
    <w:rsid w:val="000D54F2"/>
    <w:rsid w:val="000D5593"/>
    <w:rsid w:val="000D576C"/>
    <w:rsid w:val="000D57AD"/>
    <w:rsid w:val="000D585D"/>
    <w:rsid w:val="000D5864"/>
    <w:rsid w:val="000D59BC"/>
    <w:rsid w:val="000D5BFD"/>
    <w:rsid w:val="000D5C84"/>
    <w:rsid w:val="000D5E08"/>
    <w:rsid w:val="000D6297"/>
    <w:rsid w:val="000D62E8"/>
    <w:rsid w:val="000D6A5B"/>
    <w:rsid w:val="000D6DDE"/>
    <w:rsid w:val="000D7121"/>
    <w:rsid w:val="000D72F1"/>
    <w:rsid w:val="000D74C1"/>
    <w:rsid w:val="000D7811"/>
    <w:rsid w:val="000D799D"/>
    <w:rsid w:val="000D7B17"/>
    <w:rsid w:val="000D7DC1"/>
    <w:rsid w:val="000D7E12"/>
    <w:rsid w:val="000D7E7A"/>
    <w:rsid w:val="000E0398"/>
    <w:rsid w:val="000E047E"/>
    <w:rsid w:val="000E04E0"/>
    <w:rsid w:val="000E06E0"/>
    <w:rsid w:val="000E0874"/>
    <w:rsid w:val="000E088A"/>
    <w:rsid w:val="000E09FD"/>
    <w:rsid w:val="000E0C39"/>
    <w:rsid w:val="000E0E61"/>
    <w:rsid w:val="000E1202"/>
    <w:rsid w:val="000E12F4"/>
    <w:rsid w:val="000E15DD"/>
    <w:rsid w:val="000E17F0"/>
    <w:rsid w:val="000E1977"/>
    <w:rsid w:val="000E1A44"/>
    <w:rsid w:val="000E2033"/>
    <w:rsid w:val="000E22ED"/>
    <w:rsid w:val="000E2442"/>
    <w:rsid w:val="000E28BE"/>
    <w:rsid w:val="000E2A55"/>
    <w:rsid w:val="000E2CB2"/>
    <w:rsid w:val="000E2D58"/>
    <w:rsid w:val="000E2F41"/>
    <w:rsid w:val="000E359F"/>
    <w:rsid w:val="000E3634"/>
    <w:rsid w:val="000E3882"/>
    <w:rsid w:val="000E3B73"/>
    <w:rsid w:val="000E3CAB"/>
    <w:rsid w:val="000E4239"/>
    <w:rsid w:val="000E4446"/>
    <w:rsid w:val="000E45AD"/>
    <w:rsid w:val="000E4627"/>
    <w:rsid w:val="000E4730"/>
    <w:rsid w:val="000E4C46"/>
    <w:rsid w:val="000E4E8B"/>
    <w:rsid w:val="000E4EEB"/>
    <w:rsid w:val="000E4FF0"/>
    <w:rsid w:val="000E50E4"/>
    <w:rsid w:val="000E5488"/>
    <w:rsid w:val="000E5724"/>
    <w:rsid w:val="000E57F9"/>
    <w:rsid w:val="000E5A71"/>
    <w:rsid w:val="000E61A9"/>
    <w:rsid w:val="000E61F2"/>
    <w:rsid w:val="000E6444"/>
    <w:rsid w:val="000E6786"/>
    <w:rsid w:val="000E67AC"/>
    <w:rsid w:val="000E6928"/>
    <w:rsid w:val="000E6951"/>
    <w:rsid w:val="000E6967"/>
    <w:rsid w:val="000E6A55"/>
    <w:rsid w:val="000E6B73"/>
    <w:rsid w:val="000E6DA1"/>
    <w:rsid w:val="000E6DCE"/>
    <w:rsid w:val="000E6DF5"/>
    <w:rsid w:val="000E6E58"/>
    <w:rsid w:val="000E7161"/>
    <w:rsid w:val="000E774E"/>
    <w:rsid w:val="000E7787"/>
    <w:rsid w:val="000E793A"/>
    <w:rsid w:val="000E7E29"/>
    <w:rsid w:val="000F02F5"/>
    <w:rsid w:val="000F0426"/>
    <w:rsid w:val="000F0A4A"/>
    <w:rsid w:val="000F0A64"/>
    <w:rsid w:val="000F0A97"/>
    <w:rsid w:val="000F0CFF"/>
    <w:rsid w:val="000F11E9"/>
    <w:rsid w:val="000F135A"/>
    <w:rsid w:val="000F13D5"/>
    <w:rsid w:val="000F1534"/>
    <w:rsid w:val="000F1546"/>
    <w:rsid w:val="000F199C"/>
    <w:rsid w:val="000F1BCC"/>
    <w:rsid w:val="000F1ED5"/>
    <w:rsid w:val="000F2303"/>
    <w:rsid w:val="000F26CD"/>
    <w:rsid w:val="000F270E"/>
    <w:rsid w:val="000F2A2A"/>
    <w:rsid w:val="000F2BB4"/>
    <w:rsid w:val="000F30F5"/>
    <w:rsid w:val="000F31C8"/>
    <w:rsid w:val="000F32D7"/>
    <w:rsid w:val="000F3386"/>
    <w:rsid w:val="000F34CC"/>
    <w:rsid w:val="000F3878"/>
    <w:rsid w:val="000F392B"/>
    <w:rsid w:val="000F39A9"/>
    <w:rsid w:val="000F39C6"/>
    <w:rsid w:val="000F3E81"/>
    <w:rsid w:val="000F42D8"/>
    <w:rsid w:val="000F46D8"/>
    <w:rsid w:val="000F47A4"/>
    <w:rsid w:val="000F4815"/>
    <w:rsid w:val="000F4A99"/>
    <w:rsid w:val="000F4D32"/>
    <w:rsid w:val="000F4D4F"/>
    <w:rsid w:val="000F4E23"/>
    <w:rsid w:val="000F4E84"/>
    <w:rsid w:val="000F5463"/>
    <w:rsid w:val="000F560F"/>
    <w:rsid w:val="000F5691"/>
    <w:rsid w:val="000F5BA4"/>
    <w:rsid w:val="000F601A"/>
    <w:rsid w:val="000F6229"/>
    <w:rsid w:val="000F623F"/>
    <w:rsid w:val="000F6581"/>
    <w:rsid w:val="000F6617"/>
    <w:rsid w:val="000F6717"/>
    <w:rsid w:val="000F6899"/>
    <w:rsid w:val="000F69C5"/>
    <w:rsid w:val="000F6A20"/>
    <w:rsid w:val="000F6A6E"/>
    <w:rsid w:val="000F6D07"/>
    <w:rsid w:val="000F6E1D"/>
    <w:rsid w:val="000F6E5A"/>
    <w:rsid w:val="000F734B"/>
    <w:rsid w:val="000F7541"/>
    <w:rsid w:val="000F7609"/>
    <w:rsid w:val="000F7611"/>
    <w:rsid w:val="000F77C4"/>
    <w:rsid w:val="000F7901"/>
    <w:rsid w:val="000F7AE0"/>
    <w:rsid w:val="000F7CD8"/>
    <w:rsid w:val="00100133"/>
    <w:rsid w:val="0010021C"/>
    <w:rsid w:val="0010032B"/>
    <w:rsid w:val="00100612"/>
    <w:rsid w:val="00100761"/>
    <w:rsid w:val="00100927"/>
    <w:rsid w:val="00100B90"/>
    <w:rsid w:val="00100C73"/>
    <w:rsid w:val="00100D5C"/>
    <w:rsid w:val="00101051"/>
    <w:rsid w:val="0010136C"/>
    <w:rsid w:val="00101421"/>
    <w:rsid w:val="00101428"/>
    <w:rsid w:val="00101840"/>
    <w:rsid w:val="00101929"/>
    <w:rsid w:val="0010195A"/>
    <w:rsid w:val="00101CD7"/>
    <w:rsid w:val="00101FCE"/>
    <w:rsid w:val="0010298F"/>
    <w:rsid w:val="001029B8"/>
    <w:rsid w:val="00102D3C"/>
    <w:rsid w:val="00102D8D"/>
    <w:rsid w:val="00102EAD"/>
    <w:rsid w:val="001031A1"/>
    <w:rsid w:val="001031E7"/>
    <w:rsid w:val="001033E4"/>
    <w:rsid w:val="00103704"/>
    <w:rsid w:val="00103774"/>
    <w:rsid w:val="00103D80"/>
    <w:rsid w:val="00103E44"/>
    <w:rsid w:val="0010405D"/>
    <w:rsid w:val="00104527"/>
    <w:rsid w:val="001045B4"/>
    <w:rsid w:val="00104644"/>
    <w:rsid w:val="001046A2"/>
    <w:rsid w:val="001046F6"/>
    <w:rsid w:val="00104942"/>
    <w:rsid w:val="001049BE"/>
    <w:rsid w:val="00104A55"/>
    <w:rsid w:val="00104A62"/>
    <w:rsid w:val="00104AA7"/>
    <w:rsid w:val="00104B85"/>
    <w:rsid w:val="00104DC2"/>
    <w:rsid w:val="00105386"/>
    <w:rsid w:val="001053C7"/>
    <w:rsid w:val="0010557D"/>
    <w:rsid w:val="00105A52"/>
    <w:rsid w:val="00105B23"/>
    <w:rsid w:val="00105CB8"/>
    <w:rsid w:val="00105D6D"/>
    <w:rsid w:val="00105FD7"/>
    <w:rsid w:val="00106589"/>
    <w:rsid w:val="00106819"/>
    <w:rsid w:val="00106B78"/>
    <w:rsid w:val="00107136"/>
    <w:rsid w:val="001071D6"/>
    <w:rsid w:val="001074BF"/>
    <w:rsid w:val="001076D1"/>
    <w:rsid w:val="001078C8"/>
    <w:rsid w:val="00107A7A"/>
    <w:rsid w:val="00107DC4"/>
    <w:rsid w:val="0011024D"/>
    <w:rsid w:val="00110A33"/>
    <w:rsid w:val="00110C42"/>
    <w:rsid w:val="00110C96"/>
    <w:rsid w:val="00110F32"/>
    <w:rsid w:val="00110F65"/>
    <w:rsid w:val="00111331"/>
    <w:rsid w:val="0011150E"/>
    <w:rsid w:val="00111DBF"/>
    <w:rsid w:val="00111EE4"/>
    <w:rsid w:val="00111EEF"/>
    <w:rsid w:val="0011231E"/>
    <w:rsid w:val="001126F3"/>
    <w:rsid w:val="001127F2"/>
    <w:rsid w:val="00112B2E"/>
    <w:rsid w:val="00112CE2"/>
    <w:rsid w:val="001134D9"/>
    <w:rsid w:val="0011366A"/>
    <w:rsid w:val="0011389A"/>
    <w:rsid w:val="0011397C"/>
    <w:rsid w:val="00113BE4"/>
    <w:rsid w:val="00113BF4"/>
    <w:rsid w:val="00113D3B"/>
    <w:rsid w:val="00113D93"/>
    <w:rsid w:val="00113ED6"/>
    <w:rsid w:val="0011413D"/>
    <w:rsid w:val="00114149"/>
    <w:rsid w:val="001141FE"/>
    <w:rsid w:val="0011454C"/>
    <w:rsid w:val="00114CB7"/>
    <w:rsid w:val="00114D23"/>
    <w:rsid w:val="00114D40"/>
    <w:rsid w:val="00114D79"/>
    <w:rsid w:val="00114F39"/>
    <w:rsid w:val="00115165"/>
    <w:rsid w:val="00115276"/>
    <w:rsid w:val="001152D9"/>
    <w:rsid w:val="00115927"/>
    <w:rsid w:val="00115D52"/>
    <w:rsid w:val="00115E67"/>
    <w:rsid w:val="00116826"/>
    <w:rsid w:val="00116867"/>
    <w:rsid w:val="0011687C"/>
    <w:rsid w:val="00116BD2"/>
    <w:rsid w:val="00116DEE"/>
    <w:rsid w:val="00116E5C"/>
    <w:rsid w:val="00116FFD"/>
    <w:rsid w:val="00117055"/>
    <w:rsid w:val="00117088"/>
    <w:rsid w:val="00117578"/>
    <w:rsid w:val="00117866"/>
    <w:rsid w:val="001179CB"/>
    <w:rsid w:val="00117A3C"/>
    <w:rsid w:val="00117B7E"/>
    <w:rsid w:val="00117D45"/>
    <w:rsid w:val="00120125"/>
    <w:rsid w:val="00120291"/>
    <w:rsid w:val="00120491"/>
    <w:rsid w:val="00120B2D"/>
    <w:rsid w:val="00120E30"/>
    <w:rsid w:val="001214F7"/>
    <w:rsid w:val="00121A61"/>
    <w:rsid w:val="00121AE7"/>
    <w:rsid w:val="00121B9A"/>
    <w:rsid w:val="00121DBF"/>
    <w:rsid w:val="00122207"/>
    <w:rsid w:val="001223A4"/>
    <w:rsid w:val="00122B47"/>
    <w:rsid w:val="00122CE0"/>
    <w:rsid w:val="00122E18"/>
    <w:rsid w:val="0012319C"/>
    <w:rsid w:val="00123791"/>
    <w:rsid w:val="001239F9"/>
    <w:rsid w:val="00123A9D"/>
    <w:rsid w:val="00123C8E"/>
    <w:rsid w:val="00123D95"/>
    <w:rsid w:val="00123DBB"/>
    <w:rsid w:val="00123EBB"/>
    <w:rsid w:val="001242FA"/>
    <w:rsid w:val="001243B7"/>
    <w:rsid w:val="001243D7"/>
    <w:rsid w:val="0012445A"/>
    <w:rsid w:val="001247AD"/>
    <w:rsid w:val="0012480E"/>
    <w:rsid w:val="00124873"/>
    <w:rsid w:val="001248A8"/>
    <w:rsid w:val="00124A8E"/>
    <w:rsid w:val="00124C70"/>
    <w:rsid w:val="00124CF0"/>
    <w:rsid w:val="00124DA1"/>
    <w:rsid w:val="0012530F"/>
    <w:rsid w:val="001255CE"/>
    <w:rsid w:val="00125AA2"/>
    <w:rsid w:val="001260E6"/>
    <w:rsid w:val="001262E1"/>
    <w:rsid w:val="001265F5"/>
    <w:rsid w:val="001269AA"/>
    <w:rsid w:val="00126C2A"/>
    <w:rsid w:val="00126F14"/>
    <w:rsid w:val="00126F95"/>
    <w:rsid w:val="001273AC"/>
    <w:rsid w:val="0012777A"/>
    <w:rsid w:val="0012794F"/>
    <w:rsid w:val="00127EA1"/>
    <w:rsid w:val="00127F22"/>
    <w:rsid w:val="00127F93"/>
    <w:rsid w:val="0013021C"/>
    <w:rsid w:val="0013023D"/>
    <w:rsid w:val="001302AD"/>
    <w:rsid w:val="001302E8"/>
    <w:rsid w:val="0013095C"/>
    <w:rsid w:val="00130BD1"/>
    <w:rsid w:val="00130F7B"/>
    <w:rsid w:val="001310BD"/>
    <w:rsid w:val="001311FA"/>
    <w:rsid w:val="001313DB"/>
    <w:rsid w:val="00131821"/>
    <w:rsid w:val="001318B4"/>
    <w:rsid w:val="00131912"/>
    <w:rsid w:val="00131D71"/>
    <w:rsid w:val="001320BB"/>
    <w:rsid w:val="0013292F"/>
    <w:rsid w:val="00132A38"/>
    <w:rsid w:val="00132F83"/>
    <w:rsid w:val="00132FE3"/>
    <w:rsid w:val="001333F6"/>
    <w:rsid w:val="001336AD"/>
    <w:rsid w:val="0013377D"/>
    <w:rsid w:val="00133D34"/>
    <w:rsid w:val="00133D44"/>
    <w:rsid w:val="00134800"/>
    <w:rsid w:val="00134E60"/>
    <w:rsid w:val="00134FA2"/>
    <w:rsid w:val="00134FBC"/>
    <w:rsid w:val="00134FF1"/>
    <w:rsid w:val="0013510F"/>
    <w:rsid w:val="0013532A"/>
    <w:rsid w:val="0013549D"/>
    <w:rsid w:val="001356C7"/>
    <w:rsid w:val="00135718"/>
    <w:rsid w:val="0013572A"/>
    <w:rsid w:val="0013587B"/>
    <w:rsid w:val="00135A94"/>
    <w:rsid w:val="00135D01"/>
    <w:rsid w:val="00135FB1"/>
    <w:rsid w:val="001361E0"/>
    <w:rsid w:val="00136301"/>
    <w:rsid w:val="001364CB"/>
    <w:rsid w:val="001368D5"/>
    <w:rsid w:val="00136970"/>
    <w:rsid w:val="00136B70"/>
    <w:rsid w:val="00136D07"/>
    <w:rsid w:val="00136E87"/>
    <w:rsid w:val="00137331"/>
    <w:rsid w:val="00137380"/>
    <w:rsid w:val="00137540"/>
    <w:rsid w:val="001375B6"/>
    <w:rsid w:val="0013772C"/>
    <w:rsid w:val="00137848"/>
    <w:rsid w:val="0013786B"/>
    <w:rsid w:val="00137875"/>
    <w:rsid w:val="00137909"/>
    <w:rsid w:val="00137912"/>
    <w:rsid w:val="0013795C"/>
    <w:rsid w:val="00137B60"/>
    <w:rsid w:val="00137B8E"/>
    <w:rsid w:val="00137F9D"/>
    <w:rsid w:val="00140017"/>
    <w:rsid w:val="00140180"/>
    <w:rsid w:val="0014018B"/>
    <w:rsid w:val="0014023D"/>
    <w:rsid w:val="001403B7"/>
    <w:rsid w:val="001403BD"/>
    <w:rsid w:val="001403F1"/>
    <w:rsid w:val="0014072B"/>
    <w:rsid w:val="001408B1"/>
    <w:rsid w:val="00140FBE"/>
    <w:rsid w:val="00141194"/>
    <w:rsid w:val="001412E0"/>
    <w:rsid w:val="0014132B"/>
    <w:rsid w:val="00141583"/>
    <w:rsid w:val="00141656"/>
    <w:rsid w:val="00141790"/>
    <w:rsid w:val="00141B11"/>
    <w:rsid w:val="00141B14"/>
    <w:rsid w:val="00141B8F"/>
    <w:rsid w:val="00141F90"/>
    <w:rsid w:val="0014288F"/>
    <w:rsid w:val="00142A78"/>
    <w:rsid w:val="00142C74"/>
    <w:rsid w:val="00142E63"/>
    <w:rsid w:val="00142F53"/>
    <w:rsid w:val="00142FF6"/>
    <w:rsid w:val="00143500"/>
    <w:rsid w:val="001437AB"/>
    <w:rsid w:val="00143B95"/>
    <w:rsid w:val="00143C35"/>
    <w:rsid w:val="00143C9C"/>
    <w:rsid w:val="00143D1F"/>
    <w:rsid w:val="00143D87"/>
    <w:rsid w:val="00143DF6"/>
    <w:rsid w:val="00143E0C"/>
    <w:rsid w:val="00143FE1"/>
    <w:rsid w:val="00144010"/>
    <w:rsid w:val="00144023"/>
    <w:rsid w:val="00144081"/>
    <w:rsid w:val="0014433C"/>
    <w:rsid w:val="00144369"/>
    <w:rsid w:val="001447A3"/>
    <w:rsid w:val="00144847"/>
    <w:rsid w:val="00144DB7"/>
    <w:rsid w:val="00145344"/>
    <w:rsid w:val="0014535B"/>
    <w:rsid w:val="001453C7"/>
    <w:rsid w:val="00145544"/>
    <w:rsid w:val="00145609"/>
    <w:rsid w:val="001456B5"/>
    <w:rsid w:val="00145A29"/>
    <w:rsid w:val="00145EBF"/>
    <w:rsid w:val="00145F9E"/>
    <w:rsid w:val="001460A3"/>
    <w:rsid w:val="001462A2"/>
    <w:rsid w:val="00146656"/>
    <w:rsid w:val="001466C9"/>
    <w:rsid w:val="001468B4"/>
    <w:rsid w:val="00146C35"/>
    <w:rsid w:val="0014728E"/>
    <w:rsid w:val="0014735E"/>
    <w:rsid w:val="001473BD"/>
    <w:rsid w:val="00147625"/>
    <w:rsid w:val="0014765A"/>
    <w:rsid w:val="001479B9"/>
    <w:rsid w:val="00147AD6"/>
    <w:rsid w:val="00147DF6"/>
    <w:rsid w:val="00147F1F"/>
    <w:rsid w:val="00147F2C"/>
    <w:rsid w:val="00147F4A"/>
    <w:rsid w:val="00147F5F"/>
    <w:rsid w:val="00147F9D"/>
    <w:rsid w:val="001506B8"/>
    <w:rsid w:val="00150B3B"/>
    <w:rsid w:val="00150BB3"/>
    <w:rsid w:val="00151178"/>
    <w:rsid w:val="001512D2"/>
    <w:rsid w:val="0015141F"/>
    <w:rsid w:val="001519AB"/>
    <w:rsid w:val="00151A31"/>
    <w:rsid w:val="00151CC0"/>
    <w:rsid w:val="00151D86"/>
    <w:rsid w:val="00152172"/>
    <w:rsid w:val="001525A9"/>
    <w:rsid w:val="001525E4"/>
    <w:rsid w:val="00152AAB"/>
    <w:rsid w:val="00152BA0"/>
    <w:rsid w:val="001536C0"/>
    <w:rsid w:val="001536CC"/>
    <w:rsid w:val="0015375D"/>
    <w:rsid w:val="00153932"/>
    <w:rsid w:val="00153C30"/>
    <w:rsid w:val="00153DBD"/>
    <w:rsid w:val="001548E4"/>
    <w:rsid w:val="00154999"/>
    <w:rsid w:val="00154CDD"/>
    <w:rsid w:val="00154DA5"/>
    <w:rsid w:val="001550A6"/>
    <w:rsid w:val="001556AD"/>
    <w:rsid w:val="00155A56"/>
    <w:rsid w:val="00155A89"/>
    <w:rsid w:val="00155EDB"/>
    <w:rsid w:val="00155F0A"/>
    <w:rsid w:val="00155FB6"/>
    <w:rsid w:val="00155FF2"/>
    <w:rsid w:val="0015621D"/>
    <w:rsid w:val="001565BF"/>
    <w:rsid w:val="0015661D"/>
    <w:rsid w:val="001566A9"/>
    <w:rsid w:val="00156714"/>
    <w:rsid w:val="001568C9"/>
    <w:rsid w:val="00156F25"/>
    <w:rsid w:val="00157843"/>
    <w:rsid w:val="00157848"/>
    <w:rsid w:val="001579F3"/>
    <w:rsid w:val="00157CE2"/>
    <w:rsid w:val="00157D5F"/>
    <w:rsid w:val="00157DF5"/>
    <w:rsid w:val="00160306"/>
    <w:rsid w:val="0016041B"/>
    <w:rsid w:val="00160543"/>
    <w:rsid w:val="00160590"/>
    <w:rsid w:val="0016063C"/>
    <w:rsid w:val="001606C9"/>
    <w:rsid w:val="00160996"/>
    <w:rsid w:val="00160A29"/>
    <w:rsid w:val="001610BE"/>
    <w:rsid w:val="001614B0"/>
    <w:rsid w:val="0016178E"/>
    <w:rsid w:val="0016179A"/>
    <w:rsid w:val="00161816"/>
    <w:rsid w:val="0016184C"/>
    <w:rsid w:val="0016185E"/>
    <w:rsid w:val="00161A0F"/>
    <w:rsid w:val="00161C57"/>
    <w:rsid w:val="00161D1F"/>
    <w:rsid w:val="00162034"/>
    <w:rsid w:val="00162320"/>
    <w:rsid w:val="001623DB"/>
    <w:rsid w:val="001624AD"/>
    <w:rsid w:val="001624B0"/>
    <w:rsid w:val="001624B3"/>
    <w:rsid w:val="00162A3B"/>
    <w:rsid w:val="00162C61"/>
    <w:rsid w:val="00162C7D"/>
    <w:rsid w:val="00162DB7"/>
    <w:rsid w:val="001630C2"/>
    <w:rsid w:val="001630E2"/>
    <w:rsid w:val="001635CE"/>
    <w:rsid w:val="0016393B"/>
    <w:rsid w:val="00163A53"/>
    <w:rsid w:val="00163A9E"/>
    <w:rsid w:val="00163AA6"/>
    <w:rsid w:val="00163B34"/>
    <w:rsid w:val="00163B63"/>
    <w:rsid w:val="00163DE2"/>
    <w:rsid w:val="00163EFD"/>
    <w:rsid w:val="001643E6"/>
    <w:rsid w:val="00164730"/>
    <w:rsid w:val="00164907"/>
    <w:rsid w:val="0016496C"/>
    <w:rsid w:val="00164A3E"/>
    <w:rsid w:val="00164A58"/>
    <w:rsid w:val="00164ED5"/>
    <w:rsid w:val="00164FD5"/>
    <w:rsid w:val="001650FC"/>
    <w:rsid w:val="001656B2"/>
    <w:rsid w:val="0016591F"/>
    <w:rsid w:val="00165A6F"/>
    <w:rsid w:val="00165C3F"/>
    <w:rsid w:val="00165D2A"/>
    <w:rsid w:val="00165DA7"/>
    <w:rsid w:val="00165E25"/>
    <w:rsid w:val="00165E3D"/>
    <w:rsid w:val="00165FB6"/>
    <w:rsid w:val="001660C4"/>
    <w:rsid w:val="001660C9"/>
    <w:rsid w:val="0016657F"/>
    <w:rsid w:val="00166A96"/>
    <w:rsid w:val="00166B5E"/>
    <w:rsid w:val="00166C19"/>
    <w:rsid w:val="00166CA4"/>
    <w:rsid w:val="00166CE9"/>
    <w:rsid w:val="001670C3"/>
    <w:rsid w:val="001670E6"/>
    <w:rsid w:val="00167A25"/>
    <w:rsid w:val="00167C15"/>
    <w:rsid w:val="001703FC"/>
    <w:rsid w:val="00170492"/>
    <w:rsid w:val="001704B0"/>
    <w:rsid w:val="0017050F"/>
    <w:rsid w:val="001706B6"/>
    <w:rsid w:val="001706E1"/>
    <w:rsid w:val="0017077D"/>
    <w:rsid w:val="001707F8"/>
    <w:rsid w:val="001709FA"/>
    <w:rsid w:val="00170B08"/>
    <w:rsid w:val="00170B7A"/>
    <w:rsid w:val="00170C02"/>
    <w:rsid w:val="00170DCF"/>
    <w:rsid w:val="00170EC9"/>
    <w:rsid w:val="00170F55"/>
    <w:rsid w:val="001714F3"/>
    <w:rsid w:val="0017152C"/>
    <w:rsid w:val="001717E4"/>
    <w:rsid w:val="00171841"/>
    <w:rsid w:val="00171852"/>
    <w:rsid w:val="00171BDF"/>
    <w:rsid w:val="00171E75"/>
    <w:rsid w:val="00171ECD"/>
    <w:rsid w:val="00171FDA"/>
    <w:rsid w:val="001727B4"/>
    <w:rsid w:val="00172846"/>
    <w:rsid w:val="00172D7C"/>
    <w:rsid w:val="00172DC6"/>
    <w:rsid w:val="00173182"/>
    <w:rsid w:val="00173D5C"/>
    <w:rsid w:val="00174212"/>
    <w:rsid w:val="001742C4"/>
    <w:rsid w:val="00174476"/>
    <w:rsid w:val="001746AE"/>
    <w:rsid w:val="001747FF"/>
    <w:rsid w:val="00174A5F"/>
    <w:rsid w:val="00174A63"/>
    <w:rsid w:val="00174A92"/>
    <w:rsid w:val="00174E59"/>
    <w:rsid w:val="00174F6A"/>
    <w:rsid w:val="0017543B"/>
    <w:rsid w:val="00175939"/>
    <w:rsid w:val="00175968"/>
    <w:rsid w:val="0017596C"/>
    <w:rsid w:val="00175C2C"/>
    <w:rsid w:val="00175CAF"/>
    <w:rsid w:val="00175E0E"/>
    <w:rsid w:val="00175E50"/>
    <w:rsid w:val="00175E62"/>
    <w:rsid w:val="00175E74"/>
    <w:rsid w:val="00175F03"/>
    <w:rsid w:val="001761BA"/>
    <w:rsid w:val="00176633"/>
    <w:rsid w:val="00176AE9"/>
    <w:rsid w:val="00176E45"/>
    <w:rsid w:val="00176EA1"/>
    <w:rsid w:val="00177291"/>
    <w:rsid w:val="00177372"/>
    <w:rsid w:val="00177375"/>
    <w:rsid w:val="001774DD"/>
    <w:rsid w:val="001776EE"/>
    <w:rsid w:val="00177C46"/>
    <w:rsid w:val="00177F12"/>
    <w:rsid w:val="00180509"/>
    <w:rsid w:val="00180F28"/>
    <w:rsid w:val="00180F3C"/>
    <w:rsid w:val="00180FD9"/>
    <w:rsid w:val="00180FF0"/>
    <w:rsid w:val="001812F2"/>
    <w:rsid w:val="00181374"/>
    <w:rsid w:val="00181384"/>
    <w:rsid w:val="0018169A"/>
    <w:rsid w:val="00181A7A"/>
    <w:rsid w:val="00181CCE"/>
    <w:rsid w:val="00181FE9"/>
    <w:rsid w:val="0018218A"/>
    <w:rsid w:val="001822C6"/>
    <w:rsid w:val="00182307"/>
    <w:rsid w:val="00182462"/>
    <w:rsid w:val="001824E6"/>
    <w:rsid w:val="001825FC"/>
    <w:rsid w:val="001827C9"/>
    <w:rsid w:val="00182FA6"/>
    <w:rsid w:val="00183081"/>
    <w:rsid w:val="0018357B"/>
    <w:rsid w:val="001836B3"/>
    <w:rsid w:val="001838AB"/>
    <w:rsid w:val="00183C69"/>
    <w:rsid w:val="00183C88"/>
    <w:rsid w:val="00183D57"/>
    <w:rsid w:val="001842CF"/>
    <w:rsid w:val="0018481E"/>
    <w:rsid w:val="0018493A"/>
    <w:rsid w:val="00184CD5"/>
    <w:rsid w:val="00184CFD"/>
    <w:rsid w:val="00185106"/>
    <w:rsid w:val="00185500"/>
    <w:rsid w:val="001855DF"/>
    <w:rsid w:val="00185629"/>
    <w:rsid w:val="00185693"/>
    <w:rsid w:val="0018569A"/>
    <w:rsid w:val="00185C62"/>
    <w:rsid w:val="00185E97"/>
    <w:rsid w:val="00185EA0"/>
    <w:rsid w:val="001860D0"/>
    <w:rsid w:val="00186712"/>
    <w:rsid w:val="00186A38"/>
    <w:rsid w:val="00186BA9"/>
    <w:rsid w:val="00186CB8"/>
    <w:rsid w:val="00186DF5"/>
    <w:rsid w:val="00186E7B"/>
    <w:rsid w:val="001870B0"/>
    <w:rsid w:val="0018710A"/>
    <w:rsid w:val="0018744F"/>
    <w:rsid w:val="00187D27"/>
    <w:rsid w:val="00187ED7"/>
    <w:rsid w:val="0019015D"/>
    <w:rsid w:val="0019019C"/>
    <w:rsid w:val="00190386"/>
    <w:rsid w:val="001903E1"/>
    <w:rsid w:val="00190879"/>
    <w:rsid w:val="00190993"/>
    <w:rsid w:val="001909B0"/>
    <w:rsid w:val="00190BDB"/>
    <w:rsid w:val="00190BE5"/>
    <w:rsid w:val="00190F13"/>
    <w:rsid w:val="00190FC1"/>
    <w:rsid w:val="001911C0"/>
    <w:rsid w:val="00191345"/>
    <w:rsid w:val="001913CC"/>
    <w:rsid w:val="00191AD9"/>
    <w:rsid w:val="001925CE"/>
    <w:rsid w:val="001926C5"/>
    <w:rsid w:val="001929E4"/>
    <w:rsid w:val="00192AAE"/>
    <w:rsid w:val="00192C98"/>
    <w:rsid w:val="00192D5C"/>
    <w:rsid w:val="00193088"/>
    <w:rsid w:val="0019316F"/>
    <w:rsid w:val="00193300"/>
    <w:rsid w:val="00193461"/>
    <w:rsid w:val="0019365A"/>
    <w:rsid w:val="00193795"/>
    <w:rsid w:val="00193807"/>
    <w:rsid w:val="0019393D"/>
    <w:rsid w:val="00193C92"/>
    <w:rsid w:val="00193E3A"/>
    <w:rsid w:val="0019418E"/>
    <w:rsid w:val="0019440D"/>
    <w:rsid w:val="00194473"/>
    <w:rsid w:val="0019467E"/>
    <w:rsid w:val="001946CF"/>
    <w:rsid w:val="00194AB6"/>
    <w:rsid w:val="00194CED"/>
    <w:rsid w:val="00194EC0"/>
    <w:rsid w:val="00194F01"/>
    <w:rsid w:val="00194FA6"/>
    <w:rsid w:val="00195685"/>
    <w:rsid w:val="00195778"/>
    <w:rsid w:val="00195994"/>
    <w:rsid w:val="00195A0A"/>
    <w:rsid w:val="00195A25"/>
    <w:rsid w:val="00195A65"/>
    <w:rsid w:val="00195B03"/>
    <w:rsid w:val="00195BEE"/>
    <w:rsid w:val="0019607F"/>
    <w:rsid w:val="001961E4"/>
    <w:rsid w:val="00196298"/>
    <w:rsid w:val="00196596"/>
    <w:rsid w:val="0019670F"/>
    <w:rsid w:val="00196A86"/>
    <w:rsid w:val="00196ADF"/>
    <w:rsid w:val="00196CAC"/>
    <w:rsid w:val="00197062"/>
    <w:rsid w:val="0019749B"/>
    <w:rsid w:val="001979B0"/>
    <w:rsid w:val="00197D2F"/>
    <w:rsid w:val="00197F28"/>
    <w:rsid w:val="001A0056"/>
    <w:rsid w:val="001A00DC"/>
    <w:rsid w:val="001A04AA"/>
    <w:rsid w:val="001A088A"/>
    <w:rsid w:val="001A0933"/>
    <w:rsid w:val="001A0CDF"/>
    <w:rsid w:val="001A164B"/>
    <w:rsid w:val="001A1820"/>
    <w:rsid w:val="001A1984"/>
    <w:rsid w:val="001A1F35"/>
    <w:rsid w:val="001A2120"/>
    <w:rsid w:val="001A21B4"/>
    <w:rsid w:val="001A2387"/>
    <w:rsid w:val="001A2457"/>
    <w:rsid w:val="001A25CC"/>
    <w:rsid w:val="001A2A32"/>
    <w:rsid w:val="001A2B54"/>
    <w:rsid w:val="001A2BEF"/>
    <w:rsid w:val="001A2C7A"/>
    <w:rsid w:val="001A2DEC"/>
    <w:rsid w:val="001A2E94"/>
    <w:rsid w:val="001A30AF"/>
    <w:rsid w:val="001A310D"/>
    <w:rsid w:val="001A31CC"/>
    <w:rsid w:val="001A3325"/>
    <w:rsid w:val="001A3414"/>
    <w:rsid w:val="001A344D"/>
    <w:rsid w:val="001A347F"/>
    <w:rsid w:val="001A3738"/>
    <w:rsid w:val="001A3E1E"/>
    <w:rsid w:val="001A3E99"/>
    <w:rsid w:val="001A4602"/>
    <w:rsid w:val="001A4605"/>
    <w:rsid w:val="001A4850"/>
    <w:rsid w:val="001A4C44"/>
    <w:rsid w:val="001A4C7C"/>
    <w:rsid w:val="001A4EA7"/>
    <w:rsid w:val="001A4EF7"/>
    <w:rsid w:val="001A523F"/>
    <w:rsid w:val="001A53C2"/>
    <w:rsid w:val="001A53DA"/>
    <w:rsid w:val="001A540F"/>
    <w:rsid w:val="001A5A52"/>
    <w:rsid w:val="001A5BC6"/>
    <w:rsid w:val="001A5D76"/>
    <w:rsid w:val="001A5FC7"/>
    <w:rsid w:val="001A6119"/>
    <w:rsid w:val="001A6253"/>
    <w:rsid w:val="001A6550"/>
    <w:rsid w:val="001A6972"/>
    <w:rsid w:val="001A6C64"/>
    <w:rsid w:val="001A6C98"/>
    <w:rsid w:val="001A6D72"/>
    <w:rsid w:val="001A7268"/>
    <w:rsid w:val="001A7302"/>
    <w:rsid w:val="001A7313"/>
    <w:rsid w:val="001A747E"/>
    <w:rsid w:val="001A7665"/>
    <w:rsid w:val="001A7698"/>
    <w:rsid w:val="001A7B37"/>
    <w:rsid w:val="001A7BAA"/>
    <w:rsid w:val="001B0049"/>
    <w:rsid w:val="001B0187"/>
    <w:rsid w:val="001B0407"/>
    <w:rsid w:val="001B050C"/>
    <w:rsid w:val="001B0686"/>
    <w:rsid w:val="001B07F0"/>
    <w:rsid w:val="001B082D"/>
    <w:rsid w:val="001B0855"/>
    <w:rsid w:val="001B0A34"/>
    <w:rsid w:val="001B0AC5"/>
    <w:rsid w:val="001B0E29"/>
    <w:rsid w:val="001B1039"/>
    <w:rsid w:val="001B14C1"/>
    <w:rsid w:val="001B15BF"/>
    <w:rsid w:val="001B16A9"/>
    <w:rsid w:val="001B177A"/>
    <w:rsid w:val="001B1921"/>
    <w:rsid w:val="001B1C04"/>
    <w:rsid w:val="001B1CE6"/>
    <w:rsid w:val="001B1F33"/>
    <w:rsid w:val="001B1F44"/>
    <w:rsid w:val="001B2762"/>
    <w:rsid w:val="001B2780"/>
    <w:rsid w:val="001B2E7B"/>
    <w:rsid w:val="001B2F56"/>
    <w:rsid w:val="001B302A"/>
    <w:rsid w:val="001B3804"/>
    <w:rsid w:val="001B3B1C"/>
    <w:rsid w:val="001B3C6E"/>
    <w:rsid w:val="001B4025"/>
    <w:rsid w:val="001B434F"/>
    <w:rsid w:val="001B4351"/>
    <w:rsid w:val="001B4522"/>
    <w:rsid w:val="001B457C"/>
    <w:rsid w:val="001B4711"/>
    <w:rsid w:val="001B4873"/>
    <w:rsid w:val="001B49B6"/>
    <w:rsid w:val="001B4B4C"/>
    <w:rsid w:val="001B50D3"/>
    <w:rsid w:val="001B5124"/>
    <w:rsid w:val="001B520D"/>
    <w:rsid w:val="001B5322"/>
    <w:rsid w:val="001B53C3"/>
    <w:rsid w:val="001B5476"/>
    <w:rsid w:val="001B54E2"/>
    <w:rsid w:val="001B57F6"/>
    <w:rsid w:val="001B587D"/>
    <w:rsid w:val="001B5AAD"/>
    <w:rsid w:val="001B5BDE"/>
    <w:rsid w:val="001B5E68"/>
    <w:rsid w:val="001B61AA"/>
    <w:rsid w:val="001B6241"/>
    <w:rsid w:val="001B63AD"/>
    <w:rsid w:val="001B63EE"/>
    <w:rsid w:val="001B6496"/>
    <w:rsid w:val="001B67FB"/>
    <w:rsid w:val="001B6DAA"/>
    <w:rsid w:val="001B714F"/>
    <w:rsid w:val="001B7403"/>
    <w:rsid w:val="001B770D"/>
    <w:rsid w:val="001B79E3"/>
    <w:rsid w:val="001C0470"/>
    <w:rsid w:val="001C0474"/>
    <w:rsid w:val="001C04C1"/>
    <w:rsid w:val="001C0714"/>
    <w:rsid w:val="001C0823"/>
    <w:rsid w:val="001C0E53"/>
    <w:rsid w:val="001C0F11"/>
    <w:rsid w:val="001C11DA"/>
    <w:rsid w:val="001C16B0"/>
    <w:rsid w:val="001C1C95"/>
    <w:rsid w:val="001C1D4A"/>
    <w:rsid w:val="001C2234"/>
    <w:rsid w:val="001C234E"/>
    <w:rsid w:val="001C2432"/>
    <w:rsid w:val="001C260C"/>
    <w:rsid w:val="001C27DA"/>
    <w:rsid w:val="001C290A"/>
    <w:rsid w:val="001C292D"/>
    <w:rsid w:val="001C2AED"/>
    <w:rsid w:val="001C2F73"/>
    <w:rsid w:val="001C3271"/>
    <w:rsid w:val="001C3903"/>
    <w:rsid w:val="001C39F1"/>
    <w:rsid w:val="001C3D52"/>
    <w:rsid w:val="001C3E06"/>
    <w:rsid w:val="001C4470"/>
    <w:rsid w:val="001C44AB"/>
    <w:rsid w:val="001C460F"/>
    <w:rsid w:val="001C4CF2"/>
    <w:rsid w:val="001C4E01"/>
    <w:rsid w:val="001C4E0C"/>
    <w:rsid w:val="001C4E1E"/>
    <w:rsid w:val="001C4E66"/>
    <w:rsid w:val="001C4E7C"/>
    <w:rsid w:val="001C509C"/>
    <w:rsid w:val="001C52E5"/>
    <w:rsid w:val="001C53B1"/>
    <w:rsid w:val="001C5410"/>
    <w:rsid w:val="001C56FE"/>
    <w:rsid w:val="001C57D2"/>
    <w:rsid w:val="001C5951"/>
    <w:rsid w:val="001C5AF9"/>
    <w:rsid w:val="001C5E4C"/>
    <w:rsid w:val="001C6278"/>
    <w:rsid w:val="001C62AD"/>
    <w:rsid w:val="001C62D3"/>
    <w:rsid w:val="001C63C3"/>
    <w:rsid w:val="001C65EE"/>
    <w:rsid w:val="001C6C5C"/>
    <w:rsid w:val="001C6EF9"/>
    <w:rsid w:val="001C7037"/>
    <w:rsid w:val="001C70F5"/>
    <w:rsid w:val="001C72D5"/>
    <w:rsid w:val="001C7516"/>
    <w:rsid w:val="001C767A"/>
    <w:rsid w:val="001C7743"/>
    <w:rsid w:val="001C7867"/>
    <w:rsid w:val="001C7954"/>
    <w:rsid w:val="001C7DB8"/>
    <w:rsid w:val="001D00A5"/>
    <w:rsid w:val="001D00F8"/>
    <w:rsid w:val="001D02CB"/>
    <w:rsid w:val="001D04CB"/>
    <w:rsid w:val="001D08B4"/>
    <w:rsid w:val="001D0D18"/>
    <w:rsid w:val="001D0DF5"/>
    <w:rsid w:val="001D0E13"/>
    <w:rsid w:val="001D0F32"/>
    <w:rsid w:val="001D1220"/>
    <w:rsid w:val="001D1617"/>
    <w:rsid w:val="001D1864"/>
    <w:rsid w:val="001D1920"/>
    <w:rsid w:val="001D1EC1"/>
    <w:rsid w:val="001D21E9"/>
    <w:rsid w:val="001D23CA"/>
    <w:rsid w:val="001D26C3"/>
    <w:rsid w:val="001D27F6"/>
    <w:rsid w:val="001D29CC"/>
    <w:rsid w:val="001D2DED"/>
    <w:rsid w:val="001D3390"/>
    <w:rsid w:val="001D33CD"/>
    <w:rsid w:val="001D34CE"/>
    <w:rsid w:val="001D378F"/>
    <w:rsid w:val="001D3895"/>
    <w:rsid w:val="001D3C06"/>
    <w:rsid w:val="001D3CD1"/>
    <w:rsid w:val="001D40E9"/>
    <w:rsid w:val="001D41B8"/>
    <w:rsid w:val="001D43D3"/>
    <w:rsid w:val="001D4451"/>
    <w:rsid w:val="001D448C"/>
    <w:rsid w:val="001D45AD"/>
    <w:rsid w:val="001D4CEF"/>
    <w:rsid w:val="001D4D59"/>
    <w:rsid w:val="001D4E14"/>
    <w:rsid w:val="001D4EDE"/>
    <w:rsid w:val="001D4F8E"/>
    <w:rsid w:val="001D5138"/>
    <w:rsid w:val="001D522E"/>
    <w:rsid w:val="001D5865"/>
    <w:rsid w:val="001D5964"/>
    <w:rsid w:val="001D5CCA"/>
    <w:rsid w:val="001D64DA"/>
    <w:rsid w:val="001D6701"/>
    <w:rsid w:val="001D69D6"/>
    <w:rsid w:val="001D6B64"/>
    <w:rsid w:val="001D6D96"/>
    <w:rsid w:val="001D70B0"/>
    <w:rsid w:val="001D752A"/>
    <w:rsid w:val="001D75C3"/>
    <w:rsid w:val="001D788F"/>
    <w:rsid w:val="001D7959"/>
    <w:rsid w:val="001D7B44"/>
    <w:rsid w:val="001D7BB2"/>
    <w:rsid w:val="001D7C5A"/>
    <w:rsid w:val="001D7D43"/>
    <w:rsid w:val="001D7DC6"/>
    <w:rsid w:val="001D7F50"/>
    <w:rsid w:val="001E0208"/>
    <w:rsid w:val="001E034B"/>
    <w:rsid w:val="001E0A55"/>
    <w:rsid w:val="001E1008"/>
    <w:rsid w:val="001E106A"/>
    <w:rsid w:val="001E1505"/>
    <w:rsid w:val="001E16F6"/>
    <w:rsid w:val="001E1D04"/>
    <w:rsid w:val="001E1E9C"/>
    <w:rsid w:val="001E21C4"/>
    <w:rsid w:val="001E25A6"/>
    <w:rsid w:val="001E26FB"/>
    <w:rsid w:val="001E2715"/>
    <w:rsid w:val="001E287B"/>
    <w:rsid w:val="001E2A57"/>
    <w:rsid w:val="001E2B59"/>
    <w:rsid w:val="001E2B8A"/>
    <w:rsid w:val="001E2C11"/>
    <w:rsid w:val="001E2C26"/>
    <w:rsid w:val="001E2E05"/>
    <w:rsid w:val="001E2F57"/>
    <w:rsid w:val="001E32E6"/>
    <w:rsid w:val="001E377C"/>
    <w:rsid w:val="001E387B"/>
    <w:rsid w:val="001E39A2"/>
    <w:rsid w:val="001E3A1C"/>
    <w:rsid w:val="001E3A4B"/>
    <w:rsid w:val="001E3ADB"/>
    <w:rsid w:val="001E3B81"/>
    <w:rsid w:val="001E3E16"/>
    <w:rsid w:val="001E3E5A"/>
    <w:rsid w:val="001E40FC"/>
    <w:rsid w:val="001E41B4"/>
    <w:rsid w:val="001E457E"/>
    <w:rsid w:val="001E4B67"/>
    <w:rsid w:val="001E4C39"/>
    <w:rsid w:val="001E4D5C"/>
    <w:rsid w:val="001E4E66"/>
    <w:rsid w:val="001E519C"/>
    <w:rsid w:val="001E57CE"/>
    <w:rsid w:val="001E57E3"/>
    <w:rsid w:val="001E597D"/>
    <w:rsid w:val="001E59F3"/>
    <w:rsid w:val="001E5CB9"/>
    <w:rsid w:val="001E6329"/>
    <w:rsid w:val="001E682B"/>
    <w:rsid w:val="001E6AB2"/>
    <w:rsid w:val="001E6B0A"/>
    <w:rsid w:val="001E6B30"/>
    <w:rsid w:val="001E6CC0"/>
    <w:rsid w:val="001E6FDA"/>
    <w:rsid w:val="001E70AF"/>
    <w:rsid w:val="001E7553"/>
    <w:rsid w:val="001E7675"/>
    <w:rsid w:val="001E7710"/>
    <w:rsid w:val="001E7A36"/>
    <w:rsid w:val="001E7B12"/>
    <w:rsid w:val="001E7B1C"/>
    <w:rsid w:val="001E7DDE"/>
    <w:rsid w:val="001E7E26"/>
    <w:rsid w:val="001E7E9F"/>
    <w:rsid w:val="001E7FEE"/>
    <w:rsid w:val="001F031E"/>
    <w:rsid w:val="001F0415"/>
    <w:rsid w:val="001F048E"/>
    <w:rsid w:val="001F06C4"/>
    <w:rsid w:val="001F07F2"/>
    <w:rsid w:val="001F0809"/>
    <w:rsid w:val="001F0814"/>
    <w:rsid w:val="001F0884"/>
    <w:rsid w:val="001F08F1"/>
    <w:rsid w:val="001F0E7A"/>
    <w:rsid w:val="001F136C"/>
    <w:rsid w:val="001F157E"/>
    <w:rsid w:val="001F1A3F"/>
    <w:rsid w:val="001F1B05"/>
    <w:rsid w:val="001F1CD7"/>
    <w:rsid w:val="001F1D20"/>
    <w:rsid w:val="001F1DBA"/>
    <w:rsid w:val="001F1F73"/>
    <w:rsid w:val="001F1F8F"/>
    <w:rsid w:val="001F1FEC"/>
    <w:rsid w:val="001F229A"/>
    <w:rsid w:val="001F28F5"/>
    <w:rsid w:val="001F2925"/>
    <w:rsid w:val="001F2AD8"/>
    <w:rsid w:val="001F2C20"/>
    <w:rsid w:val="001F313A"/>
    <w:rsid w:val="001F32B7"/>
    <w:rsid w:val="001F3465"/>
    <w:rsid w:val="001F368B"/>
    <w:rsid w:val="001F372B"/>
    <w:rsid w:val="001F375D"/>
    <w:rsid w:val="001F3810"/>
    <w:rsid w:val="001F387D"/>
    <w:rsid w:val="001F38AD"/>
    <w:rsid w:val="001F38D4"/>
    <w:rsid w:val="001F3A37"/>
    <w:rsid w:val="001F3C35"/>
    <w:rsid w:val="001F3C69"/>
    <w:rsid w:val="001F3D11"/>
    <w:rsid w:val="001F3DD1"/>
    <w:rsid w:val="001F3DD8"/>
    <w:rsid w:val="001F3DFA"/>
    <w:rsid w:val="001F4011"/>
    <w:rsid w:val="001F4225"/>
    <w:rsid w:val="001F430F"/>
    <w:rsid w:val="001F448F"/>
    <w:rsid w:val="001F452E"/>
    <w:rsid w:val="001F4A61"/>
    <w:rsid w:val="001F4AA1"/>
    <w:rsid w:val="001F4D63"/>
    <w:rsid w:val="001F4E54"/>
    <w:rsid w:val="001F4E7F"/>
    <w:rsid w:val="001F4FF3"/>
    <w:rsid w:val="001F50FE"/>
    <w:rsid w:val="001F511E"/>
    <w:rsid w:val="001F54DA"/>
    <w:rsid w:val="001F5860"/>
    <w:rsid w:val="001F5AF5"/>
    <w:rsid w:val="001F5D99"/>
    <w:rsid w:val="001F5ED7"/>
    <w:rsid w:val="001F6108"/>
    <w:rsid w:val="001F6355"/>
    <w:rsid w:val="001F6496"/>
    <w:rsid w:val="001F64E5"/>
    <w:rsid w:val="001F653F"/>
    <w:rsid w:val="001F6832"/>
    <w:rsid w:val="001F6AA3"/>
    <w:rsid w:val="001F6E5B"/>
    <w:rsid w:val="001F769A"/>
    <w:rsid w:val="001F7705"/>
    <w:rsid w:val="001F77A3"/>
    <w:rsid w:val="001F782E"/>
    <w:rsid w:val="001F7AD8"/>
    <w:rsid w:val="001F7BCD"/>
    <w:rsid w:val="001F7C26"/>
    <w:rsid w:val="001F7EF8"/>
    <w:rsid w:val="001F7FD8"/>
    <w:rsid w:val="00200004"/>
    <w:rsid w:val="002000B2"/>
    <w:rsid w:val="0020054B"/>
    <w:rsid w:val="00200581"/>
    <w:rsid w:val="002008AC"/>
    <w:rsid w:val="00200B16"/>
    <w:rsid w:val="00200BA2"/>
    <w:rsid w:val="00200D3A"/>
    <w:rsid w:val="00200E3F"/>
    <w:rsid w:val="00200F6F"/>
    <w:rsid w:val="0020102F"/>
    <w:rsid w:val="002011ED"/>
    <w:rsid w:val="002015A7"/>
    <w:rsid w:val="002017B0"/>
    <w:rsid w:val="00201939"/>
    <w:rsid w:val="00201A30"/>
    <w:rsid w:val="00201D1B"/>
    <w:rsid w:val="00201E3F"/>
    <w:rsid w:val="002020BD"/>
    <w:rsid w:val="00202374"/>
    <w:rsid w:val="002026C3"/>
    <w:rsid w:val="00202A57"/>
    <w:rsid w:val="00202C81"/>
    <w:rsid w:val="00202CDB"/>
    <w:rsid w:val="0020301F"/>
    <w:rsid w:val="00203075"/>
    <w:rsid w:val="002032A4"/>
    <w:rsid w:val="002032D6"/>
    <w:rsid w:val="0020334F"/>
    <w:rsid w:val="0020342D"/>
    <w:rsid w:val="00203463"/>
    <w:rsid w:val="002035F4"/>
    <w:rsid w:val="002039A9"/>
    <w:rsid w:val="00203CAA"/>
    <w:rsid w:val="00203DA8"/>
    <w:rsid w:val="00203DF6"/>
    <w:rsid w:val="00203E2E"/>
    <w:rsid w:val="00203E72"/>
    <w:rsid w:val="00203E8A"/>
    <w:rsid w:val="00203FE6"/>
    <w:rsid w:val="00204111"/>
    <w:rsid w:val="0020418E"/>
    <w:rsid w:val="002042B9"/>
    <w:rsid w:val="00204727"/>
    <w:rsid w:val="00204734"/>
    <w:rsid w:val="0020497D"/>
    <w:rsid w:val="00204DC1"/>
    <w:rsid w:val="00205041"/>
    <w:rsid w:val="002056FE"/>
    <w:rsid w:val="0020585C"/>
    <w:rsid w:val="00205B72"/>
    <w:rsid w:val="00205BB3"/>
    <w:rsid w:val="00205EF5"/>
    <w:rsid w:val="00205F75"/>
    <w:rsid w:val="0020616C"/>
    <w:rsid w:val="0020654A"/>
    <w:rsid w:val="00206563"/>
    <w:rsid w:val="00206AB1"/>
    <w:rsid w:val="00206EBE"/>
    <w:rsid w:val="00206EBF"/>
    <w:rsid w:val="00207290"/>
    <w:rsid w:val="0020753E"/>
    <w:rsid w:val="00207A10"/>
    <w:rsid w:val="00207E85"/>
    <w:rsid w:val="0021008B"/>
    <w:rsid w:val="0021023D"/>
    <w:rsid w:val="002102BE"/>
    <w:rsid w:val="00210AC1"/>
    <w:rsid w:val="00210B75"/>
    <w:rsid w:val="00210C45"/>
    <w:rsid w:val="00210CC9"/>
    <w:rsid w:val="00210E1A"/>
    <w:rsid w:val="00210FB5"/>
    <w:rsid w:val="00211186"/>
    <w:rsid w:val="0021137A"/>
    <w:rsid w:val="002114F7"/>
    <w:rsid w:val="00211564"/>
    <w:rsid w:val="0021166F"/>
    <w:rsid w:val="00211B8D"/>
    <w:rsid w:val="00211D5F"/>
    <w:rsid w:val="00211DDF"/>
    <w:rsid w:val="00211DE9"/>
    <w:rsid w:val="00211E5A"/>
    <w:rsid w:val="002120F1"/>
    <w:rsid w:val="00212118"/>
    <w:rsid w:val="002121DB"/>
    <w:rsid w:val="00212233"/>
    <w:rsid w:val="002123B9"/>
    <w:rsid w:val="00212402"/>
    <w:rsid w:val="0021256D"/>
    <w:rsid w:val="00212684"/>
    <w:rsid w:val="00212802"/>
    <w:rsid w:val="00212CF7"/>
    <w:rsid w:val="00212EAF"/>
    <w:rsid w:val="00213000"/>
    <w:rsid w:val="00213196"/>
    <w:rsid w:val="00213473"/>
    <w:rsid w:val="002135DE"/>
    <w:rsid w:val="002137DA"/>
    <w:rsid w:val="00213A2A"/>
    <w:rsid w:val="00213C5A"/>
    <w:rsid w:val="00213D0D"/>
    <w:rsid w:val="00213DB6"/>
    <w:rsid w:val="0021428B"/>
    <w:rsid w:val="002145C1"/>
    <w:rsid w:val="002149C5"/>
    <w:rsid w:val="00214C45"/>
    <w:rsid w:val="002150E1"/>
    <w:rsid w:val="002154E1"/>
    <w:rsid w:val="00215780"/>
    <w:rsid w:val="002157E1"/>
    <w:rsid w:val="00215AB7"/>
    <w:rsid w:val="0021640E"/>
    <w:rsid w:val="00216611"/>
    <w:rsid w:val="0021683F"/>
    <w:rsid w:val="0021690C"/>
    <w:rsid w:val="00216E62"/>
    <w:rsid w:val="002170D3"/>
    <w:rsid w:val="00217303"/>
    <w:rsid w:val="002177B7"/>
    <w:rsid w:val="00217BD2"/>
    <w:rsid w:val="00217E0E"/>
    <w:rsid w:val="00217F16"/>
    <w:rsid w:val="002209B8"/>
    <w:rsid w:val="00220BB1"/>
    <w:rsid w:val="00220F7C"/>
    <w:rsid w:val="002212A4"/>
    <w:rsid w:val="00221337"/>
    <w:rsid w:val="002213FD"/>
    <w:rsid w:val="00221776"/>
    <w:rsid w:val="0022198B"/>
    <w:rsid w:val="002219A2"/>
    <w:rsid w:val="00221AC7"/>
    <w:rsid w:val="00221B7D"/>
    <w:rsid w:val="00222076"/>
    <w:rsid w:val="002227BD"/>
    <w:rsid w:val="00222B76"/>
    <w:rsid w:val="00222C9A"/>
    <w:rsid w:val="00222D62"/>
    <w:rsid w:val="002232B7"/>
    <w:rsid w:val="00223441"/>
    <w:rsid w:val="00223BDB"/>
    <w:rsid w:val="00223FBD"/>
    <w:rsid w:val="00224194"/>
    <w:rsid w:val="0022426F"/>
    <w:rsid w:val="00224337"/>
    <w:rsid w:val="00224422"/>
    <w:rsid w:val="00224530"/>
    <w:rsid w:val="00224555"/>
    <w:rsid w:val="0022466D"/>
    <w:rsid w:val="002249D0"/>
    <w:rsid w:val="00224BC4"/>
    <w:rsid w:val="00224D76"/>
    <w:rsid w:val="00224D81"/>
    <w:rsid w:val="0022527F"/>
    <w:rsid w:val="00225297"/>
    <w:rsid w:val="0022547C"/>
    <w:rsid w:val="00225650"/>
    <w:rsid w:val="00225A1F"/>
    <w:rsid w:val="00225B57"/>
    <w:rsid w:val="0022601B"/>
    <w:rsid w:val="00226558"/>
    <w:rsid w:val="002265F7"/>
    <w:rsid w:val="00226C29"/>
    <w:rsid w:val="0022767D"/>
    <w:rsid w:val="00227823"/>
    <w:rsid w:val="0022786B"/>
    <w:rsid w:val="002279AF"/>
    <w:rsid w:val="002304CB"/>
    <w:rsid w:val="002305FC"/>
    <w:rsid w:val="002307CC"/>
    <w:rsid w:val="00230841"/>
    <w:rsid w:val="002308F3"/>
    <w:rsid w:val="00230957"/>
    <w:rsid w:val="00230EBF"/>
    <w:rsid w:val="002310AC"/>
    <w:rsid w:val="00231497"/>
    <w:rsid w:val="0023183D"/>
    <w:rsid w:val="00231884"/>
    <w:rsid w:val="002318D8"/>
    <w:rsid w:val="002319BD"/>
    <w:rsid w:val="00231AF6"/>
    <w:rsid w:val="00231D71"/>
    <w:rsid w:val="0023216F"/>
    <w:rsid w:val="002323C9"/>
    <w:rsid w:val="002324C5"/>
    <w:rsid w:val="00232726"/>
    <w:rsid w:val="00232802"/>
    <w:rsid w:val="002328E3"/>
    <w:rsid w:val="00232B27"/>
    <w:rsid w:val="0023305D"/>
    <w:rsid w:val="00233354"/>
    <w:rsid w:val="002337A0"/>
    <w:rsid w:val="0023390B"/>
    <w:rsid w:val="00233EDF"/>
    <w:rsid w:val="002342FC"/>
    <w:rsid w:val="00234919"/>
    <w:rsid w:val="0023495C"/>
    <w:rsid w:val="00234A8B"/>
    <w:rsid w:val="00234C72"/>
    <w:rsid w:val="00234D02"/>
    <w:rsid w:val="00234D74"/>
    <w:rsid w:val="002353E4"/>
    <w:rsid w:val="00235692"/>
    <w:rsid w:val="00235779"/>
    <w:rsid w:val="0023583F"/>
    <w:rsid w:val="00235ACC"/>
    <w:rsid w:val="00235C5A"/>
    <w:rsid w:val="00236180"/>
    <w:rsid w:val="00236451"/>
    <w:rsid w:val="002364D7"/>
    <w:rsid w:val="002365DA"/>
    <w:rsid w:val="00236706"/>
    <w:rsid w:val="002369BD"/>
    <w:rsid w:val="00236B03"/>
    <w:rsid w:val="00236C6C"/>
    <w:rsid w:val="00236DD9"/>
    <w:rsid w:val="00236F99"/>
    <w:rsid w:val="00237081"/>
    <w:rsid w:val="002375C7"/>
    <w:rsid w:val="002379A4"/>
    <w:rsid w:val="00237CBA"/>
    <w:rsid w:val="00237DEA"/>
    <w:rsid w:val="0024007A"/>
    <w:rsid w:val="0024018E"/>
    <w:rsid w:val="002401E2"/>
    <w:rsid w:val="0024020F"/>
    <w:rsid w:val="0024030A"/>
    <w:rsid w:val="002404FB"/>
    <w:rsid w:val="00240E1B"/>
    <w:rsid w:val="00240F70"/>
    <w:rsid w:val="00241097"/>
    <w:rsid w:val="002410D2"/>
    <w:rsid w:val="00241550"/>
    <w:rsid w:val="00241573"/>
    <w:rsid w:val="00241813"/>
    <w:rsid w:val="0024182A"/>
    <w:rsid w:val="00241867"/>
    <w:rsid w:val="00241E23"/>
    <w:rsid w:val="00242514"/>
    <w:rsid w:val="00242857"/>
    <w:rsid w:val="00242BBF"/>
    <w:rsid w:val="00242CBD"/>
    <w:rsid w:val="00242F32"/>
    <w:rsid w:val="00243137"/>
    <w:rsid w:val="00243148"/>
    <w:rsid w:val="002431E5"/>
    <w:rsid w:val="002432CB"/>
    <w:rsid w:val="002436CA"/>
    <w:rsid w:val="00243957"/>
    <w:rsid w:val="00243967"/>
    <w:rsid w:val="00243998"/>
    <w:rsid w:val="00243A66"/>
    <w:rsid w:val="00243B2B"/>
    <w:rsid w:val="002440F9"/>
    <w:rsid w:val="0024437F"/>
    <w:rsid w:val="002444C4"/>
    <w:rsid w:val="0024487C"/>
    <w:rsid w:val="00244936"/>
    <w:rsid w:val="00244AD9"/>
    <w:rsid w:val="00244DF9"/>
    <w:rsid w:val="0024500B"/>
    <w:rsid w:val="00245045"/>
    <w:rsid w:val="00245852"/>
    <w:rsid w:val="00245D04"/>
    <w:rsid w:val="002466D9"/>
    <w:rsid w:val="002467E6"/>
    <w:rsid w:val="00246990"/>
    <w:rsid w:val="00246A4D"/>
    <w:rsid w:val="002470C5"/>
    <w:rsid w:val="00247383"/>
    <w:rsid w:val="0024746C"/>
    <w:rsid w:val="002475B2"/>
    <w:rsid w:val="002500BF"/>
    <w:rsid w:val="0025015B"/>
    <w:rsid w:val="00250413"/>
    <w:rsid w:val="00250943"/>
    <w:rsid w:val="002509B0"/>
    <w:rsid w:val="00250A47"/>
    <w:rsid w:val="00250EC5"/>
    <w:rsid w:val="0025113D"/>
    <w:rsid w:val="002511AC"/>
    <w:rsid w:val="002511B4"/>
    <w:rsid w:val="002511F3"/>
    <w:rsid w:val="00251293"/>
    <w:rsid w:val="002515E0"/>
    <w:rsid w:val="0025193A"/>
    <w:rsid w:val="00251C5F"/>
    <w:rsid w:val="00251D2B"/>
    <w:rsid w:val="002521FC"/>
    <w:rsid w:val="0025226A"/>
    <w:rsid w:val="0025248F"/>
    <w:rsid w:val="002524E8"/>
    <w:rsid w:val="00252601"/>
    <w:rsid w:val="00252A21"/>
    <w:rsid w:val="00252E7B"/>
    <w:rsid w:val="00252E84"/>
    <w:rsid w:val="00252EF2"/>
    <w:rsid w:val="00253135"/>
    <w:rsid w:val="00253190"/>
    <w:rsid w:val="00253354"/>
    <w:rsid w:val="00253582"/>
    <w:rsid w:val="00253728"/>
    <w:rsid w:val="00253742"/>
    <w:rsid w:val="00253750"/>
    <w:rsid w:val="0025378F"/>
    <w:rsid w:val="00253904"/>
    <w:rsid w:val="00253B3C"/>
    <w:rsid w:val="00253F18"/>
    <w:rsid w:val="00253F28"/>
    <w:rsid w:val="00253F48"/>
    <w:rsid w:val="00253F97"/>
    <w:rsid w:val="002541A7"/>
    <w:rsid w:val="002541C6"/>
    <w:rsid w:val="002546B6"/>
    <w:rsid w:val="00255103"/>
    <w:rsid w:val="00255117"/>
    <w:rsid w:val="00255478"/>
    <w:rsid w:val="002554D9"/>
    <w:rsid w:val="002555AF"/>
    <w:rsid w:val="002555CE"/>
    <w:rsid w:val="00255A07"/>
    <w:rsid w:val="00255A98"/>
    <w:rsid w:val="00255BF6"/>
    <w:rsid w:val="00256007"/>
    <w:rsid w:val="002561B6"/>
    <w:rsid w:val="00256383"/>
    <w:rsid w:val="002563B5"/>
    <w:rsid w:val="002565B7"/>
    <w:rsid w:val="00256630"/>
    <w:rsid w:val="00256674"/>
    <w:rsid w:val="0025680F"/>
    <w:rsid w:val="00256BC0"/>
    <w:rsid w:val="00256C43"/>
    <w:rsid w:val="00256CF4"/>
    <w:rsid w:val="00256DB8"/>
    <w:rsid w:val="00256FD0"/>
    <w:rsid w:val="0025701D"/>
    <w:rsid w:val="002571B1"/>
    <w:rsid w:val="002572D0"/>
    <w:rsid w:val="002573E1"/>
    <w:rsid w:val="0025791D"/>
    <w:rsid w:val="002600A7"/>
    <w:rsid w:val="002600B7"/>
    <w:rsid w:val="002600C8"/>
    <w:rsid w:val="002601F8"/>
    <w:rsid w:val="002606FF"/>
    <w:rsid w:val="00260A98"/>
    <w:rsid w:val="00260B20"/>
    <w:rsid w:val="0026134D"/>
    <w:rsid w:val="00261508"/>
    <w:rsid w:val="00261784"/>
    <w:rsid w:val="002617D4"/>
    <w:rsid w:val="00261951"/>
    <w:rsid w:val="00261E07"/>
    <w:rsid w:val="00261EA2"/>
    <w:rsid w:val="0026207F"/>
    <w:rsid w:val="00262353"/>
    <w:rsid w:val="0026241C"/>
    <w:rsid w:val="002626B2"/>
    <w:rsid w:val="00262CA8"/>
    <w:rsid w:val="00262DA0"/>
    <w:rsid w:val="00262FE2"/>
    <w:rsid w:val="002631F7"/>
    <w:rsid w:val="0026337A"/>
    <w:rsid w:val="002633E8"/>
    <w:rsid w:val="002634C9"/>
    <w:rsid w:val="002634D1"/>
    <w:rsid w:val="002636BA"/>
    <w:rsid w:val="002637A3"/>
    <w:rsid w:val="0026388E"/>
    <w:rsid w:val="00263FA7"/>
    <w:rsid w:val="0026455F"/>
    <w:rsid w:val="0026465C"/>
    <w:rsid w:val="0026476C"/>
    <w:rsid w:val="00264845"/>
    <w:rsid w:val="00264A44"/>
    <w:rsid w:val="00264C0A"/>
    <w:rsid w:val="002651FC"/>
    <w:rsid w:val="0026550D"/>
    <w:rsid w:val="002656A9"/>
    <w:rsid w:val="0026587A"/>
    <w:rsid w:val="002659D4"/>
    <w:rsid w:val="00265AAB"/>
    <w:rsid w:val="00265DE9"/>
    <w:rsid w:val="00265E2F"/>
    <w:rsid w:val="00266043"/>
    <w:rsid w:val="002661F7"/>
    <w:rsid w:val="002663D4"/>
    <w:rsid w:val="0026699E"/>
    <w:rsid w:val="00266BB6"/>
    <w:rsid w:val="00266C3D"/>
    <w:rsid w:val="00266FC9"/>
    <w:rsid w:val="0026719E"/>
    <w:rsid w:val="0026740C"/>
    <w:rsid w:val="002674B6"/>
    <w:rsid w:val="002674FE"/>
    <w:rsid w:val="00267620"/>
    <w:rsid w:val="00267669"/>
    <w:rsid w:val="00267796"/>
    <w:rsid w:val="00267865"/>
    <w:rsid w:val="00267CFD"/>
    <w:rsid w:val="00267E5E"/>
    <w:rsid w:val="00267F22"/>
    <w:rsid w:val="002700F9"/>
    <w:rsid w:val="00270489"/>
    <w:rsid w:val="002709A9"/>
    <w:rsid w:val="00270C8D"/>
    <w:rsid w:val="00270D9F"/>
    <w:rsid w:val="00270EEC"/>
    <w:rsid w:val="00270FFD"/>
    <w:rsid w:val="00271589"/>
    <w:rsid w:val="0027160E"/>
    <w:rsid w:val="0027167B"/>
    <w:rsid w:val="00271890"/>
    <w:rsid w:val="00271C30"/>
    <w:rsid w:val="00271C58"/>
    <w:rsid w:val="00271EAA"/>
    <w:rsid w:val="00271F8A"/>
    <w:rsid w:val="00272760"/>
    <w:rsid w:val="00272991"/>
    <w:rsid w:val="00272C90"/>
    <w:rsid w:val="00272F89"/>
    <w:rsid w:val="002731E9"/>
    <w:rsid w:val="0027332D"/>
    <w:rsid w:val="0027333E"/>
    <w:rsid w:val="002733A9"/>
    <w:rsid w:val="002734D2"/>
    <w:rsid w:val="002735C8"/>
    <w:rsid w:val="002735D0"/>
    <w:rsid w:val="002738D7"/>
    <w:rsid w:val="00273E92"/>
    <w:rsid w:val="002747FD"/>
    <w:rsid w:val="00274910"/>
    <w:rsid w:val="00274978"/>
    <w:rsid w:val="00274B4C"/>
    <w:rsid w:val="00274B5E"/>
    <w:rsid w:val="00274D9D"/>
    <w:rsid w:val="00274F57"/>
    <w:rsid w:val="00275127"/>
    <w:rsid w:val="0027524D"/>
    <w:rsid w:val="00275294"/>
    <w:rsid w:val="0027572D"/>
    <w:rsid w:val="002758CB"/>
    <w:rsid w:val="00275AFA"/>
    <w:rsid w:val="00275B8E"/>
    <w:rsid w:val="00275C6D"/>
    <w:rsid w:val="00275CB2"/>
    <w:rsid w:val="00275D99"/>
    <w:rsid w:val="002760A4"/>
    <w:rsid w:val="00276124"/>
    <w:rsid w:val="002761D7"/>
    <w:rsid w:val="0027622E"/>
    <w:rsid w:val="0027647A"/>
    <w:rsid w:val="002765AF"/>
    <w:rsid w:val="002766FE"/>
    <w:rsid w:val="002767DD"/>
    <w:rsid w:val="00276B95"/>
    <w:rsid w:val="00276C17"/>
    <w:rsid w:val="002772A7"/>
    <w:rsid w:val="002778C6"/>
    <w:rsid w:val="0027793C"/>
    <w:rsid w:val="00277D49"/>
    <w:rsid w:val="00277FE0"/>
    <w:rsid w:val="00280175"/>
    <w:rsid w:val="00280413"/>
    <w:rsid w:val="00280890"/>
    <w:rsid w:val="00280C08"/>
    <w:rsid w:val="00280D49"/>
    <w:rsid w:val="00280FDA"/>
    <w:rsid w:val="0028126B"/>
    <w:rsid w:val="002813A7"/>
    <w:rsid w:val="00281410"/>
    <w:rsid w:val="00281472"/>
    <w:rsid w:val="002815EF"/>
    <w:rsid w:val="002816FC"/>
    <w:rsid w:val="00281871"/>
    <w:rsid w:val="00281877"/>
    <w:rsid w:val="00281BA1"/>
    <w:rsid w:val="00281CC6"/>
    <w:rsid w:val="00281D5B"/>
    <w:rsid w:val="00281FCF"/>
    <w:rsid w:val="00282799"/>
    <w:rsid w:val="00282865"/>
    <w:rsid w:val="00282B86"/>
    <w:rsid w:val="00282F1B"/>
    <w:rsid w:val="00282F45"/>
    <w:rsid w:val="002830D5"/>
    <w:rsid w:val="0028319D"/>
    <w:rsid w:val="0028392B"/>
    <w:rsid w:val="00283B3F"/>
    <w:rsid w:val="00283ECD"/>
    <w:rsid w:val="00284177"/>
    <w:rsid w:val="00284EBC"/>
    <w:rsid w:val="00285223"/>
    <w:rsid w:val="00285244"/>
    <w:rsid w:val="002852E3"/>
    <w:rsid w:val="002853B8"/>
    <w:rsid w:val="00285414"/>
    <w:rsid w:val="002854C9"/>
    <w:rsid w:val="002855DD"/>
    <w:rsid w:val="00285616"/>
    <w:rsid w:val="00285952"/>
    <w:rsid w:val="00285A84"/>
    <w:rsid w:val="00286020"/>
    <w:rsid w:val="002862E5"/>
    <w:rsid w:val="0028650A"/>
    <w:rsid w:val="00286818"/>
    <w:rsid w:val="00286919"/>
    <w:rsid w:val="00286C73"/>
    <w:rsid w:val="00286D18"/>
    <w:rsid w:val="002870B5"/>
    <w:rsid w:val="0028725E"/>
    <w:rsid w:val="002873BB"/>
    <w:rsid w:val="002877AE"/>
    <w:rsid w:val="002877BF"/>
    <w:rsid w:val="002878A5"/>
    <w:rsid w:val="00287EF5"/>
    <w:rsid w:val="00290084"/>
    <w:rsid w:val="0029051D"/>
    <w:rsid w:val="00290608"/>
    <w:rsid w:val="00290B30"/>
    <w:rsid w:val="00290C88"/>
    <w:rsid w:val="00290D61"/>
    <w:rsid w:val="00290F30"/>
    <w:rsid w:val="00291092"/>
    <w:rsid w:val="00291121"/>
    <w:rsid w:val="002911B9"/>
    <w:rsid w:val="002911E7"/>
    <w:rsid w:val="00291238"/>
    <w:rsid w:val="002913B8"/>
    <w:rsid w:val="00291460"/>
    <w:rsid w:val="00291504"/>
    <w:rsid w:val="002919BF"/>
    <w:rsid w:val="00291BDF"/>
    <w:rsid w:val="00291E1C"/>
    <w:rsid w:val="00291EA9"/>
    <w:rsid w:val="00291EF8"/>
    <w:rsid w:val="0029213C"/>
    <w:rsid w:val="00292242"/>
    <w:rsid w:val="002924ED"/>
    <w:rsid w:val="00292527"/>
    <w:rsid w:val="0029255B"/>
    <w:rsid w:val="002926EC"/>
    <w:rsid w:val="00292C18"/>
    <w:rsid w:val="00292C8B"/>
    <w:rsid w:val="00292D4F"/>
    <w:rsid w:val="00292F4B"/>
    <w:rsid w:val="00292F79"/>
    <w:rsid w:val="002931EB"/>
    <w:rsid w:val="00293269"/>
    <w:rsid w:val="002932CE"/>
    <w:rsid w:val="002933D4"/>
    <w:rsid w:val="0029363F"/>
    <w:rsid w:val="00293974"/>
    <w:rsid w:val="00293A0B"/>
    <w:rsid w:val="00293A0E"/>
    <w:rsid w:val="00293A2A"/>
    <w:rsid w:val="00293C87"/>
    <w:rsid w:val="00293CB4"/>
    <w:rsid w:val="00293F72"/>
    <w:rsid w:val="00294173"/>
    <w:rsid w:val="002945D6"/>
    <w:rsid w:val="002946F6"/>
    <w:rsid w:val="00294824"/>
    <w:rsid w:val="002948DC"/>
    <w:rsid w:val="002948E8"/>
    <w:rsid w:val="00294BB1"/>
    <w:rsid w:val="00294F0B"/>
    <w:rsid w:val="00294F0E"/>
    <w:rsid w:val="002954C4"/>
    <w:rsid w:val="0029574A"/>
    <w:rsid w:val="0029582B"/>
    <w:rsid w:val="00295B6C"/>
    <w:rsid w:val="00295E77"/>
    <w:rsid w:val="00295EEA"/>
    <w:rsid w:val="00296284"/>
    <w:rsid w:val="002965C6"/>
    <w:rsid w:val="002969C9"/>
    <w:rsid w:val="00296B01"/>
    <w:rsid w:val="00296D97"/>
    <w:rsid w:val="00296E64"/>
    <w:rsid w:val="00296ED5"/>
    <w:rsid w:val="00297901"/>
    <w:rsid w:val="00297989"/>
    <w:rsid w:val="00297E4D"/>
    <w:rsid w:val="002A0176"/>
    <w:rsid w:val="002A0378"/>
    <w:rsid w:val="002A06F8"/>
    <w:rsid w:val="002A0CA7"/>
    <w:rsid w:val="002A0EAC"/>
    <w:rsid w:val="002A0EE4"/>
    <w:rsid w:val="002A1033"/>
    <w:rsid w:val="002A14B6"/>
    <w:rsid w:val="002A1657"/>
    <w:rsid w:val="002A16F1"/>
    <w:rsid w:val="002A17BB"/>
    <w:rsid w:val="002A198C"/>
    <w:rsid w:val="002A1A08"/>
    <w:rsid w:val="002A1D78"/>
    <w:rsid w:val="002A1ECA"/>
    <w:rsid w:val="002A226E"/>
    <w:rsid w:val="002A2534"/>
    <w:rsid w:val="002A274E"/>
    <w:rsid w:val="002A2AFB"/>
    <w:rsid w:val="002A2BA9"/>
    <w:rsid w:val="002A2C93"/>
    <w:rsid w:val="002A2D12"/>
    <w:rsid w:val="002A2EC2"/>
    <w:rsid w:val="002A2F62"/>
    <w:rsid w:val="002A3392"/>
    <w:rsid w:val="002A34CC"/>
    <w:rsid w:val="002A3A13"/>
    <w:rsid w:val="002A3E3D"/>
    <w:rsid w:val="002A3FB8"/>
    <w:rsid w:val="002A403A"/>
    <w:rsid w:val="002A40CB"/>
    <w:rsid w:val="002A4282"/>
    <w:rsid w:val="002A470F"/>
    <w:rsid w:val="002A4792"/>
    <w:rsid w:val="002A47D6"/>
    <w:rsid w:val="002A4AC1"/>
    <w:rsid w:val="002A4DCF"/>
    <w:rsid w:val="002A4DF1"/>
    <w:rsid w:val="002A5491"/>
    <w:rsid w:val="002A564F"/>
    <w:rsid w:val="002A58AE"/>
    <w:rsid w:val="002A59C6"/>
    <w:rsid w:val="002A5AFF"/>
    <w:rsid w:val="002A5E9A"/>
    <w:rsid w:val="002A6015"/>
    <w:rsid w:val="002A6523"/>
    <w:rsid w:val="002A65F8"/>
    <w:rsid w:val="002A6AD0"/>
    <w:rsid w:val="002A6EB4"/>
    <w:rsid w:val="002A734C"/>
    <w:rsid w:val="002A76FD"/>
    <w:rsid w:val="002A7886"/>
    <w:rsid w:val="002A7889"/>
    <w:rsid w:val="002A7987"/>
    <w:rsid w:val="002A7998"/>
    <w:rsid w:val="002A79F8"/>
    <w:rsid w:val="002A7A42"/>
    <w:rsid w:val="002A7D1E"/>
    <w:rsid w:val="002B01B9"/>
    <w:rsid w:val="002B03B5"/>
    <w:rsid w:val="002B0567"/>
    <w:rsid w:val="002B0A14"/>
    <w:rsid w:val="002B0B75"/>
    <w:rsid w:val="002B0E7C"/>
    <w:rsid w:val="002B0F76"/>
    <w:rsid w:val="002B10BF"/>
    <w:rsid w:val="002B1162"/>
    <w:rsid w:val="002B1224"/>
    <w:rsid w:val="002B1AB9"/>
    <w:rsid w:val="002B1E81"/>
    <w:rsid w:val="002B1E82"/>
    <w:rsid w:val="002B20CA"/>
    <w:rsid w:val="002B20D6"/>
    <w:rsid w:val="002B217F"/>
    <w:rsid w:val="002B2235"/>
    <w:rsid w:val="002B25C2"/>
    <w:rsid w:val="002B2762"/>
    <w:rsid w:val="002B287A"/>
    <w:rsid w:val="002B2A8E"/>
    <w:rsid w:val="002B2DF5"/>
    <w:rsid w:val="002B30AA"/>
    <w:rsid w:val="002B318E"/>
    <w:rsid w:val="002B3362"/>
    <w:rsid w:val="002B3689"/>
    <w:rsid w:val="002B36B3"/>
    <w:rsid w:val="002B3867"/>
    <w:rsid w:val="002B3945"/>
    <w:rsid w:val="002B3960"/>
    <w:rsid w:val="002B3D93"/>
    <w:rsid w:val="002B3F7C"/>
    <w:rsid w:val="002B3F91"/>
    <w:rsid w:val="002B3FB1"/>
    <w:rsid w:val="002B3FB9"/>
    <w:rsid w:val="002B431E"/>
    <w:rsid w:val="002B4584"/>
    <w:rsid w:val="002B4BA4"/>
    <w:rsid w:val="002B4DA6"/>
    <w:rsid w:val="002B4FEF"/>
    <w:rsid w:val="002B50DE"/>
    <w:rsid w:val="002B51B9"/>
    <w:rsid w:val="002B5262"/>
    <w:rsid w:val="002B5326"/>
    <w:rsid w:val="002B5703"/>
    <w:rsid w:val="002B5D41"/>
    <w:rsid w:val="002B5DE6"/>
    <w:rsid w:val="002B5E5F"/>
    <w:rsid w:val="002B5FF4"/>
    <w:rsid w:val="002B645F"/>
    <w:rsid w:val="002B6533"/>
    <w:rsid w:val="002B6725"/>
    <w:rsid w:val="002B696A"/>
    <w:rsid w:val="002B6D30"/>
    <w:rsid w:val="002B6E93"/>
    <w:rsid w:val="002B7013"/>
    <w:rsid w:val="002B725D"/>
    <w:rsid w:val="002B74E2"/>
    <w:rsid w:val="002B74EC"/>
    <w:rsid w:val="002B759B"/>
    <w:rsid w:val="002B790D"/>
    <w:rsid w:val="002B7C46"/>
    <w:rsid w:val="002B7E78"/>
    <w:rsid w:val="002B7EBF"/>
    <w:rsid w:val="002C0192"/>
    <w:rsid w:val="002C01E5"/>
    <w:rsid w:val="002C034D"/>
    <w:rsid w:val="002C07AC"/>
    <w:rsid w:val="002C0802"/>
    <w:rsid w:val="002C099A"/>
    <w:rsid w:val="002C0AD2"/>
    <w:rsid w:val="002C0C12"/>
    <w:rsid w:val="002C0E0D"/>
    <w:rsid w:val="002C0F94"/>
    <w:rsid w:val="002C118A"/>
    <w:rsid w:val="002C14C3"/>
    <w:rsid w:val="002C15B9"/>
    <w:rsid w:val="002C1782"/>
    <w:rsid w:val="002C1819"/>
    <w:rsid w:val="002C1A11"/>
    <w:rsid w:val="002C2046"/>
    <w:rsid w:val="002C2555"/>
    <w:rsid w:val="002C25A4"/>
    <w:rsid w:val="002C28F3"/>
    <w:rsid w:val="002C2A14"/>
    <w:rsid w:val="002C2D27"/>
    <w:rsid w:val="002C2DAD"/>
    <w:rsid w:val="002C3344"/>
    <w:rsid w:val="002C3740"/>
    <w:rsid w:val="002C383E"/>
    <w:rsid w:val="002C3B9B"/>
    <w:rsid w:val="002C3D0F"/>
    <w:rsid w:val="002C3EF5"/>
    <w:rsid w:val="002C45A8"/>
    <w:rsid w:val="002C45E3"/>
    <w:rsid w:val="002C4A4C"/>
    <w:rsid w:val="002C4B48"/>
    <w:rsid w:val="002C4DB8"/>
    <w:rsid w:val="002C5716"/>
    <w:rsid w:val="002C592D"/>
    <w:rsid w:val="002C5B5F"/>
    <w:rsid w:val="002C5B8B"/>
    <w:rsid w:val="002C5BD4"/>
    <w:rsid w:val="002C5C0C"/>
    <w:rsid w:val="002C61E3"/>
    <w:rsid w:val="002C6525"/>
    <w:rsid w:val="002C66E3"/>
    <w:rsid w:val="002C66F3"/>
    <w:rsid w:val="002C6772"/>
    <w:rsid w:val="002C6D50"/>
    <w:rsid w:val="002C6EAC"/>
    <w:rsid w:val="002C6FD2"/>
    <w:rsid w:val="002C7076"/>
    <w:rsid w:val="002C74C1"/>
    <w:rsid w:val="002C78AD"/>
    <w:rsid w:val="002C78CC"/>
    <w:rsid w:val="002C7A16"/>
    <w:rsid w:val="002C7AA8"/>
    <w:rsid w:val="002C7AB6"/>
    <w:rsid w:val="002C7C9F"/>
    <w:rsid w:val="002C7FF4"/>
    <w:rsid w:val="002D0065"/>
    <w:rsid w:val="002D02AD"/>
    <w:rsid w:val="002D02E8"/>
    <w:rsid w:val="002D0363"/>
    <w:rsid w:val="002D03D4"/>
    <w:rsid w:val="002D04CA"/>
    <w:rsid w:val="002D0580"/>
    <w:rsid w:val="002D05C0"/>
    <w:rsid w:val="002D05D3"/>
    <w:rsid w:val="002D07E9"/>
    <w:rsid w:val="002D08F4"/>
    <w:rsid w:val="002D1040"/>
    <w:rsid w:val="002D1239"/>
    <w:rsid w:val="002D1331"/>
    <w:rsid w:val="002D1494"/>
    <w:rsid w:val="002D1506"/>
    <w:rsid w:val="002D1563"/>
    <w:rsid w:val="002D166F"/>
    <w:rsid w:val="002D1F38"/>
    <w:rsid w:val="002D2090"/>
    <w:rsid w:val="002D221F"/>
    <w:rsid w:val="002D23FC"/>
    <w:rsid w:val="002D25D9"/>
    <w:rsid w:val="002D28B9"/>
    <w:rsid w:val="002D2B08"/>
    <w:rsid w:val="002D2C0F"/>
    <w:rsid w:val="002D2CA7"/>
    <w:rsid w:val="002D2D62"/>
    <w:rsid w:val="002D2EA1"/>
    <w:rsid w:val="002D312A"/>
    <w:rsid w:val="002D32FD"/>
    <w:rsid w:val="002D3447"/>
    <w:rsid w:val="002D357D"/>
    <w:rsid w:val="002D377D"/>
    <w:rsid w:val="002D3F4F"/>
    <w:rsid w:val="002D4134"/>
    <w:rsid w:val="002D414B"/>
    <w:rsid w:val="002D477F"/>
    <w:rsid w:val="002D4801"/>
    <w:rsid w:val="002D4828"/>
    <w:rsid w:val="002D4850"/>
    <w:rsid w:val="002D4B7D"/>
    <w:rsid w:val="002D4CC7"/>
    <w:rsid w:val="002D5080"/>
    <w:rsid w:val="002D5382"/>
    <w:rsid w:val="002D53DE"/>
    <w:rsid w:val="002D5577"/>
    <w:rsid w:val="002D579B"/>
    <w:rsid w:val="002D579F"/>
    <w:rsid w:val="002D599C"/>
    <w:rsid w:val="002D5BEC"/>
    <w:rsid w:val="002D6100"/>
    <w:rsid w:val="002D6648"/>
    <w:rsid w:val="002D6D0A"/>
    <w:rsid w:val="002D7124"/>
    <w:rsid w:val="002D7359"/>
    <w:rsid w:val="002D7AD8"/>
    <w:rsid w:val="002D7AF8"/>
    <w:rsid w:val="002D7CE5"/>
    <w:rsid w:val="002D7F2D"/>
    <w:rsid w:val="002E0513"/>
    <w:rsid w:val="002E05A9"/>
    <w:rsid w:val="002E05DD"/>
    <w:rsid w:val="002E0985"/>
    <w:rsid w:val="002E0B26"/>
    <w:rsid w:val="002E0BA6"/>
    <w:rsid w:val="002E0E41"/>
    <w:rsid w:val="002E0F6E"/>
    <w:rsid w:val="002E0FF5"/>
    <w:rsid w:val="002E114B"/>
    <w:rsid w:val="002E116F"/>
    <w:rsid w:val="002E1302"/>
    <w:rsid w:val="002E1342"/>
    <w:rsid w:val="002E13E2"/>
    <w:rsid w:val="002E1874"/>
    <w:rsid w:val="002E1B0D"/>
    <w:rsid w:val="002E1B20"/>
    <w:rsid w:val="002E2256"/>
    <w:rsid w:val="002E2474"/>
    <w:rsid w:val="002E24A7"/>
    <w:rsid w:val="002E2775"/>
    <w:rsid w:val="002E2987"/>
    <w:rsid w:val="002E2A3C"/>
    <w:rsid w:val="002E2BDB"/>
    <w:rsid w:val="002E307B"/>
    <w:rsid w:val="002E3442"/>
    <w:rsid w:val="002E3561"/>
    <w:rsid w:val="002E3BC6"/>
    <w:rsid w:val="002E3CDE"/>
    <w:rsid w:val="002E3F24"/>
    <w:rsid w:val="002E3F7A"/>
    <w:rsid w:val="002E408B"/>
    <w:rsid w:val="002E4203"/>
    <w:rsid w:val="002E43CF"/>
    <w:rsid w:val="002E486B"/>
    <w:rsid w:val="002E4A77"/>
    <w:rsid w:val="002E4B1B"/>
    <w:rsid w:val="002E4B43"/>
    <w:rsid w:val="002E4CE6"/>
    <w:rsid w:val="002E4FCD"/>
    <w:rsid w:val="002E5153"/>
    <w:rsid w:val="002E5294"/>
    <w:rsid w:val="002E5381"/>
    <w:rsid w:val="002E5504"/>
    <w:rsid w:val="002E55D0"/>
    <w:rsid w:val="002E5635"/>
    <w:rsid w:val="002E58E0"/>
    <w:rsid w:val="002E594A"/>
    <w:rsid w:val="002E5A1C"/>
    <w:rsid w:val="002E5AB0"/>
    <w:rsid w:val="002E5F8E"/>
    <w:rsid w:val="002E6258"/>
    <w:rsid w:val="002E6688"/>
    <w:rsid w:val="002E67CE"/>
    <w:rsid w:val="002E6851"/>
    <w:rsid w:val="002E6909"/>
    <w:rsid w:val="002E69AC"/>
    <w:rsid w:val="002E6AC2"/>
    <w:rsid w:val="002E6B5B"/>
    <w:rsid w:val="002E6CD5"/>
    <w:rsid w:val="002E6D11"/>
    <w:rsid w:val="002E7029"/>
    <w:rsid w:val="002E72A3"/>
    <w:rsid w:val="002E747E"/>
    <w:rsid w:val="002E74D6"/>
    <w:rsid w:val="002E75A4"/>
    <w:rsid w:val="002E75BE"/>
    <w:rsid w:val="002E7705"/>
    <w:rsid w:val="002E7813"/>
    <w:rsid w:val="002E78A4"/>
    <w:rsid w:val="002E795A"/>
    <w:rsid w:val="002E798F"/>
    <w:rsid w:val="002E7A5C"/>
    <w:rsid w:val="002E7D01"/>
    <w:rsid w:val="002F000E"/>
    <w:rsid w:val="002F0139"/>
    <w:rsid w:val="002F05DC"/>
    <w:rsid w:val="002F0A7F"/>
    <w:rsid w:val="002F0BCA"/>
    <w:rsid w:val="002F1178"/>
    <w:rsid w:val="002F1B6F"/>
    <w:rsid w:val="002F1C60"/>
    <w:rsid w:val="002F1E11"/>
    <w:rsid w:val="002F1E98"/>
    <w:rsid w:val="002F2055"/>
    <w:rsid w:val="002F2115"/>
    <w:rsid w:val="002F21FF"/>
    <w:rsid w:val="002F2482"/>
    <w:rsid w:val="002F2A74"/>
    <w:rsid w:val="002F325E"/>
    <w:rsid w:val="002F3362"/>
    <w:rsid w:val="002F3892"/>
    <w:rsid w:val="002F3AD5"/>
    <w:rsid w:val="002F3CF2"/>
    <w:rsid w:val="002F3EAA"/>
    <w:rsid w:val="002F3F68"/>
    <w:rsid w:val="002F4813"/>
    <w:rsid w:val="002F4951"/>
    <w:rsid w:val="002F4A99"/>
    <w:rsid w:val="002F4AA2"/>
    <w:rsid w:val="002F4B47"/>
    <w:rsid w:val="002F4D94"/>
    <w:rsid w:val="002F514E"/>
    <w:rsid w:val="002F54A7"/>
    <w:rsid w:val="002F5837"/>
    <w:rsid w:val="002F65C0"/>
    <w:rsid w:val="002F6612"/>
    <w:rsid w:val="002F66BD"/>
    <w:rsid w:val="002F6811"/>
    <w:rsid w:val="002F6AAA"/>
    <w:rsid w:val="002F6E39"/>
    <w:rsid w:val="002F7147"/>
    <w:rsid w:val="002F76F5"/>
    <w:rsid w:val="002F7710"/>
    <w:rsid w:val="002F7980"/>
    <w:rsid w:val="002F79A2"/>
    <w:rsid w:val="002F7A4A"/>
    <w:rsid w:val="002F7AA8"/>
    <w:rsid w:val="002F7C37"/>
    <w:rsid w:val="002F7CE0"/>
    <w:rsid w:val="002F7EC1"/>
    <w:rsid w:val="00300138"/>
    <w:rsid w:val="0030031C"/>
    <w:rsid w:val="00300329"/>
    <w:rsid w:val="0030087A"/>
    <w:rsid w:val="0030091E"/>
    <w:rsid w:val="003009C5"/>
    <w:rsid w:val="00300B11"/>
    <w:rsid w:val="00300B9D"/>
    <w:rsid w:val="00300EAB"/>
    <w:rsid w:val="003010B9"/>
    <w:rsid w:val="00301485"/>
    <w:rsid w:val="003014C4"/>
    <w:rsid w:val="003016DF"/>
    <w:rsid w:val="003017D8"/>
    <w:rsid w:val="00301947"/>
    <w:rsid w:val="00301977"/>
    <w:rsid w:val="00301A72"/>
    <w:rsid w:val="00301B7C"/>
    <w:rsid w:val="00301C10"/>
    <w:rsid w:val="00301EDB"/>
    <w:rsid w:val="003020FF"/>
    <w:rsid w:val="0030231E"/>
    <w:rsid w:val="00302441"/>
    <w:rsid w:val="003024B9"/>
    <w:rsid w:val="00302830"/>
    <w:rsid w:val="00302869"/>
    <w:rsid w:val="00302B7E"/>
    <w:rsid w:val="00302C80"/>
    <w:rsid w:val="0030315A"/>
    <w:rsid w:val="00303183"/>
    <w:rsid w:val="003034E1"/>
    <w:rsid w:val="00303671"/>
    <w:rsid w:val="00303828"/>
    <w:rsid w:val="00303DC0"/>
    <w:rsid w:val="00303E20"/>
    <w:rsid w:val="003048FB"/>
    <w:rsid w:val="00304C56"/>
    <w:rsid w:val="00304C5E"/>
    <w:rsid w:val="00304F24"/>
    <w:rsid w:val="0030513D"/>
    <w:rsid w:val="0030519E"/>
    <w:rsid w:val="0030536D"/>
    <w:rsid w:val="003053DD"/>
    <w:rsid w:val="003054FB"/>
    <w:rsid w:val="00305660"/>
    <w:rsid w:val="0030567E"/>
    <w:rsid w:val="0030581F"/>
    <w:rsid w:val="003059F9"/>
    <w:rsid w:val="00305BC1"/>
    <w:rsid w:val="003061E4"/>
    <w:rsid w:val="003061F9"/>
    <w:rsid w:val="003063CB"/>
    <w:rsid w:val="0030647A"/>
    <w:rsid w:val="00306698"/>
    <w:rsid w:val="0030679A"/>
    <w:rsid w:val="00306828"/>
    <w:rsid w:val="00306A6C"/>
    <w:rsid w:val="00306BA6"/>
    <w:rsid w:val="00306C32"/>
    <w:rsid w:val="00307066"/>
    <w:rsid w:val="00307073"/>
    <w:rsid w:val="0030711A"/>
    <w:rsid w:val="00307287"/>
    <w:rsid w:val="003103A1"/>
    <w:rsid w:val="003103D2"/>
    <w:rsid w:val="00310561"/>
    <w:rsid w:val="003107B1"/>
    <w:rsid w:val="00310B48"/>
    <w:rsid w:val="00310BD2"/>
    <w:rsid w:val="00311934"/>
    <w:rsid w:val="00311FC3"/>
    <w:rsid w:val="00312068"/>
    <w:rsid w:val="0031219B"/>
    <w:rsid w:val="00312277"/>
    <w:rsid w:val="0031238A"/>
    <w:rsid w:val="0031248B"/>
    <w:rsid w:val="003124EE"/>
    <w:rsid w:val="003129E7"/>
    <w:rsid w:val="00312A90"/>
    <w:rsid w:val="00312B19"/>
    <w:rsid w:val="00312B80"/>
    <w:rsid w:val="00312C0B"/>
    <w:rsid w:val="00312C14"/>
    <w:rsid w:val="00312E24"/>
    <w:rsid w:val="00312E79"/>
    <w:rsid w:val="00313047"/>
    <w:rsid w:val="003130A1"/>
    <w:rsid w:val="003130F3"/>
    <w:rsid w:val="003130FB"/>
    <w:rsid w:val="0031346C"/>
    <w:rsid w:val="00313739"/>
    <w:rsid w:val="0031375D"/>
    <w:rsid w:val="00313C27"/>
    <w:rsid w:val="00313D2C"/>
    <w:rsid w:val="00313E2F"/>
    <w:rsid w:val="003140BB"/>
    <w:rsid w:val="003143C3"/>
    <w:rsid w:val="0031441D"/>
    <w:rsid w:val="00314571"/>
    <w:rsid w:val="0031466F"/>
    <w:rsid w:val="0031469B"/>
    <w:rsid w:val="00314AA7"/>
    <w:rsid w:val="00314AAE"/>
    <w:rsid w:val="00314C44"/>
    <w:rsid w:val="00314F80"/>
    <w:rsid w:val="0031515B"/>
    <w:rsid w:val="0031526D"/>
    <w:rsid w:val="00315A21"/>
    <w:rsid w:val="00315BB8"/>
    <w:rsid w:val="00315C14"/>
    <w:rsid w:val="00315FB8"/>
    <w:rsid w:val="0031635F"/>
    <w:rsid w:val="0031636C"/>
    <w:rsid w:val="00316458"/>
    <w:rsid w:val="0031669F"/>
    <w:rsid w:val="00316801"/>
    <w:rsid w:val="00316AA3"/>
    <w:rsid w:val="00316D43"/>
    <w:rsid w:val="00316D71"/>
    <w:rsid w:val="00316EE1"/>
    <w:rsid w:val="00316EFF"/>
    <w:rsid w:val="003173E2"/>
    <w:rsid w:val="00317436"/>
    <w:rsid w:val="0031751A"/>
    <w:rsid w:val="00317758"/>
    <w:rsid w:val="003178D3"/>
    <w:rsid w:val="0031796F"/>
    <w:rsid w:val="0031799B"/>
    <w:rsid w:val="00317DB5"/>
    <w:rsid w:val="00317FCF"/>
    <w:rsid w:val="00320088"/>
    <w:rsid w:val="003207BA"/>
    <w:rsid w:val="0032086D"/>
    <w:rsid w:val="003208DE"/>
    <w:rsid w:val="003209D3"/>
    <w:rsid w:val="00320FAC"/>
    <w:rsid w:val="00320FFB"/>
    <w:rsid w:val="003210A7"/>
    <w:rsid w:val="003210CE"/>
    <w:rsid w:val="00321399"/>
    <w:rsid w:val="003213E1"/>
    <w:rsid w:val="00321703"/>
    <w:rsid w:val="00321AE6"/>
    <w:rsid w:val="00321CCF"/>
    <w:rsid w:val="00321F2D"/>
    <w:rsid w:val="00322116"/>
    <w:rsid w:val="003221B3"/>
    <w:rsid w:val="00322391"/>
    <w:rsid w:val="00322403"/>
    <w:rsid w:val="00322584"/>
    <w:rsid w:val="00322623"/>
    <w:rsid w:val="003228D0"/>
    <w:rsid w:val="00322999"/>
    <w:rsid w:val="003230AA"/>
    <w:rsid w:val="00323256"/>
    <w:rsid w:val="0032328D"/>
    <w:rsid w:val="00323464"/>
    <w:rsid w:val="00323616"/>
    <w:rsid w:val="00323C6A"/>
    <w:rsid w:val="00323E8A"/>
    <w:rsid w:val="003240D9"/>
    <w:rsid w:val="0032419A"/>
    <w:rsid w:val="00324351"/>
    <w:rsid w:val="003244E2"/>
    <w:rsid w:val="00324CC9"/>
    <w:rsid w:val="00325677"/>
    <w:rsid w:val="0032594E"/>
    <w:rsid w:val="00325AF6"/>
    <w:rsid w:val="00325DA7"/>
    <w:rsid w:val="00325F02"/>
    <w:rsid w:val="003261C7"/>
    <w:rsid w:val="0032623F"/>
    <w:rsid w:val="00326371"/>
    <w:rsid w:val="003263C0"/>
    <w:rsid w:val="00326951"/>
    <w:rsid w:val="00326998"/>
    <w:rsid w:val="00326B66"/>
    <w:rsid w:val="00326BCC"/>
    <w:rsid w:val="003270DA"/>
    <w:rsid w:val="00327205"/>
    <w:rsid w:val="003275D7"/>
    <w:rsid w:val="00327FBF"/>
    <w:rsid w:val="0033020C"/>
    <w:rsid w:val="003304E3"/>
    <w:rsid w:val="00330567"/>
    <w:rsid w:val="00330A5D"/>
    <w:rsid w:val="00330A94"/>
    <w:rsid w:val="00330B64"/>
    <w:rsid w:val="0033104A"/>
    <w:rsid w:val="0033157C"/>
    <w:rsid w:val="003316B2"/>
    <w:rsid w:val="003318FC"/>
    <w:rsid w:val="00331A5C"/>
    <w:rsid w:val="00331A6C"/>
    <w:rsid w:val="00331C0D"/>
    <w:rsid w:val="00331CC6"/>
    <w:rsid w:val="00331E27"/>
    <w:rsid w:val="003320E7"/>
    <w:rsid w:val="0033220A"/>
    <w:rsid w:val="0033226A"/>
    <w:rsid w:val="0033241B"/>
    <w:rsid w:val="0033277C"/>
    <w:rsid w:val="00332D7F"/>
    <w:rsid w:val="00332E30"/>
    <w:rsid w:val="00333042"/>
    <w:rsid w:val="0033313D"/>
    <w:rsid w:val="00333156"/>
    <w:rsid w:val="00333293"/>
    <w:rsid w:val="003335BF"/>
    <w:rsid w:val="0033393E"/>
    <w:rsid w:val="003339CF"/>
    <w:rsid w:val="00333EF2"/>
    <w:rsid w:val="00334071"/>
    <w:rsid w:val="003340DD"/>
    <w:rsid w:val="0033429D"/>
    <w:rsid w:val="003342E7"/>
    <w:rsid w:val="003343AF"/>
    <w:rsid w:val="003343B8"/>
    <w:rsid w:val="00334426"/>
    <w:rsid w:val="003344BD"/>
    <w:rsid w:val="0033463F"/>
    <w:rsid w:val="00334740"/>
    <w:rsid w:val="0033482E"/>
    <w:rsid w:val="00334C06"/>
    <w:rsid w:val="00335405"/>
    <w:rsid w:val="003354BE"/>
    <w:rsid w:val="0033566F"/>
    <w:rsid w:val="0033567F"/>
    <w:rsid w:val="0033587D"/>
    <w:rsid w:val="00335C21"/>
    <w:rsid w:val="00335DCD"/>
    <w:rsid w:val="00336238"/>
    <w:rsid w:val="00336513"/>
    <w:rsid w:val="00336786"/>
    <w:rsid w:val="003369F9"/>
    <w:rsid w:val="00336A65"/>
    <w:rsid w:val="00336AD3"/>
    <w:rsid w:val="0033727C"/>
    <w:rsid w:val="003372D5"/>
    <w:rsid w:val="0033733C"/>
    <w:rsid w:val="003373C5"/>
    <w:rsid w:val="00337442"/>
    <w:rsid w:val="003374C0"/>
    <w:rsid w:val="003378F1"/>
    <w:rsid w:val="00337960"/>
    <w:rsid w:val="00337CC3"/>
    <w:rsid w:val="00337ED2"/>
    <w:rsid w:val="00337FC8"/>
    <w:rsid w:val="00340058"/>
    <w:rsid w:val="003400A3"/>
    <w:rsid w:val="0034016A"/>
    <w:rsid w:val="0034038C"/>
    <w:rsid w:val="0034041D"/>
    <w:rsid w:val="0034058F"/>
    <w:rsid w:val="00340CF5"/>
    <w:rsid w:val="00340E6E"/>
    <w:rsid w:val="00341143"/>
    <w:rsid w:val="003412EA"/>
    <w:rsid w:val="0034159F"/>
    <w:rsid w:val="0034167A"/>
    <w:rsid w:val="00341938"/>
    <w:rsid w:val="00341A0D"/>
    <w:rsid w:val="00342148"/>
    <w:rsid w:val="003422C7"/>
    <w:rsid w:val="00342575"/>
    <w:rsid w:val="0034280E"/>
    <w:rsid w:val="003429AC"/>
    <w:rsid w:val="00342AFF"/>
    <w:rsid w:val="00342FB5"/>
    <w:rsid w:val="00343030"/>
    <w:rsid w:val="003430A8"/>
    <w:rsid w:val="003431AC"/>
    <w:rsid w:val="00343226"/>
    <w:rsid w:val="00343278"/>
    <w:rsid w:val="0034345C"/>
    <w:rsid w:val="003438F6"/>
    <w:rsid w:val="003439E6"/>
    <w:rsid w:val="00343A25"/>
    <w:rsid w:val="00343A8F"/>
    <w:rsid w:val="00343ACB"/>
    <w:rsid w:val="00343DA5"/>
    <w:rsid w:val="00343DD3"/>
    <w:rsid w:val="00343E73"/>
    <w:rsid w:val="00344063"/>
    <w:rsid w:val="003440F8"/>
    <w:rsid w:val="003441D0"/>
    <w:rsid w:val="00344269"/>
    <w:rsid w:val="003442A1"/>
    <w:rsid w:val="00344504"/>
    <w:rsid w:val="003448BE"/>
    <w:rsid w:val="00344AF1"/>
    <w:rsid w:val="00344C47"/>
    <w:rsid w:val="00344F5C"/>
    <w:rsid w:val="003450DA"/>
    <w:rsid w:val="00345141"/>
    <w:rsid w:val="003455E0"/>
    <w:rsid w:val="003458EF"/>
    <w:rsid w:val="00345A2E"/>
    <w:rsid w:val="00345DEB"/>
    <w:rsid w:val="00345EC6"/>
    <w:rsid w:val="00345F1E"/>
    <w:rsid w:val="003464D3"/>
    <w:rsid w:val="0034654C"/>
    <w:rsid w:val="003465A1"/>
    <w:rsid w:val="0034684F"/>
    <w:rsid w:val="003469E9"/>
    <w:rsid w:val="00346AAD"/>
    <w:rsid w:val="00346AB4"/>
    <w:rsid w:val="00346CB7"/>
    <w:rsid w:val="00346E4B"/>
    <w:rsid w:val="00346FFB"/>
    <w:rsid w:val="003472BB"/>
    <w:rsid w:val="003474BE"/>
    <w:rsid w:val="0034769C"/>
    <w:rsid w:val="00347AAC"/>
    <w:rsid w:val="00347CCD"/>
    <w:rsid w:val="0035016B"/>
    <w:rsid w:val="00350341"/>
    <w:rsid w:val="003504D2"/>
    <w:rsid w:val="00350506"/>
    <w:rsid w:val="0035052E"/>
    <w:rsid w:val="0035055F"/>
    <w:rsid w:val="00350910"/>
    <w:rsid w:val="003509D0"/>
    <w:rsid w:val="00351256"/>
    <w:rsid w:val="003513EF"/>
    <w:rsid w:val="00351404"/>
    <w:rsid w:val="0035157B"/>
    <w:rsid w:val="00351611"/>
    <w:rsid w:val="0035164D"/>
    <w:rsid w:val="003518A9"/>
    <w:rsid w:val="003519A4"/>
    <w:rsid w:val="00351DAC"/>
    <w:rsid w:val="00351F65"/>
    <w:rsid w:val="003523B0"/>
    <w:rsid w:val="0035251D"/>
    <w:rsid w:val="0035267C"/>
    <w:rsid w:val="003527DB"/>
    <w:rsid w:val="0035295D"/>
    <w:rsid w:val="00352990"/>
    <w:rsid w:val="00352AAE"/>
    <w:rsid w:val="00352F7A"/>
    <w:rsid w:val="00352FB6"/>
    <w:rsid w:val="00352FDA"/>
    <w:rsid w:val="003531EE"/>
    <w:rsid w:val="00353294"/>
    <w:rsid w:val="003532E7"/>
    <w:rsid w:val="0035359A"/>
    <w:rsid w:val="003537C7"/>
    <w:rsid w:val="00353921"/>
    <w:rsid w:val="00353C16"/>
    <w:rsid w:val="00353DA1"/>
    <w:rsid w:val="0035401F"/>
    <w:rsid w:val="003540A0"/>
    <w:rsid w:val="003542A9"/>
    <w:rsid w:val="003545A2"/>
    <w:rsid w:val="00354C7A"/>
    <w:rsid w:val="00354E02"/>
    <w:rsid w:val="0035562B"/>
    <w:rsid w:val="00355AAC"/>
    <w:rsid w:val="00355BE4"/>
    <w:rsid w:val="00355D98"/>
    <w:rsid w:val="00355E57"/>
    <w:rsid w:val="00356552"/>
    <w:rsid w:val="0035656A"/>
    <w:rsid w:val="00356974"/>
    <w:rsid w:val="0035699B"/>
    <w:rsid w:val="003570CF"/>
    <w:rsid w:val="0035711E"/>
    <w:rsid w:val="003571B4"/>
    <w:rsid w:val="003571EB"/>
    <w:rsid w:val="00357379"/>
    <w:rsid w:val="003574CE"/>
    <w:rsid w:val="0035766E"/>
    <w:rsid w:val="00357791"/>
    <w:rsid w:val="003577E5"/>
    <w:rsid w:val="00357BFD"/>
    <w:rsid w:val="00357CCF"/>
    <w:rsid w:val="003602B4"/>
    <w:rsid w:val="003603D9"/>
    <w:rsid w:val="00360509"/>
    <w:rsid w:val="003607B0"/>
    <w:rsid w:val="0036089C"/>
    <w:rsid w:val="003609CB"/>
    <w:rsid w:val="003609E2"/>
    <w:rsid w:val="00360A1E"/>
    <w:rsid w:val="00360D19"/>
    <w:rsid w:val="00360E87"/>
    <w:rsid w:val="00361052"/>
    <w:rsid w:val="003614F2"/>
    <w:rsid w:val="003616BB"/>
    <w:rsid w:val="003617EB"/>
    <w:rsid w:val="0036212D"/>
    <w:rsid w:val="003621FC"/>
    <w:rsid w:val="0036250F"/>
    <w:rsid w:val="003629FD"/>
    <w:rsid w:val="00362AB7"/>
    <w:rsid w:val="00362B0C"/>
    <w:rsid w:val="00362B46"/>
    <w:rsid w:val="00362C10"/>
    <w:rsid w:val="003631E0"/>
    <w:rsid w:val="0036355B"/>
    <w:rsid w:val="003635C6"/>
    <w:rsid w:val="0036365A"/>
    <w:rsid w:val="003638FF"/>
    <w:rsid w:val="003639AE"/>
    <w:rsid w:val="00363A36"/>
    <w:rsid w:val="00363F1A"/>
    <w:rsid w:val="00363FF4"/>
    <w:rsid w:val="003642BC"/>
    <w:rsid w:val="00364547"/>
    <w:rsid w:val="00364A19"/>
    <w:rsid w:val="00364B5C"/>
    <w:rsid w:val="00364C3A"/>
    <w:rsid w:val="00364E00"/>
    <w:rsid w:val="003653EF"/>
    <w:rsid w:val="003654C9"/>
    <w:rsid w:val="003655EF"/>
    <w:rsid w:val="00365782"/>
    <w:rsid w:val="00365811"/>
    <w:rsid w:val="00365A9D"/>
    <w:rsid w:val="00365AE2"/>
    <w:rsid w:val="00365D81"/>
    <w:rsid w:val="00365E1C"/>
    <w:rsid w:val="00366618"/>
    <w:rsid w:val="00366807"/>
    <w:rsid w:val="00366D7C"/>
    <w:rsid w:val="003672E2"/>
    <w:rsid w:val="003675B0"/>
    <w:rsid w:val="00367676"/>
    <w:rsid w:val="00367785"/>
    <w:rsid w:val="00367CE8"/>
    <w:rsid w:val="00367E51"/>
    <w:rsid w:val="00367E71"/>
    <w:rsid w:val="0037000E"/>
    <w:rsid w:val="003701AB"/>
    <w:rsid w:val="00370374"/>
    <w:rsid w:val="0037056E"/>
    <w:rsid w:val="003706B0"/>
    <w:rsid w:val="00370E49"/>
    <w:rsid w:val="003710AD"/>
    <w:rsid w:val="00371257"/>
    <w:rsid w:val="003717D3"/>
    <w:rsid w:val="003718AE"/>
    <w:rsid w:val="00371ABC"/>
    <w:rsid w:val="00371AEE"/>
    <w:rsid w:val="00371C26"/>
    <w:rsid w:val="00371CD0"/>
    <w:rsid w:val="00371E67"/>
    <w:rsid w:val="00372373"/>
    <w:rsid w:val="003723A3"/>
    <w:rsid w:val="0037284B"/>
    <w:rsid w:val="00372AF2"/>
    <w:rsid w:val="00372B41"/>
    <w:rsid w:val="00372BF9"/>
    <w:rsid w:val="00372CE3"/>
    <w:rsid w:val="00373314"/>
    <w:rsid w:val="00373400"/>
    <w:rsid w:val="00373461"/>
    <w:rsid w:val="003735E5"/>
    <w:rsid w:val="003737CF"/>
    <w:rsid w:val="003737E5"/>
    <w:rsid w:val="0037381E"/>
    <w:rsid w:val="00373883"/>
    <w:rsid w:val="00373ACE"/>
    <w:rsid w:val="00373BE8"/>
    <w:rsid w:val="00373CD2"/>
    <w:rsid w:val="0037413B"/>
    <w:rsid w:val="003742BD"/>
    <w:rsid w:val="00374475"/>
    <w:rsid w:val="00374542"/>
    <w:rsid w:val="0037471B"/>
    <w:rsid w:val="00374897"/>
    <w:rsid w:val="0037494D"/>
    <w:rsid w:val="00374C8E"/>
    <w:rsid w:val="003756B3"/>
    <w:rsid w:val="00375C79"/>
    <w:rsid w:val="00375E3D"/>
    <w:rsid w:val="00375FA6"/>
    <w:rsid w:val="00375FF0"/>
    <w:rsid w:val="003761AB"/>
    <w:rsid w:val="003765AB"/>
    <w:rsid w:val="0037660D"/>
    <w:rsid w:val="003768D1"/>
    <w:rsid w:val="00376A58"/>
    <w:rsid w:val="00376D32"/>
    <w:rsid w:val="00376DD4"/>
    <w:rsid w:val="00376EE2"/>
    <w:rsid w:val="00376F94"/>
    <w:rsid w:val="00377237"/>
    <w:rsid w:val="00377B1C"/>
    <w:rsid w:val="00377B26"/>
    <w:rsid w:val="00377FD6"/>
    <w:rsid w:val="00380050"/>
    <w:rsid w:val="00380067"/>
    <w:rsid w:val="0038048B"/>
    <w:rsid w:val="003804A7"/>
    <w:rsid w:val="0038079E"/>
    <w:rsid w:val="003809C8"/>
    <w:rsid w:val="00380A12"/>
    <w:rsid w:val="00380BD2"/>
    <w:rsid w:val="00380C51"/>
    <w:rsid w:val="00380F1C"/>
    <w:rsid w:val="0038158F"/>
    <w:rsid w:val="003815B1"/>
    <w:rsid w:val="00381803"/>
    <w:rsid w:val="00382126"/>
    <w:rsid w:val="00382467"/>
    <w:rsid w:val="0038271C"/>
    <w:rsid w:val="00382794"/>
    <w:rsid w:val="00382A4F"/>
    <w:rsid w:val="00382ACE"/>
    <w:rsid w:val="003831DD"/>
    <w:rsid w:val="00383234"/>
    <w:rsid w:val="00383312"/>
    <w:rsid w:val="0038358B"/>
    <w:rsid w:val="00383860"/>
    <w:rsid w:val="003839F9"/>
    <w:rsid w:val="00383C58"/>
    <w:rsid w:val="00383D55"/>
    <w:rsid w:val="00383D88"/>
    <w:rsid w:val="00383E16"/>
    <w:rsid w:val="00383FB2"/>
    <w:rsid w:val="00384124"/>
    <w:rsid w:val="003845C0"/>
    <w:rsid w:val="0038462F"/>
    <w:rsid w:val="0038463B"/>
    <w:rsid w:val="003847BE"/>
    <w:rsid w:val="003847CC"/>
    <w:rsid w:val="00384F8B"/>
    <w:rsid w:val="003854D1"/>
    <w:rsid w:val="00385524"/>
    <w:rsid w:val="00385969"/>
    <w:rsid w:val="00385ABC"/>
    <w:rsid w:val="00385BA7"/>
    <w:rsid w:val="00385D37"/>
    <w:rsid w:val="00385DDA"/>
    <w:rsid w:val="00385EC0"/>
    <w:rsid w:val="003861CD"/>
    <w:rsid w:val="0038632B"/>
    <w:rsid w:val="00386CB7"/>
    <w:rsid w:val="00386DE4"/>
    <w:rsid w:val="00387059"/>
    <w:rsid w:val="003873BB"/>
    <w:rsid w:val="00387645"/>
    <w:rsid w:val="00387678"/>
    <w:rsid w:val="00387781"/>
    <w:rsid w:val="003877D9"/>
    <w:rsid w:val="00387948"/>
    <w:rsid w:val="00387D3A"/>
    <w:rsid w:val="00387E4F"/>
    <w:rsid w:val="00387EF4"/>
    <w:rsid w:val="003900A8"/>
    <w:rsid w:val="003904EF"/>
    <w:rsid w:val="0039096D"/>
    <w:rsid w:val="00390B71"/>
    <w:rsid w:val="00390E23"/>
    <w:rsid w:val="003911BE"/>
    <w:rsid w:val="0039144D"/>
    <w:rsid w:val="00391570"/>
    <w:rsid w:val="00392363"/>
    <w:rsid w:val="00392468"/>
    <w:rsid w:val="0039250F"/>
    <w:rsid w:val="003928BB"/>
    <w:rsid w:val="0039295E"/>
    <w:rsid w:val="00392BEB"/>
    <w:rsid w:val="00392DA2"/>
    <w:rsid w:val="00392DBD"/>
    <w:rsid w:val="00392FD3"/>
    <w:rsid w:val="003930C6"/>
    <w:rsid w:val="0039312B"/>
    <w:rsid w:val="0039354D"/>
    <w:rsid w:val="003936D5"/>
    <w:rsid w:val="00393891"/>
    <w:rsid w:val="00393970"/>
    <w:rsid w:val="00393BA3"/>
    <w:rsid w:val="0039410F"/>
    <w:rsid w:val="003944D9"/>
    <w:rsid w:val="00394A2B"/>
    <w:rsid w:val="00394BF2"/>
    <w:rsid w:val="00394C31"/>
    <w:rsid w:val="00394D4B"/>
    <w:rsid w:val="00394DE4"/>
    <w:rsid w:val="00394E23"/>
    <w:rsid w:val="00395310"/>
    <w:rsid w:val="003954DA"/>
    <w:rsid w:val="00395669"/>
    <w:rsid w:val="003956DF"/>
    <w:rsid w:val="00395A17"/>
    <w:rsid w:val="00395A59"/>
    <w:rsid w:val="00395CA9"/>
    <w:rsid w:val="00395D12"/>
    <w:rsid w:val="0039634C"/>
    <w:rsid w:val="003965BB"/>
    <w:rsid w:val="00396827"/>
    <w:rsid w:val="00396AF6"/>
    <w:rsid w:val="00396D2D"/>
    <w:rsid w:val="00396D64"/>
    <w:rsid w:val="00396F08"/>
    <w:rsid w:val="0039720D"/>
    <w:rsid w:val="003974D8"/>
    <w:rsid w:val="00397536"/>
    <w:rsid w:val="00397871"/>
    <w:rsid w:val="003978B1"/>
    <w:rsid w:val="00397A35"/>
    <w:rsid w:val="00397AAF"/>
    <w:rsid w:val="003A00CE"/>
    <w:rsid w:val="003A02E1"/>
    <w:rsid w:val="003A04B6"/>
    <w:rsid w:val="003A04D1"/>
    <w:rsid w:val="003A0A20"/>
    <w:rsid w:val="003A0C9E"/>
    <w:rsid w:val="003A0CF3"/>
    <w:rsid w:val="003A1230"/>
    <w:rsid w:val="003A137D"/>
    <w:rsid w:val="003A1499"/>
    <w:rsid w:val="003A14C7"/>
    <w:rsid w:val="003A1BB5"/>
    <w:rsid w:val="003A1C40"/>
    <w:rsid w:val="003A1FA0"/>
    <w:rsid w:val="003A2371"/>
    <w:rsid w:val="003A2626"/>
    <w:rsid w:val="003A26AC"/>
    <w:rsid w:val="003A291F"/>
    <w:rsid w:val="003A2A51"/>
    <w:rsid w:val="003A2ABB"/>
    <w:rsid w:val="003A2B1D"/>
    <w:rsid w:val="003A2C76"/>
    <w:rsid w:val="003A2CE3"/>
    <w:rsid w:val="003A2E25"/>
    <w:rsid w:val="003A31C8"/>
    <w:rsid w:val="003A350B"/>
    <w:rsid w:val="003A3769"/>
    <w:rsid w:val="003A3878"/>
    <w:rsid w:val="003A3A76"/>
    <w:rsid w:val="003A3C5D"/>
    <w:rsid w:val="003A3E58"/>
    <w:rsid w:val="003A4066"/>
    <w:rsid w:val="003A440E"/>
    <w:rsid w:val="003A4A0E"/>
    <w:rsid w:val="003A4D5F"/>
    <w:rsid w:val="003A4D97"/>
    <w:rsid w:val="003A4E98"/>
    <w:rsid w:val="003A5234"/>
    <w:rsid w:val="003A53F7"/>
    <w:rsid w:val="003A5739"/>
    <w:rsid w:val="003A5788"/>
    <w:rsid w:val="003A581B"/>
    <w:rsid w:val="003A5C59"/>
    <w:rsid w:val="003A5D01"/>
    <w:rsid w:val="003A6485"/>
    <w:rsid w:val="003A66BD"/>
    <w:rsid w:val="003A66E9"/>
    <w:rsid w:val="003A6737"/>
    <w:rsid w:val="003A6787"/>
    <w:rsid w:val="003A687D"/>
    <w:rsid w:val="003A689E"/>
    <w:rsid w:val="003A6907"/>
    <w:rsid w:val="003A6A53"/>
    <w:rsid w:val="003A6D48"/>
    <w:rsid w:val="003A6EBE"/>
    <w:rsid w:val="003A706B"/>
    <w:rsid w:val="003A70D5"/>
    <w:rsid w:val="003A715B"/>
    <w:rsid w:val="003A71A4"/>
    <w:rsid w:val="003A7595"/>
    <w:rsid w:val="003A786A"/>
    <w:rsid w:val="003A7B4C"/>
    <w:rsid w:val="003A7B6D"/>
    <w:rsid w:val="003A7BA1"/>
    <w:rsid w:val="003A7D09"/>
    <w:rsid w:val="003A7ED4"/>
    <w:rsid w:val="003A7FE3"/>
    <w:rsid w:val="003B01D2"/>
    <w:rsid w:val="003B0493"/>
    <w:rsid w:val="003B056E"/>
    <w:rsid w:val="003B0616"/>
    <w:rsid w:val="003B06FF"/>
    <w:rsid w:val="003B0739"/>
    <w:rsid w:val="003B0C6F"/>
    <w:rsid w:val="003B0E42"/>
    <w:rsid w:val="003B0F6D"/>
    <w:rsid w:val="003B11C2"/>
    <w:rsid w:val="003B11CE"/>
    <w:rsid w:val="003B14C6"/>
    <w:rsid w:val="003B158D"/>
    <w:rsid w:val="003B17FF"/>
    <w:rsid w:val="003B180A"/>
    <w:rsid w:val="003B1A22"/>
    <w:rsid w:val="003B1B5A"/>
    <w:rsid w:val="003B1D97"/>
    <w:rsid w:val="003B1EB0"/>
    <w:rsid w:val="003B2586"/>
    <w:rsid w:val="003B268D"/>
    <w:rsid w:val="003B331D"/>
    <w:rsid w:val="003B33CF"/>
    <w:rsid w:val="003B3531"/>
    <w:rsid w:val="003B35B5"/>
    <w:rsid w:val="003B3662"/>
    <w:rsid w:val="003B3C1C"/>
    <w:rsid w:val="003B3D0B"/>
    <w:rsid w:val="003B3E11"/>
    <w:rsid w:val="003B417D"/>
    <w:rsid w:val="003B4541"/>
    <w:rsid w:val="003B4982"/>
    <w:rsid w:val="003B4D3C"/>
    <w:rsid w:val="003B533A"/>
    <w:rsid w:val="003B5356"/>
    <w:rsid w:val="003B5573"/>
    <w:rsid w:val="003B5741"/>
    <w:rsid w:val="003B5858"/>
    <w:rsid w:val="003B5912"/>
    <w:rsid w:val="003B59C2"/>
    <w:rsid w:val="003B5ABD"/>
    <w:rsid w:val="003B5C2B"/>
    <w:rsid w:val="003B5E7D"/>
    <w:rsid w:val="003B5EA4"/>
    <w:rsid w:val="003B619C"/>
    <w:rsid w:val="003B61B2"/>
    <w:rsid w:val="003B622D"/>
    <w:rsid w:val="003B625E"/>
    <w:rsid w:val="003B639D"/>
    <w:rsid w:val="003B640F"/>
    <w:rsid w:val="003B69D1"/>
    <w:rsid w:val="003B6E79"/>
    <w:rsid w:val="003B6EE8"/>
    <w:rsid w:val="003B7292"/>
    <w:rsid w:val="003B7704"/>
    <w:rsid w:val="003B77EE"/>
    <w:rsid w:val="003B792C"/>
    <w:rsid w:val="003B7A19"/>
    <w:rsid w:val="003B7F15"/>
    <w:rsid w:val="003B7F93"/>
    <w:rsid w:val="003C00CE"/>
    <w:rsid w:val="003C0264"/>
    <w:rsid w:val="003C06DD"/>
    <w:rsid w:val="003C0836"/>
    <w:rsid w:val="003C0D4F"/>
    <w:rsid w:val="003C0D6F"/>
    <w:rsid w:val="003C0F19"/>
    <w:rsid w:val="003C0F1B"/>
    <w:rsid w:val="003C0FC9"/>
    <w:rsid w:val="003C128E"/>
    <w:rsid w:val="003C1578"/>
    <w:rsid w:val="003C17C5"/>
    <w:rsid w:val="003C1A94"/>
    <w:rsid w:val="003C1B37"/>
    <w:rsid w:val="003C1C6E"/>
    <w:rsid w:val="003C1DD1"/>
    <w:rsid w:val="003C1E74"/>
    <w:rsid w:val="003C1FA5"/>
    <w:rsid w:val="003C2228"/>
    <w:rsid w:val="003C22FE"/>
    <w:rsid w:val="003C268E"/>
    <w:rsid w:val="003C27A0"/>
    <w:rsid w:val="003C2C68"/>
    <w:rsid w:val="003C2E76"/>
    <w:rsid w:val="003C30C4"/>
    <w:rsid w:val="003C32AE"/>
    <w:rsid w:val="003C361C"/>
    <w:rsid w:val="003C3C0D"/>
    <w:rsid w:val="003C3D8E"/>
    <w:rsid w:val="003C3E25"/>
    <w:rsid w:val="003C3EC6"/>
    <w:rsid w:val="003C4183"/>
    <w:rsid w:val="003C421A"/>
    <w:rsid w:val="003C433B"/>
    <w:rsid w:val="003C4987"/>
    <w:rsid w:val="003C4DB5"/>
    <w:rsid w:val="003C4FE7"/>
    <w:rsid w:val="003C51F6"/>
    <w:rsid w:val="003C5695"/>
    <w:rsid w:val="003C5729"/>
    <w:rsid w:val="003C594C"/>
    <w:rsid w:val="003C5A8B"/>
    <w:rsid w:val="003C5AC4"/>
    <w:rsid w:val="003C5B08"/>
    <w:rsid w:val="003C5C41"/>
    <w:rsid w:val="003C5C96"/>
    <w:rsid w:val="003C5D3A"/>
    <w:rsid w:val="003C5DCE"/>
    <w:rsid w:val="003C5E78"/>
    <w:rsid w:val="003C5F04"/>
    <w:rsid w:val="003C5FED"/>
    <w:rsid w:val="003C6017"/>
    <w:rsid w:val="003C65B2"/>
    <w:rsid w:val="003C661B"/>
    <w:rsid w:val="003C68A4"/>
    <w:rsid w:val="003C6E6D"/>
    <w:rsid w:val="003C6EBD"/>
    <w:rsid w:val="003C71DF"/>
    <w:rsid w:val="003C71E4"/>
    <w:rsid w:val="003C7232"/>
    <w:rsid w:val="003C743C"/>
    <w:rsid w:val="003C7492"/>
    <w:rsid w:val="003C753F"/>
    <w:rsid w:val="003C7772"/>
    <w:rsid w:val="003C7AAB"/>
    <w:rsid w:val="003D0616"/>
    <w:rsid w:val="003D076F"/>
    <w:rsid w:val="003D0A87"/>
    <w:rsid w:val="003D0B1B"/>
    <w:rsid w:val="003D0D1D"/>
    <w:rsid w:val="003D0D21"/>
    <w:rsid w:val="003D0D4F"/>
    <w:rsid w:val="003D19FD"/>
    <w:rsid w:val="003D1D73"/>
    <w:rsid w:val="003D1E22"/>
    <w:rsid w:val="003D26A0"/>
    <w:rsid w:val="003D28B3"/>
    <w:rsid w:val="003D2E92"/>
    <w:rsid w:val="003D334D"/>
    <w:rsid w:val="003D35D3"/>
    <w:rsid w:val="003D3724"/>
    <w:rsid w:val="003D3E3F"/>
    <w:rsid w:val="003D4457"/>
    <w:rsid w:val="003D465A"/>
    <w:rsid w:val="003D4827"/>
    <w:rsid w:val="003D48D3"/>
    <w:rsid w:val="003D490B"/>
    <w:rsid w:val="003D4A83"/>
    <w:rsid w:val="003D4ABC"/>
    <w:rsid w:val="003D4B89"/>
    <w:rsid w:val="003D4B9C"/>
    <w:rsid w:val="003D4EA8"/>
    <w:rsid w:val="003D4FC1"/>
    <w:rsid w:val="003D5469"/>
    <w:rsid w:val="003D5867"/>
    <w:rsid w:val="003D5957"/>
    <w:rsid w:val="003D5DF8"/>
    <w:rsid w:val="003D5E20"/>
    <w:rsid w:val="003D5E82"/>
    <w:rsid w:val="003D5F1A"/>
    <w:rsid w:val="003D5F69"/>
    <w:rsid w:val="003D6159"/>
    <w:rsid w:val="003D622A"/>
    <w:rsid w:val="003D654F"/>
    <w:rsid w:val="003D6A70"/>
    <w:rsid w:val="003D6ACA"/>
    <w:rsid w:val="003D6B45"/>
    <w:rsid w:val="003D6CAB"/>
    <w:rsid w:val="003D6D2D"/>
    <w:rsid w:val="003D7096"/>
    <w:rsid w:val="003D71A9"/>
    <w:rsid w:val="003D724A"/>
    <w:rsid w:val="003D730D"/>
    <w:rsid w:val="003D75FE"/>
    <w:rsid w:val="003D76C4"/>
    <w:rsid w:val="003D7709"/>
    <w:rsid w:val="003D7C4E"/>
    <w:rsid w:val="003D7EAA"/>
    <w:rsid w:val="003E005F"/>
    <w:rsid w:val="003E00BD"/>
    <w:rsid w:val="003E067B"/>
    <w:rsid w:val="003E0688"/>
    <w:rsid w:val="003E0694"/>
    <w:rsid w:val="003E0875"/>
    <w:rsid w:val="003E0DA7"/>
    <w:rsid w:val="003E0E1A"/>
    <w:rsid w:val="003E10D0"/>
    <w:rsid w:val="003E1299"/>
    <w:rsid w:val="003E1608"/>
    <w:rsid w:val="003E1722"/>
    <w:rsid w:val="003E19F6"/>
    <w:rsid w:val="003E1C98"/>
    <w:rsid w:val="003E1F57"/>
    <w:rsid w:val="003E2B37"/>
    <w:rsid w:val="003E2BD5"/>
    <w:rsid w:val="003E2BEB"/>
    <w:rsid w:val="003E2DB3"/>
    <w:rsid w:val="003E2F3E"/>
    <w:rsid w:val="003E2F83"/>
    <w:rsid w:val="003E31C1"/>
    <w:rsid w:val="003E34F7"/>
    <w:rsid w:val="003E3673"/>
    <w:rsid w:val="003E386A"/>
    <w:rsid w:val="003E3CF0"/>
    <w:rsid w:val="003E3FF9"/>
    <w:rsid w:val="003E42D0"/>
    <w:rsid w:val="003E45BA"/>
    <w:rsid w:val="003E473C"/>
    <w:rsid w:val="003E4B54"/>
    <w:rsid w:val="003E4D7D"/>
    <w:rsid w:val="003E4FBA"/>
    <w:rsid w:val="003E5023"/>
    <w:rsid w:val="003E5067"/>
    <w:rsid w:val="003E50E3"/>
    <w:rsid w:val="003E522D"/>
    <w:rsid w:val="003E57C5"/>
    <w:rsid w:val="003E5BE8"/>
    <w:rsid w:val="003E5C7F"/>
    <w:rsid w:val="003E5D1F"/>
    <w:rsid w:val="003E5D4B"/>
    <w:rsid w:val="003E5D76"/>
    <w:rsid w:val="003E5E30"/>
    <w:rsid w:val="003E5F55"/>
    <w:rsid w:val="003E5FE9"/>
    <w:rsid w:val="003E604C"/>
    <w:rsid w:val="003E657A"/>
    <w:rsid w:val="003E65C8"/>
    <w:rsid w:val="003E69D0"/>
    <w:rsid w:val="003E6C04"/>
    <w:rsid w:val="003E6FEA"/>
    <w:rsid w:val="003E73C3"/>
    <w:rsid w:val="003E7A14"/>
    <w:rsid w:val="003E7C3B"/>
    <w:rsid w:val="003E7FED"/>
    <w:rsid w:val="003F0CA5"/>
    <w:rsid w:val="003F1302"/>
    <w:rsid w:val="003F175C"/>
    <w:rsid w:val="003F1A5B"/>
    <w:rsid w:val="003F1FF5"/>
    <w:rsid w:val="003F26F6"/>
    <w:rsid w:val="003F2863"/>
    <w:rsid w:val="003F2901"/>
    <w:rsid w:val="003F3390"/>
    <w:rsid w:val="003F3451"/>
    <w:rsid w:val="003F3590"/>
    <w:rsid w:val="003F3714"/>
    <w:rsid w:val="003F3987"/>
    <w:rsid w:val="003F3D09"/>
    <w:rsid w:val="003F3E42"/>
    <w:rsid w:val="003F3E67"/>
    <w:rsid w:val="003F3E73"/>
    <w:rsid w:val="003F44CF"/>
    <w:rsid w:val="003F477A"/>
    <w:rsid w:val="003F4AD7"/>
    <w:rsid w:val="003F4B77"/>
    <w:rsid w:val="003F4D2E"/>
    <w:rsid w:val="003F4FE7"/>
    <w:rsid w:val="003F5087"/>
    <w:rsid w:val="003F5135"/>
    <w:rsid w:val="003F537D"/>
    <w:rsid w:val="003F54E4"/>
    <w:rsid w:val="003F54F1"/>
    <w:rsid w:val="003F56C4"/>
    <w:rsid w:val="003F57AA"/>
    <w:rsid w:val="003F5965"/>
    <w:rsid w:val="003F5E0C"/>
    <w:rsid w:val="003F6017"/>
    <w:rsid w:val="003F60AA"/>
    <w:rsid w:val="003F6109"/>
    <w:rsid w:val="003F6442"/>
    <w:rsid w:val="003F6804"/>
    <w:rsid w:val="003F6836"/>
    <w:rsid w:val="003F68C9"/>
    <w:rsid w:val="003F690D"/>
    <w:rsid w:val="003F6A34"/>
    <w:rsid w:val="003F6C2A"/>
    <w:rsid w:val="003F6D7C"/>
    <w:rsid w:val="003F71C3"/>
    <w:rsid w:val="003F7451"/>
    <w:rsid w:val="003F7581"/>
    <w:rsid w:val="003F7D1E"/>
    <w:rsid w:val="003F7DE6"/>
    <w:rsid w:val="003F7E2F"/>
    <w:rsid w:val="00400266"/>
    <w:rsid w:val="00400653"/>
    <w:rsid w:val="0040082A"/>
    <w:rsid w:val="00400993"/>
    <w:rsid w:val="004009D4"/>
    <w:rsid w:val="00400B24"/>
    <w:rsid w:val="00400DD6"/>
    <w:rsid w:val="00401109"/>
    <w:rsid w:val="0040110E"/>
    <w:rsid w:val="00401DEA"/>
    <w:rsid w:val="00401E54"/>
    <w:rsid w:val="00401F7F"/>
    <w:rsid w:val="00401FAF"/>
    <w:rsid w:val="0040216D"/>
    <w:rsid w:val="0040256D"/>
    <w:rsid w:val="00402644"/>
    <w:rsid w:val="0040295A"/>
    <w:rsid w:val="004029DF"/>
    <w:rsid w:val="00402DD7"/>
    <w:rsid w:val="0040317C"/>
    <w:rsid w:val="004031D1"/>
    <w:rsid w:val="004035ED"/>
    <w:rsid w:val="00403715"/>
    <w:rsid w:val="004037BD"/>
    <w:rsid w:val="00403B3F"/>
    <w:rsid w:val="00403B78"/>
    <w:rsid w:val="00403E38"/>
    <w:rsid w:val="00403F42"/>
    <w:rsid w:val="00403FAB"/>
    <w:rsid w:val="00403FE9"/>
    <w:rsid w:val="00404436"/>
    <w:rsid w:val="004045A8"/>
    <w:rsid w:val="00404F00"/>
    <w:rsid w:val="004050EF"/>
    <w:rsid w:val="00405174"/>
    <w:rsid w:val="004051DF"/>
    <w:rsid w:val="00405389"/>
    <w:rsid w:val="004053EA"/>
    <w:rsid w:val="0040551D"/>
    <w:rsid w:val="00405576"/>
    <w:rsid w:val="004057A6"/>
    <w:rsid w:val="00405959"/>
    <w:rsid w:val="00405963"/>
    <w:rsid w:val="00405BDA"/>
    <w:rsid w:val="00405DB9"/>
    <w:rsid w:val="0040602D"/>
    <w:rsid w:val="00406054"/>
    <w:rsid w:val="004062C1"/>
    <w:rsid w:val="004065F2"/>
    <w:rsid w:val="00406665"/>
    <w:rsid w:val="0040673B"/>
    <w:rsid w:val="0040682E"/>
    <w:rsid w:val="00406E33"/>
    <w:rsid w:val="00406E97"/>
    <w:rsid w:val="004071AB"/>
    <w:rsid w:val="004073D2"/>
    <w:rsid w:val="004074B9"/>
    <w:rsid w:val="004076AE"/>
    <w:rsid w:val="004076E7"/>
    <w:rsid w:val="00407B71"/>
    <w:rsid w:val="00407E10"/>
    <w:rsid w:val="00407EE8"/>
    <w:rsid w:val="00407F86"/>
    <w:rsid w:val="00407F8E"/>
    <w:rsid w:val="00410087"/>
    <w:rsid w:val="00410257"/>
    <w:rsid w:val="004106A0"/>
    <w:rsid w:val="0041080E"/>
    <w:rsid w:val="00410811"/>
    <w:rsid w:val="00410EC3"/>
    <w:rsid w:val="00410EF0"/>
    <w:rsid w:val="0041121F"/>
    <w:rsid w:val="0041126B"/>
    <w:rsid w:val="004112E1"/>
    <w:rsid w:val="004114B2"/>
    <w:rsid w:val="00411757"/>
    <w:rsid w:val="004117AC"/>
    <w:rsid w:val="00411A35"/>
    <w:rsid w:val="00411D27"/>
    <w:rsid w:val="00411D9F"/>
    <w:rsid w:val="00411E40"/>
    <w:rsid w:val="004120BD"/>
    <w:rsid w:val="004120D1"/>
    <w:rsid w:val="0041221B"/>
    <w:rsid w:val="004123D7"/>
    <w:rsid w:val="00412526"/>
    <w:rsid w:val="0041253D"/>
    <w:rsid w:val="0041263E"/>
    <w:rsid w:val="004126D6"/>
    <w:rsid w:val="004128A8"/>
    <w:rsid w:val="0041292F"/>
    <w:rsid w:val="00412C69"/>
    <w:rsid w:val="00412CC4"/>
    <w:rsid w:val="00412CF0"/>
    <w:rsid w:val="00412D59"/>
    <w:rsid w:val="00412FD3"/>
    <w:rsid w:val="00413118"/>
    <w:rsid w:val="0041314E"/>
    <w:rsid w:val="0041345D"/>
    <w:rsid w:val="004136D3"/>
    <w:rsid w:val="00413E43"/>
    <w:rsid w:val="004140E4"/>
    <w:rsid w:val="00414279"/>
    <w:rsid w:val="00414603"/>
    <w:rsid w:val="00414D67"/>
    <w:rsid w:val="00414E79"/>
    <w:rsid w:val="00414EE2"/>
    <w:rsid w:val="00414F8B"/>
    <w:rsid w:val="00415030"/>
    <w:rsid w:val="00415304"/>
    <w:rsid w:val="00415465"/>
    <w:rsid w:val="0041579D"/>
    <w:rsid w:val="00415843"/>
    <w:rsid w:val="00415DC9"/>
    <w:rsid w:val="00415E78"/>
    <w:rsid w:val="004161E1"/>
    <w:rsid w:val="004163B0"/>
    <w:rsid w:val="004165D2"/>
    <w:rsid w:val="00416A1E"/>
    <w:rsid w:val="00416C5F"/>
    <w:rsid w:val="00417107"/>
    <w:rsid w:val="0041711F"/>
    <w:rsid w:val="004173D5"/>
    <w:rsid w:val="004173FA"/>
    <w:rsid w:val="00417449"/>
    <w:rsid w:val="00417501"/>
    <w:rsid w:val="004179E1"/>
    <w:rsid w:val="00417CDC"/>
    <w:rsid w:val="00417E8E"/>
    <w:rsid w:val="00420260"/>
    <w:rsid w:val="0042030D"/>
    <w:rsid w:val="00420434"/>
    <w:rsid w:val="004204AE"/>
    <w:rsid w:val="004206C8"/>
    <w:rsid w:val="00420767"/>
    <w:rsid w:val="00420946"/>
    <w:rsid w:val="004209A3"/>
    <w:rsid w:val="004209BB"/>
    <w:rsid w:val="00420E91"/>
    <w:rsid w:val="00420F95"/>
    <w:rsid w:val="004210FB"/>
    <w:rsid w:val="00421469"/>
    <w:rsid w:val="00421598"/>
    <w:rsid w:val="00421647"/>
    <w:rsid w:val="00422173"/>
    <w:rsid w:val="004226C5"/>
    <w:rsid w:val="00422849"/>
    <w:rsid w:val="00422939"/>
    <w:rsid w:val="00422A8D"/>
    <w:rsid w:val="00422AAA"/>
    <w:rsid w:val="00422E93"/>
    <w:rsid w:val="0042320D"/>
    <w:rsid w:val="004232C6"/>
    <w:rsid w:val="00423350"/>
    <w:rsid w:val="00423502"/>
    <w:rsid w:val="00423C3D"/>
    <w:rsid w:val="00423C49"/>
    <w:rsid w:val="00423DF2"/>
    <w:rsid w:val="00424022"/>
    <w:rsid w:val="004241D3"/>
    <w:rsid w:val="004241DE"/>
    <w:rsid w:val="004246A6"/>
    <w:rsid w:val="004246B1"/>
    <w:rsid w:val="00424784"/>
    <w:rsid w:val="00424AD1"/>
    <w:rsid w:val="00424EA6"/>
    <w:rsid w:val="004254AB"/>
    <w:rsid w:val="00425524"/>
    <w:rsid w:val="004255A2"/>
    <w:rsid w:val="0042596E"/>
    <w:rsid w:val="00425DF1"/>
    <w:rsid w:val="00425F99"/>
    <w:rsid w:val="004269A7"/>
    <w:rsid w:val="00426B40"/>
    <w:rsid w:val="00426D35"/>
    <w:rsid w:val="00426FC7"/>
    <w:rsid w:val="004272A2"/>
    <w:rsid w:val="00427434"/>
    <w:rsid w:val="004275ED"/>
    <w:rsid w:val="00427736"/>
    <w:rsid w:val="0042778D"/>
    <w:rsid w:val="00427B40"/>
    <w:rsid w:val="00427DD2"/>
    <w:rsid w:val="00427E02"/>
    <w:rsid w:val="00427FB0"/>
    <w:rsid w:val="004300B0"/>
    <w:rsid w:val="004300B2"/>
    <w:rsid w:val="004303C1"/>
    <w:rsid w:val="004305AF"/>
    <w:rsid w:val="004307B7"/>
    <w:rsid w:val="00430891"/>
    <w:rsid w:val="00430903"/>
    <w:rsid w:val="00430CB9"/>
    <w:rsid w:val="0043104E"/>
    <w:rsid w:val="00431112"/>
    <w:rsid w:val="004313DA"/>
    <w:rsid w:val="0043141D"/>
    <w:rsid w:val="004314DE"/>
    <w:rsid w:val="00432033"/>
    <w:rsid w:val="004322D2"/>
    <w:rsid w:val="004324F7"/>
    <w:rsid w:val="00432600"/>
    <w:rsid w:val="00432A06"/>
    <w:rsid w:val="00432B36"/>
    <w:rsid w:val="00432B4B"/>
    <w:rsid w:val="004330A4"/>
    <w:rsid w:val="004332D1"/>
    <w:rsid w:val="004332DF"/>
    <w:rsid w:val="0043355B"/>
    <w:rsid w:val="0043364F"/>
    <w:rsid w:val="00433665"/>
    <w:rsid w:val="00433972"/>
    <w:rsid w:val="004339E1"/>
    <w:rsid w:val="00433AEB"/>
    <w:rsid w:val="00433BC2"/>
    <w:rsid w:val="00433CC7"/>
    <w:rsid w:val="00433F26"/>
    <w:rsid w:val="00433FE5"/>
    <w:rsid w:val="004340D6"/>
    <w:rsid w:val="004340E2"/>
    <w:rsid w:val="0043411D"/>
    <w:rsid w:val="004342A9"/>
    <w:rsid w:val="00434337"/>
    <w:rsid w:val="0043439A"/>
    <w:rsid w:val="004343A5"/>
    <w:rsid w:val="004346D0"/>
    <w:rsid w:val="004346EB"/>
    <w:rsid w:val="00434940"/>
    <w:rsid w:val="00434E77"/>
    <w:rsid w:val="0043549B"/>
    <w:rsid w:val="00435802"/>
    <w:rsid w:val="00435A1D"/>
    <w:rsid w:val="00435A50"/>
    <w:rsid w:val="00435AB7"/>
    <w:rsid w:val="0043615B"/>
    <w:rsid w:val="00436352"/>
    <w:rsid w:val="004363F7"/>
    <w:rsid w:val="004364C3"/>
    <w:rsid w:val="004365C7"/>
    <w:rsid w:val="004372E8"/>
    <w:rsid w:val="00437380"/>
    <w:rsid w:val="0043754B"/>
    <w:rsid w:val="004378AA"/>
    <w:rsid w:val="00437C0A"/>
    <w:rsid w:val="00437E4D"/>
    <w:rsid w:val="00440829"/>
    <w:rsid w:val="00440E8D"/>
    <w:rsid w:val="00440F36"/>
    <w:rsid w:val="0044101D"/>
    <w:rsid w:val="00441032"/>
    <w:rsid w:val="00441126"/>
    <w:rsid w:val="00441303"/>
    <w:rsid w:val="00441406"/>
    <w:rsid w:val="00441647"/>
    <w:rsid w:val="00441786"/>
    <w:rsid w:val="00441A04"/>
    <w:rsid w:val="0044201F"/>
    <w:rsid w:val="004421EF"/>
    <w:rsid w:val="0044224F"/>
    <w:rsid w:val="004424AA"/>
    <w:rsid w:val="0044259A"/>
    <w:rsid w:val="00442C2C"/>
    <w:rsid w:val="00442E65"/>
    <w:rsid w:val="00442F69"/>
    <w:rsid w:val="00443026"/>
    <w:rsid w:val="004431FA"/>
    <w:rsid w:val="0044321C"/>
    <w:rsid w:val="00443257"/>
    <w:rsid w:val="00443D3B"/>
    <w:rsid w:val="004445E2"/>
    <w:rsid w:val="00444718"/>
    <w:rsid w:val="00444C66"/>
    <w:rsid w:val="00444F21"/>
    <w:rsid w:val="0044569F"/>
    <w:rsid w:val="00445AC3"/>
    <w:rsid w:val="00445B7E"/>
    <w:rsid w:val="00445E97"/>
    <w:rsid w:val="00445EA2"/>
    <w:rsid w:val="0044655B"/>
    <w:rsid w:val="004465F2"/>
    <w:rsid w:val="004469BA"/>
    <w:rsid w:val="00446CD5"/>
    <w:rsid w:val="00446CE7"/>
    <w:rsid w:val="00446D50"/>
    <w:rsid w:val="004470FB"/>
    <w:rsid w:val="00447381"/>
    <w:rsid w:val="004475D5"/>
    <w:rsid w:val="00447998"/>
    <w:rsid w:val="00447BC7"/>
    <w:rsid w:val="00447D6A"/>
    <w:rsid w:val="00447D76"/>
    <w:rsid w:val="00447EE4"/>
    <w:rsid w:val="00450300"/>
    <w:rsid w:val="004505A3"/>
    <w:rsid w:val="004506C7"/>
    <w:rsid w:val="0045093E"/>
    <w:rsid w:val="00450ABF"/>
    <w:rsid w:val="00450E75"/>
    <w:rsid w:val="00451065"/>
    <w:rsid w:val="00451526"/>
    <w:rsid w:val="00451703"/>
    <w:rsid w:val="00451DA4"/>
    <w:rsid w:val="004525D6"/>
    <w:rsid w:val="004527BD"/>
    <w:rsid w:val="004527EF"/>
    <w:rsid w:val="004529D8"/>
    <w:rsid w:val="00452DB6"/>
    <w:rsid w:val="004532D7"/>
    <w:rsid w:val="00453622"/>
    <w:rsid w:val="0045368E"/>
    <w:rsid w:val="004536E3"/>
    <w:rsid w:val="00453723"/>
    <w:rsid w:val="00453760"/>
    <w:rsid w:val="00453868"/>
    <w:rsid w:val="00453A52"/>
    <w:rsid w:val="00453DA0"/>
    <w:rsid w:val="00453F56"/>
    <w:rsid w:val="004542C7"/>
    <w:rsid w:val="004542E4"/>
    <w:rsid w:val="00454834"/>
    <w:rsid w:val="00454883"/>
    <w:rsid w:val="00454BAC"/>
    <w:rsid w:val="00454EC9"/>
    <w:rsid w:val="00454EF1"/>
    <w:rsid w:val="004550E7"/>
    <w:rsid w:val="004554EE"/>
    <w:rsid w:val="0045584B"/>
    <w:rsid w:val="0045587E"/>
    <w:rsid w:val="00455C53"/>
    <w:rsid w:val="00455EC0"/>
    <w:rsid w:val="004568CE"/>
    <w:rsid w:val="004569F8"/>
    <w:rsid w:val="00456F0C"/>
    <w:rsid w:val="00457201"/>
    <w:rsid w:val="00457350"/>
    <w:rsid w:val="0045738A"/>
    <w:rsid w:val="00457446"/>
    <w:rsid w:val="00457533"/>
    <w:rsid w:val="0045754C"/>
    <w:rsid w:val="00457675"/>
    <w:rsid w:val="004576FA"/>
    <w:rsid w:val="00457910"/>
    <w:rsid w:val="00457C17"/>
    <w:rsid w:val="00457FCE"/>
    <w:rsid w:val="0046031C"/>
    <w:rsid w:val="0046061A"/>
    <w:rsid w:val="00460F01"/>
    <w:rsid w:val="0046108D"/>
    <w:rsid w:val="0046113C"/>
    <w:rsid w:val="004613C0"/>
    <w:rsid w:val="00461546"/>
    <w:rsid w:val="004619F3"/>
    <w:rsid w:val="004619F9"/>
    <w:rsid w:val="00461BFB"/>
    <w:rsid w:val="00461ED2"/>
    <w:rsid w:val="00461F1D"/>
    <w:rsid w:val="004621AD"/>
    <w:rsid w:val="00462596"/>
    <w:rsid w:val="004628DA"/>
    <w:rsid w:val="00462973"/>
    <w:rsid w:val="00462EC1"/>
    <w:rsid w:val="00463180"/>
    <w:rsid w:val="0046353D"/>
    <w:rsid w:val="00463626"/>
    <w:rsid w:val="00463B5D"/>
    <w:rsid w:val="00463C1F"/>
    <w:rsid w:val="00463D12"/>
    <w:rsid w:val="00463F63"/>
    <w:rsid w:val="00463F8E"/>
    <w:rsid w:val="00464007"/>
    <w:rsid w:val="004642AB"/>
    <w:rsid w:val="0046431D"/>
    <w:rsid w:val="00464592"/>
    <w:rsid w:val="0046485D"/>
    <w:rsid w:val="00464959"/>
    <w:rsid w:val="00464B05"/>
    <w:rsid w:val="00465210"/>
    <w:rsid w:val="00465330"/>
    <w:rsid w:val="004653A6"/>
    <w:rsid w:val="00465460"/>
    <w:rsid w:val="0046567E"/>
    <w:rsid w:val="004656B2"/>
    <w:rsid w:val="0046583E"/>
    <w:rsid w:val="00465BC8"/>
    <w:rsid w:val="00465CAA"/>
    <w:rsid w:val="00465CED"/>
    <w:rsid w:val="00465E0A"/>
    <w:rsid w:val="00465ED3"/>
    <w:rsid w:val="00465EFB"/>
    <w:rsid w:val="00466394"/>
    <w:rsid w:val="00466575"/>
    <w:rsid w:val="00466782"/>
    <w:rsid w:val="00466AE0"/>
    <w:rsid w:val="00466D0F"/>
    <w:rsid w:val="00466D63"/>
    <w:rsid w:val="00466DB5"/>
    <w:rsid w:val="00466E74"/>
    <w:rsid w:val="00466FCC"/>
    <w:rsid w:val="00467277"/>
    <w:rsid w:val="00467304"/>
    <w:rsid w:val="00467361"/>
    <w:rsid w:val="00467431"/>
    <w:rsid w:val="004676A4"/>
    <w:rsid w:val="00467861"/>
    <w:rsid w:val="004701D7"/>
    <w:rsid w:val="0047033A"/>
    <w:rsid w:val="004703B2"/>
    <w:rsid w:val="004703C9"/>
    <w:rsid w:val="0047042F"/>
    <w:rsid w:val="00470509"/>
    <w:rsid w:val="00470683"/>
    <w:rsid w:val="004706AB"/>
    <w:rsid w:val="00470A23"/>
    <w:rsid w:val="00470A60"/>
    <w:rsid w:val="00470BEB"/>
    <w:rsid w:val="00470C84"/>
    <w:rsid w:val="00470D6B"/>
    <w:rsid w:val="00470E7C"/>
    <w:rsid w:val="0047139D"/>
    <w:rsid w:val="00471407"/>
    <w:rsid w:val="0047165C"/>
    <w:rsid w:val="0047168D"/>
    <w:rsid w:val="00471897"/>
    <w:rsid w:val="00471B4A"/>
    <w:rsid w:val="00471D57"/>
    <w:rsid w:val="00471DE0"/>
    <w:rsid w:val="00471E1C"/>
    <w:rsid w:val="004720BB"/>
    <w:rsid w:val="0047222C"/>
    <w:rsid w:val="00472424"/>
    <w:rsid w:val="00472490"/>
    <w:rsid w:val="004725D5"/>
    <w:rsid w:val="00472624"/>
    <w:rsid w:val="00472CF2"/>
    <w:rsid w:val="00472E86"/>
    <w:rsid w:val="004733B5"/>
    <w:rsid w:val="00473AD0"/>
    <w:rsid w:val="00473ADE"/>
    <w:rsid w:val="00473B57"/>
    <w:rsid w:val="00474157"/>
    <w:rsid w:val="004745E1"/>
    <w:rsid w:val="00474631"/>
    <w:rsid w:val="00474B4B"/>
    <w:rsid w:val="00474BEF"/>
    <w:rsid w:val="00474BFD"/>
    <w:rsid w:val="00474C46"/>
    <w:rsid w:val="00475265"/>
    <w:rsid w:val="004752D9"/>
    <w:rsid w:val="0047575F"/>
    <w:rsid w:val="0047576C"/>
    <w:rsid w:val="00475C41"/>
    <w:rsid w:val="00475CE9"/>
    <w:rsid w:val="00475D7D"/>
    <w:rsid w:val="00475DB4"/>
    <w:rsid w:val="00475E21"/>
    <w:rsid w:val="00475FB1"/>
    <w:rsid w:val="00476200"/>
    <w:rsid w:val="0047633D"/>
    <w:rsid w:val="00476381"/>
    <w:rsid w:val="00476494"/>
    <w:rsid w:val="004765AF"/>
    <w:rsid w:val="004766C8"/>
    <w:rsid w:val="0047673F"/>
    <w:rsid w:val="00476E84"/>
    <w:rsid w:val="0047700A"/>
    <w:rsid w:val="00477653"/>
    <w:rsid w:val="0047772E"/>
    <w:rsid w:val="00477E1E"/>
    <w:rsid w:val="00477F7A"/>
    <w:rsid w:val="00480481"/>
    <w:rsid w:val="004804B1"/>
    <w:rsid w:val="004804DB"/>
    <w:rsid w:val="004804F1"/>
    <w:rsid w:val="004808D5"/>
    <w:rsid w:val="0048098F"/>
    <w:rsid w:val="00480999"/>
    <w:rsid w:val="004809A3"/>
    <w:rsid w:val="00480A1C"/>
    <w:rsid w:val="00480A60"/>
    <w:rsid w:val="004811A2"/>
    <w:rsid w:val="0048142A"/>
    <w:rsid w:val="00481D32"/>
    <w:rsid w:val="00481EA7"/>
    <w:rsid w:val="0048239F"/>
    <w:rsid w:val="004823E8"/>
    <w:rsid w:val="004828C8"/>
    <w:rsid w:val="00482B1E"/>
    <w:rsid w:val="00482CCC"/>
    <w:rsid w:val="00483549"/>
    <w:rsid w:val="0048376A"/>
    <w:rsid w:val="004837D8"/>
    <w:rsid w:val="00483ADF"/>
    <w:rsid w:val="00483B6D"/>
    <w:rsid w:val="00483CB7"/>
    <w:rsid w:val="00483E53"/>
    <w:rsid w:val="004840B6"/>
    <w:rsid w:val="00484213"/>
    <w:rsid w:val="004843A7"/>
    <w:rsid w:val="00484BD8"/>
    <w:rsid w:val="00484DB0"/>
    <w:rsid w:val="00485261"/>
    <w:rsid w:val="004855FD"/>
    <w:rsid w:val="00485669"/>
    <w:rsid w:val="004856BA"/>
    <w:rsid w:val="0048571E"/>
    <w:rsid w:val="0048576F"/>
    <w:rsid w:val="00485846"/>
    <w:rsid w:val="00485AD9"/>
    <w:rsid w:val="00485F7E"/>
    <w:rsid w:val="00485FD0"/>
    <w:rsid w:val="00486138"/>
    <w:rsid w:val="0048641D"/>
    <w:rsid w:val="004866FF"/>
    <w:rsid w:val="004867EB"/>
    <w:rsid w:val="004868CC"/>
    <w:rsid w:val="00486F9E"/>
    <w:rsid w:val="00487155"/>
    <w:rsid w:val="004874DE"/>
    <w:rsid w:val="00487799"/>
    <w:rsid w:val="00487838"/>
    <w:rsid w:val="0048795C"/>
    <w:rsid w:val="00490126"/>
    <w:rsid w:val="00490561"/>
    <w:rsid w:val="004905A2"/>
    <w:rsid w:val="00490615"/>
    <w:rsid w:val="00490667"/>
    <w:rsid w:val="004907C0"/>
    <w:rsid w:val="00490804"/>
    <w:rsid w:val="00490858"/>
    <w:rsid w:val="004908A4"/>
    <w:rsid w:val="00490B18"/>
    <w:rsid w:val="00490B77"/>
    <w:rsid w:val="00490BAC"/>
    <w:rsid w:val="00490D21"/>
    <w:rsid w:val="00490D86"/>
    <w:rsid w:val="00490EDE"/>
    <w:rsid w:val="0049123E"/>
    <w:rsid w:val="004914D2"/>
    <w:rsid w:val="004918F0"/>
    <w:rsid w:val="00491A0F"/>
    <w:rsid w:val="00491C23"/>
    <w:rsid w:val="00491C2F"/>
    <w:rsid w:val="004921E7"/>
    <w:rsid w:val="004921FA"/>
    <w:rsid w:val="00492331"/>
    <w:rsid w:val="004923A9"/>
    <w:rsid w:val="00492512"/>
    <w:rsid w:val="0049252E"/>
    <w:rsid w:val="004925DB"/>
    <w:rsid w:val="00492BCA"/>
    <w:rsid w:val="00492BF9"/>
    <w:rsid w:val="00492CBF"/>
    <w:rsid w:val="00492D37"/>
    <w:rsid w:val="00492F21"/>
    <w:rsid w:val="004931F7"/>
    <w:rsid w:val="00493349"/>
    <w:rsid w:val="004933D4"/>
    <w:rsid w:val="00493420"/>
    <w:rsid w:val="00493542"/>
    <w:rsid w:val="004936A0"/>
    <w:rsid w:val="00493C9B"/>
    <w:rsid w:val="00493FF5"/>
    <w:rsid w:val="00494158"/>
    <w:rsid w:val="00494189"/>
    <w:rsid w:val="004944C6"/>
    <w:rsid w:val="0049455E"/>
    <w:rsid w:val="00494602"/>
    <w:rsid w:val="00494669"/>
    <w:rsid w:val="00494694"/>
    <w:rsid w:val="0049473C"/>
    <w:rsid w:val="00494916"/>
    <w:rsid w:val="00494B1D"/>
    <w:rsid w:val="00494C90"/>
    <w:rsid w:val="00494CC3"/>
    <w:rsid w:val="00494DE3"/>
    <w:rsid w:val="00494ED3"/>
    <w:rsid w:val="00495014"/>
    <w:rsid w:val="0049505A"/>
    <w:rsid w:val="004953DA"/>
    <w:rsid w:val="00495A39"/>
    <w:rsid w:val="00495BAD"/>
    <w:rsid w:val="00495DB6"/>
    <w:rsid w:val="00495E34"/>
    <w:rsid w:val="00495F20"/>
    <w:rsid w:val="00496A3B"/>
    <w:rsid w:val="00496D2F"/>
    <w:rsid w:val="00496E87"/>
    <w:rsid w:val="00496F71"/>
    <w:rsid w:val="00497089"/>
    <w:rsid w:val="00497191"/>
    <w:rsid w:val="004974CF"/>
    <w:rsid w:val="00497569"/>
    <w:rsid w:val="00497886"/>
    <w:rsid w:val="004979D7"/>
    <w:rsid w:val="00497CC4"/>
    <w:rsid w:val="00497F00"/>
    <w:rsid w:val="004A00B1"/>
    <w:rsid w:val="004A05EC"/>
    <w:rsid w:val="004A08D1"/>
    <w:rsid w:val="004A0A57"/>
    <w:rsid w:val="004A0E10"/>
    <w:rsid w:val="004A15C1"/>
    <w:rsid w:val="004A1633"/>
    <w:rsid w:val="004A1842"/>
    <w:rsid w:val="004A1E8E"/>
    <w:rsid w:val="004A1F57"/>
    <w:rsid w:val="004A24C7"/>
    <w:rsid w:val="004A2644"/>
    <w:rsid w:val="004A3240"/>
    <w:rsid w:val="004A3737"/>
    <w:rsid w:val="004A3876"/>
    <w:rsid w:val="004A3AE1"/>
    <w:rsid w:val="004A3BD0"/>
    <w:rsid w:val="004A3C67"/>
    <w:rsid w:val="004A3E8A"/>
    <w:rsid w:val="004A3F36"/>
    <w:rsid w:val="004A404A"/>
    <w:rsid w:val="004A412F"/>
    <w:rsid w:val="004A42D9"/>
    <w:rsid w:val="004A448D"/>
    <w:rsid w:val="004A456C"/>
    <w:rsid w:val="004A4597"/>
    <w:rsid w:val="004A46FA"/>
    <w:rsid w:val="004A47CC"/>
    <w:rsid w:val="004A4B51"/>
    <w:rsid w:val="004A4BD1"/>
    <w:rsid w:val="004A4F24"/>
    <w:rsid w:val="004A5340"/>
    <w:rsid w:val="004A53A8"/>
    <w:rsid w:val="004A5573"/>
    <w:rsid w:val="004A55CA"/>
    <w:rsid w:val="004A56C2"/>
    <w:rsid w:val="004A5D7E"/>
    <w:rsid w:val="004A5E73"/>
    <w:rsid w:val="004A5F73"/>
    <w:rsid w:val="004A6319"/>
    <w:rsid w:val="004A6409"/>
    <w:rsid w:val="004A66F9"/>
    <w:rsid w:val="004A6C10"/>
    <w:rsid w:val="004A6C2A"/>
    <w:rsid w:val="004A6E3B"/>
    <w:rsid w:val="004A6EC9"/>
    <w:rsid w:val="004A7241"/>
    <w:rsid w:val="004A75BF"/>
    <w:rsid w:val="004A7660"/>
    <w:rsid w:val="004A76CD"/>
    <w:rsid w:val="004A78F7"/>
    <w:rsid w:val="004A79B2"/>
    <w:rsid w:val="004A7A0C"/>
    <w:rsid w:val="004A7A10"/>
    <w:rsid w:val="004A7AF1"/>
    <w:rsid w:val="004A7B18"/>
    <w:rsid w:val="004A7DD3"/>
    <w:rsid w:val="004A7DF1"/>
    <w:rsid w:val="004B001D"/>
    <w:rsid w:val="004B064D"/>
    <w:rsid w:val="004B0893"/>
    <w:rsid w:val="004B0B5E"/>
    <w:rsid w:val="004B0CF2"/>
    <w:rsid w:val="004B0E33"/>
    <w:rsid w:val="004B0EB9"/>
    <w:rsid w:val="004B0FE8"/>
    <w:rsid w:val="004B1335"/>
    <w:rsid w:val="004B14A6"/>
    <w:rsid w:val="004B1568"/>
    <w:rsid w:val="004B15E6"/>
    <w:rsid w:val="004B1828"/>
    <w:rsid w:val="004B1A21"/>
    <w:rsid w:val="004B1BF2"/>
    <w:rsid w:val="004B1C1C"/>
    <w:rsid w:val="004B1C61"/>
    <w:rsid w:val="004B1F2C"/>
    <w:rsid w:val="004B2253"/>
    <w:rsid w:val="004B25F2"/>
    <w:rsid w:val="004B2880"/>
    <w:rsid w:val="004B2881"/>
    <w:rsid w:val="004B2BB0"/>
    <w:rsid w:val="004B2E33"/>
    <w:rsid w:val="004B3053"/>
    <w:rsid w:val="004B325C"/>
    <w:rsid w:val="004B326B"/>
    <w:rsid w:val="004B332D"/>
    <w:rsid w:val="004B335F"/>
    <w:rsid w:val="004B369B"/>
    <w:rsid w:val="004B3868"/>
    <w:rsid w:val="004B3880"/>
    <w:rsid w:val="004B38C3"/>
    <w:rsid w:val="004B3B1C"/>
    <w:rsid w:val="004B3B87"/>
    <w:rsid w:val="004B4034"/>
    <w:rsid w:val="004B4280"/>
    <w:rsid w:val="004B4378"/>
    <w:rsid w:val="004B438B"/>
    <w:rsid w:val="004B4409"/>
    <w:rsid w:val="004B45D1"/>
    <w:rsid w:val="004B4630"/>
    <w:rsid w:val="004B4B68"/>
    <w:rsid w:val="004B4BBB"/>
    <w:rsid w:val="004B4E0A"/>
    <w:rsid w:val="004B4E8D"/>
    <w:rsid w:val="004B5194"/>
    <w:rsid w:val="004B58EE"/>
    <w:rsid w:val="004B5979"/>
    <w:rsid w:val="004B59C2"/>
    <w:rsid w:val="004B59CB"/>
    <w:rsid w:val="004B5AFA"/>
    <w:rsid w:val="004B6190"/>
    <w:rsid w:val="004B672E"/>
    <w:rsid w:val="004B6742"/>
    <w:rsid w:val="004B68E2"/>
    <w:rsid w:val="004B6980"/>
    <w:rsid w:val="004B69AD"/>
    <w:rsid w:val="004B6C04"/>
    <w:rsid w:val="004B7051"/>
    <w:rsid w:val="004B71E7"/>
    <w:rsid w:val="004B7245"/>
    <w:rsid w:val="004B753B"/>
    <w:rsid w:val="004B76BD"/>
    <w:rsid w:val="004B76E1"/>
    <w:rsid w:val="004B772F"/>
    <w:rsid w:val="004B78E3"/>
    <w:rsid w:val="004B7CAA"/>
    <w:rsid w:val="004B7F7D"/>
    <w:rsid w:val="004C014E"/>
    <w:rsid w:val="004C032E"/>
    <w:rsid w:val="004C05B1"/>
    <w:rsid w:val="004C0758"/>
    <w:rsid w:val="004C0789"/>
    <w:rsid w:val="004C085C"/>
    <w:rsid w:val="004C113D"/>
    <w:rsid w:val="004C113E"/>
    <w:rsid w:val="004C199F"/>
    <w:rsid w:val="004C1AFE"/>
    <w:rsid w:val="004C1B60"/>
    <w:rsid w:val="004C1C7F"/>
    <w:rsid w:val="004C1CBB"/>
    <w:rsid w:val="004C1EF3"/>
    <w:rsid w:val="004C1F30"/>
    <w:rsid w:val="004C2173"/>
    <w:rsid w:val="004C21D6"/>
    <w:rsid w:val="004C269A"/>
    <w:rsid w:val="004C274F"/>
    <w:rsid w:val="004C2CDF"/>
    <w:rsid w:val="004C2D94"/>
    <w:rsid w:val="004C2DF2"/>
    <w:rsid w:val="004C2E6F"/>
    <w:rsid w:val="004C318E"/>
    <w:rsid w:val="004C32D2"/>
    <w:rsid w:val="004C32F4"/>
    <w:rsid w:val="004C34BC"/>
    <w:rsid w:val="004C34C0"/>
    <w:rsid w:val="004C354B"/>
    <w:rsid w:val="004C362D"/>
    <w:rsid w:val="004C3754"/>
    <w:rsid w:val="004C37D5"/>
    <w:rsid w:val="004C3A33"/>
    <w:rsid w:val="004C3BF3"/>
    <w:rsid w:val="004C3C2B"/>
    <w:rsid w:val="004C3C5A"/>
    <w:rsid w:val="004C3CD6"/>
    <w:rsid w:val="004C3CFA"/>
    <w:rsid w:val="004C3D44"/>
    <w:rsid w:val="004C3E8D"/>
    <w:rsid w:val="004C3F48"/>
    <w:rsid w:val="004C3F9F"/>
    <w:rsid w:val="004C427B"/>
    <w:rsid w:val="004C4574"/>
    <w:rsid w:val="004C4710"/>
    <w:rsid w:val="004C4836"/>
    <w:rsid w:val="004C48C6"/>
    <w:rsid w:val="004C4A3E"/>
    <w:rsid w:val="004C4A79"/>
    <w:rsid w:val="004C4B61"/>
    <w:rsid w:val="004C4BD9"/>
    <w:rsid w:val="004C4BE1"/>
    <w:rsid w:val="004C4F64"/>
    <w:rsid w:val="004C570E"/>
    <w:rsid w:val="004C57FB"/>
    <w:rsid w:val="004C59BE"/>
    <w:rsid w:val="004C5D22"/>
    <w:rsid w:val="004C5D4B"/>
    <w:rsid w:val="004C5D85"/>
    <w:rsid w:val="004C61A0"/>
    <w:rsid w:val="004C644F"/>
    <w:rsid w:val="004C6518"/>
    <w:rsid w:val="004C6574"/>
    <w:rsid w:val="004C66FB"/>
    <w:rsid w:val="004C69D5"/>
    <w:rsid w:val="004C69E7"/>
    <w:rsid w:val="004C6AFC"/>
    <w:rsid w:val="004C7144"/>
    <w:rsid w:val="004C7177"/>
    <w:rsid w:val="004C73C9"/>
    <w:rsid w:val="004C761F"/>
    <w:rsid w:val="004C765B"/>
    <w:rsid w:val="004C774B"/>
    <w:rsid w:val="004C778F"/>
    <w:rsid w:val="004C7BD7"/>
    <w:rsid w:val="004C7C18"/>
    <w:rsid w:val="004C7D68"/>
    <w:rsid w:val="004C7DFA"/>
    <w:rsid w:val="004C7E58"/>
    <w:rsid w:val="004C7EF7"/>
    <w:rsid w:val="004C7F66"/>
    <w:rsid w:val="004C7F9C"/>
    <w:rsid w:val="004D001C"/>
    <w:rsid w:val="004D01A1"/>
    <w:rsid w:val="004D01B6"/>
    <w:rsid w:val="004D0204"/>
    <w:rsid w:val="004D04E5"/>
    <w:rsid w:val="004D065B"/>
    <w:rsid w:val="004D08FC"/>
    <w:rsid w:val="004D0912"/>
    <w:rsid w:val="004D0A2B"/>
    <w:rsid w:val="004D110B"/>
    <w:rsid w:val="004D1848"/>
    <w:rsid w:val="004D1B93"/>
    <w:rsid w:val="004D1B95"/>
    <w:rsid w:val="004D1BB1"/>
    <w:rsid w:val="004D1C06"/>
    <w:rsid w:val="004D1CBE"/>
    <w:rsid w:val="004D1D7A"/>
    <w:rsid w:val="004D2240"/>
    <w:rsid w:val="004D23E5"/>
    <w:rsid w:val="004D252E"/>
    <w:rsid w:val="004D2913"/>
    <w:rsid w:val="004D2974"/>
    <w:rsid w:val="004D2C0C"/>
    <w:rsid w:val="004D2C1F"/>
    <w:rsid w:val="004D2CAC"/>
    <w:rsid w:val="004D337C"/>
    <w:rsid w:val="004D36F8"/>
    <w:rsid w:val="004D376F"/>
    <w:rsid w:val="004D48C0"/>
    <w:rsid w:val="004D4C4A"/>
    <w:rsid w:val="004D4C95"/>
    <w:rsid w:val="004D55D7"/>
    <w:rsid w:val="004D5837"/>
    <w:rsid w:val="004D5A0A"/>
    <w:rsid w:val="004D5FBE"/>
    <w:rsid w:val="004D61B8"/>
    <w:rsid w:val="004D6419"/>
    <w:rsid w:val="004D67A5"/>
    <w:rsid w:val="004D6855"/>
    <w:rsid w:val="004D73E8"/>
    <w:rsid w:val="004D7542"/>
    <w:rsid w:val="004D768C"/>
    <w:rsid w:val="004D785B"/>
    <w:rsid w:val="004D78E0"/>
    <w:rsid w:val="004D7989"/>
    <w:rsid w:val="004D7C2F"/>
    <w:rsid w:val="004D7C7B"/>
    <w:rsid w:val="004D7D65"/>
    <w:rsid w:val="004E0246"/>
    <w:rsid w:val="004E0315"/>
    <w:rsid w:val="004E05A7"/>
    <w:rsid w:val="004E0622"/>
    <w:rsid w:val="004E0643"/>
    <w:rsid w:val="004E0AAC"/>
    <w:rsid w:val="004E0B4C"/>
    <w:rsid w:val="004E0DFF"/>
    <w:rsid w:val="004E0ECC"/>
    <w:rsid w:val="004E0FD0"/>
    <w:rsid w:val="004E0FF8"/>
    <w:rsid w:val="004E14C2"/>
    <w:rsid w:val="004E1DB6"/>
    <w:rsid w:val="004E20EE"/>
    <w:rsid w:val="004E21F7"/>
    <w:rsid w:val="004E25CB"/>
    <w:rsid w:val="004E26A3"/>
    <w:rsid w:val="004E2783"/>
    <w:rsid w:val="004E2ACC"/>
    <w:rsid w:val="004E2BE4"/>
    <w:rsid w:val="004E2C74"/>
    <w:rsid w:val="004E2C77"/>
    <w:rsid w:val="004E2F52"/>
    <w:rsid w:val="004E32EE"/>
    <w:rsid w:val="004E3645"/>
    <w:rsid w:val="004E37C8"/>
    <w:rsid w:val="004E3B34"/>
    <w:rsid w:val="004E4346"/>
    <w:rsid w:val="004E437C"/>
    <w:rsid w:val="004E4601"/>
    <w:rsid w:val="004E4756"/>
    <w:rsid w:val="004E4948"/>
    <w:rsid w:val="004E4954"/>
    <w:rsid w:val="004E4BF8"/>
    <w:rsid w:val="004E4D46"/>
    <w:rsid w:val="004E4E97"/>
    <w:rsid w:val="004E558B"/>
    <w:rsid w:val="004E564C"/>
    <w:rsid w:val="004E5751"/>
    <w:rsid w:val="004E5A19"/>
    <w:rsid w:val="004E5A37"/>
    <w:rsid w:val="004E5B16"/>
    <w:rsid w:val="004E5B9C"/>
    <w:rsid w:val="004E5BFA"/>
    <w:rsid w:val="004E60AF"/>
    <w:rsid w:val="004E6151"/>
    <w:rsid w:val="004E62F2"/>
    <w:rsid w:val="004E67E2"/>
    <w:rsid w:val="004E68B1"/>
    <w:rsid w:val="004E69C7"/>
    <w:rsid w:val="004E6B41"/>
    <w:rsid w:val="004E6C99"/>
    <w:rsid w:val="004E6D40"/>
    <w:rsid w:val="004E70AA"/>
    <w:rsid w:val="004E70E6"/>
    <w:rsid w:val="004E7782"/>
    <w:rsid w:val="004E7E8A"/>
    <w:rsid w:val="004F0552"/>
    <w:rsid w:val="004F0CAE"/>
    <w:rsid w:val="004F0FA5"/>
    <w:rsid w:val="004F1210"/>
    <w:rsid w:val="004F12C3"/>
    <w:rsid w:val="004F1489"/>
    <w:rsid w:val="004F149B"/>
    <w:rsid w:val="004F168D"/>
    <w:rsid w:val="004F17E1"/>
    <w:rsid w:val="004F1967"/>
    <w:rsid w:val="004F1CC3"/>
    <w:rsid w:val="004F1FAA"/>
    <w:rsid w:val="004F2341"/>
    <w:rsid w:val="004F2BA9"/>
    <w:rsid w:val="004F2BE8"/>
    <w:rsid w:val="004F2D2B"/>
    <w:rsid w:val="004F2E40"/>
    <w:rsid w:val="004F3077"/>
    <w:rsid w:val="004F314F"/>
    <w:rsid w:val="004F3234"/>
    <w:rsid w:val="004F33DD"/>
    <w:rsid w:val="004F3529"/>
    <w:rsid w:val="004F36CE"/>
    <w:rsid w:val="004F3AB5"/>
    <w:rsid w:val="004F3BA6"/>
    <w:rsid w:val="004F3C72"/>
    <w:rsid w:val="004F3F6B"/>
    <w:rsid w:val="004F4271"/>
    <w:rsid w:val="004F44D7"/>
    <w:rsid w:val="004F4589"/>
    <w:rsid w:val="004F4716"/>
    <w:rsid w:val="004F4746"/>
    <w:rsid w:val="004F47D0"/>
    <w:rsid w:val="004F49BC"/>
    <w:rsid w:val="004F4E4C"/>
    <w:rsid w:val="004F4ED6"/>
    <w:rsid w:val="004F4F46"/>
    <w:rsid w:val="004F5612"/>
    <w:rsid w:val="004F57C1"/>
    <w:rsid w:val="004F5AC9"/>
    <w:rsid w:val="004F5B7F"/>
    <w:rsid w:val="004F5C3E"/>
    <w:rsid w:val="004F5E8C"/>
    <w:rsid w:val="004F5EF2"/>
    <w:rsid w:val="004F64DD"/>
    <w:rsid w:val="004F64E0"/>
    <w:rsid w:val="004F65E0"/>
    <w:rsid w:val="004F675F"/>
    <w:rsid w:val="004F67E9"/>
    <w:rsid w:val="004F6897"/>
    <w:rsid w:val="004F6D2A"/>
    <w:rsid w:val="004F702D"/>
    <w:rsid w:val="004F70CD"/>
    <w:rsid w:val="004F72B3"/>
    <w:rsid w:val="004F739A"/>
    <w:rsid w:val="004F74BD"/>
    <w:rsid w:val="004F7585"/>
    <w:rsid w:val="004F76AD"/>
    <w:rsid w:val="004F76E8"/>
    <w:rsid w:val="004F7B00"/>
    <w:rsid w:val="004F7B93"/>
    <w:rsid w:val="004F7CDE"/>
    <w:rsid w:val="004F7D7F"/>
    <w:rsid w:val="004F7DA7"/>
    <w:rsid w:val="004F7F89"/>
    <w:rsid w:val="005002F8"/>
    <w:rsid w:val="005003A8"/>
    <w:rsid w:val="00500A6B"/>
    <w:rsid w:val="00500B73"/>
    <w:rsid w:val="00500CCF"/>
    <w:rsid w:val="00501206"/>
    <w:rsid w:val="0050159C"/>
    <w:rsid w:val="005016DD"/>
    <w:rsid w:val="00501C02"/>
    <w:rsid w:val="00502255"/>
    <w:rsid w:val="005023A5"/>
    <w:rsid w:val="005027F2"/>
    <w:rsid w:val="00502BBF"/>
    <w:rsid w:val="00502C22"/>
    <w:rsid w:val="00502DE6"/>
    <w:rsid w:val="00502E16"/>
    <w:rsid w:val="00502E4B"/>
    <w:rsid w:val="005036F6"/>
    <w:rsid w:val="005037B0"/>
    <w:rsid w:val="00503955"/>
    <w:rsid w:val="005039D7"/>
    <w:rsid w:val="00503ADF"/>
    <w:rsid w:val="00503AF6"/>
    <w:rsid w:val="00503B8B"/>
    <w:rsid w:val="00503E87"/>
    <w:rsid w:val="00503EC9"/>
    <w:rsid w:val="0050410B"/>
    <w:rsid w:val="00504624"/>
    <w:rsid w:val="00504B24"/>
    <w:rsid w:val="00505133"/>
    <w:rsid w:val="005058FF"/>
    <w:rsid w:val="0050595C"/>
    <w:rsid w:val="0050598E"/>
    <w:rsid w:val="00505B17"/>
    <w:rsid w:val="00505C0E"/>
    <w:rsid w:val="00505F51"/>
    <w:rsid w:val="0050603B"/>
    <w:rsid w:val="005064EC"/>
    <w:rsid w:val="00506502"/>
    <w:rsid w:val="00506965"/>
    <w:rsid w:val="00506D0F"/>
    <w:rsid w:val="00506D73"/>
    <w:rsid w:val="005070FD"/>
    <w:rsid w:val="00507495"/>
    <w:rsid w:val="00507731"/>
    <w:rsid w:val="0050785D"/>
    <w:rsid w:val="00507972"/>
    <w:rsid w:val="00507A95"/>
    <w:rsid w:val="00507AE0"/>
    <w:rsid w:val="00507C33"/>
    <w:rsid w:val="00507FC2"/>
    <w:rsid w:val="00510307"/>
    <w:rsid w:val="0051031B"/>
    <w:rsid w:val="00510444"/>
    <w:rsid w:val="00510662"/>
    <w:rsid w:val="005106B2"/>
    <w:rsid w:val="0051083F"/>
    <w:rsid w:val="00510CAD"/>
    <w:rsid w:val="00510F8A"/>
    <w:rsid w:val="005119FD"/>
    <w:rsid w:val="0051203A"/>
    <w:rsid w:val="00512071"/>
    <w:rsid w:val="005121DE"/>
    <w:rsid w:val="005122F2"/>
    <w:rsid w:val="00512671"/>
    <w:rsid w:val="005126C3"/>
    <w:rsid w:val="005126F6"/>
    <w:rsid w:val="00512899"/>
    <w:rsid w:val="00512927"/>
    <w:rsid w:val="005129D4"/>
    <w:rsid w:val="005129E6"/>
    <w:rsid w:val="005129F9"/>
    <w:rsid w:val="00512B67"/>
    <w:rsid w:val="00512C05"/>
    <w:rsid w:val="00512C06"/>
    <w:rsid w:val="00512FF6"/>
    <w:rsid w:val="00513067"/>
    <w:rsid w:val="0051309B"/>
    <w:rsid w:val="00513C70"/>
    <w:rsid w:val="00514084"/>
    <w:rsid w:val="005140B5"/>
    <w:rsid w:val="00514267"/>
    <w:rsid w:val="005144B8"/>
    <w:rsid w:val="0051469D"/>
    <w:rsid w:val="005149CB"/>
    <w:rsid w:val="00514A73"/>
    <w:rsid w:val="00514C58"/>
    <w:rsid w:val="00514E5C"/>
    <w:rsid w:val="005151AD"/>
    <w:rsid w:val="005151B2"/>
    <w:rsid w:val="005151F7"/>
    <w:rsid w:val="00515395"/>
    <w:rsid w:val="005155F3"/>
    <w:rsid w:val="0051589A"/>
    <w:rsid w:val="005158AD"/>
    <w:rsid w:val="005159CC"/>
    <w:rsid w:val="00515B20"/>
    <w:rsid w:val="00515BBE"/>
    <w:rsid w:val="00515FBF"/>
    <w:rsid w:val="00516233"/>
    <w:rsid w:val="00516453"/>
    <w:rsid w:val="0051658E"/>
    <w:rsid w:val="0051683B"/>
    <w:rsid w:val="00517074"/>
    <w:rsid w:val="00517252"/>
    <w:rsid w:val="00517972"/>
    <w:rsid w:val="00517AC5"/>
    <w:rsid w:val="00517C40"/>
    <w:rsid w:val="00517DD2"/>
    <w:rsid w:val="00517EE7"/>
    <w:rsid w:val="0052007D"/>
    <w:rsid w:val="005202F3"/>
    <w:rsid w:val="0052031D"/>
    <w:rsid w:val="00520439"/>
    <w:rsid w:val="00520443"/>
    <w:rsid w:val="005204E3"/>
    <w:rsid w:val="00520649"/>
    <w:rsid w:val="00520776"/>
    <w:rsid w:val="005207AC"/>
    <w:rsid w:val="005207EF"/>
    <w:rsid w:val="005208AB"/>
    <w:rsid w:val="005208F1"/>
    <w:rsid w:val="00520A4B"/>
    <w:rsid w:val="00520A5E"/>
    <w:rsid w:val="00520B8A"/>
    <w:rsid w:val="00520E04"/>
    <w:rsid w:val="00521171"/>
    <w:rsid w:val="0052132A"/>
    <w:rsid w:val="00521382"/>
    <w:rsid w:val="005213AC"/>
    <w:rsid w:val="00521432"/>
    <w:rsid w:val="005215F2"/>
    <w:rsid w:val="00521652"/>
    <w:rsid w:val="005216E0"/>
    <w:rsid w:val="005218CA"/>
    <w:rsid w:val="00521C67"/>
    <w:rsid w:val="00521F25"/>
    <w:rsid w:val="005220B4"/>
    <w:rsid w:val="00522163"/>
    <w:rsid w:val="005222E1"/>
    <w:rsid w:val="0052241D"/>
    <w:rsid w:val="005224A3"/>
    <w:rsid w:val="00522517"/>
    <w:rsid w:val="00522575"/>
    <w:rsid w:val="00522607"/>
    <w:rsid w:val="00522634"/>
    <w:rsid w:val="00522882"/>
    <w:rsid w:val="005229AE"/>
    <w:rsid w:val="00522B1B"/>
    <w:rsid w:val="00522D78"/>
    <w:rsid w:val="00522DC1"/>
    <w:rsid w:val="00523112"/>
    <w:rsid w:val="00523127"/>
    <w:rsid w:val="0052355D"/>
    <w:rsid w:val="0052372F"/>
    <w:rsid w:val="005239DD"/>
    <w:rsid w:val="00523C2E"/>
    <w:rsid w:val="00523D14"/>
    <w:rsid w:val="00523F7E"/>
    <w:rsid w:val="005245D3"/>
    <w:rsid w:val="005247C2"/>
    <w:rsid w:val="005248E5"/>
    <w:rsid w:val="00524992"/>
    <w:rsid w:val="00524AF9"/>
    <w:rsid w:val="00524B48"/>
    <w:rsid w:val="00524B88"/>
    <w:rsid w:val="00524D81"/>
    <w:rsid w:val="00525067"/>
    <w:rsid w:val="00525090"/>
    <w:rsid w:val="005251D7"/>
    <w:rsid w:val="0052573D"/>
    <w:rsid w:val="0052587E"/>
    <w:rsid w:val="00525BED"/>
    <w:rsid w:val="00525CFE"/>
    <w:rsid w:val="00526094"/>
    <w:rsid w:val="00526349"/>
    <w:rsid w:val="005263CF"/>
    <w:rsid w:val="00526464"/>
    <w:rsid w:val="005265F7"/>
    <w:rsid w:val="00526683"/>
    <w:rsid w:val="00526CBA"/>
    <w:rsid w:val="0052719F"/>
    <w:rsid w:val="00527326"/>
    <w:rsid w:val="0052736F"/>
    <w:rsid w:val="00527433"/>
    <w:rsid w:val="00527544"/>
    <w:rsid w:val="00527B7A"/>
    <w:rsid w:val="00527E52"/>
    <w:rsid w:val="00527E73"/>
    <w:rsid w:val="00530033"/>
    <w:rsid w:val="005300BD"/>
    <w:rsid w:val="00530229"/>
    <w:rsid w:val="005309F0"/>
    <w:rsid w:val="005315BE"/>
    <w:rsid w:val="00531A62"/>
    <w:rsid w:val="00532217"/>
    <w:rsid w:val="005322F6"/>
    <w:rsid w:val="005324B3"/>
    <w:rsid w:val="00532824"/>
    <w:rsid w:val="0053299C"/>
    <w:rsid w:val="00532C76"/>
    <w:rsid w:val="00532F7E"/>
    <w:rsid w:val="00533310"/>
    <w:rsid w:val="00533482"/>
    <w:rsid w:val="005334EF"/>
    <w:rsid w:val="00533D5E"/>
    <w:rsid w:val="00533ED9"/>
    <w:rsid w:val="005341CB"/>
    <w:rsid w:val="0053461F"/>
    <w:rsid w:val="005347D2"/>
    <w:rsid w:val="00534B4E"/>
    <w:rsid w:val="00534D50"/>
    <w:rsid w:val="00534E28"/>
    <w:rsid w:val="00534E56"/>
    <w:rsid w:val="005352D9"/>
    <w:rsid w:val="005354D4"/>
    <w:rsid w:val="0053550E"/>
    <w:rsid w:val="00535B73"/>
    <w:rsid w:val="00536069"/>
    <w:rsid w:val="005360EE"/>
    <w:rsid w:val="00536174"/>
    <w:rsid w:val="00536959"/>
    <w:rsid w:val="00536BC8"/>
    <w:rsid w:val="005370CC"/>
    <w:rsid w:val="005378C1"/>
    <w:rsid w:val="00537921"/>
    <w:rsid w:val="005379CA"/>
    <w:rsid w:val="00540058"/>
    <w:rsid w:val="005404AD"/>
    <w:rsid w:val="0054061A"/>
    <w:rsid w:val="00540A4E"/>
    <w:rsid w:val="00540A7C"/>
    <w:rsid w:val="00540BEE"/>
    <w:rsid w:val="0054117F"/>
    <w:rsid w:val="0054132F"/>
    <w:rsid w:val="0054158B"/>
    <w:rsid w:val="005415D0"/>
    <w:rsid w:val="00541951"/>
    <w:rsid w:val="00541C2E"/>
    <w:rsid w:val="00542132"/>
    <w:rsid w:val="005423AB"/>
    <w:rsid w:val="00542524"/>
    <w:rsid w:val="00542D9E"/>
    <w:rsid w:val="00542F77"/>
    <w:rsid w:val="00542FA2"/>
    <w:rsid w:val="0054313B"/>
    <w:rsid w:val="00543204"/>
    <w:rsid w:val="00543305"/>
    <w:rsid w:val="0054333C"/>
    <w:rsid w:val="00543832"/>
    <w:rsid w:val="0054394A"/>
    <w:rsid w:val="00543BBC"/>
    <w:rsid w:val="00543CBF"/>
    <w:rsid w:val="00543D52"/>
    <w:rsid w:val="0054409A"/>
    <w:rsid w:val="0054437B"/>
    <w:rsid w:val="00544723"/>
    <w:rsid w:val="00544965"/>
    <w:rsid w:val="005449DA"/>
    <w:rsid w:val="00544B2D"/>
    <w:rsid w:val="00545179"/>
    <w:rsid w:val="005452EC"/>
    <w:rsid w:val="0054530C"/>
    <w:rsid w:val="0054530D"/>
    <w:rsid w:val="005453C1"/>
    <w:rsid w:val="00545529"/>
    <w:rsid w:val="00545CF8"/>
    <w:rsid w:val="00545E7D"/>
    <w:rsid w:val="00545F5C"/>
    <w:rsid w:val="005461A8"/>
    <w:rsid w:val="0054630F"/>
    <w:rsid w:val="005467A5"/>
    <w:rsid w:val="00546B76"/>
    <w:rsid w:val="00546BC4"/>
    <w:rsid w:val="00546D4D"/>
    <w:rsid w:val="005472BC"/>
    <w:rsid w:val="00547488"/>
    <w:rsid w:val="00547828"/>
    <w:rsid w:val="00547CFC"/>
    <w:rsid w:val="00547EAE"/>
    <w:rsid w:val="00547F35"/>
    <w:rsid w:val="00547F73"/>
    <w:rsid w:val="005503FD"/>
    <w:rsid w:val="00550448"/>
    <w:rsid w:val="005507BD"/>
    <w:rsid w:val="00550968"/>
    <w:rsid w:val="00550F6A"/>
    <w:rsid w:val="0055115B"/>
    <w:rsid w:val="00551382"/>
    <w:rsid w:val="00551676"/>
    <w:rsid w:val="0055178B"/>
    <w:rsid w:val="00551A63"/>
    <w:rsid w:val="00551CE6"/>
    <w:rsid w:val="005522BE"/>
    <w:rsid w:val="00552774"/>
    <w:rsid w:val="00552914"/>
    <w:rsid w:val="00552A29"/>
    <w:rsid w:val="00552E3D"/>
    <w:rsid w:val="00552FDF"/>
    <w:rsid w:val="005531CC"/>
    <w:rsid w:val="005533D2"/>
    <w:rsid w:val="00553481"/>
    <w:rsid w:val="00553506"/>
    <w:rsid w:val="00553547"/>
    <w:rsid w:val="00553585"/>
    <w:rsid w:val="005539A2"/>
    <w:rsid w:val="005539C1"/>
    <w:rsid w:val="00553D2B"/>
    <w:rsid w:val="00553D6F"/>
    <w:rsid w:val="00553EC7"/>
    <w:rsid w:val="005540D4"/>
    <w:rsid w:val="00554630"/>
    <w:rsid w:val="00554715"/>
    <w:rsid w:val="00554735"/>
    <w:rsid w:val="005549B9"/>
    <w:rsid w:val="00554E61"/>
    <w:rsid w:val="00554EF6"/>
    <w:rsid w:val="00555651"/>
    <w:rsid w:val="00555788"/>
    <w:rsid w:val="005559F0"/>
    <w:rsid w:val="00555C04"/>
    <w:rsid w:val="00555C9A"/>
    <w:rsid w:val="005561F0"/>
    <w:rsid w:val="005563B2"/>
    <w:rsid w:val="00556769"/>
    <w:rsid w:val="005568C4"/>
    <w:rsid w:val="00556B3E"/>
    <w:rsid w:val="00556C8F"/>
    <w:rsid w:val="005570E2"/>
    <w:rsid w:val="00557182"/>
    <w:rsid w:val="0055731F"/>
    <w:rsid w:val="005576AE"/>
    <w:rsid w:val="00557B46"/>
    <w:rsid w:val="00557C42"/>
    <w:rsid w:val="00557E76"/>
    <w:rsid w:val="00557FD0"/>
    <w:rsid w:val="00560131"/>
    <w:rsid w:val="00560263"/>
    <w:rsid w:val="00560338"/>
    <w:rsid w:val="00560375"/>
    <w:rsid w:val="005604F3"/>
    <w:rsid w:val="005607EB"/>
    <w:rsid w:val="00560B27"/>
    <w:rsid w:val="00560CCD"/>
    <w:rsid w:val="00561429"/>
    <w:rsid w:val="005614B2"/>
    <w:rsid w:val="0056180A"/>
    <w:rsid w:val="00562137"/>
    <w:rsid w:val="00562258"/>
    <w:rsid w:val="00562470"/>
    <w:rsid w:val="00562702"/>
    <w:rsid w:val="005628B2"/>
    <w:rsid w:val="00562C33"/>
    <w:rsid w:val="0056366C"/>
    <w:rsid w:val="00563D09"/>
    <w:rsid w:val="00564112"/>
    <w:rsid w:val="005643FE"/>
    <w:rsid w:val="0056464F"/>
    <w:rsid w:val="00564763"/>
    <w:rsid w:val="005648D9"/>
    <w:rsid w:val="00564DAB"/>
    <w:rsid w:val="00565013"/>
    <w:rsid w:val="0056525E"/>
    <w:rsid w:val="00565276"/>
    <w:rsid w:val="0056545E"/>
    <w:rsid w:val="0056559A"/>
    <w:rsid w:val="00565704"/>
    <w:rsid w:val="005658F2"/>
    <w:rsid w:val="005659DC"/>
    <w:rsid w:val="005659FC"/>
    <w:rsid w:val="00565CD1"/>
    <w:rsid w:val="00565DCC"/>
    <w:rsid w:val="00565E1C"/>
    <w:rsid w:val="00565FE5"/>
    <w:rsid w:val="00566089"/>
    <w:rsid w:val="005661B3"/>
    <w:rsid w:val="0056632C"/>
    <w:rsid w:val="0056653A"/>
    <w:rsid w:val="00566693"/>
    <w:rsid w:val="00566913"/>
    <w:rsid w:val="00566A0B"/>
    <w:rsid w:val="00566B99"/>
    <w:rsid w:val="00566BC4"/>
    <w:rsid w:val="00566BCC"/>
    <w:rsid w:val="00567654"/>
    <w:rsid w:val="00567BE3"/>
    <w:rsid w:val="00567C3E"/>
    <w:rsid w:val="00567C52"/>
    <w:rsid w:val="00567C82"/>
    <w:rsid w:val="00567CE2"/>
    <w:rsid w:val="005702AD"/>
    <w:rsid w:val="005704B3"/>
    <w:rsid w:val="00570601"/>
    <w:rsid w:val="0057069A"/>
    <w:rsid w:val="00570AB3"/>
    <w:rsid w:val="00570CC9"/>
    <w:rsid w:val="005710CB"/>
    <w:rsid w:val="00571187"/>
    <w:rsid w:val="005713AB"/>
    <w:rsid w:val="0057159D"/>
    <w:rsid w:val="00571943"/>
    <w:rsid w:val="00571BAB"/>
    <w:rsid w:val="00571C52"/>
    <w:rsid w:val="005725F2"/>
    <w:rsid w:val="00572755"/>
    <w:rsid w:val="005729AE"/>
    <w:rsid w:val="00572BA2"/>
    <w:rsid w:val="00572C64"/>
    <w:rsid w:val="00572C9B"/>
    <w:rsid w:val="0057308F"/>
    <w:rsid w:val="00573AA7"/>
    <w:rsid w:val="00573D46"/>
    <w:rsid w:val="00573D93"/>
    <w:rsid w:val="00573F89"/>
    <w:rsid w:val="00573FA9"/>
    <w:rsid w:val="00574282"/>
    <w:rsid w:val="005742B1"/>
    <w:rsid w:val="005743C8"/>
    <w:rsid w:val="005744D4"/>
    <w:rsid w:val="00574878"/>
    <w:rsid w:val="00574A9C"/>
    <w:rsid w:val="00574C02"/>
    <w:rsid w:val="00574D14"/>
    <w:rsid w:val="00575279"/>
    <w:rsid w:val="0057532C"/>
    <w:rsid w:val="00575836"/>
    <w:rsid w:val="00575907"/>
    <w:rsid w:val="00575995"/>
    <w:rsid w:val="00575C2F"/>
    <w:rsid w:val="00575E73"/>
    <w:rsid w:val="00575F71"/>
    <w:rsid w:val="00576093"/>
    <w:rsid w:val="00576359"/>
    <w:rsid w:val="005764B0"/>
    <w:rsid w:val="0057659D"/>
    <w:rsid w:val="005766D4"/>
    <w:rsid w:val="005768E0"/>
    <w:rsid w:val="00576CDB"/>
    <w:rsid w:val="00577427"/>
    <w:rsid w:val="00577664"/>
    <w:rsid w:val="005777BD"/>
    <w:rsid w:val="005777D7"/>
    <w:rsid w:val="005777F2"/>
    <w:rsid w:val="00577971"/>
    <w:rsid w:val="00577990"/>
    <w:rsid w:val="00577D8F"/>
    <w:rsid w:val="00577F06"/>
    <w:rsid w:val="00580374"/>
    <w:rsid w:val="005803CA"/>
    <w:rsid w:val="00580A39"/>
    <w:rsid w:val="00580D6B"/>
    <w:rsid w:val="00580F30"/>
    <w:rsid w:val="00580F65"/>
    <w:rsid w:val="005810FE"/>
    <w:rsid w:val="00581307"/>
    <w:rsid w:val="00581605"/>
    <w:rsid w:val="005816CD"/>
    <w:rsid w:val="00581AD2"/>
    <w:rsid w:val="00581B17"/>
    <w:rsid w:val="00581B24"/>
    <w:rsid w:val="00581B3E"/>
    <w:rsid w:val="00581DFE"/>
    <w:rsid w:val="005825D4"/>
    <w:rsid w:val="0058268F"/>
    <w:rsid w:val="0058274F"/>
    <w:rsid w:val="00582855"/>
    <w:rsid w:val="00582B25"/>
    <w:rsid w:val="00582B92"/>
    <w:rsid w:val="00582C60"/>
    <w:rsid w:val="00582DC1"/>
    <w:rsid w:val="005832B7"/>
    <w:rsid w:val="005835F7"/>
    <w:rsid w:val="00583842"/>
    <w:rsid w:val="00583916"/>
    <w:rsid w:val="00583B57"/>
    <w:rsid w:val="00583CCC"/>
    <w:rsid w:val="00583DEF"/>
    <w:rsid w:val="00583E42"/>
    <w:rsid w:val="00583F82"/>
    <w:rsid w:val="0058400A"/>
    <w:rsid w:val="005841E2"/>
    <w:rsid w:val="00584201"/>
    <w:rsid w:val="00584373"/>
    <w:rsid w:val="0058459B"/>
    <w:rsid w:val="00584798"/>
    <w:rsid w:val="0058487A"/>
    <w:rsid w:val="00584E5B"/>
    <w:rsid w:val="00584E6F"/>
    <w:rsid w:val="00585712"/>
    <w:rsid w:val="00585A84"/>
    <w:rsid w:val="00585AA1"/>
    <w:rsid w:val="00585B0C"/>
    <w:rsid w:val="00585E59"/>
    <w:rsid w:val="005860F4"/>
    <w:rsid w:val="00586215"/>
    <w:rsid w:val="00586335"/>
    <w:rsid w:val="005863D3"/>
    <w:rsid w:val="005867C6"/>
    <w:rsid w:val="0058699C"/>
    <w:rsid w:val="00586B1A"/>
    <w:rsid w:val="00586C5D"/>
    <w:rsid w:val="00586CE0"/>
    <w:rsid w:val="00587026"/>
    <w:rsid w:val="00587184"/>
    <w:rsid w:val="005877F3"/>
    <w:rsid w:val="00587B43"/>
    <w:rsid w:val="00587D2B"/>
    <w:rsid w:val="00587DB9"/>
    <w:rsid w:val="00587FAD"/>
    <w:rsid w:val="00590442"/>
    <w:rsid w:val="005905BB"/>
    <w:rsid w:val="00590824"/>
    <w:rsid w:val="00590878"/>
    <w:rsid w:val="00590EF8"/>
    <w:rsid w:val="005916F2"/>
    <w:rsid w:val="005916F9"/>
    <w:rsid w:val="0059179D"/>
    <w:rsid w:val="00591940"/>
    <w:rsid w:val="00591941"/>
    <w:rsid w:val="00591B53"/>
    <w:rsid w:val="00591E62"/>
    <w:rsid w:val="00591F15"/>
    <w:rsid w:val="00592123"/>
    <w:rsid w:val="0059220E"/>
    <w:rsid w:val="005923C7"/>
    <w:rsid w:val="00592F16"/>
    <w:rsid w:val="00592FE4"/>
    <w:rsid w:val="00593CC0"/>
    <w:rsid w:val="00593D0B"/>
    <w:rsid w:val="00593F22"/>
    <w:rsid w:val="00594138"/>
    <w:rsid w:val="00594256"/>
    <w:rsid w:val="00594EAA"/>
    <w:rsid w:val="00594ED2"/>
    <w:rsid w:val="0059507D"/>
    <w:rsid w:val="0059567E"/>
    <w:rsid w:val="0059570D"/>
    <w:rsid w:val="0059572B"/>
    <w:rsid w:val="0059576B"/>
    <w:rsid w:val="00595AFB"/>
    <w:rsid w:val="00595B13"/>
    <w:rsid w:val="00595D5C"/>
    <w:rsid w:val="00595F3E"/>
    <w:rsid w:val="00596689"/>
    <w:rsid w:val="005968D4"/>
    <w:rsid w:val="00596C89"/>
    <w:rsid w:val="00596D53"/>
    <w:rsid w:val="00596E8F"/>
    <w:rsid w:val="00597123"/>
    <w:rsid w:val="005975BD"/>
    <w:rsid w:val="0059766A"/>
    <w:rsid w:val="005978E1"/>
    <w:rsid w:val="0059792D"/>
    <w:rsid w:val="00597B5E"/>
    <w:rsid w:val="00597F4F"/>
    <w:rsid w:val="005A0182"/>
    <w:rsid w:val="005A03EC"/>
    <w:rsid w:val="005A090A"/>
    <w:rsid w:val="005A0C83"/>
    <w:rsid w:val="005A10D0"/>
    <w:rsid w:val="005A12F2"/>
    <w:rsid w:val="005A1594"/>
    <w:rsid w:val="005A15E7"/>
    <w:rsid w:val="005A17E0"/>
    <w:rsid w:val="005A1A43"/>
    <w:rsid w:val="005A1EAB"/>
    <w:rsid w:val="005A227A"/>
    <w:rsid w:val="005A22D0"/>
    <w:rsid w:val="005A2529"/>
    <w:rsid w:val="005A287E"/>
    <w:rsid w:val="005A2936"/>
    <w:rsid w:val="005A2F32"/>
    <w:rsid w:val="005A2F8F"/>
    <w:rsid w:val="005A310E"/>
    <w:rsid w:val="005A388F"/>
    <w:rsid w:val="005A3B71"/>
    <w:rsid w:val="005A3CA5"/>
    <w:rsid w:val="005A424B"/>
    <w:rsid w:val="005A47D2"/>
    <w:rsid w:val="005A47F4"/>
    <w:rsid w:val="005A4805"/>
    <w:rsid w:val="005A49C1"/>
    <w:rsid w:val="005A4DEA"/>
    <w:rsid w:val="005A4F3B"/>
    <w:rsid w:val="005A52DB"/>
    <w:rsid w:val="005A54B2"/>
    <w:rsid w:val="005A5608"/>
    <w:rsid w:val="005A5C3D"/>
    <w:rsid w:val="005A5EB0"/>
    <w:rsid w:val="005A61A8"/>
    <w:rsid w:val="005A62CC"/>
    <w:rsid w:val="005A638F"/>
    <w:rsid w:val="005A65CF"/>
    <w:rsid w:val="005A689E"/>
    <w:rsid w:val="005A6990"/>
    <w:rsid w:val="005A6E76"/>
    <w:rsid w:val="005A73F6"/>
    <w:rsid w:val="005A748E"/>
    <w:rsid w:val="005A7579"/>
    <w:rsid w:val="005A7956"/>
    <w:rsid w:val="005A7CC3"/>
    <w:rsid w:val="005A7D9C"/>
    <w:rsid w:val="005B0286"/>
    <w:rsid w:val="005B02CF"/>
    <w:rsid w:val="005B03B4"/>
    <w:rsid w:val="005B03E7"/>
    <w:rsid w:val="005B0B95"/>
    <w:rsid w:val="005B1057"/>
    <w:rsid w:val="005B10E2"/>
    <w:rsid w:val="005B1111"/>
    <w:rsid w:val="005B1161"/>
    <w:rsid w:val="005B1183"/>
    <w:rsid w:val="005B13AA"/>
    <w:rsid w:val="005B13C4"/>
    <w:rsid w:val="005B1504"/>
    <w:rsid w:val="005B156E"/>
    <w:rsid w:val="005B2598"/>
    <w:rsid w:val="005B260D"/>
    <w:rsid w:val="005B287F"/>
    <w:rsid w:val="005B2BAC"/>
    <w:rsid w:val="005B2C3E"/>
    <w:rsid w:val="005B2C85"/>
    <w:rsid w:val="005B2CA8"/>
    <w:rsid w:val="005B2E62"/>
    <w:rsid w:val="005B3271"/>
    <w:rsid w:val="005B363C"/>
    <w:rsid w:val="005B3736"/>
    <w:rsid w:val="005B3AEC"/>
    <w:rsid w:val="005B3B39"/>
    <w:rsid w:val="005B3DC1"/>
    <w:rsid w:val="005B412E"/>
    <w:rsid w:val="005B41CE"/>
    <w:rsid w:val="005B496D"/>
    <w:rsid w:val="005B4A6F"/>
    <w:rsid w:val="005B4A8D"/>
    <w:rsid w:val="005B4AFC"/>
    <w:rsid w:val="005B4C6D"/>
    <w:rsid w:val="005B4C9D"/>
    <w:rsid w:val="005B519E"/>
    <w:rsid w:val="005B51E1"/>
    <w:rsid w:val="005B5488"/>
    <w:rsid w:val="005B5628"/>
    <w:rsid w:val="005B5774"/>
    <w:rsid w:val="005B59C1"/>
    <w:rsid w:val="005B5A1E"/>
    <w:rsid w:val="005B5D85"/>
    <w:rsid w:val="005B5DF9"/>
    <w:rsid w:val="005B5E5C"/>
    <w:rsid w:val="005B5F8B"/>
    <w:rsid w:val="005B628E"/>
    <w:rsid w:val="005B633D"/>
    <w:rsid w:val="005B642E"/>
    <w:rsid w:val="005B6858"/>
    <w:rsid w:val="005B695F"/>
    <w:rsid w:val="005B69CF"/>
    <w:rsid w:val="005B6A6E"/>
    <w:rsid w:val="005B6DA7"/>
    <w:rsid w:val="005B6DDA"/>
    <w:rsid w:val="005B6F67"/>
    <w:rsid w:val="005B7322"/>
    <w:rsid w:val="005B751B"/>
    <w:rsid w:val="005B762E"/>
    <w:rsid w:val="005B7A3B"/>
    <w:rsid w:val="005B7B81"/>
    <w:rsid w:val="005B7C1E"/>
    <w:rsid w:val="005B7CED"/>
    <w:rsid w:val="005B7D16"/>
    <w:rsid w:val="005B7DFF"/>
    <w:rsid w:val="005B7EDC"/>
    <w:rsid w:val="005C00FB"/>
    <w:rsid w:val="005C026A"/>
    <w:rsid w:val="005C071C"/>
    <w:rsid w:val="005C0EE1"/>
    <w:rsid w:val="005C10F7"/>
    <w:rsid w:val="005C1100"/>
    <w:rsid w:val="005C13AF"/>
    <w:rsid w:val="005C1456"/>
    <w:rsid w:val="005C187A"/>
    <w:rsid w:val="005C1BD2"/>
    <w:rsid w:val="005C202C"/>
    <w:rsid w:val="005C2295"/>
    <w:rsid w:val="005C25DA"/>
    <w:rsid w:val="005C2625"/>
    <w:rsid w:val="005C2915"/>
    <w:rsid w:val="005C2B7F"/>
    <w:rsid w:val="005C2C0A"/>
    <w:rsid w:val="005C2CAA"/>
    <w:rsid w:val="005C2CD9"/>
    <w:rsid w:val="005C2E4B"/>
    <w:rsid w:val="005C2F83"/>
    <w:rsid w:val="005C305D"/>
    <w:rsid w:val="005C307A"/>
    <w:rsid w:val="005C308E"/>
    <w:rsid w:val="005C30A7"/>
    <w:rsid w:val="005C3585"/>
    <w:rsid w:val="005C3A03"/>
    <w:rsid w:val="005C3C1E"/>
    <w:rsid w:val="005C3F28"/>
    <w:rsid w:val="005C431B"/>
    <w:rsid w:val="005C440D"/>
    <w:rsid w:val="005C4513"/>
    <w:rsid w:val="005C45AE"/>
    <w:rsid w:val="005C48C4"/>
    <w:rsid w:val="005C48E1"/>
    <w:rsid w:val="005C4D34"/>
    <w:rsid w:val="005C51C2"/>
    <w:rsid w:val="005C5583"/>
    <w:rsid w:val="005C5807"/>
    <w:rsid w:val="005C614A"/>
    <w:rsid w:val="005C62BA"/>
    <w:rsid w:val="005C640A"/>
    <w:rsid w:val="005C6672"/>
    <w:rsid w:val="005C6789"/>
    <w:rsid w:val="005C6A0A"/>
    <w:rsid w:val="005C6A67"/>
    <w:rsid w:val="005C6AE4"/>
    <w:rsid w:val="005C6B15"/>
    <w:rsid w:val="005C6DF7"/>
    <w:rsid w:val="005C70EB"/>
    <w:rsid w:val="005C716E"/>
    <w:rsid w:val="005C73B4"/>
    <w:rsid w:val="005C752A"/>
    <w:rsid w:val="005C75C0"/>
    <w:rsid w:val="005C79D5"/>
    <w:rsid w:val="005C7FC8"/>
    <w:rsid w:val="005D0055"/>
    <w:rsid w:val="005D0073"/>
    <w:rsid w:val="005D0080"/>
    <w:rsid w:val="005D017F"/>
    <w:rsid w:val="005D0284"/>
    <w:rsid w:val="005D0390"/>
    <w:rsid w:val="005D03B9"/>
    <w:rsid w:val="005D049F"/>
    <w:rsid w:val="005D05B8"/>
    <w:rsid w:val="005D0953"/>
    <w:rsid w:val="005D0D71"/>
    <w:rsid w:val="005D0D91"/>
    <w:rsid w:val="005D102A"/>
    <w:rsid w:val="005D12C6"/>
    <w:rsid w:val="005D1372"/>
    <w:rsid w:val="005D149B"/>
    <w:rsid w:val="005D15FE"/>
    <w:rsid w:val="005D1795"/>
    <w:rsid w:val="005D1AE2"/>
    <w:rsid w:val="005D1B6E"/>
    <w:rsid w:val="005D1B7B"/>
    <w:rsid w:val="005D22D5"/>
    <w:rsid w:val="005D2404"/>
    <w:rsid w:val="005D263B"/>
    <w:rsid w:val="005D28BB"/>
    <w:rsid w:val="005D28F1"/>
    <w:rsid w:val="005D29DD"/>
    <w:rsid w:val="005D2C3E"/>
    <w:rsid w:val="005D2FC2"/>
    <w:rsid w:val="005D3150"/>
    <w:rsid w:val="005D3162"/>
    <w:rsid w:val="005D3426"/>
    <w:rsid w:val="005D345A"/>
    <w:rsid w:val="005D3515"/>
    <w:rsid w:val="005D3631"/>
    <w:rsid w:val="005D3A95"/>
    <w:rsid w:val="005D3ADE"/>
    <w:rsid w:val="005D3BC7"/>
    <w:rsid w:val="005D4213"/>
    <w:rsid w:val="005D458D"/>
    <w:rsid w:val="005D491A"/>
    <w:rsid w:val="005D49F2"/>
    <w:rsid w:val="005D4ADF"/>
    <w:rsid w:val="005D4D49"/>
    <w:rsid w:val="005D513F"/>
    <w:rsid w:val="005D5728"/>
    <w:rsid w:val="005D5B47"/>
    <w:rsid w:val="005D5B80"/>
    <w:rsid w:val="005D5F61"/>
    <w:rsid w:val="005D6034"/>
    <w:rsid w:val="005D6042"/>
    <w:rsid w:val="005D6132"/>
    <w:rsid w:val="005D63AB"/>
    <w:rsid w:val="005D63E9"/>
    <w:rsid w:val="005D6413"/>
    <w:rsid w:val="005D6488"/>
    <w:rsid w:val="005D64E1"/>
    <w:rsid w:val="005D666F"/>
    <w:rsid w:val="005D6B1F"/>
    <w:rsid w:val="005D6B54"/>
    <w:rsid w:val="005D6C03"/>
    <w:rsid w:val="005D7052"/>
    <w:rsid w:val="005D70A1"/>
    <w:rsid w:val="005D71AA"/>
    <w:rsid w:val="005D7293"/>
    <w:rsid w:val="005D7329"/>
    <w:rsid w:val="005D7334"/>
    <w:rsid w:val="005D7915"/>
    <w:rsid w:val="005D79A0"/>
    <w:rsid w:val="005D7B8D"/>
    <w:rsid w:val="005D7C35"/>
    <w:rsid w:val="005D7FB8"/>
    <w:rsid w:val="005E0051"/>
    <w:rsid w:val="005E006D"/>
    <w:rsid w:val="005E01D5"/>
    <w:rsid w:val="005E02BC"/>
    <w:rsid w:val="005E05A0"/>
    <w:rsid w:val="005E06C2"/>
    <w:rsid w:val="005E077D"/>
    <w:rsid w:val="005E07D3"/>
    <w:rsid w:val="005E0828"/>
    <w:rsid w:val="005E0851"/>
    <w:rsid w:val="005E09A3"/>
    <w:rsid w:val="005E0A14"/>
    <w:rsid w:val="005E0CC7"/>
    <w:rsid w:val="005E0E5E"/>
    <w:rsid w:val="005E14CA"/>
    <w:rsid w:val="005E1658"/>
    <w:rsid w:val="005E184B"/>
    <w:rsid w:val="005E1923"/>
    <w:rsid w:val="005E1B41"/>
    <w:rsid w:val="005E1D4D"/>
    <w:rsid w:val="005E1EF1"/>
    <w:rsid w:val="005E2149"/>
    <w:rsid w:val="005E2160"/>
    <w:rsid w:val="005E218E"/>
    <w:rsid w:val="005E26B8"/>
    <w:rsid w:val="005E27F4"/>
    <w:rsid w:val="005E2D01"/>
    <w:rsid w:val="005E2F5B"/>
    <w:rsid w:val="005E3628"/>
    <w:rsid w:val="005E36FC"/>
    <w:rsid w:val="005E3718"/>
    <w:rsid w:val="005E3836"/>
    <w:rsid w:val="005E3C15"/>
    <w:rsid w:val="005E3D93"/>
    <w:rsid w:val="005E3EF6"/>
    <w:rsid w:val="005E3FAD"/>
    <w:rsid w:val="005E41B9"/>
    <w:rsid w:val="005E4298"/>
    <w:rsid w:val="005E44C5"/>
    <w:rsid w:val="005E464A"/>
    <w:rsid w:val="005E4728"/>
    <w:rsid w:val="005E4969"/>
    <w:rsid w:val="005E4B86"/>
    <w:rsid w:val="005E4BCF"/>
    <w:rsid w:val="005E4E1C"/>
    <w:rsid w:val="005E4FF7"/>
    <w:rsid w:val="005E52E5"/>
    <w:rsid w:val="005E545D"/>
    <w:rsid w:val="005E58D4"/>
    <w:rsid w:val="005E58FA"/>
    <w:rsid w:val="005E590F"/>
    <w:rsid w:val="005E5CCF"/>
    <w:rsid w:val="005E5ECC"/>
    <w:rsid w:val="005E5FA1"/>
    <w:rsid w:val="005E63B8"/>
    <w:rsid w:val="005E645C"/>
    <w:rsid w:val="005E65C6"/>
    <w:rsid w:val="005E6F0B"/>
    <w:rsid w:val="005E7569"/>
    <w:rsid w:val="005E75FD"/>
    <w:rsid w:val="005E76B0"/>
    <w:rsid w:val="005E778A"/>
    <w:rsid w:val="005E788F"/>
    <w:rsid w:val="005E79A4"/>
    <w:rsid w:val="005E7BD5"/>
    <w:rsid w:val="005E7C5B"/>
    <w:rsid w:val="005E7E91"/>
    <w:rsid w:val="005F01AA"/>
    <w:rsid w:val="005F04C2"/>
    <w:rsid w:val="005F05A3"/>
    <w:rsid w:val="005F0771"/>
    <w:rsid w:val="005F09E7"/>
    <w:rsid w:val="005F09F6"/>
    <w:rsid w:val="005F0A86"/>
    <w:rsid w:val="005F0BBF"/>
    <w:rsid w:val="005F0C84"/>
    <w:rsid w:val="005F0D67"/>
    <w:rsid w:val="005F0E0C"/>
    <w:rsid w:val="005F0ED8"/>
    <w:rsid w:val="005F0F22"/>
    <w:rsid w:val="005F1E0B"/>
    <w:rsid w:val="005F2058"/>
    <w:rsid w:val="005F2120"/>
    <w:rsid w:val="005F23CA"/>
    <w:rsid w:val="005F271D"/>
    <w:rsid w:val="005F29BE"/>
    <w:rsid w:val="005F2A78"/>
    <w:rsid w:val="005F2AEB"/>
    <w:rsid w:val="005F2BCC"/>
    <w:rsid w:val="005F2C44"/>
    <w:rsid w:val="005F2E78"/>
    <w:rsid w:val="005F2FDD"/>
    <w:rsid w:val="005F328D"/>
    <w:rsid w:val="005F3728"/>
    <w:rsid w:val="005F39F1"/>
    <w:rsid w:val="005F3B20"/>
    <w:rsid w:val="005F408D"/>
    <w:rsid w:val="005F40B5"/>
    <w:rsid w:val="005F40F7"/>
    <w:rsid w:val="005F4297"/>
    <w:rsid w:val="005F4320"/>
    <w:rsid w:val="005F4341"/>
    <w:rsid w:val="005F438F"/>
    <w:rsid w:val="005F445D"/>
    <w:rsid w:val="005F468A"/>
    <w:rsid w:val="005F4C56"/>
    <w:rsid w:val="005F4E23"/>
    <w:rsid w:val="005F51DF"/>
    <w:rsid w:val="005F5407"/>
    <w:rsid w:val="005F5448"/>
    <w:rsid w:val="005F5537"/>
    <w:rsid w:val="005F581F"/>
    <w:rsid w:val="005F58A0"/>
    <w:rsid w:val="005F5E75"/>
    <w:rsid w:val="005F6769"/>
    <w:rsid w:val="005F67C0"/>
    <w:rsid w:val="005F67F8"/>
    <w:rsid w:val="005F69D5"/>
    <w:rsid w:val="005F6EE3"/>
    <w:rsid w:val="005F6F10"/>
    <w:rsid w:val="005F70ED"/>
    <w:rsid w:val="005F723A"/>
    <w:rsid w:val="005F74EC"/>
    <w:rsid w:val="005F7A4B"/>
    <w:rsid w:val="005F7AFD"/>
    <w:rsid w:val="005F7C14"/>
    <w:rsid w:val="005F7C66"/>
    <w:rsid w:val="005F7DA5"/>
    <w:rsid w:val="006002C9"/>
    <w:rsid w:val="006002E6"/>
    <w:rsid w:val="006002F2"/>
    <w:rsid w:val="006003F7"/>
    <w:rsid w:val="00600649"/>
    <w:rsid w:val="006007BA"/>
    <w:rsid w:val="006009DE"/>
    <w:rsid w:val="00600AD3"/>
    <w:rsid w:val="00600F3A"/>
    <w:rsid w:val="00600F62"/>
    <w:rsid w:val="00600F99"/>
    <w:rsid w:val="00600FE5"/>
    <w:rsid w:val="006011F8"/>
    <w:rsid w:val="006014F9"/>
    <w:rsid w:val="006016E3"/>
    <w:rsid w:val="00601AAC"/>
    <w:rsid w:val="00601BEF"/>
    <w:rsid w:val="00601CC5"/>
    <w:rsid w:val="0060217D"/>
    <w:rsid w:val="006028AB"/>
    <w:rsid w:val="006028C8"/>
    <w:rsid w:val="00602966"/>
    <w:rsid w:val="0060299F"/>
    <w:rsid w:val="00602FAB"/>
    <w:rsid w:val="0060300D"/>
    <w:rsid w:val="0060332C"/>
    <w:rsid w:val="0060348C"/>
    <w:rsid w:val="00603723"/>
    <w:rsid w:val="00603AF5"/>
    <w:rsid w:val="0060402B"/>
    <w:rsid w:val="006042D0"/>
    <w:rsid w:val="00604470"/>
    <w:rsid w:val="006044B5"/>
    <w:rsid w:val="00604829"/>
    <w:rsid w:val="006048C1"/>
    <w:rsid w:val="0060490A"/>
    <w:rsid w:val="00604A0B"/>
    <w:rsid w:val="00604C81"/>
    <w:rsid w:val="00604E44"/>
    <w:rsid w:val="0060503B"/>
    <w:rsid w:val="00605407"/>
    <w:rsid w:val="0060549F"/>
    <w:rsid w:val="00605572"/>
    <w:rsid w:val="006058A5"/>
    <w:rsid w:val="006058F5"/>
    <w:rsid w:val="0060596E"/>
    <w:rsid w:val="00605ADC"/>
    <w:rsid w:val="00605BBC"/>
    <w:rsid w:val="00605C02"/>
    <w:rsid w:val="00605C3F"/>
    <w:rsid w:val="00605E55"/>
    <w:rsid w:val="006061E6"/>
    <w:rsid w:val="0060649D"/>
    <w:rsid w:val="00606AC4"/>
    <w:rsid w:val="00606F4F"/>
    <w:rsid w:val="00607199"/>
    <w:rsid w:val="006071B1"/>
    <w:rsid w:val="006072CA"/>
    <w:rsid w:val="0060749C"/>
    <w:rsid w:val="006106D5"/>
    <w:rsid w:val="006107D6"/>
    <w:rsid w:val="006108F5"/>
    <w:rsid w:val="00610C57"/>
    <w:rsid w:val="00610D26"/>
    <w:rsid w:val="00610FD4"/>
    <w:rsid w:val="00611544"/>
    <w:rsid w:val="0061157B"/>
    <w:rsid w:val="00611600"/>
    <w:rsid w:val="00611647"/>
    <w:rsid w:val="006116F4"/>
    <w:rsid w:val="0061170E"/>
    <w:rsid w:val="006119F3"/>
    <w:rsid w:val="00611C7E"/>
    <w:rsid w:val="00611CB6"/>
    <w:rsid w:val="00611DC9"/>
    <w:rsid w:val="00611DDF"/>
    <w:rsid w:val="00611E07"/>
    <w:rsid w:val="00612010"/>
    <w:rsid w:val="006123D7"/>
    <w:rsid w:val="0061251F"/>
    <w:rsid w:val="006125D0"/>
    <w:rsid w:val="006127E6"/>
    <w:rsid w:val="00612A89"/>
    <w:rsid w:val="00612DAB"/>
    <w:rsid w:val="00612DC8"/>
    <w:rsid w:val="00612F13"/>
    <w:rsid w:val="00612F87"/>
    <w:rsid w:val="00613178"/>
    <w:rsid w:val="006131D8"/>
    <w:rsid w:val="0061320F"/>
    <w:rsid w:val="006132BB"/>
    <w:rsid w:val="00613481"/>
    <w:rsid w:val="00613555"/>
    <w:rsid w:val="006138DE"/>
    <w:rsid w:val="00613AB0"/>
    <w:rsid w:val="00613C88"/>
    <w:rsid w:val="00613CDC"/>
    <w:rsid w:val="00613F3C"/>
    <w:rsid w:val="00614227"/>
    <w:rsid w:val="00614286"/>
    <w:rsid w:val="00614295"/>
    <w:rsid w:val="00614AAE"/>
    <w:rsid w:val="00614E60"/>
    <w:rsid w:val="00614EC8"/>
    <w:rsid w:val="006150FD"/>
    <w:rsid w:val="006151DD"/>
    <w:rsid w:val="00615444"/>
    <w:rsid w:val="006154B7"/>
    <w:rsid w:val="00615639"/>
    <w:rsid w:val="00615664"/>
    <w:rsid w:val="006157E3"/>
    <w:rsid w:val="00615CBE"/>
    <w:rsid w:val="00615E1E"/>
    <w:rsid w:val="00615F1F"/>
    <w:rsid w:val="00615FE7"/>
    <w:rsid w:val="0061626D"/>
    <w:rsid w:val="00616416"/>
    <w:rsid w:val="006164D1"/>
    <w:rsid w:val="006165FE"/>
    <w:rsid w:val="00616DED"/>
    <w:rsid w:val="006170D1"/>
    <w:rsid w:val="006172C5"/>
    <w:rsid w:val="00617543"/>
    <w:rsid w:val="0061781D"/>
    <w:rsid w:val="00617871"/>
    <w:rsid w:val="00617914"/>
    <w:rsid w:val="00617C9C"/>
    <w:rsid w:val="00617CA2"/>
    <w:rsid w:val="00617FFC"/>
    <w:rsid w:val="006203C1"/>
    <w:rsid w:val="00620720"/>
    <w:rsid w:val="006217B2"/>
    <w:rsid w:val="00621AA6"/>
    <w:rsid w:val="00621ACA"/>
    <w:rsid w:val="006223FC"/>
    <w:rsid w:val="006227B4"/>
    <w:rsid w:val="00622A78"/>
    <w:rsid w:val="00622CD9"/>
    <w:rsid w:val="00623818"/>
    <w:rsid w:val="00623AA0"/>
    <w:rsid w:val="00623B24"/>
    <w:rsid w:val="00623D21"/>
    <w:rsid w:val="00623E33"/>
    <w:rsid w:val="0062420F"/>
    <w:rsid w:val="0062450C"/>
    <w:rsid w:val="006246F3"/>
    <w:rsid w:val="00624BFB"/>
    <w:rsid w:val="00624DA6"/>
    <w:rsid w:val="00625067"/>
    <w:rsid w:val="00625851"/>
    <w:rsid w:val="00625AAE"/>
    <w:rsid w:val="00626041"/>
    <w:rsid w:val="00626833"/>
    <w:rsid w:val="00626AFA"/>
    <w:rsid w:val="00626B6B"/>
    <w:rsid w:val="00626CCF"/>
    <w:rsid w:val="00626E34"/>
    <w:rsid w:val="00626E7A"/>
    <w:rsid w:val="00626FBB"/>
    <w:rsid w:val="0062709D"/>
    <w:rsid w:val="00627172"/>
    <w:rsid w:val="006271C1"/>
    <w:rsid w:val="006271FC"/>
    <w:rsid w:val="00627241"/>
    <w:rsid w:val="0062725D"/>
    <w:rsid w:val="00627752"/>
    <w:rsid w:val="006278D9"/>
    <w:rsid w:val="006278F2"/>
    <w:rsid w:val="0062793F"/>
    <w:rsid w:val="00627BE8"/>
    <w:rsid w:val="00627C48"/>
    <w:rsid w:val="00627DFA"/>
    <w:rsid w:val="0063010C"/>
    <w:rsid w:val="00630643"/>
    <w:rsid w:val="006308A3"/>
    <w:rsid w:val="006308AB"/>
    <w:rsid w:val="0063097F"/>
    <w:rsid w:val="00630D38"/>
    <w:rsid w:val="00631016"/>
    <w:rsid w:val="0063128E"/>
    <w:rsid w:val="00631371"/>
    <w:rsid w:val="00631842"/>
    <w:rsid w:val="006318C9"/>
    <w:rsid w:val="00631A94"/>
    <w:rsid w:val="00631B91"/>
    <w:rsid w:val="00631BE8"/>
    <w:rsid w:val="00631E0C"/>
    <w:rsid w:val="00631F64"/>
    <w:rsid w:val="0063215C"/>
    <w:rsid w:val="00632160"/>
    <w:rsid w:val="00632183"/>
    <w:rsid w:val="00632B02"/>
    <w:rsid w:val="00632B6C"/>
    <w:rsid w:val="00632F61"/>
    <w:rsid w:val="0063314F"/>
    <w:rsid w:val="006331BD"/>
    <w:rsid w:val="006331E4"/>
    <w:rsid w:val="00633372"/>
    <w:rsid w:val="006337F2"/>
    <w:rsid w:val="00633EC8"/>
    <w:rsid w:val="006347C4"/>
    <w:rsid w:val="00634AAA"/>
    <w:rsid w:val="00634BBA"/>
    <w:rsid w:val="00634BDC"/>
    <w:rsid w:val="00634DA0"/>
    <w:rsid w:val="00634F1A"/>
    <w:rsid w:val="006350B4"/>
    <w:rsid w:val="006357F1"/>
    <w:rsid w:val="0063582A"/>
    <w:rsid w:val="006359F5"/>
    <w:rsid w:val="00635D56"/>
    <w:rsid w:val="00635F22"/>
    <w:rsid w:val="00636179"/>
    <w:rsid w:val="0063649D"/>
    <w:rsid w:val="006365E3"/>
    <w:rsid w:val="0063670B"/>
    <w:rsid w:val="006368C0"/>
    <w:rsid w:val="00636CF5"/>
    <w:rsid w:val="00636DA5"/>
    <w:rsid w:val="00637044"/>
    <w:rsid w:val="006370B5"/>
    <w:rsid w:val="006371A3"/>
    <w:rsid w:val="0063775B"/>
    <w:rsid w:val="00637904"/>
    <w:rsid w:val="00637BE3"/>
    <w:rsid w:val="00637C28"/>
    <w:rsid w:val="00637EE3"/>
    <w:rsid w:val="00637F00"/>
    <w:rsid w:val="00637F40"/>
    <w:rsid w:val="006405D8"/>
    <w:rsid w:val="006407B1"/>
    <w:rsid w:val="00640D54"/>
    <w:rsid w:val="00640E4F"/>
    <w:rsid w:val="0064134B"/>
    <w:rsid w:val="006414BA"/>
    <w:rsid w:val="006415B5"/>
    <w:rsid w:val="006416AF"/>
    <w:rsid w:val="0064175B"/>
    <w:rsid w:val="006417E0"/>
    <w:rsid w:val="00641890"/>
    <w:rsid w:val="00641ADE"/>
    <w:rsid w:val="00641B59"/>
    <w:rsid w:val="00641C0F"/>
    <w:rsid w:val="00641CC6"/>
    <w:rsid w:val="00642464"/>
    <w:rsid w:val="006424EB"/>
    <w:rsid w:val="00642872"/>
    <w:rsid w:val="00642FA3"/>
    <w:rsid w:val="00643593"/>
    <w:rsid w:val="006436BD"/>
    <w:rsid w:val="00643948"/>
    <w:rsid w:val="0064414F"/>
    <w:rsid w:val="006443AC"/>
    <w:rsid w:val="00644406"/>
    <w:rsid w:val="00644956"/>
    <w:rsid w:val="006449EA"/>
    <w:rsid w:val="00644BA1"/>
    <w:rsid w:val="00644D25"/>
    <w:rsid w:val="00644DC3"/>
    <w:rsid w:val="00644F11"/>
    <w:rsid w:val="006450B6"/>
    <w:rsid w:val="006453A1"/>
    <w:rsid w:val="00645476"/>
    <w:rsid w:val="00645590"/>
    <w:rsid w:val="00645599"/>
    <w:rsid w:val="006458AF"/>
    <w:rsid w:val="00645BAF"/>
    <w:rsid w:val="00645CA9"/>
    <w:rsid w:val="00646BD0"/>
    <w:rsid w:val="00646E02"/>
    <w:rsid w:val="0064721E"/>
    <w:rsid w:val="00647595"/>
    <w:rsid w:val="00647666"/>
    <w:rsid w:val="006477A6"/>
    <w:rsid w:val="00647835"/>
    <w:rsid w:val="006478D0"/>
    <w:rsid w:val="00647E1E"/>
    <w:rsid w:val="00650168"/>
    <w:rsid w:val="0065045F"/>
    <w:rsid w:val="0065060B"/>
    <w:rsid w:val="00650631"/>
    <w:rsid w:val="0065067D"/>
    <w:rsid w:val="00650A1A"/>
    <w:rsid w:val="00650B75"/>
    <w:rsid w:val="00650BD1"/>
    <w:rsid w:val="00650D37"/>
    <w:rsid w:val="00650E8B"/>
    <w:rsid w:val="00651685"/>
    <w:rsid w:val="006516A1"/>
    <w:rsid w:val="0065181D"/>
    <w:rsid w:val="00652500"/>
    <w:rsid w:val="00652647"/>
    <w:rsid w:val="00652782"/>
    <w:rsid w:val="00652ACB"/>
    <w:rsid w:val="00652DDD"/>
    <w:rsid w:val="0065303B"/>
    <w:rsid w:val="00653055"/>
    <w:rsid w:val="0065317B"/>
    <w:rsid w:val="00653300"/>
    <w:rsid w:val="006534F9"/>
    <w:rsid w:val="0065353E"/>
    <w:rsid w:val="00653728"/>
    <w:rsid w:val="006538A0"/>
    <w:rsid w:val="00653989"/>
    <w:rsid w:val="006539F4"/>
    <w:rsid w:val="00653A26"/>
    <w:rsid w:val="00653A5E"/>
    <w:rsid w:val="00653B1A"/>
    <w:rsid w:val="006543AB"/>
    <w:rsid w:val="00654467"/>
    <w:rsid w:val="00654887"/>
    <w:rsid w:val="00654D47"/>
    <w:rsid w:val="00654D9E"/>
    <w:rsid w:val="00654F3A"/>
    <w:rsid w:val="0065501E"/>
    <w:rsid w:val="00655395"/>
    <w:rsid w:val="006558DC"/>
    <w:rsid w:val="00655BF8"/>
    <w:rsid w:val="006560F9"/>
    <w:rsid w:val="00656117"/>
    <w:rsid w:val="0065652F"/>
    <w:rsid w:val="00656623"/>
    <w:rsid w:val="0065679B"/>
    <w:rsid w:val="006567D5"/>
    <w:rsid w:val="00656A1C"/>
    <w:rsid w:val="00656CFF"/>
    <w:rsid w:val="00656D9F"/>
    <w:rsid w:val="0065708C"/>
    <w:rsid w:val="00657342"/>
    <w:rsid w:val="00657487"/>
    <w:rsid w:val="006574FC"/>
    <w:rsid w:val="00657A0B"/>
    <w:rsid w:val="00657AD2"/>
    <w:rsid w:val="00660654"/>
    <w:rsid w:val="006609B1"/>
    <w:rsid w:val="00660D90"/>
    <w:rsid w:val="00661084"/>
    <w:rsid w:val="006613A2"/>
    <w:rsid w:val="006614B9"/>
    <w:rsid w:val="006616D6"/>
    <w:rsid w:val="00661978"/>
    <w:rsid w:val="0066219D"/>
    <w:rsid w:val="006621E7"/>
    <w:rsid w:val="006624E9"/>
    <w:rsid w:val="006624EC"/>
    <w:rsid w:val="006626CC"/>
    <w:rsid w:val="006627D3"/>
    <w:rsid w:val="0066281C"/>
    <w:rsid w:val="00662858"/>
    <w:rsid w:val="00662B80"/>
    <w:rsid w:val="00662D4C"/>
    <w:rsid w:val="00662E28"/>
    <w:rsid w:val="00662FD8"/>
    <w:rsid w:val="006632AA"/>
    <w:rsid w:val="00663348"/>
    <w:rsid w:val="006633F6"/>
    <w:rsid w:val="006634ED"/>
    <w:rsid w:val="006638A8"/>
    <w:rsid w:val="00663BD4"/>
    <w:rsid w:val="00663C70"/>
    <w:rsid w:val="00663D0F"/>
    <w:rsid w:val="00663EBB"/>
    <w:rsid w:val="00663F6B"/>
    <w:rsid w:val="00664247"/>
    <w:rsid w:val="00664600"/>
    <w:rsid w:val="006646D3"/>
    <w:rsid w:val="00664763"/>
    <w:rsid w:val="0066487E"/>
    <w:rsid w:val="00664951"/>
    <w:rsid w:val="00664A48"/>
    <w:rsid w:val="00664C81"/>
    <w:rsid w:val="00664FC3"/>
    <w:rsid w:val="00665281"/>
    <w:rsid w:val="00665555"/>
    <w:rsid w:val="0066565B"/>
    <w:rsid w:val="00665661"/>
    <w:rsid w:val="006656D4"/>
    <w:rsid w:val="00665797"/>
    <w:rsid w:val="006657DA"/>
    <w:rsid w:val="006660D7"/>
    <w:rsid w:val="0066622D"/>
    <w:rsid w:val="0066645F"/>
    <w:rsid w:val="00667121"/>
    <w:rsid w:val="006671C1"/>
    <w:rsid w:val="0066723E"/>
    <w:rsid w:val="0066750E"/>
    <w:rsid w:val="00667554"/>
    <w:rsid w:val="006676B0"/>
    <w:rsid w:val="00667896"/>
    <w:rsid w:val="00667BA4"/>
    <w:rsid w:val="00667E34"/>
    <w:rsid w:val="00667EED"/>
    <w:rsid w:val="00667F21"/>
    <w:rsid w:val="00670119"/>
    <w:rsid w:val="0067071F"/>
    <w:rsid w:val="00670755"/>
    <w:rsid w:val="00670791"/>
    <w:rsid w:val="0067096A"/>
    <w:rsid w:val="00670A2B"/>
    <w:rsid w:val="00670A6C"/>
    <w:rsid w:val="00670B8A"/>
    <w:rsid w:val="00671364"/>
    <w:rsid w:val="006713D1"/>
    <w:rsid w:val="00671441"/>
    <w:rsid w:val="00671565"/>
    <w:rsid w:val="0067163F"/>
    <w:rsid w:val="0067165E"/>
    <w:rsid w:val="00671E93"/>
    <w:rsid w:val="0067203C"/>
    <w:rsid w:val="006722FF"/>
    <w:rsid w:val="00672514"/>
    <w:rsid w:val="006726B0"/>
    <w:rsid w:val="00672962"/>
    <w:rsid w:val="00672BAA"/>
    <w:rsid w:val="00672BE5"/>
    <w:rsid w:val="00672DF7"/>
    <w:rsid w:val="006730A8"/>
    <w:rsid w:val="00673378"/>
    <w:rsid w:val="00673803"/>
    <w:rsid w:val="00673922"/>
    <w:rsid w:val="00673962"/>
    <w:rsid w:val="00673A38"/>
    <w:rsid w:val="00673B4A"/>
    <w:rsid w:val="00673F14"/>
    <w:rsid w:val="00673F97"/>
    <w:rsid w:val="006742D5"/>
    <w:rsid w:val="006748D9"/>
    <w:rsid w:val="00674913"/>
    <w:rsid w:val="006749B4"/>
    <w:rsid w:val="00674C33"/>
    <w:rsid w:val="00674C50"/>
    <w:rsid w:val="00674D9E"/>
    <w:rsid w:val="00674DD9"/>
    <w:rsid w:val="00674E8E"/>
    <w:rsid w:val="006751C6"/>
    <w:rsid w:val="00675340"/>
    <w:rsid w:val="00675400"/>
    <w:rsid w:val="00675589"/>
    <w:rsid w:val="006755D2"/>
    <w:rsid w:val="00675A09"/>
    <w:rsid w:val="00675B3D"/>
    <w:rsid w:val="00675DC5"/>
    <w:rsid w:val="00675E72"/>
    <w:rsid w:val="00675F79"/>
    <w:rsid w:val="00676174"/>
    <w:rsid w:val="0067671A"/>
    <w:rsid w:val="00676791"/>
    <w:rsid w:val="00676816"/>
    <w:rsid w:val="00676B33"/>
    <w:rsid w:val="00676C28"/>
    <w:rsid w:val="00676DA1"/>
    <w:rsid w:val="0067705C"/>
    <w:rsid w:val="0067710C"/>
    <w:rsid w:val="0067748B"/>
    <w:rsid w:val="00677918"/>
    <w:rsid w:val="00677B5F"/>
    <w:rsid w:val="00677FC0"/>
    <w:rsid w:val="00680098"/>
    <w:rsid w:val="006801A4"/>
    <w:rsid w:val="006802CC"/>
    <w:rsid w:val="0068046F"/>
    <w:rsid w:val="00680515"/>
    <w:rsid w:val="00680679"/>
    <w:rsid w:val="0068068E"/>
    <w:rsid w:val="00680A3D"/>
    <w:rsid w:val="00680BF1"/>
    <w:rsid w:val="00680ED8"/>
    <w:rsid w:val="00681113"/>
    <w:rsid w:val="0068122E"/>
    <w:rsid w:val="00681251"/>
    <w:rsid w:val="006813EE"/>
    <w:rsid w:val="006814B5"/>
    <w:rsid w:val="00681A01"/>
    <w:rsid w:val="00681AC6"/>
    <w:rsid w:val="00681B58"/>
    <w:rsid w:val="00681D31"/>
    <w:rsid w:val="006820B3"/>
    <w:rsid w:val="00682326"/>
    <w:rsid w:val="006823D1"/>
    <w:rsid w:val="00682411"/>
    <w:rsid w:val="00682498"/>
    <w:rsid w:val="00682538"/>
    <w:rsid w:val="00682833"/>
    <w:rsid w:val="006829A1"/>
    <w:rsid w:val="006829A5"/>
    <w:rsid w:val="00682FD1"/>
    <w:rsid w:val="0068314E"/>
    <w:rsid w:val="006831C7"/>
    <w:rsid w:val="006831D4"/>
    <w:rsid w:val="00683351"/>
    <w:rsid w:val="0068360B"/>
    <w:rsid w:val="00683641"/>
    <w:rsid w:val="00683646"/>
    <w:rsid w:val="006836B9"/>
    <w:rsid w:val="00683F81"/>
    <w:rsid w:val="00684054"/>
    <w:rsid w:val="006840DE"/>
    <w:rsid w:val="0068438B"/>
    <w:rsid w:val="00684703"/>
    <w:rsid w:val="00684916"/>
    <w:rsid w:val="00684CD3"/>
    <w:rsid w:val="00684F34"/>
    <w:rsid w:val="00684FB5"/>
    <w:rsid w:val="006853EA"/>
    <w:rsid w:val="0068541B"/>
    <w:rsid w:val="00685488"/>
    <w:rsid w:val="00685858"/>
    <w:rsid w:val="00685BA2"/>
    <w:rsid w:val="00685BA4"/>
    <w:rsid w:val="006860D4"/>
    <w:rsid w:val="00686519"/>
    <w:rsid w:val="006867E6"/>
    <w:rsid w:val="00686898"/>
    <w:rsid w:val="00686CD5"/>
    <w:rsid w:val="00686DB5"/>
    <w:rsid w:val="00686E30"/>
    <w:rsid w:val="00686EAD"/>
    <w:rsid w:val="00687A89"/>
    <w:rsid w:val="00687AAE"/>
    <w:rsid w:val="00687B95"/>
    <w:rsid w:val="00687D78"/>
    <w:rsid w:val="006901EC"/>
    <w:rsid w:val="0069030C"/>
    <w:rsid w:val="0069051B"/>
    <w:rsid w:val="00690524"/>
    <w:rsid w:val="006905AB"/>
    <w:rsid w:val="00690926"/>
    <w:rsid w:val="00690E4A"/>
    <w:rsid w:val="0069150C"/>
    <w:rsid w:val="00691749"/>
    <w:rsid w:val="00691818"/>
    <w:rsid w:val="006919F0"/>
    <w:rsid w:val="00691CED"/>
    <w:rsid w:val="00691D1D"/>
    <w:rsid w:val="0069205B"/>
    <w:rsid w:val="00692258"/>
    <w:rsid w:val="00692609"/>
    <w:rsid w:val="00692864"/>
    <w:rsid w:val="006929A6"/>
    <w:rsid w:val="00692CA4"/>
    <w:rsid w:val="00692FF9"/>
    <w:rsid w:val="006933E3"/>
    <w:rsid w:val="006936CA"/>
    <w:rsid w:val="006937A4"/>
    <w:rsid w:val="00693851"/>
    <w:rsid w:val="00693891"/>
    <w:rsid w:val="006942DF"/>
    <w:rsid w:val="006942F8"/>
    <w:rsid w:val="0069433F"/>
    <w:rsid w:val="00694507"/>
    <w:rsid w:val="0069489B"/>
    <w:rsid w:val="006948C0"/>
    <w:rsid w:val="00694921"/>
    <w:rsid w:val="00694A0F"/>
    <w:rsid w:val="00694B79"/>
    <w:rsid w:val="00694CA5"/>
    <w:rsid w:val="00694D0C"/>
    <w:rsid w:val="00694D4C"/>
    <w:rsid w:val="00694EFF"/>
    <w:rsid w:val="00695436"/>
    <w:rsid w:val="0069575E"/>
    <w:rsid w:val="006957D9"/>
    <w:rsid w:val="00695864"/>
    <w:rsid w:val="00695877"/>
    <w:rsid w:val="00695A90"/>
    <w:rsid w:val="00695C61"/>
    <w:rsid w:val="00695DE0"/>
    <w:rsid w:val="00695F15"/>
    <w:rsid w:val="006962B0"/>
    <w:rsid w:val="00696798"/>
    <w:rsid w:val="0069693C"/>
    <w:rsid w:val="006969D8"/>
    <w:rsid w:val="006969F3"/>
    <w:rsid w:val="00696A8F"/>
    <w:rsid w:val="00696C50"/>
    <w:rsid w:val="00696D98"/>
    <w:rsid w:val="00696EF7"/>
    <w:rsid w:val="006972EF"/>
    <w:rsid w:val="006974A1"/>
    <w:rsid w:val="006976D9"/>
    <w:rsid w:val="00697888"/>
    <w:rsid w:val="00697E86"/>
    <w:rsid w:val="00697FD6"/>
    <w:rsid w:val="006A0071"/>
    <w:rsid w:val="006A0120"/>
    <w:rsid w:val="006A01D0"/>
    <w:rsid w:val="006A01F6"/>
    <w:rsid w:val="006A04B6"/>
    <w:rsid w:val="006A08BE"/>
    <w:rsid w:val="006A08ED"/>
    <w:rsid w:val="006A0EC4"/>
    <w:rsid w:val="006A0FCF"/>
    <w:rsid w:val="006A1081"/>
    <w:rsid w:val="006A10B8"/>
    <w:rsid w:val="006A1109"/>
    <w:rsid w:val="006A1295"/>
    <w:rsid w:val="006A12E9"/>
    <w:rsid w:val="006A1367"/>
    <w:rsid w:val="006A145A"/>
    <w:rsid w:val="006A1664"/>
    <w:rsid w:val="006A1B28"/>
    <w:rsid w:val="006A1BFE"/>
    <w:rsid w:val="006A220B"/>
    <w:rsid w:val="006A236C"/>
    <w:rsid w:val="006A2379"/>
    <w:rsid w:val="006A2663"/>
    <w:rsid w:val="006A26B7"/>
    <w:rsid w:val="006A281D"/>
    <w:rsid w:val="006A2D31"/>
    <w:rsid w:val="006A2E1F"/>
    <w:rsid w:val="006A2F9E"/>
    <w:rsid w:val="006A344D"/>
    <w:rsid w:val="006A37BA"/>
    <w:rsid w:val="006A3A18"/>
    <w:rsid w:val="006A3A42"/>
    <w:rsid w:val="006A3B46"/>
    <w:rsid w:val="006A3B86"/>
    <w:rsid w:val="006A3C68"/>
    <w:rsid w:val="006A3CB4"/>
    <w:rsid w:val="006A3E9C"/>
    <w:rsid w:val="006A3FA5"/>
    <w:rsid w:val="006A4195"/>
    <w:rsid w:val="006A42F0"/>
    <w:rsid w:val="006A4474"/>
    <w:rsid w:val="006A44B5"/>
    <w:rsid w:val="006A4748"/>
    <w:rsid w:val="006A47C0"/>
    <w:rsid w:val="006A4876"/>
    <w:rsid w:val="006A58A6"/>
    <w:rsid w:val="006A598D"/>
    <w:rsid w:val="006A5BDA"/>
    <w:rsid w:val="006A5F2E"/>
    <w:rsid w:val="006A62E9"/>
    <w:rsid w:val="006A63C8"/>
    <w:rsid w:val="006A68F6"/>
    <w:rsid w:val="006A69DE"/>
    <w:rsid w:val="006A69E2"/>
    <w:rsid w:val="006A6A7E"/>
    <w:rsid w:val="006A6AE1"/>
    <w:rsid w:val="006A6E02"/>
    <w:rsid w:val="006A7026"/>
    <w:rsid w:val="006A705B"/>
    <w:rsid w:val="006A7108"/>
    <w:rsid w:val="006A7191"/>
    <w:rsid w:val="006A7239"/>
    <w:rsid w:val="006A757B"/>
    <w:rsid w:val="006A7616"/>
    <w:rsid w:val="006A7DA9"/>
    <w:rsid w:val="006B0345"/>
    <w:rsid w:val="006B0450"/>
    <w:rsid w:val="006B0470"/>
    <w:rsid w:val="006B0640"/>
    <w:rsid w:val="006B099F"/>
    <w:rsid w:val="006B0CC4"/>
    <w:rsid w:val="006B0D94"/>
    <w:rsid w:val="006B0F94"/>
    <w:rsid w:val="006B1025"/>
    <w:rsid w:val="006B1088"/>
    <w:rsid w:val="006B11A1"/>
    <w:rsid w:val="006B162C"/>
    <w:rsid w:val="006B17DA"/>
    <w:rsid w:val="006B17EF"/>
    <w:rsid w:val="006B2261"/>
    <w:rsid w:val="006B25F6"/>
    <w:rsid w:val="006B2687"/>
    <w:rsid w:val="006B2697"/>
    <w:rsid w:val="006B2BE1"/>
    <w:rsid w:val="006B2DDC"/>
    <w:rsid w:val="006B3019"/>
    <w:rsid w:val="006B3150"/>
    <w:rsid w:val="006B3432"/>
    <w:rsid w:val="006B35FD"/>
    <w:rsid w:val="006B3762"/>
    <w:rsid w:val="006B3BD2"/>
    <w:rsid w:val="006B3DFD"/>
    <w:rsid w:val="006B3E2B"/>
    <w:rsid w:val="006B4164"/>
    <w:rsid w:val="006B4517"/>
    <w:rsid w:val="006B47FD"/>
    <w:rsid w:val="006B4A6C"/>
    <w:rsid w:val="006B52DE"/>
    <w:rsid w:val="006B534F"/>
    <w:rsid w:val="006B55A1"/>
    <w:rsid w:val="006B561F"/>
    <w:rsid w:val="006B5A27"/>
    <w:rsid w:val="006B5A61"/>
    <w:rsid w:val="006B6012"/>
    <w:rsid w:val="006B606E"/>
    <w:rsid w:val="006B679B"/>
    <w:rsid w:val="006B68B9"/>
    <w:rsid w:val="006B6913"/>
    <w:rsid w:val="006B6E9F"/>
    <w:rsid w:val="006B6FDB"/>
    <w:rsid w:val="006B7268"/>
    <w:rsid w:val="006B7548"/>
    <w:rsid w:val="006B7624"/>
    <w:rsid w:val="006B77E4"/>
    <w:rsid w:val="006B7A72"/>
    <w:rsid w:val="006B7C61"/>
    <w:rsid w:val="006B7CAE"/>
    <w:rsid w:val="006B7D79"/>
    <w:rsid w:val="006C07EA"/>
    <w:rsid w:val="006C0817"/>
    <w:rsid w:val="006C08B5"/>
    <w:rsid w:val="006C1011"/>
    <w:rsid w:val="006C11DE"/>
    <w:rsid w:val="006C13A8"/>
    <w:rsid w:val="006C1627"/>
    <w:rsid w:val="006C197D"/>
    <w:rsid w:val="006C1D67"/>
    <w:rsid w:val="006C22C6"/>
    <w:rsid w:val="006C2390"/>
    <w:rsid w:val="006C23C3"/>
    <w:rsid w:val="006C2921"/>
    <w:rsid w:val="006C29E1"/>
    <w:rsid w:val="006C2B8B"/>
    <w:rsid w:val="006C2BBB"/>
    <w:rsid w:val="006C39A9"/>
    <w:rsid w:val="006C3A7E"/>
    <w:rsid w:val="006C3EBD"/>
    <w:rsid w:val="006C3FD3"/>
    <w:rsid w:val="006C4810"/>
    <w:rsid w:val="006C4DE6"/>
    <w:rsid w:val="006C4EE6"/>
    <w:rsid w:val="006C4EFE"/>
    <w:rsid w:val="006C5259"/>
    <w:rsid w:val="006C5644"/>
    <w:rsid w:val="006C5A60"/>
    <w:rsid w:val="006C5CA1"/>
    <w:rsid w:val="006C5DC0"/>
    <w:rsid w:val="006C5E55"/>
    <w:rsid w:val="006C619E"/>
    <w:rsid w:val="006C654E"/>
    <w:rsid w:val="006C67BC"/>
    <w:rsid w:val="006C69A6"/>
    <w:rsid w:val="006C6A2D"/>
    <w:rsid w:val="006C6B43"/>
    <w:rsid w:val="006C6C11"/>
    <w:rsid w:val="006C6F9A"/>
    <w:rsid w:val="006C6FB8"/>
    <w:rsid w:val="006C70F4"/>
    <w:rsid w:val="006C72C3"/>
    <w:rsid w:val="006C72C9"/>
    <w:rsid w:val="006C741D"/>
    <w:rsid w:val="006C757F"/>
    <w:rsid w:val="006C7E9C"/>
    <w:rsid w:val="006D0135"/>
    <w:rsid w:val="006D02CF"/>
    <w:rsid w:val="006D04E3"/>
    <w:rsid w:val="006D05E5"/>
    <w:rsid w:val="006D0DA7"/>
    <w:rsid w:val="006D0DDE"/>
    <w:rsid w:val="006D0ED7"/>
    <w:rsid w:val="006D111F"/>
    <w:rsid w:val="006D1343"/>
    <w:rsid w:val="006D13EC"/>
    <w:rsid w:val="006D181D"/>
    <w:rsid w:val="006D19D4"/>
    <w:rsid w:val="006D2646"/>
    <w:rsid w:val="006D291D"/>
    <w:rsid w:val="006D2984"/>
    <w:rsid w:val="006D2C21"/>
    <w:rsid w:val="006D2F0B"/>
    <w:rsid w:val="006D2F39"/>
    <w:rsid w:val="006D34F9"/>
    <w:rsid w:val="006D35C0"/>
    <w:rsid w:val="006D3769"/>
    <w:rsid w:val="006D3935"/>
    <w:rsid w:val="006D3963"/>
    <w:rsid w:val="006D398E"/>
    <w:rsid w:val="006D39C2"/>
    <w:rsid w:val="006D3A00"/>
    <w:rsid w:val="006D3A4F"/>
    <w:rsid w:val="006D3AEB"/>
    <w:rsid w:val="006D3FF9"/>
    <w:rsid w:val="006D4136"/>
    <w:rsid w:val="006D4283"/>
    <w:rsid w:val="006D4373"/>
    <w:rsid w:val="006D45BE"/>
    <w:rsid w:val="006D46A3"/>
    <w:rsid w:val="006D471A"/>
    <w:rsid w:val="006D4858"/>
    <w:rsid w:val="006D4A70"/>
    <w:rsid w:val="006D5560"/>
    <w:rsid w:val="006D58E1"/>
    <w:rsid w:val="006D5A55"/>
    <w:rsid w:val="006D5DCE"/>
    <w:rsid w:val="006D5F68"/>
    <w:rsid w:val="006D64AD"/>
    <w:rsid w:val="006D67DD"/>
    <w:rsid w:val="006D68F9"/>
    <w:rsid w:val="006D6B9F"/>
    <w:rsid w:val="006D6D0B"/>
    <w:rsid w:val="006D721B"/>
    <w:rsid w:val="006D722B"/>
    <w:rsid w:val="006D77F1"/>
    <w:rsid w:val="006D7C79"/>
    <w:rsid w:val="006E006E"/>
    <w:rsid w:val="006E00C1"/>
    <w:rsid w:val="006E049B"/>
    <w:rsid w:val="006E04F2"/>
    <w:rsid w:val="006E0859"/>
    <w:rsid w:val="006E08A3"/>
    <w:rsid w:val="006E132E"/>
    <w:rsid w:val="006E162F"/>
    <w:rsid w:val="006E1682"/>
    <w:rsid w:val="006E1E3E"/>
    <w:rsid w:val="006E1F6E"/>
    <w:rsid w:val="006E22E7"/>
    <w:rsid w:val="006E2331"/>
    <w:rsid w:val="006E235D"/>
    <w:rsid w:val="006E23E6"/>
    <w:rsid w:val="006E2673"/>
    <w:rsid w:val="006E2897"/>
    <w:rsid w:val="006E29A1"/>
    <w:rsid w:val="006E3262"/>
    <w:rsid w:val="006E3324"/>
    <w:rsid w:val="006E337E"/>
    <w:rsid w:val="006E33F8"/>
    <w:rsid w:val="006E34E6"/>
    <w:rsid w:val="006E37A4"/>
    <w:rsid w:val="006E3AC6"/>
    <w:rsid w:val="006E3B31"/>
    <w:rsid w:val="006E3B74"/>
    <w:rsid w:val="006E3E9A"/>
    <w:rsid w:val="006E3F13"/>
    <w:rsid w:val="006E402A"/>
    <w:rsid w:val="006E4033"/>
    <w:rsid w:val="006E4685"/>
    <w:rsid w:val="006E4A87"/>
    <w:rsid w:val="006E4B9C"/>
    <w:rsid w:val="006E4BD8"/>
    <w:rsid w:val="006E551A"/>
    <w:rsid w:val="006E5CD2"/>
    <w:rsid w:val="006E5D43"/>
    <w:rsid w:val="006E6087"/>
    <w:rsid w:val="006E608B"/>
    <w:rsid w:val="006E60CC"/>
    <w:rsid w:val="006E6DAF"/>
    <w:rsid w:val="006E7047"/>
    <w:rsid w:val="006E715E"/>
    <w:rsid w:val="006E72ED"/>
    <w:rsid w:val="006E737D"/>
    <w:rsid w:val="006E75ED"/>
    <w:rsid w:val="006E7620"/>
    <w:rsid w:val="006E76C3"/>
    <w:rsid w:val="006E77D4"/>
    <w:rsid w:val="006E7883"/>
    <w:rsid w:val="006E799C"/>
    <w:rsid w:val="006E7C6C"/>
    <w:rsid w:val="006E7EFE"/>
    <w:rsid w:val="006E7FBE"/>
    <w:rsid w:val="006F008B"/>
    <w:rsid w:val="006F0116"/>
    <w:rsid w:val="006F0143"/>
    <w:rsid w:val="006F023D"/>
    <w:rsid w:val="006F0251"/>
    <w:rsid w:val="006F07E0"/>
    <w:rsid w:val="006F08B8"/>
    <w:rsid w:val="006F09F4"/>
    <w:rsid w:val="006F1021"/>
    <w:rsid w:val="006F1117"/>
    <w:rsid w:val="006F11C8"/>
    <w:rsid w:val="006F133A"/>
    <w:rsid w:val="006F1618"/>
    <w:rsid w:val="006F19F6"/>
    <w:rsid w:val="006F1AE2"/>
    <w:rsid w:val="006F1B2A"/>
    <w:rsid w:val="006F1B7F"/>
    <w:rsid w:val="006F1EDC"/>
    <w:rsid w:val="006F1F65"/>
    <w:rsid w:val="006F20E0"/>
    <w:rsid w:val="006F23DE"/>
    <w:rsid w:val="006F2418"/>
    <w:rsid w:val="006F2934"/>
    <w:rsid w:val="006F2F1D"/>
    <w:rsid w:val="006F31EB"/>
    <w:rsid w:val="006F327B"/>
    <w:rsid w:val="006F341B"/>
    <w:rsid w:val="006F3609"/>
    <w:rsid w:val="006F3706"/>
    <w:rsid w:val="006F3DE6"/>
    <w:rsid w:val="006F41EC"/>
    <w:rsid w:val="006F4431"/>
    <w:rsid w:val="006F47C0"/>
    <w:rsid w:val="006F485B"/>
    <w:rsid w:val="006F4B5E"/>
    <w:rsid w:val="006F4B85"/>
    <w:rsid w:val="006F4B88"/>
    <w:rsid w:val="006F4D13"/>
    <w:rsid w:val="006F4ECC"/>
    <w:rsid w:val="006F546E"/>
    <w:rsid w:val="006F54CF"/>
    <w:rsid w:val="006F556F"/>
    <w:rsid w:val="006F56A8"/>
    <w:rsid w:val="006F56E4"/>
    <w:rsid w:val="006F585E"/>
    <w:rsid w:val="006F5C03"/>
    <w:rsid w:val="006F5CD0"/>
    <w:rsid w:val="006F5DE4"/>
    <w:rsid w:val="006F60EB"/>
    <w:rsid w:val="006F654E"/>
    <w:rsid w:val="006F66E1"/>
    <w:rsid w:val="006F6763"/>
    <w:rsid w:val="006F6A21"/>
    <w:rsid w:val="006F6A62"/>
    <w:rsid w:val="006F6C56"/>
    <w:rsid w:val="006F6D49"/>
    <w:rsid w:val="006F77D1"/>
    <w:rsid w:val="006F7E6A"/>
    <w:rsid w:val="007001CE"/>
    <w:rsid w:val="007007C4"/>
    <w:rsid w:val="007008AE"/>
    <w:rsid w:val="00700936"/>
    <w:rsid w:val="00700A96"/>
    <w:rsid w:val="00700B45"/>
    <w:rsid w:val="00700BAC"/>
    <w:rsid w:val="00700C4E"/>
    <w:rsid w:val="00700CD7"/>
    <w:rsid w:val="007010F1"/>
    <w:rsid w:val="00701811"/>
    <w:rsid w:val="00701C3E"/>
    <w:rsid w:val="00701E7F"/>
    <w:rsid w:val="00701EC7"/>
    <w:rsid w:val="00701F2B"/>
    <w:rsid w:val="00701F58"/>
    <w:rsid w:val="0070210F"/>
    <w:rsid w:val="0070224E"/>
    <w:rsid w:val="00702334"/>
    <w:rsid w:val="007024CE"/>
    <w:rsid w:val="00702671"/>
    <w:rsid w:val="00702921"/>
    <w:rsid w:val="00702CF7"/>
    <w:rsid w:val="00702FE9"/>
    <w:rsid w:val="00703338"/>
    <w:rsid w:val="0070337A"/>
    <w:rsid w:val="007037F8"/>
    <w:rsid w:val="00703B8A"/>
    <w:rsid w:val="00703C7C"/>
    <w:rsid w:val="00704173"/>
    <w:rsid w:val="007042F5"/>
    <w:rsid w:val="00704374"/>
    <w:rsid w:val="0070438A"/>
    <w:rsid w:val="00704467"/>
    <w:rsid w:val="007048B2"/>
    <w:rsid w:val="00704998"/>
    <w:rsid w:val="00704A04"/>
    <w:rsid w:val="00704B51"/>
    <w:rsid w:val="00704E5B"/>
    <w:rsid w:val="00704E5F"/>
    <w:rsid w:val="00704FC5"/>
    <w:rsid w:val="0070506C"/>
    <w:rsid w:val="007051AC"/>
    <w:rsid w:val="00705A4C"/>
    <w:rsid w:val="00705B72"/>
    <w:rsid w:val="00705CAE"/>
    <w:rsid w:val="00705D9D"/>
    <w:rsid w:val="00705E11"/>
    <w:rsid w:val="00706048"/>
    <w:rsid w:val="00706114"/>
    <w:rsid w:val="007062E5"/>
    <w:rsid w:val="0070638C"/>
    <w:rsid w:val="007063C4"/>
    <w:rsid w:val="007064AF"/>
    <w:rsid w:val="007065CF"/>
    <w:rsid w:val="007066DA"/>
    <w:rsid w:val="00706957"/>
    <w:rsid w:val="00706E1F"/>
    <w:rsid w:val="00706E6C"/>
    <w:rsid w:val="00706EB1"/>
    <w:rsid w:val="00706EC4"/>
    <w:rsid w:val="00706F66"/>
    <w:rsid w:val="0070718B"/>
    <w:rsid w:val="007072B3"/>
    <w:rsid w:val="00707412"/>
    <w:rsid w:val="0070766A"/>
    <w:rsid w:val="00707801"/>
    <w:rsid w:val="00707CBA"/>
    <w:rsid w:val="00707E74"/>
    <w:rsid w:val="00710000"/>
    <w:rsid w:val="0071029F"/>
    <w:rsid w:val="007103B8"/>
    <w:rsid w:val="007106BF"/>
    <w:rsid w:val="00710D20"/>
    <w:rsid w:val="00710DA8"/>
    <w:rsid w:val="00710FEC"/>
    <w:rsid w:val="007110B5"/>
    <w:rsid w:val="00711299"/>
    <w:rsid w:val="007115BF"/>
    <w:rsid w:val="00711729"/>
    <w:rsid w:val="007119B7"/>
    <w:rsid w:val="00712078"/>
    <w:rsid w:val="00712417"/>
    <w:rsid w:val="007125FB"/>
    <w:rsid w:val="007129DA"/>
    <w:rsid w:val="00712B51"/>
    <w:rsid w:val="00712D9A"/>
    <w:rsid w:val="00712E77"/>
    <w:rsid w:val="007130F4"/>
    <w:rsid w:val="0071329C"/>
    <w:rsid w:val="007132B4"/>
    <w:rsid w:val="007135C8"/>
    <w:rsid w:val="007139DA"/>
    <w:rsid w:val="00713A36"/>
    <w:rsid w:val="00713CD0"/>
    <w:rsid w:val="00713F6B"/>
    <w:rsid w:val="00714010"/>
    <w:rsid w:val="007140B9"/>
    <w:rsid w:val="0071410B"/>
    <w:rsid w:val="0071426F"/>
    <w:rsid w:val="007146C2"/>
    <w:rsid w:val="007147A9"/>
    <w:rsid w:val="00714A4C"/>
    <w:rsid w:val="00714AA9"/>
    <w:rsid w:val="00714DB3"/>
    <w:rsid w:val="00714EF3"/>
    <w:rsid w:val="00714FF0"/>
    <w:rsid w:val="007151F9"/>
    <w:rsid w:val="0071529C"/>
    <w:rsid w:val="007152E9"/>
    <w:rsid w:val="00715389"/>
    <w:rsid w:val="0071552B"/>
    <w:rsid w:val="00715691"/>
    <w:rsid w:val="007156B1"/>
    <w:rsid w:val="007157EA"/>
    <w:rsid w:val="00715A7E"/>
    <w:rsid w:val="00715BBD"/>
    <w:rsid w:val="00715D10"/>
    <w:rsid w:val="00715D39"/>
    <w:rsid w:val="00715E2D"/>
    <w:rsid w:val="00715F60"/>
    <w:rsid w:val="0071601A"/>
    <w:rsid w:val="007161F9"/>
    <w:rsid w:val="00716340"/>
    <w:rsid w:val="00716383"/>
    <w:rsid w:val="00716BC4"/>
    <w:rsid w:val="00717671"/>
    <w:rsid w:val="0071767B"/>
    <w:rsid w:val="00717C61"/>
    <w:rsid w:val="00717DCA"/>
    <w:rsid w:val="00720186"/>
    <w:rsid w:val="00720268"/>
    <w:rsid w:val="0072026D"/>
    <w:rsid w:val="00720454"/>
    <w:rsid w:val="00720ACD"/>
    <w:rsid w:val="00721315"/>
    <w:rsid w:val="0072141F"/>
    <w:rsid w:val="00721586"/>
    <w:rsid w:val="00721596"/>
    <w:rsid w:val="00721681"/>
    <w:rsid w:val="0072175C"/>
    <w:rsid w:val="007218AC"/>
    <w:rsid w:val="00721BA7"/>
    <w:rsid w:val="00721C93"/>
    <w:rsid w:val="00721DB4"/>
    <w:rsid w:val="00721E83"/>
    <w:rsid w:val="007223D2"/>
    <w:rsid w:val="00722826"/>
    <w:rsid w:val="00722DAC"/>
    <w:rsid w:val="007230B2"/>
    <w:rsid w:val="0072335A"/>
    <w:rsid w:val="007233D0"/>
    <w:rsid w:val="0072388A"/>
    <w:rsid w:val="00724294"/>
    <w:rsid w:val="007242BD"/>
    <w:rsid w:val="00724A7A"/>
    <w:rsid w:val="00724D65"/>
    <w:rsid w:val="00724F5D"/>
    <w:rsid w:val="0072523C"/>
    <w:rsid w:val="007252BA"/>
    <w:rsid w:val="00725543"/>
    <w:rsid w:val="007257FD"/>
    <w:rsid w:val="00725859"/>
    <w:rsid w:val="00725B3C"/>
    <w:rsid w:val="00725E60"/>
    <w:rsid w:val="007262BF"/>
    <w:rsid w:val="00726530"/>
    <w:rsid w:val="00726D07"/>
    <w:rsid w:val="00727039"/>
    <w:rsid w:val="00727059"/>
    <w:rsid w:val="007270DF"/>
    <w:rsid w:val="007271DF"/>
    <w:rsid w:val="007272F9"/>
    <w:rsid w:val="00727853"/>
    <w:rsid w:val="007279B5"/>
    <w:rsid w:val="00727A90"/>
    <w:rsid w:val="00727F4C"/>
    <w:rsid w:val="00730176"/>
    <w:rsid w:val="007302F0"/>
    <w:rsid w:val="0073065B"/>
    <w:rsid w:val="00730A70"/>
    <w:rsid w:val="00730B1C"/>
    <w:rsid w:val="00730DCF"/>
    <w:rsid w:val="00730EE3"/>
    <w:rsid w:val="00731118"/>
    <w:rsid w:val="00731136"/>
    <w:rsid w:val="007312AB"/>
    <w:rsid w:val="00731392"/>
    <w:rsid w:val="00731422"/>
    <w:rsid w:val="00731526"/>
    <w:rsid w:val="00731681"/>
    <w:rsid w:val="00731731"/>
    <w:rsid w:val="0073181C"/>
    <w:rsid w:val="00731A00"/>
    <w:rsid w:val="00731BE1"/>
    <w:rsid w:val="00731C3C"/>
    <w:rsid w:val="00731D9C"/>
    <w:rsid w:val="00731E87"/>
    <w:rsid w:val="00731FCC"/>
    <w:rsid w:val="00731FF4"/>
    <w:rsid w:val="00732003"/>
    <w:rsid w:val="007323A7"/>
    <w:rsid w:val="00732558"/>
    <w:rsid w:val="0073267B"/>
    <w:rsid w:val="007326DC"/>
    <w:rsid w:val="00732722"/>
    <w:rsid w:val="0073278A"/>
    <w:rsid w:val="00732C0C"/>
    <w:rsid w:val="00732CBE"/>
    <w:rsid w:val="00732CD3"/>
    <w:rsid w:val="0073325F"/>
    <w:rsid w:val="00733308"/>
    <w:rsid w:val="007333A7"/>
    <w:rsid w:val="007333CE"/>
    <w:rsid w:val="00733DC9"/>
    <w:rsid w:val="0073422E"/>
    <w:rsid w:val="007342E6"/>
    <w:rsid w:val="007346EB"/>
    <w:rsid w:val="007347C8"/>
    <w:rsid w:val="007348FD"/>
    <w:rsid w:val="00734D13"/>
    <w:rsid w:val="00734E1E"/>
    <w:rsid w:val="00734E20"/>
    <w:rsid w:val="00734E4A"/>
    <w:rsid w:val="00735048"/>
    <w:rsid w:val="007353A9"/>
    <w:rsid w:val="00735563"/>
    <w:rsid w:val="0073557F"/>
    <w:rsid w:val="0073577F"/>
    <w:rsid w:val="00735892"/>
    <w:rsid w:val="007358E3"/>
    <w:rsid w:val="00735AA2"/>
    <w:rsid w:val="00735AE0"/>
    <w:rsid w:val="00735F41"/>
    <w:rsid w:val="00736525"/>
    <w:rsid w:val="00736716"/>
    <w:rsid w:val="0073676B"/>
    <w:rsid w:val="0073686B"/>
    <w:rsid w:val="00736CD9"/>
    <w:rsid w:val="00736F48"/>
    <w:rsid w:val="00737185"/>
    <w:rsid w:val="007371A5"/>
    <w:rsid w:val="00737293"/>
    <w:rsid w:val="00737456"/>
    <w:rsid w:val="007376E4"/>
    <w:rsid w:val="00737729"/>
    <w:rsid w:val="007378A1"/>
    <w:rsid w:val="007378D2"/>
    <w:rsid w:val="00737BEC"/>
    <w:rsid w:val="00737E43"/>
    <w:rsid w:val="0074001C"/>
    <w:rsid w:val="00740199"/>
    <w:rsid w:val="00740226"/>
    <w:rsid w:val="00740553"/>
    <w:rsid w:val="00740796"/>
    <w:rsid w:val="00740798"/>
    <w:rsid w:val="007407E6"/>
    <w:rsid w:val="00740889"/>
    <w:rsid w:val="007409EA"/>
    <w:rsid w:val="007409FF"/>
    <w:rsid w:val="00740FF2"/>
    <w:rsid w:val="007410E1"/>
    <w:rsid w:val="00741129"/>
    <w:rsid w:val="00741A7B"/>
    <w:rsid w:val="00741CD4"/>
    <w:rsid w:val="00742038"/>
    <w:rsid w:val="007420A0"/>
    <w:rsid w:val="007420F5"/>
    <w:rsid w:val="007422B0"/>
    <w:rsid w:val="00742339"/>
    <w:rsid w:val="00742370"/>
    <w:rsid w:val="00742504"/>
    <w:rsid w:val="00742687"/>
    <w:rsid w:val="0074270C"/>
    <w:rsid w:val="0074279C"/>
    <w:rsid w:val="0074292C"/>
    <w:rsid w:val="00742B3F"/>
    <w:rsid w:val="00742C22"/>
    <w:rsid w:val="00742D11"/>
    <w:rsid w:val="00742F36"/>
    <w:rsid w:val="0074318C"/>
    <w:rsid w:val="0074334F"/>
    <w:rsid w:val="00743469"/>
    <w:rsid w:val="0074346C"/>
    <w:rsid w:val="007437FA"/>
    <w:rsid w:val="00743904"/>
    <w:rsid w:val="00743B49"/>
    <w:rsid w:val="00743B8D"/>
    <w:rsid w:val="007442E8"/>
    <w:rsid w:val="00744651"/>
    <w:rsid w:val="00744939"/>
    <w:rsid w:val="00744B17"/>
    <w:rsid w:val="00744B4B"/>
    <w:rsid w:val="007455F3"/>
    <w:rsid w:val="007456EE"/>
    <w:rsid w:val="00745B5E"/>
    <w:rsid w:val="00745CE2"/>
    <w:rsid w:val="00745D83"/>
    <w:rsid w:val="00745E19"/>
    <w:rsid w:val="00745E28"/>
    <w:rsid w:val="00746081"/>
    <w:rsid w:val="0074629C"/>
    <w:rsid w:val="00746448"/>
    <w:rsid w:val="007464D8"/>
    <w:rsid w:val="007465BE"/>
    <w:rsid w:val="0074675A"/>
    <w:rsid w:val="00746C19"/>
    <w:rsid w:val="00746DAE"/>
    <w:rsid w:val="00746EB0"/>
    <w:rsid w:val="00746EB5"/>
    <w:rsid w:val="0074723E"/>
    <w:rsid w:val="0074745B"/>
    <w:rsid w:val="007474DF"/>
    <w:rsid w:val="00747658"/>
    <w:rsid w:val="00747709"/>
    <w:rsid w:val="00747E79"/>
    <w:rsid w:val="007501FD"/>
    <w:rsid w:val="007502FA"/>
    <w:rsid w:val="007505E2"/>
    <w:rsid w:val="0075074A"/>
    <w:rsid w:val="00750C63"/>
    <w:rsid w:val="007511D8"/>
    <w:rsid w:val="0075123C"/>
    <w:rsid w:val="00751350"/>
    <w:rsid w:val="0075143B"/>
    <w:rsid w:val="007516A5"/>
    <w:rsid w:val="00751753"/>
    <w:rsid w:val="00751969"/>
    <w:rsid w:val="00751A52"/>
    <w:rsid w:val="0075251E"/>
    <w:rsid w:val="007525A0"/>
    <w:rsid w:val="00752813"/>
    <w:rsid w:val="0075292C"/>
    <w:rsid w:val="0075293F"/>
    <w:rsid w:val="00752F7B"/>
    <w:rsid w:val="00752FC7"/>
    <w:rsid w:val="00753047"/>
    <w:rsid w:val="007530E3"/>
    <w:rsid w:val="007536CF"/>
    <w:rsid w:val="00753804"/>
    <w:rsid w:val="007539A4"/>
    <w:rsid w:val="00753B30"/>
    <w:rsid w:val="00753BAF"/>
    <w:rsid w:val="007540CD"/>
    <w:rsid w:val="00754139"/>
    <w:rsid w:val="007544B7"/>
    <w:rsid w:val="0075482B"/>
    <w:rsid w:val="00754959"/>
    <w:rsid w:val="00754ABA"/>
    <w:rsid w:val="00754BF0"/>
    <w:rsid w:val="00754CCA"/>
    <w:rsid w:val="00754E24"/>
    <w:rsid w:val="00755291"/>
    <w:rsid w:val="00755588"/>
    <w:rsid w:val="007558C2"/>
    <w:rsid w:val="00755A99"/>
    <w:rsid w:val="00755C8C"/>
    <w:rsid w:val="00755DC7"/>
    <w:rsid w:val="00756028"/>
    <w:rsid w:val="007560CA"/>
    <w:rsid w:val="00756207"/>
    <w:rsid w:val="00756370"/>
    <w:rsid w:val="007564F6"/>
    <w:rsid w:val="00756AD6"/>
    <w:rsid w:val="00756C34"/>
    <w:rsid w:val="00756C46"/>
    <w:rsid w:val="00756C53"/>
    <w:rsid w:val="00756CB7"/>
    <w:rsid w:val="00757282"/>
    <w:rsid w:val="00757518"/>
    <w:rsid w:val="00757D02"/>
    <w:rsid w:val="00760138"/>
    <w:rsid w:val="00760247"/>
    <w:rsid w:val="00760707"/>
    <w:rsid w:val="00760849"/>
    <w:rsid w:val="00760960"/>
    <w:rsid w:val="00760981"/>
    <w:rsid w:val="00760C0A"/>
    <w:rsid w:val="00760E16"/>
    <w:rsid w:val="00760F7E"/>
    <w:rsid w:val="00761446"/>
    <w:rsid w:val="007616E2"/>
    <w:rsid w:val="007617A8"/>
    <w:rsid w:val="007618FD"/>
    <w:rsid w:val="00761901"/>
    <w:rsid w:val="00761C04"/>
    <w:rsid w:val="00761FA1"/>
    <w:rsid w:val="00761FE2"/>
    <w:rsid w:val="00762316"/>
    <w:rsid w:val="00762588"/>
    <w:rsid w:val="00762EB7"/>
    <w:rsid w:val="00763066"/>
    <w:rsid w:val="00763097"/>
    <w:rsid w:val="007636CC"/>
    <w:rsid w:val="007638AD"/>
    <w:rsid w:val="00763CA9"/>
    <w:rsid w:val="00763DBC"/>
    <w:rsid w:val="00763FA2"/>
    <w:rsid w:val="00764048"/>
    <w:rsid w:val="00764894"/>
    <w:rsid w:val="00764947"/>
    <w:rsid w:val="007655CC"/>
    <w:rsid w:val="007658E4"/>
    <w:rsid w:val="00765CE2"/>
    <w:rsid w:val="00765DB6"/>
    <w:rsid w:val="007666D2"/>
    <w:rsid w:val="00766E83"/>
    <w:rsid w:val="00766EAA"/>
    <w:rsid w:val="00766EF1"/>
    <w:rsid w:val="00767092"/>
    <w:rsid w:val="00767170"/>
    <w:rsid w:val="007676B9"/>
    <w:rsid w:val="007679EC"/>
    <w:rsid w:val="00767ABE"/>
    <w:rsid w:val="00767B1E"/>
    <w:rsid w:val="00767B87"/>
    <w:rsid w:val="00767CB8"/>
    <w:rsid w:val="00767D44"/>
    <w:rsid w:val="00767FAC"/>
    <w:rsid w:val="007700A1"/>
    <w:rsid w:val="007701DB"/>
    <w:rsid w:val="00770274"/>
    <w:rsid w:val="0077033E"/>
    <w:rsid w:val="0077058C"/>
    <w:rsid w:val="007705E3"/>
    <w:rsid w:val="00770756"/>
    <w:rsid w:val="0077084E"/>
    <w:rsid w:val="00770859"/>
    <w:rsid w:val="00770908"/>
    <w:rsid w:val="00770A4D"/>
    <w:rsid w:val="0077111F"/>
    <w:rsid w:val="007712DE"/>
    <w:rsid w:val="007713A9"/>
    <w:rsid w:val="00771698"/>
    <w:rsid w:val="007719A1"/>
    <w:rsid w:val="00771A52"/>
    <w:rsid w:val="00771B33"/>
    <w:rsid w:val="00771E76"/>
    <w:rsid w:val="007727F2"/>
    <w:rsid w:val="007727FD"/>
    <w:rsid w:val="00772959"/>
    <w:rsid w:val="0077300D"/>
    <w:rsid w:val="00773033"/>
    <w:rsid w:val="0077313A"/>
    <w:rsid w:val="007731AD"/>
    <w:rsid w:val="007732CC"/>
    <w:rsid w:val="0077331A"/>
    <w:rsid w:val="00773952"/>
    <w:rsid w:val="00773A3B"/>
    <w:rsid w:val="00773E8C"/>
    <w:rsid w:val="00773EA1"/>
    <w:rsid w:val="0077402D"/>
    <w:rsid w:val="007741B8"/>
    <w:rsid w:val="007741EB"/>
    <w:rsid w:val="0077449B"/>
    <w:rsid w:val="007744C9"/>
    <w:rsid w:val="00774501"/>
    <w:rsid w:val="00774ACA"/>
    <w:rsid w:val="00775144"/>
    <w:rsid w:val="00775618"/>
    <w:rsid w:val="00775745"/>
    <w:rsid w:val="00775922"/>
    <w:rsid w:val="007759B1"/>
    <w:rsid w:val="00775B2D"/>
    <w:rsid w:val="00775C70"/>
    <w:rsid w:val="00775CCF"/>
    <w:rsid w:val="00775F4E"/>
    <w:rsid w:val="00776010"/>
    <w:rsid w:val="00776302"/>
    <w:rsid w:val="0077647B"/>
    <w:rsid w:val="007766A0"/>
    <w:rsid w:val="0077677A"/>
    <w:rsid w:val="00776A0F"/>
    <w:rsid w:val="00776EBC"/>
    <w:rsid w:val="00776F43"/>
    <w:rsid w:val="00777B08"/>
    <w:rsid w:val="00777CCF"/>
    <w:rsid w:val="00777D32"/>
    <w:rsid w:val="00777D78"/>
    <w:rsid w:val="007806FF"/>
    <w:rsid w:val="00780895"/>
    <w:rsid w:val="00780C29"/>
    <w:rsid w:val="00780F8C"/>
    <w:rsid w:val="00780FF0"/>
    <w:rsid w:val="0078109F"/>
    <w:rsid w:val="007811EC"/>
    <w:rsid w:val="0078129E"/>
    <w:rsid w:val="007812A1"/>
    <w:rsid w:val="00781460"/>
    <w:rsid w:val="00781843"/>
    <w:rsid w:val="00781862"/>
    <w:rsid w:val="00781FF8"/>
    <w:rsid w:val="0078207E"/>
    <w:rsid w:val="0078238B"/>
    <w:rsid w:val="0078241A"/>
    <w:rsid w:val="00782676"/>
    <w:rsid w:val="00782769"/>
    <w:rsid w:val="00782780"/>
    <w:rsid w:val="00782929"/>
    <w:rsid w:val="007832D0"/>
    <w:rsid w:val="00783354"/>
    <w:rsid w:val="007835FD"/>
    <w:rsid w:val="0078361F"/>
    <w:rsid w:val="0078388F"/>
    <w:rsid w:val="00783895"/>
    <w:rsid w:val="0078394E"/>
    <w:rsid w:val="00783C3B"/>
    <w:rsid w:val="00783C99"/>
    <w:rsid w:val="00783DD1"/>
    <w:rsid w:val="00783E30"/>
    <w:rsid w:val="00783F5C"/>
    <w:rsid w:val="0078417B"/>
    <w:rsid w:val="00784344"/>
    <w:rsid w:val="0078451C"/>
    <w:rsid w:val="0078456A"/>
    <w:rsid w:val="00784725"/>
    <w:rsid w:val="00784AB2"/>
    <w:rsid w:val="00784CF1"/>
    <w:rsid w:val="00785432"/>
    <w:rsid w:val="007854C6"/>
    <w:rsid w:val="0078570A"/>
    <w:rsid w:val="00785BC8"/>
    <w:rsid w:val="00785E61"/>
    <w:rsid w:val="00786101"/>
    <w:rsid w:val="00786221"/>
    <w:rsid w:val="0078628D"/>
    <w:rsid w:val="0078656A"/>
    <w:rsid w:val="007865FA"/>
    <w:rsid w:val="00786C68"/>
    <w:rsid w:val="00786ED0"/>
    <w:rsid w:val="00786F82"/>
    <w:rsid w:val="00787325"/>
    <w:rsid w:val="007874A7"/>
    <w:rsid w:val="007876A1"/>
    <w:rsid w:val="00787DAE"/>
    <w:rsid w:val="00787DF3"/>
    <w:rsid w:val="00787E5E"/>
    <w:rsid w:val="00787EF4"/>
    <w:rsid w:val="00787FB6"/>
    <w:rsid w:val="007900C9"/>
    <w:rsid w:val="0079028C"/>
    <w:rsid w:val="0079043F"/>
    <w:rsid w:val="0079075B"/>
    <w:rsid w:val="007907ED"/>
    <w:rsid w:val="00790D26"/>
    <w:rsid w:val="00790D8C"/>
    <w:rsid w:val="00791041"/>
    <w:rsid w:val="0079120A"/>
    <w:rsid w:val="0079135E"/>
    <w:rsid w:val="00791395"/>
    <w:rsid w:val="00791478"/>
    <w:rsid w:val="0079155C"/>
    <w:rsid w:val="00791879"/>
    <w:rsid w:val="00791984"/>
    <w:rsid w:val="00791AE7"/>
    <w:rsid w:val="00791C36"/>
    <w:rsid w:val="00791D1F"/>
    <w:rsid w:val="00791D6D"/>
    <w:rsid w:val="00791E18"/>
    <w:rsid w:val="007920DE"/>
    <w:rsid w:val="00792182"/>
    <w:rsid w:val="007924B3"/>
    <w:rsid w:val="00792500"/>
    <w:rsid w:val="0079260A"/>
    <w:rsid w:val="007927CC"/>
    <w:rsid w:val="00792C1F"/>
    <w:rsid w:val="00793009"/>
    <w:rsid w:val="00793084"/>
    <w:rsid w:val="0079343F"/>
    <w:rsid w:val="0079357E"/>
    <w:rsid w:val="0079373C"/>
    <w:rsid w:val="00793814"/>
    <w:rsid w:val="007938B2"/>
    <w:rsid w:val="0079399C"/>
    <w:rsid w:val="00793A07"/>
    <w:rsid w:val="00793AD5"/>
    <w:rsid w:val="00793BC5"/>
    <w:rsid w:val="00793CFD"/>
    <w:rsid w:val="00793ECD"/>
    <w:rsid w:val="00793F8D"/>
    <w:rsid w:val="00794000"/>
    <w:rsid w:val="00794064"/>
    <w:rsid w:val="007940FC"/>
    <w:rsid w:val="00794123"/>
    <w:rsid w:val="00794205"/>
    <w:rsid w:val="00794342"/>
    <w:rsid w:val="00794487"/>
    <w:rsid w:val="0079455C"/>
    <w:rsid w:val="0079469A"/>
    <w:rsid w:val="007946BD"/>
    <w:rsid w:val="007949ED"/>
    <w:rsid w:val="00794AFC"/>
    <w:rsid w:val="0079504C"/>
    <w:rsid w:val="00795154"/>
    <w:rsid w:val="0079517E"/>
    <w:rsid w:val="00795646"/>
    <w:rsid w:val="00795667"/>
    <w:rsid w:val="00795A59"/>
    <w:rsid w:val="00795BC7"/>
    <w:rsid w:val="00795F03"/>
    <w:rsid w:val="00796253"/>
    <w:rsid w:val="007962DE"/>
    <w:rsid w:val="0079635E"/>
    <w:rsid w:val="007963CA"/>
    <w:rsid w:val="007967A2"/>
    <w:rsid w:val="00796869"/>
    <w:rsid w:val="007968D0"/>
    <w:rsid w:val="00796C9A"/>
    <w:rsid w:val="00796CD7"/>
    <w:rsid w:val="007971F9"/>
    <w:rsid w:val="00797389"/>
    <w:rsid w:val="00797549"/>
    <w:rsid w:val="0079756A"/>
    <w:rsid w:val="0079761B"/>
    <w:rsid w:val="0079783C"/>
    <w:rsid w:val="00797D78"/>
    <w:rsid w:val="00797F9D"/>
    <w:rsid w:val="007A0310"/>
    <w:rsid w:val="007A0685"/>
    <w:rsid w:val="007A0832"/>
    <w:rsid w:val="007A0C03"/>
    <w:rsid w:val="007A0C56"/>
    <w:rsid w:val="007A0E84"/>
    <w:rsid w:val="007A175A"/>
    <w:rsid w:val="007A1772"/>
    <w:rsid w:val="007A19BF"/>
    <w:rsid w:val="007A1A27"/>
    <w:rsid w:val="007A1F2F"/>
    <w:rsid w:val="007A202C"/>
    <w:rsid w:val="007A2070"/>
    <w:rsid w:val="007A2526"/>
    <w:rsid w:val="007A273A"/>
    <w:rsid w:val="007A2A56"/>
    <w:rsid w:val="007A2E55"/>
    <w:rsid w:val="007A2E5A"/>
    <w:rsid w:val="007A3018"/>
    <w:rsid w:val="007A3B9D"/>
    <w:rsid w:val="007A3BB1"/>
    <w:rsid w:val="007A40B8"/>
    <w:rsid w:val="007A40FF"/>
    <w:rsid w:val="007A4120"/>
    <w:rsid w:val="007A47DD"/>
    <w:rsid w:val="007A4903"/>
    <w:rsid w:val="007A5373"/>
    <w:rsid w:val="007A56C9"/>
    <w:rsid w:val="007A5AD7"/>
    <w:rsid w:val="007A5F46"/>
    <w:rsid w:val="007A5FD3"/>
    <w:rsid w:val="007A6056"/>
    <w:rsid w:val="007A6057"/>
    <w:rsid w:val="007A6165"/>
    <w:rsid w:val="007A65A3"/>
    <w:rsid w:val="007A6898"/>
    <w:rsid w:val="007A69E3"/>
    <w:rsid w:val="007A6A60"/>
    <w:rsid w:val="007A6E6B"/>
    <w:rsid w:val="007A6F5C"/>
    <w:rsid w:val="007A704C"/>
    <w:rsid w:val="007A7630"/>
    <w:rsid w:val="007A77FB"/>
    <w:rsid w:val="007A7891"/>
    <w:rsid w:val="007A794C"/>
    <w:rsid w:val="007A7A1B"/>
    <w:rsid w:val="007A7B19"/>
    <w:rsid w:val="007A7D8F"/>
    <w:rsid w:val="007A7D97"/>
    <w:rsid w:val="007B0067"/>
    <w:rsid w:val="007B0082"/>
    <w:rsid w:val="007B0202"/>
    <w:rsid w:val="007B04D5"/>
    <w:rsid w:val="007B06F1"/>
    <w:rsid w:val="007B0A23"/>
    <w:rsid w:val="007B0D60"/>
    <w:rsid w:val="007B0EAF"/>
    <w:rsid w:val="007B0ECC"/>
    <w:rsid w:val="007B11EA"/>
    <w:rsid w:val="007B1287"/>
    <w:rsid w:val="007B1301"/>
    <w:rsid w:val="007B1A1A"/>
    <w:rsid w:val="007B1CE2"/>
    <w:rsid w:val="007B1DD9"/>
    <w:rsid w:val="007B2350"/>
    <w:rsid w:val="007B236E"/>
    <w:rsid w:val="007B2412"/>
    <w:rsid w:val="007B25F6"/>
    <w:rsid w:val="007B261F"/>
    <w:rsid w:val="007B2A54"/>
    <w:rsid w:val="007B2E13"/>
    <w:rsid w:val="007B3163"/>
    <w:rsid w:val="007B3394"/>
    <w:rsid w:val="007B34E4"/>
    <w:rsid w:val="007B361E"/>
    <w:rsid w:val="007B3641"/>
    <w:rsid w:val="007B40C2"/>
    <w:rsid w:val="007B4871"/>
    <w:rsid w:val="007B4AF5"/>
    <w:rsid w:val="007B4C3D"/>
    <w:rsid w:val="007B4D18"/>
    <w:rsid w:val="007B4F4A"/>
    <w:rsid w:val="007B4F8E"/>
    <w:rsid w:val="007B514C"/>
    <w:rsid w:val="007B5456"/>
    <w:rsid w:val="007B559E"/>
    <w:rsid w:val="007B6640"/>
    <w:rsid w:val="007B6A16"/>
    <w:rsid w:val="007B6DA5"/>
    <w:rsid w:val="007B742A"/>
    <w:rsid w:val="007B7498"/>
    <w:rsid w:val="007B7A3F"/>
    <w:rsid w:val="007B7B5B"/>
    <w:rsid w:val="007B7E32"/>
    <w:rsid w:val="007C005C"/>
    <w:rsid w:val="007C0272"/>
    <w:rsid w:val="007C02E9"/>
    <w:rsid w:val="007C03A8"/>
    <w:rsid w:val="007C08A7"/>
    <w:rsid w:val="007C0C40"/>
    <w:rsid w:val="007C1109"/>
    <w:rsid w:val="007C113A"/>
    <w:rsid w:val="007C113D"/>
    <w:rsid w:val="007C1392"/>
    <w:rsid w:val="007C13D6"/>
    <w:rsid w:val="007C1BC9"/>
    <w:rsid w:val="007C1CFD"/>
    <w:rsid w:val="007C2555"/>
    <w:rsid w:val="007C2659"/>
    <w:rsid w:val="007C26D6"/>
    <w:rsid w:val="007C276E"/>
    <w:rsid w:val="007C27FA"/>
    <w:rsid w:val="007C291D"/>
    <w:rsid w:val="007C29B0"/>
    <w:rsid w:val="007C2B16"/>
    <w:rsid w:val="007C2B64"/>
    <w:rsid w:val="007C2B74"/>
    <w:rsid w:val="007C2C27"/>
    <w:rsid w:val="007C2E1C"/>
    <w:rsid w:val="007C2F7B"/>
    <w:rsid w:val="007C2FCD"/>
    <w:rsid w:val="007C313E"/>
    <w:rsid w:val="007C33DE"/>
    <w:rsid w:val="007C35D5"/>
    <w:rsid w:val="007C379C"/>
    <w:rsid w:val="007C38C0"/>
    <w:rsid w:val="007C3A19"/>
    <w:rsid w:val="007C3BB8"/>
    <w:rsid w:val="007C400A"/>
    <w:rsid w:val="007C407A"/>
    <w:rsid w:val="007C45D4"/>
    <w:rsid w:val="007C47C0"/>
    <w:rsid w:val="007C47EA"/>
    <w:rsid w:val="007C4937"/>
    <w:rsid w:val="007C49B3"/>
    <w:rsid w:val="007C49BB"/>
    <w:rsid w:val="007C4A0E"/>
    <w:rsid w:val="007C4FC1"/>
    <w:rsid w:val="007C4FCD"/>
    <w:rsid w:val="007C51BD"/>
    <w:rsid w:val="007C55B6"/>
    <w:rsid w:val="007C5CCF"/>
    <w:rsid w:val="007C604D"/>
    <w:rsid w:val="007C60EF"/>
    <w:rsid w:val="007C62C5"/>
    <w:rsid w:val="007C655F"/>
    <w:rsid w:val="007C6E17"/>
    <w:rsid w:val="007C7500"/>
    <w:rsid w:val="007C757A"/>
    <w:rsid w:val="007C7965"/>
    <w:rsid w:val="007C79E3"/>
    <w:rsid w:val="007C7A43"/>
    <w:rsid w:val="007C7B44"/>
    <w:rsid w:val="007C7DF2"/>
    <w:rsid w:val="007C7FF0"/>
    <w:rsid w:val="007D017A"/>
    <w:rsid w:val="007D084A"/>
    <w:rsid w:val="007D0969"/>
    <w:rsid w:val="007D0B6C"/>
    <w:rsid w:val="007D0EED"/>
    <w:rsid w:val="007D11A7"/>
    <w:rsid w:val="007D1734"/>
    <w:rsid w:val="007D17F8"/>
    <w:rsid w:val="007D191F"/>
    <w:rsid w:val="007D1962"/>
    <w:rsid w:val="007D19BF"/>
    <w:rsid w:val="007D1BD9"/>
    <w:rsid w:val="007D1C0F"/>
    <w:rsid w:val="007D1C3E"/>
    <w:rsid w:val="007D1D93"/>
    <w:rsid w:val="007D1EEE"/>
    <w:rsid w:val="007D21F3"/>
    <w:rsid w:val="007D2289"/>
    <w:rsid w:val="007D2359"/>
    <w:rsid w:val="007D24E8"/>
    <w:rsid w:val="007D258E"/>
    <w:rsid w:val="007D2933"/>
    <w:rsid w:val="007D2B48"/>
    <w:rsid w:val="007D2D0A"/>
    <w:rsid w:val="007D2E16"/>
    <w:rsid w:val="007D2FF0"/>
    <w:rsid w:val="007D308E"/>
    <w:rsid w:val="007D3535"/>
    <w:rsid w:val="007D357E"/>
    <w:rsid w:val="007D39AE"/>
    <w:rsid w:val="007D3B11"/>
    <w:rsid w:val="007D4188"/>
    <w:rsid w:val="007D41E2"/>
    <w:rsid w:val="007D423B"/>
    <w:rsid w:val="007D42F1"/>
    <w:rsid w:val="007D43D1"/>
    <w:rsid w:val="007D4679"/>
    <w:rsid w:val="007D48FE"/>
    <w:rsid w:val="007D4C5E"/>
    <w:rsid w:val="007D4EC7"/>
    <w:rsid w:val="007D4F77"/>
    <w:rsid w:val="007D5017"/>
    <w:rsid w:val="007D574A"/>
    <w:rsid w:val="007D5986"/>
    <w:rsid w:val="007D5AA6"/>
    <w:rsid w:val="007D5B7A"/>
    <w:rsid w:val="007D5F5A"/>
    <w:rsid w:val="007D6A97"/>
    <w:rsid w:val="007D6BD0"/>
    <w:rsid w:val="007D6C58"/>
    <w:rsid w:val="007D6F27"/>
    <w:rsid w:val="007D6FC6"/>
    <w:rsid w:val="007D707C"/>
    <w:rsid w:val="007D749B"/>
    <w:rsid w:val="007D761D"/>
    <w:rsid w:val="007D7B41"/>
    <w:rsid w:val="007D7C58"/>
    <w:rsid w:val="007D7C82"/>
    <w:rsid w:val="007E027F"/>
    <w:rsid w:val="007E04D6"/>
    <w:rsid w:val="007E0737"/>
    <w:rsid w:val="007E08A9"/>
    <w:rsid w:val="007E1183"/>
    <w:rsid w:val="007E1224"/>
    <w:rsid w:val="007E1299"/>
    <w:rsid w:val="007E1300"/>
    <w:rsid w:val="007E15C2"/>
    <w:rsid w:val="007E15F8"/>
    <w:rsid w:val="007E1ED6"/>
    <w:rsid w:val="007E2137"/>
    <w:rsid w:val="007E216D"/>
    <w:rsid w:val="007E223B"/>
    <w:rsid w:val="007E2373"/>
    <w:rsid w:val="007E2375"/>
    <w:rsid w:val="007E23A6"/>
    <w:rsid w:val="007E23CE"/>
    <w:rsid w:val="007E26BB"/>
    <w:rsid w:val="007E293F"/>
    <w:rsid w:val="007E2D97"/>
    <w:rsid w:val="007E3417"/>
    <w:rsid w:val="007E36B3"/>
    <w:rsid w:val="007E372B"/>
    <w:rsid w:val="007E383D"/>
    <w:rsid w:val="007E3859"/>
    <w:rsid w:val="007E3A29"/>
    <w:rsid w:val="007E417F"/>
    <w:rsid w:val="007E44E4"/>
    <w:rsid w:val="007E461E"/>
    <w:rsid w:val="007E467C"/>
    <w:rsid w:val="007E49DD"/>
    <w:rsid w:val="007E4AEB"/>
    <w:rsid w:val="007E4EC8"/>
    <w:rsid w:val="007E5077"/>
    <w:rsid w:val="007E50AD"/>
    <w:rsid w:val="007E51D7"/>
    <w:rsid w:val="007E57D3"/>
    <w:rsid w:val="007E590F"/>
    <w:rsid w:val="007E5A32"/>
    <w:rsid w:val="007E5D96"/>
    <w:rsid w:val="007E608E"/>
    <w:rsid w:val="007E6389"/>
    <w:rsid w:val="007E6582"/>
    <w:rsid w:val="007E6585"/>
    <w:rsid w:val="007E69D4"/>
    <w:rsid w:val="007E6BE3"/>
    <w:rsid w:val="007E6CD9"/>
    <w:rsid w:val="007E6D5C"/>
    <w:rsid w:val="007E6E41"/>
    <w:rsid w:val="007E6F04"/>
    <w:rsid w:val="007E721A"/>
    <w:rsid w:val="007E76D1"/>
    <w:rsid w:val="007E775E"/>
    <w:rsid w:val="007E7767"/>
    <w:rsid w:val="007E786E"/>
    <w:rsid w:val="007E7A2F"/>
    <w:rsid w:val="007E7C7E"/>
    <w:rsid w:val="007E7E84"/>
    <w:rsid w:val="007F0454"/>
    <w:rsid w:val="007F05A4"/>
    <w:rsid w:val="007F06E3"/>
    <w:rsid w:val="007F0EAD"/>
    <w:rsid w:val="007F0F0D"/>
    <w:rsid w:val="007F11EE"/>
    <w:rsid w:val="007F127E"/>
    <w:rsid w:val="007F1597"/>
    <w:rsid w:val="007F15E1"/>
    <w:rsid w:val="007F162A"/>
    <w:rsid w:val="007F16BA"/>
    <w:rsid w:val="007F200A"/>
    <w:rsid w:val="007F2149"/>
    <w:rsid w:val="007F219A"/>
    <w:rsid w:val="007F2258"/>
    <w:rsid w:val="007F2755"/>
    <w:rsid w:val="007F285B"/>
    <w:rsid w:val="007F2A70"/>
    <w:rsid w:val="007F2FF5"/>
    <w:rsid w:val="007F325E"/>
    <w:rsid w:val="007F32DF"/>
    <w:rsid w:val="007F332A"/>
    <w:rsid w:val="007F33A5"/>
    <w:rsid w:val="007F37D1"/>
    <w:rsid w:val="007F39AC"/>
    <w:rsid w:val="007F3AD4"/>
    <w:rsid w:val="007F3E2A"/>
    <w:rsid w:val="007F3EAA"/>
    <w:rsid w:val="007F441C"/>
    <w:rsid w:val="007F4572"/>
    <w:rsid w:val="007F4901"/>
    <w:rsid w:val="007F4BF2"/>
    <w:rsid w:val="007F4C6C"/>
    <w:rsid w:val="007F525E"/>
    <w:rsid w:val="007F5287"/>
    <w:rsid w:val="007F52FD"/>
    <w:rsid w:val="007F5599"/>
    <w:rsid w:val="007F5722"/>
    <w:rsid w:val="007F589A"/>
    <w:rsid w:val="007F5966"/>
    <w:rsid w:val="007F5CFF"/>
    <w:rsid w:val="007F5D03"/>
    <w:rsid w:val="007F60E1"/>
    <w:rsid w:val="007F624E"/>
    <w:rsid w:val="007F652D"/>
    <w:rsid w:val="007F6776"/>
    <w:rsid w:val="007F6A13"/>
    <w:rsid w:val="007F6AEE"/>
    <w:rsid w:val="007F7039"/>
    <w:rsid w:val="007F7098"/>
    <w:rsid w:val="007F7100"/>
    <w:rsid w:val="007F71E0"/>
    <w:rsid w:val="007F755C"/>
    <w:rsid w:val="007F77DD"/>
    <w:rsid w:val="00800150"/>
    <w:rsid w:val="00800151"/>
    <w:rsid w:val="008001F1"/>
    <w:rsid w:val="00800553"/>
    <w:rsid w:val="0080057C"/>
    <w:rsid w:val="0080085F"/>
    <w:rsid w:val="00800A69"/>
    <w:rsid w:val="008010A9"/>
    <w:rsid w:val="00801331"/>
    <w:rsid w:val="008014A6"/>
    <w:rsid w:val="0080183A"/>
    <w:rsid w:val="008018A7"/>
    <w:rsid w:val="008018D5"/>
    <w:rsid w:val="00801C9D"/>
    <w:rsid w:val="00801FE7"/>
    <w:rsid w:val="00802616"/>
    <w:rsid w:val="0080267E"/>
    <w:rsid w:val="0080273D"/>
    <w:rsid w:val="0080291E"/>
    <w:rsid w:val="00802A65"/>
    <w:rsid w:val="00802B70"/>
    <w:rsid w:val="00802D14"/>
    <w:rsid w:val="0080308F"/>
    <w:rsid w:val="008032F7"/>
    <w:rsid w:val="00803876"/>
    <w:rsid w:val="0080393C"/>
    <w:rsid w:val="00803A56"/>
    <w:rsid w:val="00803AF4"/>
    <w:rsid w:val="00803B07"/>
    <w:rsid w:val="00803B6C"/>
    <w:rsid w:val="00803C6A"/>
    <w:rsid w:val="008040CC"/>
    <w:rsid w:val="008043BD"/>
    <w:rsid w:val="008043C0"/>
    <w:rsid w:val="008044EA"/>
    <w:rsid w:val="0080469A"/>
    <w:rsid w:val="008047F9"/>
    <w:rsid w:val="0080491F"/>
    <w:rsid w:val="0080510D"/>
    <w:rsid w:val="008057F7"/>
    <w:rsid w:val="00805D5D"/>
    <w:rsid w:val="00805EAF"/>
    <w:rsid w:val="00806564"/>
    <w:rsid w:val="00806B61"/>
    <w:rsid w:val="00806CC7"/>
    <w:rsid w:val="00806CD1"/>
    <w:rsid w:val="008073E6"/>
    <w:rsid w:val="00807B57"/>
    <w:rsid w:val="00807D74"/>
    <w:rsid w:val="00810011"/>
    <w:rsid w:val="008100F9"/>
    <w:rsid w:val="008102B5"/>
    <w:rsid w:val="008105C8"/>
    <w:rsid w:val="008105E7"/>
    <w:rsid w:val="00811A3B"/>
    <w:rsid w:val="00811F23"/>
    <w:rsid w:val="00812370"/>
    <w:rsid w:val="0081239B"/>
    <w:rsid w:val="00812464"/>
    <w:rsid w:val="00812669"/>
    <w:rsid w:val="008126B8"/>
    <w:rsid w:val="00812971"/>
    <w:rsid w:val="00813056"/>
    <w:rsid w:val="00813271"/>
    <w:rsid w:val="00813599"/>
    <w:rsid w:val="00813A06"/>
    <w:rsid w:val="00813A52"/>
    <w:rsid w:val="00813E17"/>
    <w:rsid w:val="00813FD4"/>
    <w:rsid w:val="00814586"/>
    <w:rsid w:val="00814628"/>
    <w:rsid w:val="0081469C"/>
    <w:rsid w:val="00814868"/>
    <w:rsid w:val="00814CB3"/>
    <w:rsid w:val="00814DDB"/>
    <w:rsid w:val="0081523C"/>
    <w:rsid w:val="00815382"/>
    <w:rsid w:val="00815482"/>
    <w:rsid w:val="008157EC"/>
    <w:rsid w:val="00815926"/>
    <w:rsid w:val="00815AB2"/>
    <w:rsid w:val="00815AD8"/>
    <w:rsid w:val="00815C2B"/>
    <w:rsid w:val="00815F63"/>
    <w:rsid w:val="00816264"/>
    <w:rsid w:val="008163F7"/>
    <w:rsid w:val="0081642B"/>
    <w:rsid w:val="0081664E"/>
    <w:rsid w:val="00816704"/>
    <w:rsid w:val="008167ED"/>
    <w:rsid w:val="0081685B"/>
    <w:rsid w:val="00816A84"/>
    <w:rsid w:val="00816BB5"/>
    <w:rsid w:val="00816CB0"/>
    <w:rsid w:val="00816E1D"/>
    <w:rsid w:val="00817396"/>
    <w:rsid w:val="0081782F"/>
    <w:rsid w:val="00817E88"/>
    <w:rsid w:val="00817F6D"/>
    <w:rsid w:val="0082000E"/>
    <w:rsid w:val="00820105"/>
    <w:rsid w:val="008202A8"/>
    <w:rsid w:val="00820349"/>
    <w:rsid w:val="00820706"/>
    <w:rsid w:val="008208D2"/>
    <w:rsid w:val="0082094A"/>
    <w:rsid w:val="0082108A"/>
    <w:rsid w:val="008210E2"/>
    <w:rsid w:val="008215A3"/>
    <w:rsid w:val="0082192A"/>
    <w:rsid w:val="00821D74"/>
    <w:rsid w:val="00821E25"/>
    <w:rsid w:val="00822552"/>
    <w:rsid w:val="008226AC"/>
    <w:rsid w:val="008227F4"/>
    <w:rsid w:val="00822A1A"/>
    <w:rsid w:val="00822DB9"/>
    <w:rsid w:val="00822DD3"/>
    <w:rsid w:val="00822F0D"/>
    <w:rsid w:val="00822F5E"/>
    <w:rsid w:val="00823503"/>
    <w:rsid w:val="0082364C"/>
    <w:rsid w:val="00823B2C"/>
    <w:rsid w:val="00824608"/>
    <w:rsid w:val="008246FD"/>
    <w:rsid w:val="00824796"/>
    <w:rsid w:val="00824899"/>
    <w:rsid w:val="00824A9A"/>
    <w:rsid w:val="00824EAD"/>
    <w:rsid w:val="00824F73"/>
    <w:rsid w:val="00825FC3"/>
    <w:rsid w:val="008260EB"/>
    <w:rsid w:val="00826272"/>
    <w:rsid w:val="0082637D"/>
    <w:rsid w:val="008265F4"/>
    <w:rsid w:val="008269E0"/>
    <w:rsid w:val="00826A4F"/>
    <w:rsid w:val="00826AC6"/>
    <w:rsid w:val="00826BAE"/>
    <w:rsid w:val="00826CCC"/>
    <w:rsid w:val="00826D47"/>
    <w:rsid w:val="00826FAC"/>
    <w:rsid w:val="00826FF1"/>
    <w:rsid w:val="008271E2"/>
    <w:rsid w:val="00827223"/>
    <w:rsid w:val="00827665"/>
    <w:rsid w:val="008277EB"/>
    <w:rsid w:val="00827D11"/>
    <w:rsid w:val="0083046B"/>
    <w:rsid w:val="0083065F"/>
    <w:rsid w:val="00830856"/>
    <w:rsid w:val="00830C04"/>
    <w:rsid w:val="00830FA9"/>
    <w:rsid w:val="008312EC"/>
    <w:rsid w:val="008313CF"/>
    <w:rsid w:val="00831AC0"/>
    <w:rsid w:val="00831C81"/>
    <w:rsid w:val="00831CD0"/>
    <w:rsid w:val="00831D0F"/>
    <w:rsid w:val="0083216F"/>
    <w:rsid w:val="00832603"/>
    <w:rsid w:val="00832726"/>
    <w:rsid w:val="00832AA8"/>
    <w:rsid w:val="00832B70"/>
    <w:rsid w:val="00832E3F"/>
    <w:rsid w:val="00832F4C"/>
    <w:rsid w:val="008336CD"/>
    <w:rsid w:val="00833810"/>
    <w:rsid w:val="00833D97"/>
    <w:rsid w:val="00833F6D"/>
    <w:rsid w:val="00834138"/>
    <w:rsid w:val="008342CB"/>
    <w:rsid w:val="00834370"/>
    <w:rsid w:val="00834688"/>
    <w:rsid w:val="00834875"/>
    <w:rsid w:val="00834A84"/>
    <w:rsid w:val="00834AC0"/>
    <w:rsid w:val="00834B8B"/>
    <w:rsid w:val="00834E9A"/>
    <w:rsid w:val="00834EA2"/>
    <w:rsid w:val="00835438"/>
    <w:rsid w:val="0083565C"/>
    <w:rsid w:val="0083585C"/>
    <w:rsid w:val="008358C2"/>
    <w:rsid w:val="0083594B"/>
    <w:rsid w:val="00835D88"/>
    <w:rsid w:val="00835E33"/>
    <w:rsid w:val="00835ED1"/>
    <w:rsid w:val="00836577"/>
    <w:rsid w:val="008365BB"/>
    <w:rsid w:val="008366DD"/>
    <w:rsid w:val="00836E3B"/>
    <w:rsid w:val="00836ED7"/>
    <w:rsid w:val="00836FFA"/>
    <w:rsid w:val="00837438"/>
    <w:rsid w:val="008376A8"/>
    <w:rsid w:val="00837B43"/>
    <w:rsid w:val="008407B4"/>
    <w:rsid w:val="008409F4"/>
    <w:rsid w:val="00840A32"/>
    <w:rsid w:val="00840A34"/>
    <w:rsid w:val="00840BED"/>
    <w:rsid w:val="00840C1A"/>
    <w:rsid w:val="00840CFB"/>
    <w:rsid w:val="008414F5"/>
    <w:rsid w:val="00841660"/>
    <w:rsid w:val="008417FF"/>
    <w:rsid w:val="00841C78"/>
    <w:rsid w:val="00842014"/>
    <w:rsid w:val="008420FE"/>
    <w:rsid w:val="0084231B"/>
    <w:rsid w:val="008423B8"/>
    <w:rsid w:val="008423F8"/>
    <w:rsid w:val="00842A0A"/>
    <w:rsid w:val="00842AB7"/>
    <w:rsid w:val="00842C71"/>
    <w:rsid w:val="00842ECC"/>
    <w:rsid w:val="00842F56"/>
    <w:rsid w:val="00842F65"/>
    <w:rsid w:val="00843021"/>
    <w:rsid w:val="00843715"/>
    <w:rsid w:val="0084384D"/>
    <w:rsid w:val="0084385B"/>
    <w:rsid w:val="00843AD8"/>
    <w:rsid w:val="00843F04"/>
    <w:rsid w:val="00843F5F"/>
    <w:rsid w:val="00844346"/>
    <w:rsid w:val="008444CA"/>
    <w:rsid w:val="00844533"/>
    <w:rsid w:val="00844953"/>
    <w:rsid w:val="00844A26"/>
    <w:rsid w:val="00844B8E"/>
    <w:rsid w:val="00844FC9"/>
    <w:rsid w:val="008452A3"/>
    <w:rsid w:val="0084544B"/>
    <w:rsid w:val="008455D6"/>
    <w:rsid w:val="008456FD"/>
    <w:rsid w:val="00845723"/>
    <w:rsid w:val="00845746"/>
    <w:rsid w:val="00845819"/>
    <w:rsid w:val="00845C73"/>
    <w:rsid w:val="00845C78"/>
    <w:rsid w:val="00845DAF"/>
    <w:rsid w:val="008461E8"/>
    <w:rsid w:val="00846239"/>
    <w:rsid w:val="008466D6"/>
    <w:rsid w:val="00846728"/>
    <w:rsid w:val="00846ACE"/>
    <w:rsid w:val="00846BE0"/>
    <w:rsid w:val="00846BF6"/>
    <w:rsid w:val="00846D49"/>
    <w:rsid w:val="00846F06"/>
    <w:rsid w:val="00847142"/>
    <w:rsid w:val="00847229"/>
    <w:rsid w:val="008474C9"/>
    <w:rsid w:val="00847868"/>
    <w:rsid w:val="008479F5"/>
    <w:rsid w:val="00847CAC"/>
    <w:rsid w:val="00847FC9"/>
    <w:rsid w:val="00850022"/>
    <w:rsid w:val="00850084"/>
    <w:rsid w:val="00850267"/>
    <w:rsid w:val="00850505"/>
    <w:rsid w:val="008507AB"/>
    <w:rsid w:val="00850A39"/>
    <w:rsid w:val="00850A57"/>
    <w:rsid w:val="00850A5E"/>
    <w:rsid w:val="00850A81"/>
    <w:rsid w:val="008510A1"/>
    <w:rsid w:val="00851203"/>
    <w:rsid w:val="008515D2"/>
    <w:rsid w:val="00851741"/>
    <w:rsid w:val="0085184E"/>
    <w:rsid w:val="00851B57"/>
    <w:rsid w:val="00851EAE"/>
    <w:rsid w:val="008520FF"/>
    <w:rsid w:val="0085221F"/>
    <w:rsid w:val="00852387"/>
    <w:rsid w:val="008523A3"/>
    <w:rsid w:val="008526B9"/>
    <w:rsid w:val="0085276E"/>
    <w:rsid w:val="008527AB"/>
    <w:rsid w:val="00852B04"/>
    <w:rsid w:val="00852B2C"/>
    <w:rsid w:val="00852BDE"/>
    <w:rsid w:val="00852CEC"/>
    <w:rsid w:val="00852DC9"/>
    <w:rsid w:val="00852DCB"/>
    <w:rsid w:val="00852F85"/>
    <w:rsid w:val="0085326C"/>
    <w:rsid w:val="00853459"/>
    <w:rsid w:val="0085366C"/>
    <w:rsid w:val="008538EF"/>
    <w:rsid w:val="008539AE"/>
    <w:rsid w:val="00853A84"/>
    <w:rsid w:val="00853AB7"/>
    <w:rsid w:val="00854227"/>
    <w:rsid w:val="00854671"/>
    <w:rsid w:val="008546A9"/>
    <w:rsid w:val="008549FD"/>
    <w:rsid w:val="00854E8F"/>
    <w:rsid w:val="00855124"/>
    <w:rsid w:val="0085557D"/>
    <w:rsid w:val="00855650"/>
    <w:rsid w:val="00855AA1"/>
    <w:rsid w:val="00855EBB"/>
    <w:rsid w:val="00856232"/>
    <w:rsid w:val="00856278"/>
    <w:rsid w:val="00856319"/>
    <w:rsid w:val="0085658D"/>
    <w:rsid w:val="008565D6"/>
    <w:rsid w:val="008566A9"/>
    <w:rsid w:val="008567CE"/>
    <w:rsid w:val="00856A96"/>
    <w:rsid w:val="00856E3C"/>
    <w:rsid w:val="00856E4A"/>
    <w:rsid w:val="008570BA"/>
    <w:rsid w:val="0085727E"/>
    <w:rsid w:val="00857C6F"/>
    <w:rsid w:val="00857E46"/>
    <w:rsid w:val="008601ED"/>
    <w:rsid w:val="00860280"/>
    <w:rsid w:val="0086035F"/>
    <w:rsid w:val="0086046A"/>
    <w:rsid w:val="00860905"/>
    <w:rsid w:val="00860CD1"/>
    <w:rsid w:val="00860EA0"/>
    <w:rsid w:val="00860EC3"/>
    <w:rsid w:val="00861000"/>
    <w:rsid w:val="008613CD"/>
    <w:rsid w:val="008618BC"/>
    <w:rsid w:val="00861BD6"/>
    <w:rsid w:val="00861D78"/>
    <w:rsid w:val="00861FD8"/>
    <w:rsid w:val="00862079"/>
    <w:rsid w:val="008623BC"/>
    <w:rsid w:val="00862887"/>
    <w:rsid w:val="00862916"/>
    <w:rsid w:val="008629A1"/>
    <w:rsid w:val="00862B81"/>
    <w:rsid w:val="00862E3B"/>
    <w:rsid w:val="00862E49"/>
    <w:rsid w:val="0086300B"/>
    <w:rsid w:val="00863DF7"/>
    <w:rsid w:val="00863F5D"/>
    <w:rsid w:val="00863F6E"/>
    <w:rsid w:val="008642C3"/>
    <w:rsid w:val="008644AD"/>
    <w:rsid w:val="008646CE"/>
    <w:rsid w:val="00864B35"/>
    <w:rsid w:val="00864ECD"/>
    <w:rsid w:val="008650ED"/>
    <w:rsid w:val="008653D6"/>
    <w:rsid w:val="0086565D"/>
    <w:rsid w:val="0086569B"/>
    <w:rsid w:val="00865B1C"/>
    <w:rsid w:val="00865E2A"/>
    <w:rsid w:val="00865F32"/>
    <w:rsid w:val="00866112"/>
    <w:rsid w:val="00866191"/>
    <w:rsid w:val="0086620F"/>
    <w:rsid w:val="008663FC"/>
    <w:rsid w:val="008664B6"/>
    <w:rsid w:val="0086655F"/>
    <w:rsid w:val="008666A2"/>
    <w:rsid w:val="0086683C"/>
    <w:rsid w:val="008669B0"/>
    <w:rsid w:val="008669F5"/>
    <w:rsid w:val="00866A36"/>
    <w:rsid w:val="00866C8B"/>
    <w:rsid w:val="00867309"/>
    <w:rsid w:val="00867434"/>
    <w:rsid w:val="008678D1"/>
    <w:rsid w:val="00867F13"/>
    <w:rsid w:val="008700AC"/>
    <w:rsid w:val="0087037F"/>
    <w:rsid w:val="008703AC"/>
    <w:rsid w:val="008704B6"/>
    <w:rsid w:val="008705C3"/>
    <w:rsid w:val="00870739"/>
    <w:rsid w:val="0087073C"/>
    <w:rsid w:val="00870A0D"/>
    <w:rsid w:val="00870B20"/>
    <w:rsid w:val="00870BCE"/>
    <w:rsid w:val="00870FD4"/>
    <w:rsid w:val="00871056"/>
    <w:rsid w:val="008712D3"/>
    <w:rsid w:val="008713CE"/>
    <w:rsid w:val="0087166D"/>
    <w:rsid w:val="00871A8E"/>
    <w:rsid w:val="00871E03"/>
    <w:rsid w:val="00871E90"/>
    <w:rsid w:val="0087200A"/>
    <w:rsid w:val="008720B8"/>
    <w:rsid w:val="008722EA"/>
    <w:rsid w:val="00872639"/>
    <w:rsid w:val="00872732"/>
    <w:rsid w:val="0087275B"/>
    <w:rsid w:val="008728A3"/>
    <w:rsid w:val="008728FB"/>
    <w:rsid w:val="00872B94"/>
    <w:rsid w:val="00872C74"/>
    <w:rsid w:val="00872CB5"/>
    <w:rsid w:val="00872D0B"/>
    <w:rsid w:val="00872FBC"/>
    <w:rsid w:val="008732AE"/>
    <w:rsid w:val="008732EF"/>
    <w:rsid w:val="00873524"/>
    <w:rsid w:val="008736F2"/>
    <w:rsid w:val="0087376A"/>
    <w:rsid w:val="00873774"/>
    <w:rsid w:val="00873B89"/>
    <w:rsid w:val="00873CC9"/>
    <w:rsid w:val="00873E5F"/>
    <w:rsid w:val="00873FAA"/>
    <w:rsid w:val="00873FE3"/>
    <w:rsid w:val="00874076"/>
    <w:rsid w:val="00874093"/>
    <w:rsid w:val="00874584"/>
    <w:rsid w:val="0087465A"/>
    <w:rsid w:val="00874674"/>
    <w:rsid w:val="00874F29"/>
    <w:rsid w:val="00874FF3"/>
    <w:rsid w:val="00875046"/>
    <w:rsid w:val="008750A6"/>
    <w:rsid w:val="008759AC"/>
    <w:rsid w:val="008759EC"/>
    <w:rsid w:val="00875D4F"/>
    <w:rsid w:val="00875FD3"/>
    <w:rsid w:val="008760A5"/>
    <w:rsid w:val="00876311"/>
    <w:rsid w:val="008764B5"/>
    <w:rsid w:val="0087667E"/>
    <w:rsid w:val="00876AF1"/>
    <w:rsid w:val="00876D73"/>
    <w:rsid w:val="00876EEF"/>
    <w:rsid w:val="00876FB6"/>
    <w:rsid w:val="00877192"/>
    <w:rsid w:val="008772B1"/>
    <w:rsid w:val="008772B9"/>
    <w:rsid w:val="008776D8"/>
    <w:rsid w:val="008777A5"/>
    <w:rsid w:val="00877A30"/>
    <w:rsid w:val="00877AFA"/>
    <w:rsid w:val="00880021"/>
    <w:rsid w:val="0088039C"/>
    <w:rsid w:val="00880662"/>
    <w:rsid w:val="0088083D"/>
    <w:rsid w:val="00880B0B"/>
    <w:rsid w:val="00880E79"/>
    <w:rsid w:val="00881076"/>
    <w:rsid w:val="008811A2"/>
    <w:rsid w:val="00881296"/>
    <w:rsid w:val="008815C6"/>
    <w:rsid w:val="00881860"/>
    <w:rsid w:val="00881F63"/>
    <w:rsid w:val="00882080"/>
    <w:rsid w:val="008823F2"/>
    <w:rsid w:val="00882718"/>
    <w:rsid w:val="00882918"/>
    <w:rsid w:val="00882A4A"/>
    <w:rsid w:val="00882CED"/>
    <w:rsid w:val="00882F13"/>
    <w:rsid w:val="00883169"/>
    <w:rsid w:val="0088352A"/>
    <w:rsid w:val="00883790"/>
    <w:rsid w:val="008839D7"/>
    <w:rsid w:val="00883C3C"/>
    <w:rsid w:val="00883DC6"/>
    <w:rsid w:val="00883E0A"/>
    <w:rsid w:val="00884741"/>
    <w:rsid w:val="00884AAD"/>
    <w:rsid w:val="00885391"/>
    <w:rsid w:val="00885413"/>
    <w:rsid w:val="00885579"/>
    <w:rsid w:val="008855CF"/>
    <w:rsid w:val="0088579D"/>
    <w:rsid w:val="008859C1"/>
    <w:rsid w:val="008859E5"/>
    <w:rsid w:val="00885DDE"/>
    <w:rsid w:val="00885E58"/>
    <w:rsid w:val="00885E64"/>
    <w:rsid w:val="00886144"/>
    <w:rsid w:val="00886387"/>
    <w:rsid w:val="008863D6"/>
    <w:rsid w:val="00886856"/>
    <w:rsid w:val="00886886"/>
    <w:rsid w:val="008868F8"/>
    <w:rsid w:val="008869DA"/>
    <w:rsid w:val="00886A3C"/>
    <w:rsid w:val="00886A81"/>
    <w:rsid w:val="00886BDD"/>
    <w:rsid w:val="00886F1C"/>
    <w:rsid w:val="008870E7"/>
    <w:rsid w:val="00887169"/>
    <w:rsid w:val="00887276"/>
    <w:rsid w:val="0088730D"/>
    <w:rsid w:val="008873F9"/>
    <w:rsid w:val="00887675"/>
    <w:rsid w:val="008876FB"/>
    <w:rsid w:val="00887B3D"/>
    <w:rsid w:val="00887D58"/>
    <w:rsid w:val="00890042"/>
    <w:rsid w:val="008901C6"/>
    <w:rsid w:val="0089032F"/>
    <w:rsid w:val="0089037F"/>
    <w:rsid w:val="00890922"/>
    <w:rsid w:val="00890973"/>
    <w:rsid w:val="00890ADE"/>
    <w:rsid w:val="008911B9"/>
    <w:rsid w:val="00891378"/>
    <w:rsid w:val="00891411"/>
    <w:rsid w:val="00891577"/>
    <w:rsid w:val="00891692"/>
    <w:rsid w:val="00891CBB"/>
    <w:rsid w:val="00891F1D"/>
    <w:rsid w:val="008920BE"/>
    <w:rsid w:val="008921C2"/>
    <w:rsid w:val="0089221F"/>
    <w:rsid w:val="00892667"/>
    <w:rsid w:val="0089268B"/>
    <w:rsid w:val="0089282F"/>
    <w:rsid w:val="00892A87"/>
    <w:rsid w:val="00892AD7"/>
    <w:rsid w:val="00892B65"/>
    <w:rsid w:val="00892E9E"/>
    <w:rsid w:val="0089304D"/>
    <w:rsid w:val="0089357B"/>
    <w:rsid w:val="0089390B"/>
    <w:rsid w:val="00893939"/>
    <w:rsid w:val="00893C09"/>
    <w:rsid w:val="00893DD0"/>
    <w:rsid w:val="00894000"/>
    <w:rsid w:val="0089416A"/>
    <w:rsid w:val="008944A7"/>
    <w:rsid w:val="0089456C"/>
    <w:rsid w:val="00894612"/>
    <w:rsid w:val="00894724"/>
    <w:rsid w:val="008947DB"/>
    <w:rsid w:val="00894AA4"/>
    <w:rsid w:val="00894B5E"/>
    <w:rsid w:val="00894CB7"/>
    <w:rsid w:val="00894F72"/>
    <w:rsid w:val="008951D1"/>
    <w:rsid w:val="00895454"/>
    <w:rsid w:val="00895B80"/>
    <w:rsid w:val="00895BFA"/>
    <w:rsid w:val="00895C82"/>
    <w:rsid w:val="008963F0"/>
    <w:rsid w:val="00896448"/>
    <w:rsid w:val="0089693A"/>
    <w:rsid w:val="00896AC1"/>
    <w:rsid w:val="00896DAA"/>
    <w:rsid w:val="00897134"/>
    <w:rsid w:val="00897509"/>
    <w:rsid w:val="00897958"/>
    <w:rsid w:val="008979A8"/>
    <w:rsid w:val="008A000F"/>
    <w:rsid w:val="008A005F"/>
    <w:rsid w:val="008A0381"/>
    <w:rsid w:val="008A0405"/>
    <w:rsid w:val="008A06CE"/>
    <w:rsid w:val="008A070D"/>
    <w:rsid w:val="008A0727"/>
    <w:rsid w:val="008A0802"/>
    <w:rsid w:val="008A0C8B"/>
    <w:rsid w:val="008A0D0F"/>
    <w:rsid w:val="008A0FF6"/>
    <w:rsid w:val="008A10CE"/>
    <w:rsid w:val="008A1CB2"/>
    <w:rsid w:val="008A1D71"/>
    <w:rsid w:val="008A1D8C"/>
    <w:rsid w:val="008A2060"/>
    <w:rsid w:val="008A2446"/>
    <w:rsid w:val="008A255C"/>
    <w:rsid w:val="008A27ED"/>
    <w:rsid w:val="008A2816"/>
    <w:rsid w:val="008A2C0B"/>
    <w:rsid w:val="008A2E91"/>
    <w:rsid w:val="008A32CC"/>
    <w:rsid w:val="008A33FB"/>
    <w:rsid w:val="008A3823"/>
    <w:rsid w:val="008A3AD5"/>
    <w:rsid w:val="008A3D8B"/>
    <w:rsid w:val="008A3E4B"/>
    <w:rsid w:val="008A40A5"/>
    <w:rsid w:val="008A434D"/>
    <w:rsid w:val="008A49AC"/>
    <w:rsid w:val="008A4BF1"/>
    <w:rsid w:val="008A4EEA"/>
    <w:rsid w:val="008A4F96"/>
    <w:rsid w:val="008A5104"/>
    <w:rsid w:val="008A52A0"/>
    <w:rsid w:val="008A6346"/>
    <w:rsid w:val="008A63B1"/>
    <w:rsid w:val="008A63BB"/>
    <w:rsid w:val="008A64D1"/>
    <w:rsid w:val="008A67BC"/>
    <w:rsid w:val="008A68A3"/>
    <w:rsid w:val="008A68B1"/>
    <w:rsid w:val="008A68C4"/>
    <w:rsid w:val="008A69E4"/>
    <w:rsid w:val="008A6A36"/>
    <w:rsid w:val="008A6BC8"/>
    <w:rsid w:val="008A6C7B"/>
    <w:rsid w:val="008A6C85"/>
    <w:rsid w:val="008A6DA1"/>
    <w:rsid w:val="008A6EF3"/>
    <w:rsid w:val="008A7670"/>
    <w:rsid w:val="008A777F"/>
    <w:rsid w:val="008A7984"/>
    <w:rsid w:val="008A7E36"/>
    <w:rsid w:val="008A7F69"/>
    <w:rsid w:val="008B01A1"/>
    <w:rsid w:val="008B041A"/>
    <w:rsid w:val="008B04C7"/>
    <w:rsid w:val="008B06C4"/>
    <w:rsid w:val="008B0921"/>
    <w:rsid w:val="008B09C4"/>
    <w:rsid w:val="008B0A95"/>
    <w:rsid w:val="008B0B76"/>
    <w:rsid w:val="008B0D44"/>
    <w:rsid w:val="008B0F12"/>
    <w:rsid w:val="008B102B"/>
    <w:rsid w:val="008B128C"/>
    <w:rsid w:val="008B1300"/>
    <w:rsid w:val="008B133A"/>
    <w:rsid w:val="008B1346"/>
    <w:rsid w:val="008B16A7"/>
    <w:rsid w:val="008B181C"/>
    <w:rsid w:val="008B1BC2"/>
    <w:rsid w:val="008B1FEA"/>
    <w:rsid w:val="008B212A"/>
    <w:rsid w:val="008B2743"/>
    <w:rsid w:val="008B2B4D"/>
    <w:rsid w:val="008B2FE3"/>
    <w:rsid w:val="008B318E"/>
    <w:rsid w:val="008B381E"/>
    <w:rsid w:val="008B3918"/>
    <w:rsid w:val="008B3957"/>
    <w:rsid w:val="008B3D15"/>
    <w:rsid w:val="008B3D9D"/>
    <w:rsid w:val="008B3E78"/>
    <w:rsid w:val="008B40AE"/>
    <w:rsid w:val="008B4174"/>
    <w:rsid w:val="008B4244"/>
    <w:rsid w:val="008B4514"/>
    <w:rsid w:val="008B4864"/>
    <w:rsid w:val="008B4BEE"/>
    <w:rsid w:val="008B4C5E"/>
    <w:rsid w:val="008B4E23"/>
    <w:rsid w:val="008B4F1C"/>
    <w:rsid w:val="008B532D"/>
    <w:rsid w:val="008B55CD"/>
    <w:rsid w:val="008B595A"/>
    <w:rsid w:val="008B5AF7"/>
    <w:rsid w:val="008B5B57"/>
    <w:rsid w:val="008B5F06"/>
    <w:rsid w:val="008B5FE9"/>
    <w:rsid w:val="008B6161"/>
    <w:rsid w:val="008B6237"/>
    <w:rsid w:val="008B637C"/>
    <w:rsid w:val="008B6588"/>
    <w:rsid w:val="008B6616"/>
    <w:rsid w:val="008B6896"/>
    <w:rsid w:val="008B6B5B"/>
    <w:rsid w:val="008B6C0A"/>
    <w:rsid w:val="008B6F05"/>
    <w:rsid w:val="008B6F73"/>
    <w:rsid w:val="008B6FEA"/>
    <w:rsid w:val="008B7303"/>
    <w:rsid w:val="008B74B4"/>
    <w:rsid w:val="008B7CC6"/>
    <w:rsid w:val="008C00E5"/>
    <w:rsid w:val="008C0315"/>
    <w:rsid w:val="008C0628"/>
    <w:rsid w:val="008C06FE"/>
    <w:rsid w:val="008C113C"/>
    <w:rsid w:val="008C1296"/>
    <w:rsid w:val="008C14E3"/>
    <w:rsid w:val="008C168E"/>
    <w:rsid w:val="008C1771"/>
    <w:rsid w:val="008C1A31"/>
    <w:rsid w:val="008C1B69"/>
    <w:rsid w:val="008C210E"/>
    <w:rsid w:val="008C2211"/>
    <w:rsid w:val="008C24D0"/>
    <w:rsid w:val="008C25DB"/>
    <w:rsid w:val="008C2721"/>
    <w:rsid w:val="008C2850"/>
    <w:rsid w:val="008C28D1"/>
    <w:rsid w:val="008C2B75"/>
    <w:rsid w:val="008C3071"/>
    <w:rsid w:val="008C30A4"/>
    <w:rsid w:val="008C3218"/>
    <w:rsid w:val="008C359E"/>
    <w:rsid w:val="008C3A2B"/>
    <w:rsid w:val="008C3A94"/>
    <w:rsid w:val="008C3B41"/>
    <w:rsid w:val="008C3B5E"/>
    <w:rsid w:val="008C3CED"/>
    <w:rsid w:val="008C3E21"/>
    <w:rsid w:val="008C3F2B"/>
    <w:rsid w:val="008C40A5"/>
    <w:rsid w:val="008C4751"/>
    <w:rsid w:val="008C476D"/>
    <w:rsid w:val="008C4D08"/>
    <w:rsid w:val="008C4D29"/>
    <w:rsid w:val="008C4E12"/>
    <w:rsid w:val="008C50D7"/>
    <w:rsid w:val="008C5138"/>
    <w:rsid w:val="008C514E"/>
    <w:rsid w:val="008C5333"/>
    <w:rsid w:val="008C53FF"/>
    <w:rsid w:val="008C55D3"/>
    <w:rsid w:val="008C560F"/>
    <w:rsid w:val="008C56C6"/>
    <w:rsid w:val="008C59B7"/>
    <w:rsid w:val="008C5C1E"/>
    <w:rsid w:val="008C5C7A"/>
    <w:rsid w:val="008C6331"/>
    <w:rsid w:val="008C67D1"/>
    <w:rsid w:val="008C6814"/>
    <w:rsid w:val="008C694B"/>
    <w:rsid w:val="008C696A"/>
    <w:rsid w:val="008C6CB2"/>
    <w:rsid w:val="008C7161"/>
    <w:rsid w:val="008C73A9"/>
    <w:rsid w:val="008C749C"/>
    <w:rsid w:val="008C75A5"/>
    <w:rsid w:val="008C76AC"/>
    <w:rsid w:val="008C7C1C"/>
    <w:rsid w:val="008C7C61"/>
    <w:rsid w:val="008C7C82"/>
    <w:rsid w:val="008C7ECD"/>
    <w:rsid w:val="008D017F"/>
    <w:rsid w:val="008D01CF"/>
    <w:rsid w:val="008D01F7"/>
    <w:rsid w:val="008D0738"/>
    <w:rsid w:val="008D0B3B"/>
    <w:rsid w:val="008D100D"/>
    <w:rsid w:val="008D1072"/>
    <w:rsid w:val="008D1226"/>
    <w:rsid w:val="008D139C"/>
    <w:rsid w:val="008D1862"/>
    <w:rsid w:val="008D1AC0"/>
    <w:rsid w:val="008D1C42"/>
    <w:rsid w:val="008D1C5F"/>
    <w:rsid w:val="008D2566"/>
    <w:rsid w:val="008D2748"/>
    <w:rsid w:val="008D29A6"/>
    <w:rsid w:val="008D2F7E"/>
    <w:rsid w:val="008D2FB0"/>
    <w:rsid w:val="008D304F"/>
    <w:rsid w:val="008D319F"/>
    <w:rsid w:val="008D3668"/>
    <w:rsid w:val="008D3EAE"/>
    <w:rsid w:val="008D3EDF"/>
    <w:rsid w:val="008D3FB0"/>
    <w:rsid w:val="008D40D5"/>
    <w:rsid w:val="008D4159"/>
    <w:rsid w:val="008D41A8"/>
    <w:rsid w:val="008D42F6"/>
    <w:rsid w:val="008D4B0B"/>
    <w:rsid w:val="008D4DFB"/>
    <w:rsid w:val="008D4E5E"/>
    <w:rsid w:val="008D4F49"/>
    <w:rsid w:val="008D5269"/>
    <w:rsid w:val="008D54F5"/>
    <w:rsid w:val="008D57D8"/>
    <w:rsid w:val="008D5B0F"/>
    <w:rsid w:val="008D5B80"/>
    <w:rsid w:val="008D5BB8"/>
    <w:rsid w:val="008D5C09"/>
    <w:rsid w:val="008D5C80"/>
    <w:rsid w:val="008D5CF0"/>
    <w:rsid w:val="008D5DB0"/>
    <w:rsid w:val="008D6188"/>
    <w:rsid w:val="008D62A3"/>
    <w:rsid w:val="008D63D7"/>
    <w:rsid w:val="008D6892"/>
    <w:rsid w:val="008D6A60"/>
    <w:rsid w:val="008D6AE8"/>
    <w:rsid w:val="008D701E"/>
    <w:rsid w:val="008D71BA"/>
    <w:rsid w:val="008D7260"/>
    <w:rsid w:val="008D746A"/>
    <w:rsid w:val="008D791E"/>
    <w:rsid w:val="008D7920"/>
    <w:rsid w:val="008D7A46"/>
    <w:rsid w:val="008D7BCB"/>
    <w:rsid w:val="008D7EBD"/>
    <w:rsid w:val="008D7ED8"/>
    <w:rsid w:val="008D7F27"/>
    <w:rsid w:val="008E01B9"/>
    <w:rsid w:val="008E03A4"/>
    <w:rsid w:val="008E0487"/>
    <w:rsid w:val="008E0604"/>
    <w:rsid w:val="008E0B2E"/>
    <w:rsid w:val="008E0BAF"/>
    <w:rsid w:val="008E0CAF"/>
    <w:rsid w:val="008E0FB8"/>
    <w:rsid w:val="008E11DE"/>
    <w:rsid w:val="008E1369"/>
    <w:rsid w:val="008E1759"/>
    <w:rsid w:val="008E1A72"/>
    <w:rsid w:val="008E1F2F"/>
    <w:rsid w:val="008E215E"/>
    <w:rsid w:val="008E238F"/>
    <w:rsid w:val="008E241D"/>
    <w:rsid w:val="008E2422"/>
    <w:rsid w:val="008E264B"/>
    <w:rsid w:val="008E27F4"/>
    <w:rsid w:val="008E284B"/>
    <w:rsid w:val="008E287A"/>
    <w:rsid w:val="008E2944"/>
    <w:rsid w:val="008E29AF"/>
    <w:rsid w:val="008E2CF5"/>
    <w:rsid w:val="008E32AF"/>
    <w:rsid w:val="008E349C"/>
    <w:rsid w:val="008E3840"/>
    <w:rsid w:val="008E38EC"/>
    <w:rsid w:val="008E3BBC"/>
    <w:rsid w:val="008E3C4C"/>
    <w:rsid w:val="008E3D17"/>
    <w:rsid w:val="008E41DC"/>
    <w:rsid w:val="008E43C2"/>
    <w:rsid w:val="008E44C5"/>
    <w:rsid w:val="008E4625"/>
    <w:rsid w:val="008E4848"/>
    <w:rsid w:val="008E4857"/>
    <w:rsid w:val="008E4992"/>
    <w:rsid w:val="008E4A99"/>
    <w:rsid w:val="008E4B46"/>
    <w:rsid w:val="008E4B85"/>
    <w:rsid w:val="008E4CA6"/>
    <w:rsid w:val="008E4F2C"/>
    <w:rsid w:val="008E4F4E"/>
    <w:rsid w:val="008E5050"/>
    <w:rsid w:val="008E518C"/>
    <w:rsid w:val="008E541C"/>
    <w:rsid w:val="008E5A30"/>
    <w:rsid w:val="008E5E42"/>
    <w:rsid w:val="008E5F21"/>
    <w:rsid w:val="008E6098"/>
    <w:rsid w:val="008E636E"/>
    <w:rsid w:val="008E63BA"/>
    <w:rsid w:val="008E649A"/>
    <w:rsid w:val="008E6809"/>
    <w:rsid w:val="008E6F31"/>
    <w:rsid w:val="008E7100"/>
    <w:rsid w:val="008E733E"/>
    <w:rsid w:val="008E7946"/>
    <w:rsid w:val="008E7AF6"/>
    <w:rsid w:val="008E7C02"/>
    <w:rsid w:val="008E7E67"/>
    <w:rsid w:val="008F04C0"/>
    <w:rsid w:val="008F04CF"/>
    <w:rsid w:val="008F0942"/>
    <w:rsid w:val="008F0D53"/>
    <w:rsid w:val="008F1064"/>
    <w:rsid w:val="008F12DC"/>
    <w:rsid w:val="008F16A1"/>
    <w:rsid w:val="008F1917"/>
    <w:rsid w:val="008F1EC0"/>
    <w:rsid w:val="008F1F6F"/>
    <w:rsid w:val="008F21A6"/>
    <w:rsid w:val="008F257A"/>
    <w:rsid w:val="008F2A98"/>
    <w:rsid w:val="008F2B51"/>
    <w:rsid w:val="008F2C75"/>
    <w:rsid w:val="008F3080"/>
    <w:rsid w:val="008F30D3"/>
    <w:rsid w:val="008F3606"/>
    <w:rsid w:val="008F36C5"/>
    <w:rsid w:val="008F3D36"/>
    <w:rsid w:val="008F3ED4"/>
    <w:rsid w:val="008F4383"/>
    <w:rsid w:val="008F44A0"/>
    <w:rsid w:val="008F451A"/>
    <w:rsid w:val="008F4663"/>
    <w:rsid w:val="008F490C"/>
    <w:rsid w:val="008F52B6"/>
    <w:rsid w:val="008F52C7"/>
    <w:rsid w:val="008F5459"/>
    <w:rsid w:val="008F5837"/>
    <w:rsid w:val="008F5878"/>
    <w:rsid w:val="008F5953"/>
    <w:rsid w:val="008F5F55"/>
    <w:rsid w:val="008F5F68"/>
    <w:rsid w:val="008F5F7B"/>
    <w:rsid w:val="008F6267"/>
    <w:rsid w:val="008F6376"/>
    <w:rsid w:val="008F63F6"/>
    <w:rsid w:val="008F6583"/>
    <w:rsid w:val="008F68A6"/>
    <w:rsid w:val="008F6946"/>
    <w:rsid w:val="008F6C52"/>
    <w:rsid w:val="008F6D8F"/>
    <w:rsid w:val="008F6DBD"/>
    <w:rsid w:val="008F6F67"/>
    <w:rsid w:val="008F6F78"/>
    <w:rsid w:val="008F6FDD"/>
    <w:rsid w:val="008F7007"/>
    <w:rsid w:val="008F7013"/>
    <w:rsid w:val="008F707A"/>
    <w:rsid w:val="008F7893"/>
    <w:rsid w:val="009003EA"/>
    <w:rsid w:val="00900443"/>
    <w:rsid w:val="00900466"/>
    <w:rsid w:val="00900672"/>
    <w:rsid w:val="00900859"/>
    <w:rsid w:val="0090093A"/>
    <w:rsid w:val="00900C43"/>
    <w:rsid w:val="00900D26"/>
    <w:rsid w:val="00900DF8"/>
    <w:rsid w:val="00901407"/>
    <w:rsid w:val="009016EC"/>
    <w:rsid w:val="0090171F"/>
    <w:rsid w:val="0090197A"/>
    <w:rsid w:val="009019D9"/>
    <w:rsid w:val="00901B96"/>
    <w:rsid w:val="00901BA2"/>
    <w:rsid w:val="00902291"/>
    <w:rsid w:val="0090267E"/>
    <w:rsid w:val="00902862"/>
    <w:rsid w:val="009029A2"/>
    <w:rsid w:val="00902B3F"/>
    <w:rsid w:val="00902D67"/>
    <w:rsid w:val="00902D80"/>
    <w:rsid w:val="00902E56"/>
    <w:rsid w:val="009033C8"/>
    <w:rsid w:val="0090348F"/>
    <w:rsid w:val="00903851"/>
    <w:rsid w:val="00903A14"/>
    <w:rsid w:val="00903BFA"/>
    <w:rsid w:val="00903C7F"/>
    <w:rsid w:val="009044D5"/>
    <w:rsid w:val="00904883"/>
    <w:rsid w:val="009048CD"/>
    <w:rsid w:val="0090496E"/>
    <w:rsid w:val="00904A7D"/>
    <w:rsid w:val="00904AD8"/>
    <w:rsid w:val="00904C44"/>
    <w:rsid w:val="00904CCF"/>
    <w:rsid w:val="009051A8"/>
    <w:rsid w:val="00905547"/>
    <w:rsid w:val="0090597A"/>
    <w:rsid w:val="00905D07"/>
    <w:rsid w:val="0090612C"/>
    <w:rsid w:val="00906167"/>
    <w:rsid w:val="009061FC"/>
    <w:rsid w:val="009064F5"/>
    <w:rsid w:val="00906988"/>
    <w:rsid w:val="00906A00"/>
    <w:rsid w:val="00906A95"/>
    <w:rsid w:val="00906B8C"/>
    <w:rsid w:val="00906E3A"/>
    <w:rsid w:val="00906ED6"/>
    <w:rsid w:val="0090709B"/>
    <w:rsid w:val="009070FE"/>
    <w:rsid w:val="009073D4"/>
    <w:rsid w:val="0090789E"/>
    <w:rsid w:val="00907A28"/>
    <w:rsid w:val="00910024"/>
    <w:rsid w:val="00910398"/>
    <w:rsid w:val="009104A3"/>
    <w:rsid w:val="00910834"/>
    <w:rsid w:val="0091084D"/>
    <w:rsid w:val="00910C02"/>
    <w:rsid w:val="00910CCE"/>
    <w:rsid w:val="00910CE1"/>
    <w:rsid w:val="009110F5"/>
    <w:rsid w:val="0091123F"/>
    <w:rsid w:val="00911269"/>
    <w:rsid w:val="0091165A"/>
    <w:rsid w:val="00911824"/>
    <w:rsid w:val="009118FD"/>
    <w:rsid w:val="00911F3B"/>
    <w:rsid w:val="00912115"/>
    <w:rsid w:val="00912173"/>
    <w:rsid w:val="009123D1"/>
    <w:rsid w:val="0091278F"/>
    <w:rsid w:val="00912803"/>
    <w:rsid w:val="00912BE6"/>
    <w:rsid w:val="00913252"/>
    <w:rsid w:val="00913290"/>
    <w:rsid w:val="00913504"/>
    <w:rsid w:val="009135B6"/>
    <w:rsid w:val="00913893"/>
    <w:rsid w:val="0091390F"/>
    <w:rsid w:val="00913D65"/>
    <w:rsid w:val="00913DE8"/>
    <w:rsid w:val="00913E0C"/>
    <w:rsid w:val="00913F45"/>
    <w:rsid w:val="00914133"/>
    <w:rsid w:val="00914437"/>
    <w:rsid w:val="00914879"/>
    <w:rsid w:val="00914D23"/>
    <w:rsid w:val="00914D7D"/>
    <w:rsid w:val="0091511C"/>
    <w:rsid w:val="00915137"/>
    <w:rsid w:val="009151E5"/>
    <w:rsid w:val="00915931"/>
    <w:rsid w:val="009159C5"/>
    <w:rsid w:val="00915C30"/>
    <w:rsid w:val="00915D4F"/>
    <w:rsid w:val="00915DAB"/>
    <w:rsid w:val="00915E73"/>
    <w:rsid w:val="0091623B"/>
    <w:rsid w:val="00916657"/>
    <w:rsid w:val="0091669E"/>
    <w:rsid w:val="00916873"/>
    <w:rsid w:val="00916D4A"/>
    <w:rsid w:val="00916D82"/>
    <w:rsid w:val="00916F13"/>
    <w:rsid w:val="009170B1"/>
    <w:rsid w:val="00917583"/>
    <w:rsid w:val="00917882"/>
    <w:rsid w:val="009178BC"/>
    <w:rsid w:val="00917A11"/>
    <w:rsid w:val="009200E0"/>
    <w:rsid w:val="00920315"/>
    <w:rsid w:val="0092033F"/>
    <w:rsid w:val="009204AD"/>
    <w:rsid w:val="00920544"/>
    <w:rsid w:val="00920E11"/>
    <w:rsid w:val="00920FDF"/>
    <w:rsid w:val="00921589"/>
    <w:rsid w:val="00921603"/>
    <w:rsid w:val="0092169E"/>
    <w:rsid w:val="0092178E"/>
    <w:rsid w:val="00921932"/>
    <w:rsid w:val="00921BAC"/>
    <w:rsid w:val="00921BD4"/>
    <w:rsid w:val="00921CD2"/>
    <w:rsid w:val="00922141"/>
    <w:rsid w:val="009221A4"/>
    <w:rsid w:val="009224C8"/>
    <w:rsid w:val="0092263F"/>
    <w:rsid w:val="009229D4"/>
    <w:rsid w:val="00922F16"/>
    <w:rsid w:val="00923135"/>
    <w:rsid w:val="00923191"/>
    <w:rsid w:val="00923196"/>
    <w:rsid w:val="009231FD"/>
    <w:rsid w:val="00923488"/>
    <w:rsid w:val="0092348C"/>
    <w:rsid w:val="00923494"/>
    <w:rsid w:val="0092357D"/>
    <w:rsid w:val="009236F5"/>
    <w:rsid w:val="00923711"/>
    <w:rsid w:val="009237EB"/>
    <w:rsid w:val="00923AC5"/>
    <w:rsid w:val="00923BC4"/>
    <w:rsid w:val="00923D07"/>
    <w:rsid w:val="00923FC3"/>
    <w:rsid w:val="0092431D"/>
    <w:rsid w:val="0092447E"/>
    <w:rsid w:val="009249B0"/>
    <w:rsid w:val="009249B8"/>
    <w:rsid w:val="00924B8D"/>
    <w:rsid w:val="00924D70"/>
    <w:rsid w:val="00924FE7"/>
    <w:rsid w:val="00925340"/>
    <w:rsid w:val="009253DD"/>
    <w:rsid w:val="00925545"/>
    <w:rsid w:val="009255F5"/>
    <w:rsid w:val="00925704"/>
    <w:rsid w:val="00925852"/>
    <w:rsid w:val="009258AC"/>
    <w:rsid w:val="00925A47"/>
    <w:rsid w:val="00925BCF"/>
    <w:rsid w:val="00925EC3"/>
    <w:rsid w:val="00925ECE"/>
    <w:rsid w:val="00925EFF"/>
    <w:rsid w:val="00925F14"/>
    <w:rsid w:val="009266ED"/>
    <w:rsid w:val="00926930"/>
    <w:rsid w:val="00926AC8"/>
    <w:rsid w:val="00927064"/>
    <w:rsid w:val="00927247"/>
    <w:rsid w:val="0092731C"/>
    <w:rsid w:val="00927619"/>
    <w:rsid w:val="00927B13"/>
    <w:rsid w:val="00927FC1"/>
    <w:rsid w:val="00930011"/>
    <w:rsid w:val="00930302"/>
    <w:rsid w:val="00930360"/>
    <w:rsid w:val="00930626"/>
    <w:rsid w:val="0093064E"/>
    <w:rsid w:val="00930B2A"/>
    <w:rsid w:val="00930EC5"/>
    <w:rsid w:val="00930F17"/>
    <w:rsid w:val="009310BE"/>
    <w:rsid w:val="00931331"/>
    <w:rsid w:val="009316FF"/>
    <w:rsid w:val="009317D3"/>
    <w:rsid w:val="00931908"/>
    <w:rsid w:val="00932031"/>
    <w:rsid w:val="00932282"/>
    <w:rsid w:val="00932580"/>
    <w:rsid w:val="00932598"/>
    <w:rsid w:val="009325D3"/>
    <w:rsid w:val="0093274B"/>
    <w:rsid w:val="00932971"/>
    <w:rsid w:val="00932A0C"/>
    <w:rsid w:val="00932D38"/>
    <w:rsid w:val="00932E88"/>
    <w:rsid w:val="0093335C"/>
    <w:rsid w:val="00933800"/>
    <w:rsid w:val="00933967"/>
    <w:rsid w:val="00933C05"/>
    <w:rsid w:val="00934260"/>
    <w:rsid w:val="009342CF"/>
    <w:rsid w:val="00934372"/>
    <w:rsid w:val="009346A4"/>
    <w:rsid w:val="009347CD"/>
    <w:rsid w:val="009347EF"/>
    <w:rsid w:val="0093491B"/>
    <w:rsid w:val="00934A2E"/>
    <w:rsid w:val="00934AAA"/>
    <w:rsid w:val="00934B53"/>
    <w:rsid w:val="00934EB6"/>
    <w:rsid w:val="0093507A"/>
    <w:rsid w:val="0093552C"/>
    <w:rsid w:val="00935638"/>
    <w:rsid w:val="00935830"/>
    <w:rsid w:val="00935970"/>
    <w:rsid w:val="00935E9C"/>
    <w:rsid w:val="00936210"/>
    <w:rsid w:val="009364B1"/>
    <w:rsid w:val="00936549"/>
    <w:rsid w:val="00936692"/>
    <w:rsid w:val="00936796"/>
    <w:rsid w:val="009368B5"/>
    <w:rsid w:val="00936C5B"/>
    <w:rsid w:val="00936EEF"/>
    <w:rsid w:val="00936F24"/>
    <w:rsid w:val="00936F4E"/>
    <w:rsid w:val="009374A4"/>
    <w:rsid w:val="0093751D"/>
    <w:rsid w:val="00937901"/>
    <w:rsid w:val="00937F4D"/>
    <w:rsid w:val="009400A0"/>
    <w:rsid w:val="0094033C"/>
    <w:rsid w:val="00940430"/>
    <w:rsid w:val="009405C1"/>
    <w:rsid w:val="0094077F"/>
    <w:rsid w:val="00940B0A"/>
    <w:rsid w:val="00940E4E"/>
    <w:rsid w:val="00940EC3"/>
    <w:rsid w:val="00940ECE"/>
    <w:rsid w:val="00940F20"/>
    <w:rsid w:val="009412B1"/>
    <w:rsid w:val="00941427"/>
    <w:rsid w:val="0094162A"/>
    <w:rsid w:val="0094186F"/>
    <w:rsid w:val="009419CD"/>
    <w:rsid w:val="00941AEB"/>
    <w:rsid w:val="00941E88"/>
    <w:rsid w:val="009420C7"/>
    <w:rsid w:val="00942144"/>
    <w:rsid w:val="00942155"/>
    <w:rsid w:val="0094226F"/>
    <w:rsid w:val="00942581"/>
    <w:rsid w:val="00942BB2"/>
    <w:rsid w:val="00942E1B"/>
    <w:rsid w:val="00942E3E"/>
    <w:rsid w:val="00942EEC"/>
    <w:rsid w:val="009430F8"/>
    <w:rsid w:val="00943125"/>
    <w:rsid w:val="00943187"/>
    <w:rsid w:val="00943215"/>
    <w:rsid w:val="009433ED"/>
    <w:rsid w:val="009436B8"/>
    <w:rsid w:val="0094371D"/>
    <w:rsid w:val="0094375E"/>
    <w:rsid w:val="009439BD"/>
    <w:rsid w:val="00944670"/>
    <w:rsid w:val="0094482F"/>
    <w:rsid w:val="00944867"/>
    <w:rsid w:val="009448C0"/>
    <w:rsid w:val="00944975"/>
    <w:rsid w:val="00944D17"/>
    <w:rsid w:val="00944DE0"/>
    <w:rsid w:val="00944DF4"/>
    <w:rsid w:val="0094540B"/>
    <w:rsid w:val="00945413"/>
    <w:rsid w:val="009457A0"/>
    <w:rsid w:val="00945900"/>
    <w:rsid w:val="00945A61"/>
    <w:rsid w:val="00945BA4"/>
    <w:rsid w:val="00945C88"/>
    <w:rsid w:val="00945E99"/>
    <w:rsid w:val="00946069"/>
    <w:rsid w:val="00946096"/>
    <w:rsid w:val="00946231"/>
    <w:rsid w:val="00946285"/>
    <w:rsid w:val="00946332"/>
    <w:rsid w:val="00946610"/>
    <w:rsid w:val="009467F4"/>
    <w:rsid w:val="009468CC"/>
    <w:rsid w:val="00946C64"/>
    <w:rsid w:val="00946C85"/>
    <w:rsid w:val="00946CC1"/>
    <w:rsid w:val="00947066"/>
    <w:rsid w:val="009479F7"/>
    <w:rsid w:val="00947FAB"/>
    <w:rsid w:val="009503E0"/>
    <w:rsid w:val="00950535"/>
    <w:rsid w:val="0095057F"/>
    <w:rsid w:val="009506F1"/>
    <w:rsid w:val="00950E6C"/>
    <w:rsid w:val="00950F35"/>
    <w:rsid w:val="00950FFA"/>
    <w:rsid w:val="009514A9"/>
    <w:rsid w:val="009516A7"/>
    <w:rsid w:val="009518E7"/>
    <w:rsid w:val="00951AF2"/>
    <w:rsid w:val="00951BFA"/>
    <w:rsid w:val="00951F5D"/>
    <w:rsid w:val="00952195"/>
    <w:rsid w:val="009521CD"/>
    <w:rsid w:val="009523F4"/>
    <w:rsid w:val="009524BB"/>
    <w:rsid w:val="00952739"/>
    <w:rsid w:val="009528B4"/>
    <w:rsid w:val="00952A9D"/>
    <w:rsid w:val="00953B81"/>
    <w:rsid w:val="00953C6A"/>
    <w:rsid w:val="00953E20"/>
    <w:rsid w:val="00953E63"/>
    <w:rsid w:val="0095403E"/>
    <w:rsid w:val="009541FB"/>
    <w:rsid w:val="00954516"/>
    <w:rsid w:val="009549A4"/>
    <w:rsid w:val="00954CB8"/>
    <w:rsid w:val="00954D1E"/>
    <w:rsid w:val="00954E65"/>
    <w:rsid w:val="00954F38"/>
    <w:rsid w:val="0095510F"/>
    <w:rsid w:val="00955113"/>
    <w:rsid w:val="0095524F"/>
    <w:rsid w:val="00955A2F"/>
    <w:rsid w:val="00955A64"/>
    <w:rsid w:val="00955B1A"/>
    <w:rsid w:val="00955B31"/>
    <w:rsid w:val="00955F2B"/>
    <w:rsid w:val="00955F92"/>
    <w:rsid w:val="009560A0"/>
    <w:rsid w:val="00956439"/>
    <w:rsid w:val="009566C3"/>
    <w:rsid w:val="0095675D"/>
    <w:rsid w:val="00956978"/>
    <w:rsid w:val="00956B22"/>
    <w:rsid w:val="00956C8C"/>
    <w:rsid w:val="00956D1F"/>
    <w:rsid w:val="0095703A"/>
    <w:rsid w:val="0095728E"/>
    <w:rsid w:val="009573A2"/>
    <w:rsid w:val="00957627"/>
    <w:rsid w:val="00957939"/>
    <w:rsid w:val="00957A1D"/>
    <w:rsid w:val="00957C67"/>
    <w:rsid w:val="00957C78"/>
    <w:rsid w:val="00957EF4"/>
    <w:rsid w:val="00957FC3"/>
    <w:rsid w:val="009600BD"/>
    <w:rsid w:val="00960840"/>
    <w:rsid w:val="00960999"/>
    <w:rsid w:val="00960D30"/>
    <w:rsid w:val="00961117"/>
    <w:rsid w:val="00961453"/>
    <w:rsid w:val="009619AE"/>
    <w:rsid w:val="009619B6"/>
    <w:rsid w:val="00961D96"/>
    <w:rsid w:val="00961EDB"/>
    <w:rsid w:val="00961F34"/>
    <w:rsid w:val="0096218D"/>
    <w:rsid w:val="009621AD"/>
    <w:rsid w:val="00962520"/>
    <w:rsid w:val="0096252C"/>
    <w:rsid w:val="00962639"/>
    <w:rsid w:val="00962D39"/>
    <w:rsid w:val="00962E11"/>
    <w:rsid w:val="009630EA"/>
    <w:rsid w:val="0096310B"/>
    <w:rsid w:val="00963339"/>
    <w:rsid w:val="0096343A"/>
    <w:rsid w:val="0096355F"/>
    <w:rsid w:val="009637B9"/>
    <w:rsid w:val="00963888"/>
    <w:rsid w:val="00963A11"/>
    <w:rsid w:val="00963A15"/>
    <w:rsid w:val="00963AF0"/>
    <w:rsid w:val="00963BC5"/>
    <w:rsid w:val="009641FD"/>
    <w:rsid w:val="00964247"/>
    <w:rsid w:val="009642EC"/>
    <w:rsid w:val="00964316"/>
    <w:rsid w:val="009643E5"/>
    <w:rsid w:val="0096451A"/>
    <w:rsid w:val="009647ED"/>
    <w:rsid w:val="00964BD5"/>
    <w:rsid w:val="00964D2D"/>
    <w:rsid w:val="009650C0"/>
    <w:rsid w:val="00965680"/>
    <w:rsid w:val="00965A2E"/>
    <w:rsid w:val="00965E95"/>
    <w:rsid w:val="009660AB"/>
    <w:rsid w:val="009660D5"/>
    <w:rsid w:val="009660DE"/>
    <w:rsid w:val="009660E2"/>
    <w:rsid w:val="0096610F"/>
    <w:rsid w:val="009662BD"/>
    <w:rsid w:val="00966A41"/>
    <w:rsid w:val="00966CDF"/>
    <w:rsid w:val="00967437"/>
    <w:rsid w:val="00967453"/>
    <w:rsid w:val="009675B8"/>
    <w:rsid w:val="009676FC"/>
    <w:rsid w:val="009677D9"/>
    <w:rsid w:val="00967ADB"/>
    <w:rsid w:val="00967AE4"/>
    <w:rsid w:val="00967BA6"/>
    <w:rsid w:val="00967CEE"/>
    <w:rsid w:val="00967E94"/>
    <w:rsid w:val="00967EFE"/>
    <w:rsid w:val="00970139"/>
    <w:rsid w:val="0097036F"/>
    <w:rsid w:val="009704EF"/>
    <w:rsid w:val="009708DD"/>
    <w:rsid w:val="0097095C"/>
    <w:rsid w:val="00970AE8"/>
    <w:rsid w:val="00970C61"/>
    <w:rsid w:val="00970CBE"/>
    <w:rsid w:val="00970EBE"/>
    <w:rsid w:val="00970FE7"/>
    <w:rsid w:val="009710C0"/>
    <w:rsid w:val="00971332"/>
    <w:rsid w:val="009717D9"/>
    <w:rsid w:val="00971874"/>
    <w:rsid w:val="00971945"/>
    <w:rsid w:val="00971962"/>
    <w:rsid w:val="00971AFB"/>
    <w:rsid w:val="00971DC5"/>
    <w:rsid w:val="00971E95"/>
    <w:rsid w:val="00971F9D"/>
    <w:rsid w:val="00972227"/>
    <w:rsid w:val="00972435"/>
    <w:rsid w:val="009724F5"/>
    <w:rsid w:val="009728B2"/>
    <w:rsid w:val="00972C03"/>
    <w:rsid w:val="0097334C"/>
    <w:rsid w:val="00973359"/>
    <w:rsid w:val="0097340A"/>
    <w:rsid w:val="0097364D"/>
    <w:rsid w:val="00973673"/>
    <w:rsid w:val="00973707"/>
    <w:rsid w:val="00973ACD"/>
    <w:rsid w:val="00973C50"/>
    <w:rsid w:val="00973D60"/>
    <w:rsid w:val="00973DAF"/>
    <w:rsid w:val="00973E85"/>
    <w:rsid w:val="009740E4"/>
    <w:rsid w:val="009741E9"/>
    <w:rsid w:val="00974491"/>
    <w:rsid w:val="00974624"/>
    <w:rsid w:val="0097468A"/>
    <w:rsid w:val="009747A3"/>
    <w:rsid w:val="00974CEB"/>
    <w:rsid w:val="00974F8B"/>
    <w:rsid w:val="0097515F"/>
    <w:rsid w:val="00975499"/>
    <w:rsid w:val="009756C1"/>
    <w:rsid w:val="0097598B"/>
    <w:rsid w:val="009759F1"/>
    <w:rsid w:val="00975FF7"/>
    <w:rsid w:val="00976040"/>
    <w:rsid w:val="009764F7"/>
    <w:rsid w:val="0097666C"/>
    <w:rsid w:val="00976703"/>
    <w:rsid w:val="00976716"/>
    <w:rsid w:val="00976CC5"/>
    <w:rsid w:val="00976D09"/>
    <w:rsid w:val="00977118"/>
    <w:rsid w:val="009773F2"/>
    <w:rsid w:val="00977617"/>
    <w:rsid w:val="00977C61"/>
    <w:rsid w:val="00977CB7"/>
    <w:rsid w:val="00977CDB"/>
    <w:rsid w:val="00977FE4"/>
    <w:rsid w:val="009806B9"/>
    <w:rsid w:val="009806FA"/>
    <w:rsid w:val="0098070E"/>
    <w:rsid w:val="009808D6"/>
    <w:rsid w:val="009809BA"/>
    <w:rsid w:val="00980A31"/>
    <w:rsid w:val="00980D6C"/>
    <w:rsid w:val="00980DD3"/>
    <w:rsid w:val="00980F44"/>
    <w:rsid w:val="009811F7"/>
    <w:rsid w:val="0098127F"/>
    <w:rsid w:val="009814CB"/>
    <w:rsid w:val="009816E7"/>
    <w:rsid w:val="00981B41"/>
    <w:rsid w:val="00981F60"/>
    <w:rsid w:val="00982007"/>
    <w:rsid w:val="0098201F"/>
    <w:rsid w:val="009820D2"/>
    <w:rsid w:val="00982189"/>
    <w:rsid w:val="009825ED"/>
    <w:rsid w:val="009826F8"/>
    <w:rsid w:val="00982881"/>
    <w:rsid w:val="00982A1F"/>
    <w:rsid w:val="00982B0E"/>
    <w:rsid w:val="00983506"/>
    <w:rsid w:val="00983776"/>
    <w:rsid w:val="00983846"/>
    <w:rsid w:val="00983891"/>
    <w:rsid w:val="0098395B"/>
    <w:rsid w:val="00983EAF"/>
    <w:rsid w:val="00983F2B"/>
    <w:rsid w:val="009843F8"/>
    <w:rsid w:val="00984B0C"/>
    <w:rsid w:val="00984C76"/>
    <w:rsid w:val="00984D6A"/>
    <w:rsid w:val="00985418"/>
    <w:rsid w:val="0098563F"/>
    <w:rsid w:val="00985B8C"/>
    <w:rsid w:val="009863D5"/>
    <w:rsid w:val="00986558"/>
    <w:rsid w:val="0098674D"/>
    <w:rsid w:val="00986954"/>
    <w:rsid w:val="00986B41"/>
    <w:rsid w:val="00986B90"/>
    <w:rsid w:val="00986FD2"/>
    <w:rsid w:val="009870F5"/>
    <w:rsid w:val="009872F4"/>
    <w:rsid w:val="00987362"/>
    <w:rsid w:val="0098744D"/>
    <w:rsid w:val="00987602"/>
    <w:rsid w:val="00987706"/>
    <w:rsid w:val="0098776E"/>
    <w:rsid w:val="00987807"/>
    <w:rsid w:val="009879D9"/>
    <w:rsid w:val="00987BE4"/>
    <w:rsid w:val="00987ECE"/>
    <w:rsid w:val="0099054C"/>
    <w:rsid w:val="0099057C"/>
    <w:rsid w:val="009905BC"/>
    <w:rsid w:val="00990649"/>
    <w:rsid w:val="00990ADC"/>
    <w:rsid w:val="00990BB4"/>
    <w:rsid w:val="00990C33"/>
    <w:rsid w:val="00990D11"/>
    <w:rsid w:val="00990E94"/>
    <w:rsid w:val="00991054"/>
    <w:rsid w:val="00991218"/>
    <w:rsid w:val="009913F3"/>
    <w:rsid w:val="009914F9"/>
    <w:rsid w:val="00991673"/>
    <w:rsid w:val="009916C9"/>
    <w:rsid w:val="0099198F"/>
    <w:rsid w:val="00991A9E"/>
    <w:rsid w:val="00991ADF"/>
    <w:rsid w:val="00991C58"/>
    <w:rsid w:val="00991D4D"/>
    <w:rsid w:val="00991EDA"/>
    <w:rsid w:val="00992047"/>
    <w:rsid w:val="009920C4"/>
    <w:rsid w:val="00992500"/>
    <w:rsid w:val="00992834"/>
    <w:rsid w:val="00992900"/>
    <w:rsid w:val="00992BE8"/>
    <w:rsid w:val="00992BF9"/>
    <w:rsid w:val="00993039"/>
    <w:rsid w:val="00993066"/>
    <w:rsid w:val="00993168"/>
    <w:rsid w:val="00993349"/>
    <w:rsid w:val="0099343A"/>
    <w:rsid w:val="009934DD"/>
    <w:rsid w:val="009934E5"/>
    <w:rsid w:val="009937A9"/>
    <w:rsid w:val="00993A30"/>
    <w:rsid w:val="00993ADD"/>
    <w:rsid w:val="00993BEE"/>
    <w:rsid w:val="00993F4C"/>
    <w:rsid w:val="00994081"/>
    <w:rsid w:val="009943A7"/>
    <w:rsid w:val="0099445A"/>
    <w:rsid w:val="00994553"/>
    <w:rsid w:val="009946A7"/>
    <w:rsid w:val="00994AFD"/>
    <w:rsid w:val="00995435"/>
    <w:rsid w:val="00995538"/>
    <w:rsid w:val="009955E6"/>
    <w:rsid w:val="0099562B"/>
    <w:rsid w:val="0099565B"/>
    <w:rsid w:val="009957E9"/>
    <w:rsid w:val="00995AA2"/>
    <w:rsid w:val="00995AE1"/>
    <w:rsid w:val="00995B02"/>
    <w:rsid w:val="00995EB4"/>
    <w:rsid w:val="009962E3"/>
    <w:rsid w:val="009963CB"/>
    <w:rsid w:val="00996434"/>
    <w:rsid w:val="00996471"/>
    <w:rsid w:val="009967B9"/>
    <w:rsid w:val="00996A42"/>
    <w:rsid w:val="00996A66"/>
    <w:rsid w:val="00996B4B"/>
    <w:rsid w:val="00996C30"/>
    <w:rsid w:val="00996DCE"/>
    <w:rsid w:val="00996E4B"/>
    <w:rsid w:val="00996F09"/>
    <w:rsid w:val="00996F36"/>
    <w:rsid w:val="00997026"/>
    <w:rsid w:val="009972F9"/>
    <w:rsid w:val="00997586"/>
    <w:rsid w:val="009975D0"/>
    <w:rsid w:val="0099770F"/>
    <w:rsid w:val="009978A3"/>
    <w:rsid w:val="00997D78"/>
    <w:rsid w:val="00997EB1"/>
    <w:rsid w:val="009A0074"/>
    <w:rsid w:val="009A02EA"/>
    <w:rsid w:val="009A05F6"/>
    <w:rsid w:val="009A07A9"/>
    <w:rsid w:val="009A0AE1"/>
    <w:rsid w:val="009A0B20"/>
    <w:rsid w:val="009A0B4A"/>
    <w:rsid w:val="009A0FF0"/>
    <w:rsid w:val="009A110A"/>
    <w:rsid w:val="009A1376"/>
    <w:rsid w:val="009A1704"/>
    <w:rsid w:val="009A185E"/>
    <w:rsid w:val="009A191D"/>
    <w:rsid w:val="009A1B31"/>
    <w:rsid w:val="009A1D29"/>
    <w:rsid w:val="009A1E3A"/>
    <w:rsid w:val="009A259C"/>
    <w:rsid w:val="009A261F"/>
    <w:rsid w:val="009A26C5"/>
    <w:rsid w:val="009A26E0"/>
    <w:rsid w:val="009A27DB"/>
    <w:rsid w:val="009A29A9"/>
    <w:rsid w:val="009A2E16"/>
    <w:rsid w:val="009A30F7"/>
    <w:rsid w:val="009A31E7"/>
    <w:rsid w:val="009A3783"/>
    <w:rsid w:val="009A3985"/>
    <w:rsid w:val="009A3C0B"/>
    <w:rsid w:val="009A40C1"/>
    <w:rsid w:val="009A41EB"/>
    <w:rsid w:val="009A42A1"/>
    <w:rsid w:val="009A45DF"/>
    <w:rsid w:val="009A4AB4"/>
    <w:rsid w:val="009A4B4F"/>
    <w:rsid w:val="009A4F82"/>
    <w:rsid w:val="009A57CB"/>
    <w:rsid w:val="009A5947"/>
    <w:rsid w:val="009A5A0F"/>
    <w:rsid w:val="009A5A52"/>
    <w:rsid w:val="009A5C49"/>
    <w:rsid w:val="009A5F2D"/>
    <w:rsid w:val="009A69DB"/>
    <w:rsid w:val="009A6B61"/>
    <w:rsid w:val="009A6CF2"/>
    <w:rsid w:val="009A714A"/>
    <w:rsid w:val="009A73A7"/>
    <w:rsid w:val="009A74A6"/>
    <w:rsid w:val="009A7643"/>
    <w:rsid w:val="009A77EC"/>
    <w:rsid w:val="009A7984"/>
    <w:rsid w:val="009B02AE"/>
    <w:rsid w:val="009B05FB"/>
    <w:rsid w:val="009B0851"/>
    <w:rsid w:val="009B099E"/>
    <w:rsid w:val="009B0AE3"/>
    <w:rsid w:val="009B1448"/>
    <w:rsid w:val="009B14A3"/>
    <w:rsid w:val="009B1840"/>
    <w:rsid w:val="009B1B8F"/>
    <w:rsid w:val="009B1F3F"/>
    <w:rsid w:val="009B1F8F"/>
    <w:rsid w:val="009B2002"/>
    <w:rsid w:val="009B2020"/>
    <w:rsid w:val="009B22E9"/>
    <w:rsid w:val="009B2536"/>
    <w:rsid w:val="009B2592"/>
    <w:rsid w:val="009B29A0"/>
    <w:rsid w:val="009B29F5"/>
    <w:rsid w:val="009B2C72"/>
    <w:rsid w:val="009B2F12"/>
    <w:rsid w:val="009B2F1D"/>
    <w:rsid w:val="009B3103"/>
    <w:rsid w:val="009B3291"/>
    <w:rsid w:val="009B3686"/>
    <w:rsid w:val="009B38D2"/>
    <w:rsid w:val="009B3950"/>
    <w:rsid w:val="009B3D5E"/>
    <w:rsid w:val="009B3E91"/>
    <w:rsid w:val="009B3EAB"/>
    <w:rsid w:val="009B3EF3"/>
    <w:rsid w:val="009B3F6A"/>
    <w:rsid w:val="009B4378"/>
    <w:rsid w:val="009B4421"/>
    <w:rsid w:val="009B46A7"/>
    <w:rsid w:val="009B483E"/>
    <w:rsid w:val="009B4D77"/>
    <w:rsid w:val="009B4FE5"/>
    <w:rsid w:val="009B54ED"/>
    <w:rsid w:val="009B5614"/>
    <w:rsid w:val="009B563B"/>
    <w:rsid w:val="009B5C6F"/>
    <w:rsid w:val="009B5D0D"/>
    <w:rsid w:val="009B5F61"/>
    <w:rsid w:val="009B602D"/>
    <w:rsid w:val="009B613A"/>
    <w:rsid w:val="009B6700"/>
    <w:rsid w:val="009B6776"/>
    <w:rsid w:val="009B69F7"/>
    <w:rsid w:val="009B6A9A"/>
    <w:rsid w:val="009B6BB7"/>
    <w:rsid w:val="009B6BF7"/>
    <w:rsid w:val="009B6C75"/>
    <w:rsid w:val="009B6CE1"/>
    <w:rsid w:val="009B6DCC"/>
    <w:rsid w:val="009B6F9F"/>
    <w:rsid w:val="009B7262"/>
    <w:rsid w:val="009B728A"/>
    <w:rsid w:val="009B74A8"/>
    <w:rsid w:val="009B7607"/>
    <w:rsid w:val="009B78F4"/>
    <w:rsid w:val="009B792D"/>
    <w:rsid w:val="009B7BA8"/>
    <w:rsid w:val="009B7BDA"/>
    <w:rsid w:val="009B7CAB"/>
    <w:rsid w:val="009B7DCD"/>
    <w:rsid w:val="009C011B"/>
    <w:rsid w:val="009C04D4"/>
    <w:rsid w:val="009C050D"/>
    <w:rsid w:val="009C09F9"/>
    <w:rsid w:val="009C0A72"/>
    <w:rsid w:val="009C0EC2"/>
    <w:rsid w:val="009C14FF"/>
    <w:rsid w:val="009C19CF"/>
    <w:rsid w:val="009C19FF"/>
    <w:rsid w:val="009C1B08"/>
    <w:rsid w:val="009C1B90"/>
    <w:rsid w:val="009C1D99"/>
    <w:rsid w:val="009C1DB1"/>
    <w:rsid w:val="009C20E0"/>
    <w:rsid w:val="009C21C6"/>
    <w:rsid w:val="009C2770"/>
    <w:rsid w:val="009C27FE"/>
    <w:rsid w:val="009C2B5A"/>
    <w:rsid w:val="009C3410"/>
    <w:rsid w:val="009C347E"/>
    <w:rsid w:val="009C3532"/>
    <w:rsid w:val="009C36D7"/>
    <w:rsid w:val="009C3A9D"/>
    <w:rsid w:val="009C3D65"/>
    <w:rsid w:val="009C3FE3"/>
    <w:rsid w:val="009C43C9"/>
    <w:rsid w:val="009C4736"/>
    <w:rsid w:val="009C47E1"/>
    <w:rsid w:val="009C4A67"/>
    <w:rsid w:val="009C4D6E"/>
    <w:rsid w:val="009C50B9"/>
    <w:rsid w:val="009C546E"/>
    <w:rsid w:val="009C54CF"/>
    <w:rsid w:val="009C5C5A"/>
    <w:rsid w:val="009C5E1B"/>
    <w:rsid w:val="009C5EF0"/>
    <w:rsid w:val="009C6109"/>
    <w:rsid w:val="009C6408"/>
    <w:rsid w:val="009C6A02"/>
    <w:rsid w:val="009C6A24"/>
    <w:rsid w:val="009C6FD2"/>
    <w:rsid w:val="009C6FFE"/>
    <w:rsid w:val="009C71F5"/>
    <w:rsid w:val="009C736C"/>
    <w:rsid w:val="009C775B"/>
    <w:rsid w:val="009C7A4B"/>
    <w:rsid w:val="009C7C6F"/>
    <w:rsid w:val="009C7D0B"/>
    <w:rsid w:val="009C7E6E"/>
    <w:rsid w:val="009D00CE"/>
    <w:rsid w:val="009D0674"/>
    <w:rsid w:val="009D0AF6"/>
    <w:rsid w:val="009D0C33"/>
    <w:rsid w:val="009D0EC5"/>
    <w:rsid w:val="009D0F0A"/>
    <w:rsid w:val="009D10CD"/>
    <w:rsid w:val="009D14DC"/>
    <w:rsid w:val="009D1541"/>
    <w:rsid w:val="009D1792"/>
    <w:rsid w:val="009D1868"/>
    <w:rsid w:val="009D1BE8"/>
    <w:rsid w:val="009D1C9A"/>
    <w:rsid w:val="009D212C"/>
    <w:rsid w:val="009D22C2"/>
    <w:rsid w:val="009D25F0"/>
    <w:rsid w:val="009D27BF"/>
    <w:rsid w:val="009D2984"/>
    <w:rsid w:val="009D2A46"/>
    <w:rsid w:val="009D2B4D"/>
    <w:rsid w:val="009D2B5F"/>
    <w:rsid w:val="009D2B6A"/>
    <w:rsid w:val="009D2C8C"/>
    <w:rsid w:val="009D2E82"/>
    <w:rsid w:val="009D2EA0"/>
    <w:rsid w:val="009D313F"/>
    <w:rsid w:val="009D31DC"/>
    <w:rsid w:val="009D339B"/>
    <w:rsid w:val="009D343F"/>
    <w:rsid w:val="009D346F"/>
    <w:rsid w:val="009D3541"/>
    <w:rsid w:val="009D359F"/>
    <w:rsid w:val="009D35E8"/>
    <w:rsid w:val="009D3838"/>
    <w:rsid w:val="009D3987"/>
    <w:rsid w:val="009D3998"/>
    <w:rsid w:val="009D3D7F"/>
    <w:rsid w:val="009D40A9"/>
    <w:rsid w:val="009D43A0"/>
    <w:rsid w:val="009D43EB"/>
    <w:rsid w:val="009D4554"/>
    <w:rsid w:val="009D4614"/>
    <w:rsid w:val="009D4804"/>
    <w:rsid w:val="009D4FBF"/>
    <w:rsid w:val="009D5061"/>
    <w:rsid w:val="009D507F"/>
    <w:rsid w:val="009D518A"/>
    <w:rsid w:val="009D547F"/>
    <w:rsid w:val="009D549F"/>
    <w:rsid w:val="009D5714"/>
    <w:rsid w:val="009D5B03"/>
    <w:rsid w:val="009D5B08"/>
    <w:rsid w:val="009D5B87"/>
    <w:rsid w:val="009D5ED1"/>
    <w:rsid w:val="009D620D"/>
    <w:rsid w:val="009D664D"/>
    <w:rsid w:val="009D6844"/>
    <w:rsid w:val="009D6BA2"/>
    <w:rsid w:val="009D6BF3"/>
    <w:rsid w:val="009D6D7F"/>
    <w:rsid w:val="009D6FDB"/>
    <w:rsid w:val="009D6FEA"/>
    <w:rsid w:val="009D7171"/>
    <w:rsid w:val="009D7303"/>
    <w:rsid w:val="009D7414"/>
    <w:rsid w:val="009D7564"/>
    <w:rsid w:val="009D75CB"/>
    <w:rsid w:val="009D75D2"/>
    <w:rsid w:val="009D7725"/>
    <w:rsid w:val="009D77EB"/>
    <w:rsid w:val="009D7DC9"/>
    <w:rsid w:val="009D7F11"/>
    <w:rsid w:val="009D7FDE"/>
    <w:rsid w:val="009E038D"/>
    <w:rsid w:val="009E04E3"/>
    <w:rsid w:val="009E0560"/>
    <w:rsid w:val="009E05CE"/>
    <w:rsid w:val="009E0804"/>
    <w:rsid w:val="009E08C7"/>
    <w:rsid w:val="009E0A18"/>
    <w:rsid w:val="009E0D30"/>
    <w:rsid w:val="009E13EB"/>
    <w:rsid w:val="009E14F3"/>
    <w:rsid w:val="009E1616"/>
    <w:rsid w:val="009E1819"/>
    <w:rsid w:val="009E2142"/>
    <w:rsid w:val="009E227E"/>
    <w:rsid w:val="009E238B"/>
    <w:rsid w:val="009E2481"/>
    <w:rsid w:val="009E2705"/>
    <w:rsid w:val="009E2860"/>
    <w:rsid w:val="009E299A"/>
    <w:rsid w:val="009E2A6A"/>
    <w:rsid w:val="009E2ABB"/>
    <w:rsid w:val="009E2AD3"/>
    <w:rsid w:val="009E2CA3"/>
    <w:rsid w:val="009E33C7"/>
    <w:rsid w:val="009E371D"/>
    <w:rsid w:val="009E3816"/>
    <w:rsid w:val="009E3A0E"/>
    <w:rsid w:val="009E3AF7"/>
    <w:rsid w:val="009E4066"/>
    <w:rsid w:val="009E40AD"/>
    <w:rsid w:val="009E4777"/>
    <w:rsid w:val="009E4909"/>
    <w:rsid w:val="009E4A80"/>
    <w:rsid w:val="009E4D11"/>
    <w:rsid w:val="009E512D"/>
    <w:rsid w:val="009E5265"/>
    <w:rsid w:val="009E5387"/>
    <w:rsid w:val="009E56EB"/>
    <w:rsid w:val="009E5BA8"/>
    <w:rsid w:val="009E5E32"/>
    <w:rsid w:val="009E61F9"/>
    <w:rsid w:val="009E63A7"/>
    <w:rsid w:val="009E64F8"/>
    <w:rsid w:val="009E6599"/>
    <w:rsid w:val="009E65A4"/>
    <w:rsid w:val="009E6A71"/>
    <w:rsid w:val="009E6D6D"/>
    <w:rsid w:val="009E6EB0"/>
    <w:rsid w:val="009E72DC"/>
    <w:rsid w:val="009E74E7"/>
    <w:rsid w:val="009E75CA"/>
    <w:rsid w:val="009E7796"/>
    <w:rsid w:val="009E7A70"/>
    <w:rsid w:val="009F0324"/>
    <w:rsid w:val="009F0614"/>
    <w:rsid w:val="009F06A9"/>
    <w:rsid w:val="009F0753"/>
    <w:rsid w:val="009F0891"/>
    <w:rsid w:val="009F0AE9"/>
    <w:rsid w:val="009F0E89"/>
    <w:rsid w:val="009F0F2B"/>
    <w:rsid w:val="009F0FF3"/>
    <w:rsid w:val="009F105A"/>
    <w:rsid w:val="009F1214"/>
    <w:rsid w:val="009F123D"/>
    <w:rsid w:val="009F151E"/>
    <w:rsid w:val="009F190A"/>
    <w:rsid w:val="009F1AC1"/>
    <w:rsid w:val="009F20B6"/>
    <w:rsid w:val="009F26B3"/>
    <w:rsid w:val="009F2709"/>
    <w:rsid w:val="009F296D"/>
    <w:rsid w:val="009F2C2F"/>
    <w:rsid w:val="009F2DD3"/>
    <w:rsid w:val="009F2EB0"/>
    <w:rsid w:val="009F33EC"/>
    <w:rsid w:val="009F36CD"/>
    <w:rsid w:val="009F36DA"/>
    <w:rsid w:val="009F37F3"/>
    <w:rsid w:val="009F396F"/>
    <w:rsid w:val="009F3E19"/>
    <w:rsid w:val="009F3F9F"/>
    <w:rsid w:val="009F4082"/>
    <w:rsid w:val="009F42FD"/>
    <w:rsid w:val="009F46D4"/>
    <w:rsid w:val="009F49DD"/>
    <w:rsid w:val="009F4CC0"/>
    <w:rsid w:val="009F5051"/>
    <w:rsid w:val="009F53AC"/>
    <w:rsid w:val="009F5461"/>
    <w:rsid w:val="009F5673"/>
    <w:rsid w:val="009F56E8"/>
    <w:rsid w:val="009F58B9"/>
    <w:rsid w:val="009F5A80"/>
    <w:rsid w:val="009F5BB3"/>
    <w:rsid w:val="009F5BCC"/>
    <w:rsid w:val="009F5BFF"/>
    <w:rsid w:val="009F5F79"/>
    <w:rsid w:val="009F61CE"/>
    <w:rsid w:val="009F62CE"/>
    <w:rsid w:val="009F6513"/>
    <w:rsid w:val="009F6843"/>
    <w:rsid w:val="009F69A6"/>
    <w:rsid w:val="009F6AA7"/>
    <w:rsid w:val="009F6E79"/>
    <w:rsid w:val="009F6FA2"/>
    <w:rsid w:val="009F7226"/>
    <w:rsid w:val="009F7448"/>
    <w:rsid w:val="009F7475"/>
    <w:rsid w:val="009F7625"/>
    <w:rsid w:val="009F770F"/>
    <w:rsid w:val="009F771B"/>
    <w:rsid w:val="009F79CB"/>
    <w:rsid w:val="009F7B0C"/>
    <w:rsid w:val="009F7C87"/>
    <w:rsid w:val="009F7D3F"/>
    <w:rsid w:val="00A002B0"/>
    <w:rsid w:val="00A0043C"/>
    <w:rsid w:val="00A00530"/>
    <w:rsid w:val="00A0066B"/>
    <w:rsid w:val="00A00932"/>
    <w:rsid w:val="00A00A94"/>
    <w:rsid w:val="00A00FDA"/>
    <w:rsid w:val="00A010BD"/>
    <w:rsid w:val="00A011BC"/>
    <w:rsid w:val="00A01221"/>
    <w:rsid w:val="00A018A2"/>
    <w:rsid w:val="00A0193B"/>
    <w:rsid w:val="00A01C8C"/>
    <w:rsid w:val="00A01CB6"/>
    <w:rsid w:val="00A01E9A"/>
    <w:rsid w:val="00A01F72"/>
    <w:rsid w:val="00A0200A"/>
    <w:rsid w:val="00A0202F"/>
    <w:rsid w:val="00A02103"/>
    <w:rsid w:val="00A0215C"/>
    <w:rsid w:val="00A0227E"/>
    <w:rsid w:val="00A02450"/>
    <w:rsid w:val="00A02504"/>
    <w:rsid w:val="00A0272D"/>
    <w:rsid w:val="00A02797"/>
    <w:rsid w:val="00A02A72"/>
    <w:rsid w:val="00A02A9A"/>
    <w:rsid w:val="00A02B4B"/>
    <w:rsid w:val="00A03034"/>
    <w:rsid w:val="00A0318C"/>
    <w:rsid w:val="00A0329F"/>
    <w:rsid w:val="00A032C6"/>
    <w:rsid w:val="00A037DF"/>
    <w:rsid w:val="00A038C0"/>
    <w:rsid w:val="00A039AD"/>
    <w:rsid w:val="00A03DB6"/>
    <w:rsid w:val="00A0408F"/>
    <w:rsid w:val="00A04385"/>
    <w:rsid w:val="00A0449B"/>
    <w:rsid w:val="00A04524"/>
    <w:rsid w:val="00A04886"/>
    <w:rsid w:val="00A049A5"/>
    <w:rsid w:val="00A04AB7"/>
    <w:rsid w:val="00A04AD3"/>
    <w:rsid w:val="00A04C25"/>
    <w:rsid w:val="00A04DC3"/>
    <w:rsid w:val="00A0538C"/>
    <w:rsid w:val="00A05537"/>
    <w:rsid w:val="00A055AF"/>
    <w:rsid w:val="00A058FC"/>
    <w:rsid w:val="00A0590C"/>
    <w:rsid w:val="00A05B40"/>
    <w:rsid w:val="00A05CD2"/>
    <w:rsid w:val="00A05F15"/>
    <w:rsid w:val="00A062AC"/>
    <w:rsid w:val="00A06D2C"/>
    <w:rsid w:val="00A06D9A"/>
    <w:rsid w:val="00A06EFA"/>
    <w:rsid w:val="00A0703D"/>
    <w:rsid w:val="00A0738E"/>
    <w:rsid w:val="00A073B8"/>
    <w:rsid w:val="00A073BA"/>
    <w:rsid w:val="00A078C9"/>
    <w:rsid w:val="00A07A0A"/>
    <w:rsid w:val="00A100F4"/>
    <w:rsid w:val="00A1034D"/>
    <w:rsid w:val="00A106D1"/>
    <w:rsid w:val="00A106F3"/>
    <w:rsid w:val="00A10758"/>
    <w:rsid w:val="00A107C1"/>
    <w:rsid w:val="00A10807"/>
    <w:rsid w:val="00A10C5A"/>
    <w:rsid w:val="00A10CE0"/>
    <w:rsid w:val="00A10D3A"/>
    <w:rsid w:val="00A10DA7"/>
    <w:rsid w:val="00A10E32"/>
    <w:rsid w:val="00A11293"/>
    <w:rsid w:val="00A113E2"/>
    <w:rsid w:val="00A118DA"/>
    <w:rsid w:val="00A11957"/>
    <w:rsid w:val="00A1228F"/>
    <w:rsid w:val="00A12677"/>
    <w:rsid w:val="00A12B9C"/>
    <w:rsid w:val="00A12C9C"/>
    <w:rsid w:val="00A12D69"/>
    <w:rsid w:val="00A12DA8"/>
    <w:rsid w:val="00A12EEF"/>
    <w:rsid w:val="00A12FDA"/>
    <w:rsid w:val="00A13582"/>
    <w:rsid w:val="00A13819"/>
    <w:rsid w:val="00A13C2B"/>
    <w:rsid w:val="00A13E1F"/>
    <w:rsid w:val="00A143E2"/>
    <w:rsid w:val="00A144EE"/>
    <w:rsid w:val="00A1453B"/>
    <w:rsid w:val="00A1456A"/>
    <w:rsid w:val="00A1479D"/>
    <w:rsid w:val="00A14920"/>
    <w:rsid w:val="00A14CB7"/>
    <w:rsid w:val="00A14F18"/>
    <w:rsid w:val="00A150C0"/>
    <w:rsid w:val="00A153B1"/>
    <w:rsid w:val="00A154F7"/>
    <w:rsid w:val="00A158A2"/>
    <w:rsid w:val="00A158AD"/>
    <w:rsid w:val="00A15BF1"/>
    <w:rsid w:val="00A15CD6"/>
    <w:rsid w:val="00A16310"/>
    <w:rsid w:val="00A164EE"/>
    <w:rsid w:val="00A165CA"/>
    <w:rsid w:val="00A16701"/>
    <w:rsid w:val="00A1671C"/>
    <w:rsid w:val="00A16961"/>
    <w:rsid w:val="00A16A6C"/>
    <w:rsid w:val="00A16FA4"/>
    <w:rsid w:val="00A1705A"/>
    <w:rsid w:val="00A17208"/>
    <w:rsid w:val="00A174D7"/>
    <w:rsid w:val="00A17743"/>
    <w:rsid w:val="00A17C4E"/>
    <w:rsid w:val="00A20058"/>
    <w:rsid w:val="00A2023B"/>
    <w:rsid w:val="00A202F7"/>
    <w:rsid w:val="00A20445"/>
    <w:rsid w:val="00A204BE"/>
    <w:rsid w:val="00A204F7"/>
    <w:rsid w:val="00A20541"/>
    <w:rsid w:val="00A2083C"/>
    <w:rsid w:val="00A20DC2"/>
    <w:rsid w:val="00A20E11"/>
    <w:rsid w:val="00A20FE5"/>
    <w:rsid w:val="00A213AE"/>
    <w:rsid w:val="00A215C3"/>
    <w:rsid w:val="00A21794"/>
    <w:rsid w:val="00A21A0B"/>
    <w:rsid w:val="00A21F27"/>
    <w:rsid w:val="00A222DD"/>
    <w:rsid w:val="00A224F8"/>
    <w:rsid w:val="00A2267D"/>
    <w:rsid w:val="00A22D29"/>
    <w:rsid w:val="00A22F07"/>
    <w:rsid w:val="00A23502"/>
    <w:rsid w:val="00A236B2"/>
    <w:rsid w:val="00A2371A"/>
    <w:rsid w:val="00A23946"/>
    <w:rsid w:val="00A23AB1"/>
    <w:rsid w:val="00A2411F"/>
    <w:rsid w:val="00A241A6"/>
    <w:rsid w:val="00A241F0"/>
    <w:rsid w:val="00A24273"/>
    <w:rsid w:val="00A242E1"/>
    <w:rsid w:val="00A243EA"/>
    <w:rsid w:val="00A2486B"/>
    <w:rsid w:val="00A24BA1"/>
    <w:rsid w:val="00A24E53"/>
    <w:rsid w:val="00A2513A"/>
    <w:rsid w:val="00A2579D"/>
    <w:rsid w:val="00A257D0"/>
    <w:rsid w:val="00A25975"/>
    <w:rsid w:val="00A25D16"/>
    <w:rsid w:val="00A25D39"/>
    <w:rsid w:val="00A25FCD"/>
    <w:rsid w:val="00A260CE"/>
    <w:rsid w:val="00A26406"/>
    <w:rsid w:val="00A266F2"/>
    <w:rsid w:val="00A26750"/>
    <w:rsid w:val="00A26863"/>
    <w:rsid w:val="00A268C7"/>
    <w:rsid w:val="00A26B01"/>
    <w:rsid w:val="00A26D07"/>
    <w:rsid w:val="00A2708F"/>
    <w:rsid w:val="00A2732D"/>
    <w:rsid w:val="00A273A7"/>
    <w:rsid w:val="00A27432"/>
    <w:rsid w:val="00A27475"/>
    <w:rsid w:val="00A275A5"/>
    <w:rsid w:val="00A276F0"/>
    <w:rsid w:val="00A279CB"/>
    <w:rsid w:val="00A27B9E"/>
    <w:rsid w:val="00A27BDC"/>
    <w:rsid w:val="00A27D1A"/>
    <w:rsid w:val="00A27D4B"/>
    <w:rsid w:val="00A27D85"/>
    <w:rsid w:val="00A30229"/>
    <w:rsid w:val="00A30249"/>
    <w:rsid w:val="00A30297"/>
    <w:rsid w:val="00A30384"/>
    <w:rsid w:val="00A304D8"/>
    <w:rsid w:val="00A30617"/>
    <w:rsid w:val="00A30759"/>
    <w:rsid w:val="00A3087E"/>
    <w:rsid w:val="00A3094A"/>
    <w:rsid w:val="00A30A55"/>
    <w:rsid w:val="00A30DDB"/>
    <w:rsid w:val="00A30E74"/>
    <w:rsid w:val="00A31217"/>
    <w:rsid w:val="00A315C1"/>
    <w:rsid w:val="00A31828"/>
    <w:rsid w:val="00A318E3"/>
    <w:rsid w:val="00A31CF0"/>
    <w:rsid w:val="00A31EC1"/>
    <w:rsid w:val="00A31FA4"/>
    <w:rsid w:val="00A32539"/>
    <w:rsid w:val="00A32667"/>
    <w:rsid w:val="00A32798"/>
    <w:rsid w:val="00A32889"/>
    <w:rsid w:val="00A32EB1"/>
    <w:rsid w:val="00A33253"/>
    <w:rsid w:val="00A335B2"/>
    <w:rsid w:val="00A3396B"/>
    <w:rsid w:val="00A33979"/>
    <w:rsid w:val="00A33E60"/>
    <w:rsid w:val="00A33EE3"/>
    <w:rsid w:val="00A34218"/>
    <w:rsid w:val="00A34411"/>
    <w:rsid w:val="00A34835"/>
    <w:rsid w:val="00A34AD7"/>
    <w:rsid w:val="00A34B3C"/>
    <w:rsid w:val="00A34BF7"/>
    <w:rsid w:val="00A3564C"/>
    <w:rsid w:val="00A35799"/>
    <w:rsid w:val="00A35873"/>
    <w:rsid w:val="00A359B2"/>
    <w:rsid w:val="00A35B8C"/>
    <w:rsid w:val="00A3614A"/>
    <w:rsid w:val="00A36233"/>
    <w:rsid w:val="00A36346"/>
    <w:rsid w:val="00A366BB"/>
    <w:rsid w:val="00A369E2"/>
    <w:rsid w:val="00A369E8"/>
    <w:rsid w:val="00A36A6A"/>
    <w:rsid w:val="00A36A8E"/>
    <w:rsid w:val="00A36DBE"/>
    <w:rsid w:val="00A370CD"/>
    <w:rsid w:val="00A3714E"/>
    <w:rsid w:val="00A3744C"/>
    <w:rsid w:val="00A377B3"/>
    <w:rsid w:val="00A379AB"/>
    <w:rsid w:val="00A401D6"/>
    <w:rsid w:val="00A40549"/>
    <w:rsid w:val="00A405AF"/>
    <w:rsid w:val="00A40983"/>
    <w:rsid w:val="00A40F52"/>
    <w:rsid w:val="00A41225"/>
    <w:rsid w:val="00A413C6"/>
    <w:rsid w:val="00A41952"/>
    <w:rsid w:val="00A41BF7"/>
    <w:rsid w:val="00A420E1"/>
    <w:rsid w:val="00A42297"/>
    <w:rsid w:val="00A42AB2"/>
    <w:rsid w:val="00A42D27"/>
    <w:rsid w:val="00A42F2C"/>
    <w:rsid w:val="00A431D0"/>
    <w:rsid w:val="00A431FB"/>
    <w:rsid w:val="00A43287"/>
    <w:rsid w:val="00A436D0"/>
    <w:rsid w:val="00A43B96"/>
    <w:rsid w:val="00A43C10"/>
    <w:rsid w:val="00A43C98"/>
    <w:rsid w:val="00A43E7C"/>
    <w:rsid w:val="00A4485A"/>
    <w:rsid w:val="00A44BEC"/>
    <w:rsid w:val="00A44C9E"/>
    <w:rsid w:val="00A44D4A"/>
    <w:rsid w:val="00A44F11"/>
    <w:rsid w:val="00A45060"/>
    <w:rsid w:val="00A4531E"/>
    <w:rsid w:val="00A45A23"/>
    <w:rsid w:val="00A45C8E"/>
    <w:rsid w:val="00A45CE4"/>
    <w:rsid w:val="00A45DE7"/>
    <w:rsid w:val="00A4641C"/>
    <w:rsid w:val="00A464F7"/>
    <w:rsid w:val="00A46A66"/>
    <w:rsid w:val="00A46D50"/>
    <w:rsid w:val="00A46F9F"/>
    <w:rsid w:val="00A4702B"/>
    <w:rsid w:val="00A470DB"/>
    <w:rsid w:val="00A471F9"/>
    <w:rsid w:val="00A472E5"/>
    <w:rsid w:val="00A473E0"/>
    <w:rsid w:val="00A4787D"/>
    <w:rsid w:val="00A47BE5"/>
    <w:rsid w:val="00A50128"/>
    <w:rsid w:val="00A5061F"/>
    <w:rsid w:val="00A507BC"/>
    <w:rsid w:val="00A50819"/>
    <w:rsid w:val="00A50C00"/>
    <w:rsid w:val="00A5107C"/>
    <w:rsid w:val="00A5119B"/>
    <w:rsid w:val="00A5130D"/>
    <w:rsid w:val="00A51335"/>
    <w:rsid w:val="00A51638"/>
    <w:rsid w:val="00A517BB"/>
    <w:rsid w:val="00A518D6"/>
    <w:rsid w:val="00A51A4B"/>
    <w:rsid w:val="00A51AB6"/>
    <w:rsid w:val="00A51CFC"/>
    <w:rsid w:val="00A51DCE"/>
    <w:rsid w:val="00A526FA"/>
    <w:rsid w:val="00A529CB"/>
    <w:rsid w:val="00A52B42"/>
    <w:rsid w:val="00A52D1B"/>
    <w:rsid w:val="00A531E9"/>
    <w:rsid w:val="00A53434"/>
    <w:rsid w:val="00A535B6"/>
    <w:rsid w:val="00A53609"/>
    <w:rsid w:val="00A538F7"/>
    <w:rsid w:val="00A53ADB"/>
    <w:rsid w:val="00A53B0C"/>
    <w:rsid w:val="00A53BDE"/>
    <w:rsid w:val="00A53D2C"/>
    <w:rsid w:val="00A543C6"/>
    <w:rsid w:val="00A5447B"/>
    <w:rsid w:val="00A54F8E"/>
    <w:rsid w:val="00A5525A"/>
    <w:rsid w:val="00A55353"/>
    <w:rsid w:val="00A5547E"/>
    <w:rsid w:val="00A55538"/>
    <w:rsid w:val="00A55772"/>
    <w:rsid w:val="00A55954"/>
    <w:rsid w:val="00A55A2A"/>
    <w:rsid w:val="00A55DA1"/>
    <w:rsid w:val="00A55EC5"/>
    <w:rsid w:val="00A56128"/>
    <w:rsid w:val="00A56208"/>
    <w:rsid w:val="00A56232"/>
    <w:rsid w:val="00A56456"/>
    <w:rsid w:val="00A5681F"/>
    <w:rsid w:val="00A56BCF"/>
    <w:rsid w:val="00A56CF3"/>
    <w:rsid w:val="00A56D50"/>
    <w:rsid w:val="00A570F5"/>
    <w:rsid w:val="00A5710F"/>
    <w:rsid w:val="00A5735E"/>
    <w:rsid w:val="00A57A41"/>
    <w:rsid w:val="00A57A56"/>
    <w:rsid w:val="00A57C0C"/>
    <w:rsid w:val="00A57FA1"/>
    <w:rsid w:val="00A6008D"/>
    <w:rsid w:val="00A60BD6"/>
    <w:rsid w:val="00A60C82"/>
    <w:rsid w:val="00A615F2"/>
    <w:rsid w:val="00A6185D"/>
    <w:rsid w:val="00A61860"/>
    <w:rsid w:val="00A61BD2"/>
    <w:rsid w:val="00A61BE4"/>
    <w:rsid w:val="00A61CA6"/>
    <w:rsid w:val="00A61DAB"/>
    <w:rsid w:val="00A61FB2"/>
    <w:rsid w:val="00A62135"/>
    <w:rsid w:val="00A62606"/>
    <w:rsid w:val="00A62854"/>
    <w:rsid w:val="00A629F5"/>
    <w:rsid w:val="00A62CDD"/>
    <w:rsid w:val="00A62F5D"/>
    <w:rsid w:val="00A636EB"/>
    <w:rsid w:val="00A637DB"/>
    <w:rsid w:val="00A63928"/>
    <w:rsid w:val="00A63BE4"/>
    <w:rsid w:val="00A6448F"/>
    <w:rsid w:val="00A644F3"/>
    <w:rsid w:val="00A64571"/>
    <w:rsid w:val="00A649D7"/>
    <w:rsid w:val="00A64A5D"/>
    <w:rsid w:val="00A64C5D"/>
    <w:rsid w:val="00A64C9D"/>
    <w:rsid w:val="00A653B2"/>
    <w:rsid w:val="00A65C2E"/>
    <w:rsid w:val="00A66417"/>
    <w:rsid w:val="00A667DC"/>
    <w:rsid w:val="00A673D7"/>
    <w:rsid w:val="00A676B2"/>
    <w:rsid w:val="00A677E8"/>
    <w:rsid w:val="00A67F84"/>
    <w:rsid w:val="00A7021E"/>
    <w:rsid w:val="00A7022D"/>
    <w:rsid w:val="00A70245"/>
    <w:rsid w:val="00A703DE"/>
    <w:rsid w:val="00A70422"/>
    <w:rsid w:val="00A7065A"/>
    <w:rsid w:val="00A70662"/>
    <w:rsid w:val="00A70666"/>
    <w:rsid w:val="00A70905"/>
    <w:rsid w:val="00A7097D"/>
    <w:rsid w:val="00A70A37"/>
    <w:rsid w:val="00A71377"/>
    <w:rsid w:val="00A716FE"/>
    <w:rsid w:val="00A71BB9"/>
    <w:rsid w:val="00A71DE6"/>
    <w:rsid w:val="00A71F8B"/>
    <w:rsid w:val="00A723FD"/>
    <w:rsid w:val="00A72572"/>
    <w:rsid w:val="00A728B2"/>
    <w:rsid w:val="00A7297A"/>
    <w:rsid w:val="00A72C57"/>
    <w:rsid w:val="00A72E20"/>
    <w:rsid w:val="00A72E5A"/>
    <w:rsid w:val="00A72EF0"/>
    <w:rsid w:val="00A72F46"/>
    <w:rsid w:val="00A72FBB"/>
    <w:rsid w:val="00A73020"/>
    <w:rsid w:val="00A7314D"/>
    <w:rsid w:val="00A73267"/>
    <w:rsid w:val="00A736AB"/>
    <w:rsid w:val="00A736F3"/>
    <w:rsid w:val="00A73CF6"/>
    <w:rsid w:val="00A74132"/>
    <w:rsid w:val="00A741F5"/>
    <w:rsid w:val="00A742D6"/>
    <w:rsid w:val="00A743DB"/>
    <w:rsid w:val="00A74690"/>
    <w:rsid w:val="00A747FD"/>
    <w:rsid w:val="00A74BC1"/>
    <w:rsid w:val="00A74FA4"/>
    <w:rsid w:val="00A750F5"/>
    <w:rsid w:val="00A75332"/>
    <w:rsid w:val="00A753E0"/>
    <w:rsid w:val="00A75490"/>
    <w:rsid w:val="00A7549F"/>
    <w:rsid w:val="00A756FE"/>
    <w:rsid w:val="00A757FD"/>
    <w:rsid w:val="00A75920"/>
    <w:rsid w:val="00A75D6F"/>
    <w:rsid w:val="00A760CE"/>
    <w:rsid w:val="00A7618A"/>
    <w:rsid w:val="00A7653D"/>
    <w:rsid w:val="00A76611"/>
    <w:rsid w:val="00A7696D"/>
    <w:rsid w:val="00A76BD5"/>
    <w:rsid w:val="00A76BE3"/>
    <w:rsid w:val="00A76CBE"/>
    <w:rsid w:val="00A76E00"/>
    <w:rsid w:val="00A772C9"/>
    <w:rsid w:val="00A77A36"/>
    <w:rsid w:val="00A77B39"/>
    <w:rsid w:val="00A77BE5"/>
    <w:rsid w:val="00A801C1"/>
    <w:rsid w:val="00A801DA"/>
    <w:rsid w:val="00A8021B"/>
    <w:rsid w:val="00A805A5"/>
    <w:rsid w:val="00A80DD6"/>
    <w:rsid w:val="00A80FC9"/>
    <w:rsid w:val="00A8151C"/>
    <w:rsid w:val="00A815BA"/>
    <w:rsid w:val="00A8192B"/>
    <w:rsid w:val="00A81BF8"/>
    <w:rsid w:val="00A81D17"/>
    <w:rsid w:val="00A82011"/>
    <w:rsid w:val="00A8224B"/>
    <w:rsid w:val="00A82264"/>
    <w:rsid w:val="00A824B6"/>
    <w:rsid w:val="00A82A3F"/>
    <w:rsid w:val="00A82AD7"/>
    <w:rsid w:val="00A82BC6"/>
    <w:rsid w:val="00A82DC2"/>
    <w:rsid w:val="00A82F71"/>
    <w:rsid w:val="00A82FF7"/>
    <w:rsid w:val="00A834F8"/>
    <w:rsid w:val="00A83549"/>
    <w:rsid w:val="00A83613"/>
    <w:rsid w:val="00A83D88"/>
    <w:rsid w:val="00A84055"/>
    <w:rsid w:val="00A8414C"/>
    <w:rsid w:val="00A84453"/>
    <w:rsid w:val="00A84781"/>
    <w:rsid w:val="00A84BB8"/>
    <w:rsid w:val="00A84C2B"/>
    <w:rsid w:val="00A84D26"/>
    <w:rsid w:val="00A85042"/>
    <w:rsid w:val="00A85453"/>
    <w:rsid w:val="00A85664"/>
    <w:rsid w:val="00A856FC"/>
    <w:rsid w:val="00A85A17"/>
    <w:rsid w:val="00A85ADD"/>
    <w:rsid w:val="00A85BEC"/>
    <w:rsid w:val="00A85CA8"/>
    <w:rsid w:val="00A85D94"/>
    <w:rsid w:val="00A85E82"/>
    <w:rsid w:val="00A85EFA"/>
    <w:rsid w:val="00A85F4A"/>
    <w:rsid w:val="00A860D9"/>
    <w:rsid w:val="00A8610C"/>
    <w:rsid w:val="00A86385"/>
    <w:rsid w:val="00A864CB"/>
    <w:rsid w:val="00A868C3"/>
    <w:rsid w:val="00A86BA4"/>
    <w:rsid w:val="00A87036"/>
    <w:rsid w:val="00A874EA"/>
    <w:rsid w:val="00A8757D"/>
    <w:rsid w:val="00A87665"/>
    <w:rsid w:val="00A8786A"/>
    <w:rsid w:val="00A87A0B"/>
    <w:rsid w:val="00A87AC3"/>
    <w:rsid w:val="00A87D17"/>
    <w:rsid w:val="00A87EB3"/>
    <w:rsid w:val="00A900B8"/>
    <w:rsid w:val="00A906D0"/>
    <w:rsid w:val="00A909D8"/>
    <w:rsid w:val="00A90E6B"/>
    <w:rsid w:val="00A914F7"/>
    <w:rsid w:val="00A91594"/>
    <w:rsid w:val="00A9159F"/>
    <w:rsid w:val="00A917DD"/>
    <w:rsid w:val="00A91946"/>
    <w:rsid w:val="00A91C9F"/>
    <w:rsid w:val="00A91DBC"/>
    <w:rsid w:val="00A9204A"/>
    <w:rsid w:val="00A920CC"/>
    <w:rsid w:val="00A9235D"/>
    <w:rsid w:val="00A923F3"/>
    <w:rsid w:val="00A9257F"/>
    <w:rsid w:val="00A926C0"/>
    <w:rsid w:val="00A928A4"/>
    <w:rsid w:val="00A92A56"/>
    <w:rsid w:val="00A92BA1"/>
    <w:rsid w:val="00A92BA6"/>
    <w:rsid w:val="00A92BEA"/>
    <w:rsid w:val="00A92C85"/>
    <w:rsid w:val="00A92CEB"/>
    <w:rsid w:val="00A92D0B"/>
    <w:rsid w:val="00A9309D"/>
    <w:rsid w:val="00A930DE"/>
    <w:rsid w:val="00A935C7"/>
    <w:rsid w:val="00A9376A"/>
    <w:rsid w:val="00A93BF2"/>
    <w:rsid w:val="00A93E6F"/>
    <w:rsid w:val="00A9402C"/>
    <w:rsid w:val="00A941B6"/>
    <w:rsid w:val="00A94365"/>
    <w:rsid w:val="00A9443C"/>
    <w:rsid w:val="00A9445D"/>
    <w:rsid w:val="00A94468"/>
    <w:rsid w:val="00A944D4"/>
    <w:rsid w:val="00A944E8"/>
    <w:rsid w:val="00A9465A"/>
    <w:rsid w:val="00A94A0B"/>
    <w:rsid w:val="00A94B9E"/>
    <w:rsid w:val="00A94F5C"/>
    <w:rsid w:val="00A95017"/>
    <w:rsid w:val="00A95140"/>
    <w:rsid w:val="00A9528A"/>
    <w:rsid w:val="00A952A2"/>
    <w:rsid w:val="00A95317"/>
    <w:rsid w:val="00A95830"/>
    <w:rsid w:val="00A95EB1"/>
    <w:rsid w:val="00A96075"/>
    <w:rsid w:val="00A9653E"/>
    <w:rsid w:val="00A96542"/>
    <w:rsid w:val="00A96A24"/>
    <w:rsid w:val="00A96FBD"/>
    <w:rsid w:val="00A97064"/>
    <w:rsid w:val="00A97113"/>
    <w:rsid w:val="00A973C6"/>
    <w:rsid w:val="00A9756B"/>
    <w:rsid w:val="00A977FD"/>
    <w:rsid w:val="00A97FAB"/>
    <w:rsid w:val="00AA013E"/>
    <w:rsid w:val="00AA01D1"/>
    <w:rsid w:val="00AA043E"/>
    <w:rsid w:val="00AA050D"/>
    <w:rsid w:val="00AA0641"/>
    <w:rsid w:val="00AA06AB"/>
    <w:rsid w:val="00AA082C"/>
    <w:rsid w:val="00AA0926"/>
    <w:rsid w:val="00AA0FB7"/>
    <w:rsid w:val="00AA1678"/>
    <w:rsid w:val="00AA1969"/>
    <w:rsid w:val="00AA1B94"/>
    <w:rsid w:val="00AA1F4D"/>
    <w:rsid w:val="00AA1F65"/>
    <w:rsid w:val="00AA289D"/>
    <w:rsid w:val="00AA2CA0"/>
    <w:rsid w:val="00AA2EBA"/>
    <w:rsid w:val="00AA3138"/>
    <w:rsid w:val="00AA360D"/>
    <w:rsid w:val="00AA3704"/>
    <w:rsid w:val="00AA37E0"/>
    <w:rsid w:val="00AA3D98"/>
    <w:rsid w:val="00AA3E95"/>
    <w:rsid w:val="00AA40FF"/>
    <w:rsid w:val="00AA426B"/>
    <w:rsid w:val="00AA442F"/>
    <w:rsid w:val="00AA454C"/>
    <w:rsid w:val="00AA472B"/>
    <w:rsid w:val="00AA4860"/>
    <w:rsid w:val="00AA487E"/>
    <w:rsid w:val="00AA49B3"/>
    <w:rsid w:val="00AA4C4A"/>
    <w:rsid w:val="00AA54DB"/>
    <w:rsid w:val="00AA56E9"/>
    <w:rsid w:val="00AA57D0"/>
    <w:rsid w:val="00AA5A1C"/>
    <w:rsid w:val="00AA5CBF"/>
    <w:rsid w:val="00AA5DEC"/>
    <w:rsid w:val="00AA5EC3"/>
    <w:rsid w:val="00AA5F5F"/>
    <w:rsid w:val="00AA6456"/>
    <w:rsid w:val="00AA6489"/>
    <w:rsid w:val="00AA65B1"/>
    <w:rsid w:val="00AA6678"/>
    <w:rsid w:val="00AA66F3"/>
    <w:rsid w:val="00AA6865"/>
    <w:rsid w:val="00AA690A"/>
    <w:rsid w:val="00AA69A4"/>
    <w:rsid w:val="00AA6DBF"/>
    <w:rsid w:val="00AA6F8E"/>
    <w:rsid w:val="00AA70AE"/>
    <w:rsid w:val="00AA71E4"/>
    <w:rsid w:val="00AA72CF"/>
    <w:rsid w:val="00AA73AD"/>
    <w:rsid w:val="00AA765B"/>
    <w:rsid w:val="00AA7992"/>
    <w:rsid w:val="00AA7AD8"/>
    <w:rsid w:val="00AA7B40"/>
    <w:rsid w:val="00AA7C9E"/>
    <w:rsid w:val="00AA7CBC"/>
    <w:rsid w:val="00AA7DA4"/>
    <w:rsid w:val="00AB0029"/>
    <w:rsid w:val="00AB02FD"/>
    <w:rsid w:val="00AB043F"/>
    <w:rsid w:val="00AB06E8"/>
    <w:rsid w:val="00AB0715"/>
    <w:rsid w:val="00AB08BA"/>
    <w:rsid w:val="00AB0AAD"/>
    <w:rsid w:val="00AB0AC0"/>
    <w:rsid w:val="00AB0CD2"/>
    <w:rsid w:val="00AB0DC0"/>
    <w:rsid w:val="00AB1010"/>
    <w:rsid w:val="00AB1212"/>
    <w:rsid w:val="00AB1537"/>
    <w:rsid w:val="00AB1603"/>
    <w:rsid w:val="00AB16CC"/>
    <w:rsid w:val="00AB192E"/>
    <w:rsid w:val="00AB1C3B"/>
    <w:rsid w:val="00AB1C81"/>
    <w:rsid w:val="00AB1F18"/>
    <w:rsid w:val="00AB2226"/>
    <w:rsid w:val="00AB23BE"/>
    <w:rsid w:val="00AB25C9"/>
    <w:rsid w:val="00AB268D"/>
    <w:rsid w:val="00AB2C09"/>
    <w:rsid w:val="00AB2C24"/>
    <w:rsid w:val="00AB3470"/>
    <w:rsid w:val="00AB3575"/>
    <w:rsid w:val="00AB37BA"/>
    <w:rsid w:val="00AB3C89"/>
    <w:rsid w:val="00AB3D8E"/>
    <w:rsid w:val="00AB3E5D"/>
    <w:rsid w:val="00AB3EB3"/>
    <w:rsid w:val="00AB41E6"/>
    <w:rsid w:val="00AB462C"/>
    <w:rsid w:val="00AB4674"/>
    <w:rsid w:val="00AB4C1C"/>
    <w:rsid w:val="00AB4F0B"/>
    <w:rsid w:val="00AB503A"/>
    <w:rsid w:val="00AB51D2"/>
    <w:rsid w:val="00AB521B"/>
    <w:rsid w:val="00AB5321"/>
    <w:rsid w:val="00AB56AF"/>
    <w:rsid w:val="00AB5705"/>
    <w:rsid w:val="00AB5858"/>
    <w:rsid w:val="00AB5A58"/>
    <w:rsid w:val="00AB5D1C"/>
    <w:rsid w:val="00AB5D9B"/>
    <w:rsid w:val="00AB6142"/>
    <w:rsid w:val="00AB6180"/>
    <w:rsid w:val="00AB68AE"/>
    <w:rsid w:val="00AB69D2"/>
    <w:rsid w:val="00AB6B03"/>
    <w:rsid w:val="00AB6CE0"/>
    <w:rsid w:val="00AB6F81"/>
    <w:rsid w:val="00AB71E3"/>
    <w:rsid w:val="00AB74CF"/>
    <w:rsid w:val="00AB781D"/>
    <w:rsid w:val="00AB788B"/>
    <w:rsid w:val="00AB78BA"/>
    <w:rsid w:val="00AB79AC"/>
    <w:rsid w:val="00AB7BE5"/>
    <w:rsid w:val="00AB7CEA"/>
    <w:rsid w:val="00AC0133"/>
    <w:rsid w:val="00AC0643"/>
    <w:rsid w:val="00AC087A"/>
    <w:rsid w:val="00AC09E2"/>
    <w:rsid w:val="00AC100C"/>
    <w:rsid w:val="00AC1480"/>
    <w:rsid w:val="00AC156C"/>
    <w:rsid w:val="00AC1809"/>
    <w:rsid w:val="00AC19FD"/>
    <w:rsid w:val="00AC1AAC"/>
    <w:rsid w:val="00AC2408"/>
    <w:rsid w:val="00AC27C0"/>
    <w:rsid w:val="00AC27F0"/>
    <w:rsid w:val="00AC28F9"/>
    <w:rsid w:val="00AC29D5"/>
    <w:rsid w:val="00AC3108"/>
    <w:rsid w:val="00AC3274"/>
    <w:rsid w:val="00AC355E"/>
    <w:rsid w:val="00AC3699"/>
    <w:rsid w:val="00AC3BC4"/>
    <w:rsid w:val="00AC3E49"/>
    <w:rsid w:val="00AC4080"/>
    <w:rsid w:val="00AC4424"/>
    <w:rsid w:val="00AC45F7"/>
    <w:rsid w:val="00AC4A67"/>
    <w:rsid w:val="00AC4CAC"/>
    <w:rsid w:val="00AC5139"/>
    <w:rsid w:val="00AC5322"/>
    <w:rsid w:val="00AC533E"/>
    <w:rsid w:val="00AC5B46"/>
    <w:rsid w:val="00AC5ECF"/>
    <w:rsid w:val="00AC630A"/>
    <w:rsid w:val="00AC64D0"/>
    <w:rsid w:val="00AC6696"/>
    <w:rsid w:val="00AC67B5"/>
    <w:rsid w:val="00AC69A4"/>
    <w:rsid w:val="00AC6E0E"/>
    <w:rsid w:val="00AC78F1"/>
    <w:rsid w:val="00AC797F"/>
    <w:rsid w:val="00AC7BF4"/>
    <w:rsid w:val="00AC7EDC"/>
    <w:rsid w:val="00AC7FA2"/>
    <w:rsid w:val="00AD00A8"/>
    <w:rsid w:val="00AD015A"/>
    <w:rsid w:val="00AD018B"/>
    <w:rsid w:val="00AD053A"/>
    <w:rsid w:val="00AD0BBE"/>
    <w:rsid w:val="00AD0F32"/>
    <w:rsid w:val="00AD10E7"/>
    <w:rsid w:val="00AD14E2"/>
    <w:rsid w:val="00AD190D"/>
    <w:rsid w:val="00AD1A46"/>
    <w:rsid w:val="00AD1E1A"/>
    <w:rsid w:val="00AD1E1C"/>
    <w:rsid w:val="00AD1FD8"/>
    <w:rsid w:val="00AD2094"/>
    <w:rsid w:val="00AD2D6F"/>
    <w:rsid w:val="00AD2F60"/>
    <w:rsid w:val="00AD3099"/>
    <w:rsid w:val="00AD3629"/>
    <w:rsid w:val="00AD3B41"/>
    <w:rsid w:val="00AD3C52"/>
    <w:rsid w:val="00AD3EAE"/>
    <w:rsid w:val="00AD3F95"/>
    <w:rsid w:val="00AD4097"/>
    <w:rsid w:val="00AD417D"/>
    <w:rsid w:val="00AD41BE"/>
    <w:rsid w:val="00AD4310"/>
    <w:rsid w:val="00AD43E2"/>
    <w:rsid w:val="00AD4731"/>
    <w:rsid w:val="00AD4849"/>
    <w:rsid w:val="00AD4864"/>
    <w:rsid w:val="00AD4A77"/>
    <w:rsid w:val="00AD4AA0"/>
    <w:rsid w:val="00AD4B0D"/>
    <w:rsid w:val="00AD4B37"/>
    <w:rsid w:val="00AD5134"/>
    <w:rsid w:val="00AD51FB"/>
    <w:rsid w:val="00AD58B1"/>
    <w:rsid w:val="00AD59B4"/>
    <w:rsid w:val="00AD5A10"/>
    <w:rsid w:val="00AD5E8D"/>
    <w:rsid w:val="00AD5F55"/>
    <w:rsid w:val="00AD674D"/>
    <w:rsid w:val="00AD6A68"/>
    <w:rsid w:val="00AD6C36"/>
    <w:rsid w:val="00AD70CA"/>
    <w:rsid w:val="00AD70DB"/>
    <w:rsid w:val="00AD75E6"/>
    <w:rsid w:val="00AD7958"/>
    <w:rsid w:val="00AD7A42"/>
    <w:rsid w:val="00AD7FD9"/>
    <w:rsid w:val="00AE011A"/>
    <w:rsid w:val="00AE01BA"/>
    <w:rsid w:val="00AE03A5"/>
    <w:rsid w:val="00AE0425"/>
    <w:rsid w:val="00AE04BB"/>
    <w:rsid w:val="00AE0781"/>
    <w:rsid w:val="00AE078E"/>
    <w:rsid w:val="00AE07A1"/>
    <w:rsid w:val="00AE0A9E"/>
    <w:rsid w:val="00AE0AFB"/>
    <w:rsid w:val="00AE0B61"/>
    <w:rsid w:val="00AE0BDC"/>
    <w:rsid w:val="00AE0EE7"/>
    <w:rsid w:val="00AE105E"/>
    <w:rsid w:val="00AE1079"/>
    <w:rsid w:val="00AE115C"/>
    <w:rsid w:val="00AE1270"/>
    <w:rsid w:val="00AE133A"/>
    <w:rsid w:val="00AE13F1"/>
    <w:rsid w:val="00AE1604"/>
    <w:rsid w:val="00AE173A"/>
    <w:rsid w:val="00AE17F5"/>
    <w:rsid w:val="00AE1CFF"/>
    <w:rsid w:val="00AE1D5C"/>
    <w:rsid w:val="00AE1F5A"/>
    <w:rsid w:val="00AE21CC"/>
    <w:rsid w:val="00AE24E7"/>
    <w:rsid w:val="00AE2737"/>
    <w:rsid w:val="00AE284F"/>
    <w:rsid w:val="00AE2D26"/>
    <w:rsid w:val="00AE2E1D"/>
    <w:rsid w:val="00AE2E9B"/>
    <w:rsid w:val="00AE2EDC"/>
    <w:rsid w:val="00AE2F3C"/>
    <w:rsid w:val="00AE33CE"/>
    <w:rsid w:val="00AE38B5"/>
    <w:rsid w:val="00AE391B"/>
    <w:rsid w:val="00AE39E1"/>
    <w:rsid w:val="00AE3B2C"/>
    <w:rsid w:val="00AE3B39"/>
    <w:rsid w:val="00AE3CD5"/>
    <w:rsid w:val="00AE3F31"/>
    <w:rsid w:val="00AE3FBC"/>
    <w:rsid w:val="00AE427C"/>
    <w:rsid w:val="00AE460F"/>
    <w:rsid w:val="00AE47DE"/>
    <w:rsid w:val="00AE493C"/>
    <w:rsid w:val="00AE4E46"/>
    <w:rsid w:val="00AE5246"/>
    <w:rsid w:val="00AE5369"/>
    <w:rsid w:val="00AE53B4"/>
    <w:rsid w:val="00AE57FA"/>
    <w:rsid w:val="00AE5846"/>
    <w:rsid w:val="00AE5885"/>
    <w:rsid w:val="00AE58C0"/>
    <w:rsid w:val="00AE5900"/>
    <w:rsid w:val="00AE5935"/>
    <w:rsid w:val="00AE5A0B"/>
    <w:rsid w:val="00AE5CB3"/>
    <w:rsid w:val="00AE5E18"/>
    <w:rsid w:val="00AE5ED6"/>
    <w:rsid w:val="00AE5EF9"/>
    <w:rsid w:val="00AE6421"/>
    <w:rsid w:val="00AE6483"/>
    <w:rsid w:val="00AE6991"/>
    <w:rsid w:val="00AE6A0B"/>
    <w:rsid w:val="00AE6F17"/>
    <w:rsid w:val="00AE6FAB"/>
    <w:rsid w:val="00AE6FD3"/>
    <w:rsid w:val="00AE7084"/>
    <w:rsid w:val="00AF0501"/>
    <w:rsid w:val="00AF06A9"/>
    <w:rsid w:val="00AF0778"/>
    <w:rsid w:val="00AF087E"/>
    <w:rsid w:val="00AF095A"/>
    <w:rsid w:val="00AF0BF4"/>
    <w:rsid w:val="00AF0D06"/>
    <w:rsid w:val="00AF0DFF"/>
    <w:rsid w:val="00AF1094"/>
    <w:rsid w:val="00AF1177"/>
    <w:rsid w:val="00AF137E"/>
    <w:rsid w:val="00AF1449"/>
    <w:rsid w:val="00AF1598"/>
    <w:rsid w:val="00AF16EC"/>
    <w:rsid w:val="00AF18B6"/>
    <w:rsid w:val="00AF1C6B"/>
    <w:rsid w:val="00AF2105"/>
    <w:rsid w:val="00AF228A"/>
    <w:rsid w:val="00AF247A"/>
    <w:rsid w:val="00AF25A1"/>
    <w:rsid w:val="00AF2728"/>
    <w:rsid w:val="00AF283E"/>
    <w:rsid w:val="00AF29B8"/>
    <w:rsid w:val="00AF29C3"/>
    <w:rsid w:val="00AF2E4D"/>
    <w:rsid w:val="00AF2E84"/>
    <w:rsid w:val="00AF2FCB"/>
    <w:rsid w:val="00AF30B7"/>
    <w:rsid w:val="00AF32E6"/>
    <w:rsid w:val="00AF33ED"/>
    <w:rsid w:val="00AF3688"/>
    <w:rsid w:val="00AF3A30"/>
    <w:rsid w:val="00AF3A34"/>
    <w:rsid w:val="00AF3E21"/>
    <w:rsid w:val="00AF4351"/>
    <w:rsid w:val="00AF442E"/>
    <w:rsid w:val="00AF4636"/>
    <w:rsid w:val="00AF486E"/>
    <w:rsid w:val="00AF48E6"/>
    <w:rsid w:val="00AF49D6"/>
    <w:rsid w:val="00AF49F4"/>
    <w:rsid w:val="00AF4A15"/>
    <w:rsid w:val="00AF4ADB"/>
    <w:rsid w:val="00AF4AE3"/>
    <w:rsid w:val="00AF4B01"/>
    <w:rsid w:val="00AF4C35"/>
    <w:rsid w:val="00AF4EF3"/>
    <w:rsid w:val="00AF4FD6"/>
    <w:rsid w:val="00AF53FC"/>
    <w:rsid w:val="00AF5874"/>
    <w:rsid w:val="00AF587F"/>
    <w:rsid w:val="00AF5B12"/>
    <w:rsid w:val="00AF5B24"/>
    <w:rsid w:val="00AF60E3"/>
    <w:rsid w:val="00AF638C"/>
    <w:rsid w:val="00AF63A5"/>
    <w:rsid w:val="00AF6679"/>
    <w:rsid w:val="00AF6B67"/>
    <w:rsid w:val="00AF6B97"/>
    <w:rsid w:val="00AF6C7E"/>
    <w:rsid w:val="00AF6EB7"/>
    <w:rsid w:val="00AF6F6B"/>
    <w:rsid w:val="00AF6FA0"/>
    <w:rsid w:val="00AF7313"/>
    <w:rsid w:val="00AF7376"/>
    <w:rsid w:val="00AF798E"/>
    <w:rsid w:val="00AF7DAC"/>
    <w:rsid w:val="00AF7E68"/>
    <w:rsid w:val="00AF7ECF"/>
    <w:rsid w:val="00B00478"/>
    <w:rsid w:val="00B0047E"/>
    <w:rsid w:val="00B00512"/>
    <w:rsid w:val="00B0084D"/>
    <w:rsid w:val="00B0098E"/>
    <w:rsid w:val="00B00BB0"/>
    <w:rsid w:val="00B00C08"/>
    <w:rsid w:val="00B00C72"/>
    <w:rsid w:val="00B011BC"/>
    <w:rsid w:val="00B012F1"/>
    <w:rsid w:val="00B01468"/>
    <w:rsid w:val="00B01892"/>
    <w:rsid w:val="00B01C96"/>
    <w:rsid w:val="00B01DA0"/>
    <w:rsid w:val="00B024FE"/>
    <w:rsid w:val="00B02592"/>
    <w:rsid w:val="00B026EA"/>
    <w:rsid w:val="00B02F7F"/>
    <w:rsid w:val="00B03029"/>
    <w:rsid w:val="00B03590"/>
    <w:rsid w:val="00B03BB7"/>
    <w:rsid w:val="00B041CA"/>
    <w:rsid w:val="00B046F9"/>
    <w:rsid w:val="00B0470B"/>
    <w:rsid w:val="00B048B9"/>
    <w:rsid w:val="00B0491A"/>
    <w:rsid w:val="00B04C13"/>
    <w:rsid w:val="00B04CB7"/>
    <w:rsid w:val="00B04E3B"/>
    <w:rsid w:val="00B0505F"/>
    <w:rsid w:val="00B0519A"/>
    <w:rsid w:val="00B0522E"/>
    <w:rsid w:val="00B05411"/>
    <w:rsid w:val="00B05460"/>
    <w:rsid w:val="00B05733"/>
    <w:rsid w:val="00B058F4"/>
    <w:rsid w:val="00B059E5"/>
    <w:rsid w:val="00B05CEF"/>
    <w:rsid w:val="00B06210"/>
    <w:rsid w:val="00B0691F"/>
    <w:rsid w:val="00B0698C"/>
    <w:rsid w:val="00B06A19"/>
    <w:rsid w:val="00B06BDB"/>
    <w:rsid w:val="00B06E5A"/>
    <w:rsid w:val="00B07103"/>
    <w:rsid w:val="00B07387"/>
    <w:rsid w:val="00B074C0"/>
    <w:rsid w:val="00B07D81"/>
    <w:rsid w:val="00B07E32"/>
    <w:rsid w:val="00B07E71"/>
    <w:rsid w:val="00B10353"/>
    <w:rsid w:val="00B10594"/>
    <w:rsid w:val="00B108A7"/>
    <w:rsid w:val="00B111AA"/>
    <w:rsid w:val="00B111D5"/>
    <w:rsid w:val="00B113C7"/>
    <w:rsid w:val="00B11575"/>
    <w:rsid w:val="00B1174E"/>
    <w:rsid w:val="00B1183B"/>
    <w:rsid w:val="00B11876"/>
    <w:rsid w:val="00B11E82"/>
    <w:rsid w:val="00B1213F"/>
    <w:rsid w:val="00B121B7"/>
    <w:rsid w:val="00B1225C"/>
    <w:rsid w:val="00B12921"/>
    <w:rsid w:val="00B131C4"/>
    <w:rsid w:val="00B13209"/>
    <w:rsid w:val="00B132BC"/>
    <w:rsid w:val="00B134E2"/>
    <w:rsid w:val="00B13836"/>
    <w:rsid w:val="00B13D56"/>
    <w:rsid w:val="00B1400A"/>
    <w:rsid w:val="00B141C6"/>
    <w:rsid w:val="00B144FF"/>
    <w:rsid w:val="00B14576"/>
    <w:rsid w:val="00B14696"/>
    <w:rsid w:val="00B1485B"/>
    <w:rsid w:val="00B14A0F"/>
    <w:rsid w:val="00B14EC8"/>
    <w:rsid w:val="00B15219"/>
    <w:rsid w:val="00B159BC"/>
    <w:rsid w:val="00B15BBF"/>
    <w:rsid w:val="00B169FC"/>
    <w:rsid w:val="00B16BB6"/>
    <w:rsid w:val="00B16CE9"/>
    <w:rsid w:val="00B17026"/>
    <w:rsid w:val="00B17360"/>
    <w:rsid w:val="00B173EC"/>
    <w:rsid w:val="00B17664"/>
    <w:rsid w:val="00B178B7"/>
    <w:rsid w:val="00B179EF"/>
    <w:rsid w:val="00B17B0D"/>
    <w:rsid w:val="00B17F6B"/>
    <w:rsid w:val="00B17F9E"/>
    <w:rsid w:val="00B20A1B"/>
    <w:rsid w:val="00B20BD2"/>
    <w:rsid w:val="00B20E6C"/>
    <w:rsid w:val="00B2114C"/>
    <w:rsid w:val="00B211DC"/>
    <w:rsid w:val="00B2125C"/>
    <w:rsid w:val="00B2174F"/>
    <w:rsid w:val="00B21764"/>
    <w:rsid w:val="00B217CF"/>
    <w:rsid w:val="00B219F0"/>
    <w:rsid w:val="00B21A0B"/>
    <w:rsid w:val="00B21C4A"/>
    <w:rsid w:val="00B21F05"/>
    <w:rsid w:val="00B2204A"/>
    <w:rsid w:val="00B22340"/>
    <w:rsid w:val="00B22354"/>
    <w:rsid w:val="00B223DD"/>
    <w:rsid w:val="00B225C9"/>
    <w:rsid w:val="00B2283E"/>
    <w:rsid w:val="00B22B61"/>
    <w:rsid w:val="00B22E87"/>
    <w:rsid w:val="00B23111"/>
    <w:rsid w:val="00B23185"/>
    <w:rsid w:val="00B233FC"/>
    <w:rsid w:val="00B2373C"/>
    <w:rsid w:val="00B2384E"/>
    <w:rsid w:val="00B23CCC"/>
    <w:rsid w:val="00B23CF6"/>
    <w:rsid w:val="00B23D50"/>
    <w:rsid w:val="00B23FC0"/>
    <w:rsid w:val="00B24369"/>
    <w:rsid w:val="00B24866"/>
    <w:rsid w:val="00B24976"/>
    <w:rsid w:val="00B24A3E"/>
    <w:rsid w:val="00B24B4E"/>
    <w:rsid w:val="00B24B60"/>
    <w:rsid w:val="00B24DA8"/>
    <w:rsid w:val="00B251CF"/>
    <w:rsid w:val="00B253BB"/>
    <w:rsid w:val="00B25741"/>
    <w:rsid w:val="00B25887"/>
    <w:rsid w:val="00B25C44"/>
    <w:rsid w:val="00B25CD7"/>
    <w:rsid w:val="00B25F67"/>
    <w:rsid w:val="00B26264"/>
    <w:rsid w:val="00B262E8"/>
    <w:rsid w:val="00B26373"/>
    <w:rsid w:val="00B263B0"/>
    <w:rsid w:val="00B26434"/>
    <w:rsid w:val="00B264FF"/>
    <w:rsid w:val="00B2665C"/>
    <w:rsid w:val="00B27094"/>
    <w:rsid w:val="00B2723D"/>
    <w:rsid w:val="00B27403"/>
    <w:rsid w:val="00B2758E"/>
    <w:rsid w:val="00B27638"/>
    <w:rsid w:val="00B276F7"/>
    <w:rsid w:val="00B27C16"/>
    <w:rsid w:val="00B27E50"/>
    <w:rsid w:val="00B3022F"/>
    <w:rsid w:val="00B302E3"/>
    <w:rsid w:val="00B307C7"/>
    <w:rsid w:val="00B3087D"/>
    <w:rsid w:val="00B30A5A"/>
    <w:rsid w:val="00B30AF5"/>
    <w:rsid w:val="00B30B30"/>
    <w:rsid w:val="00B30BCE"/>
    <w:rsid w:val="00B30C24"/>
    <w:rsid w:val="00B30EBF"/>
    <w:rsid w:val="00B310D6"/>
    <w:rsid w:val="00B31311"/>
    <w:rsid w:val="00B313F0"/>
    <w:rsid w:val="00B314BA"/>
    <w:rsid w:val="00B3172A"/>
    <w:rsid w:val="00B31810"/>
    <w:rsid w:val="00B318DC"/>
    <w:rsid w:val="00B31AFB"/>
    <w:rsid w:val="00B31C5C"/>
    <w:rsid w:val="00B31D90"/>
    <w:rsid w:val="00B31E5E"/>
    <w:rsid w:val="00B32116"/>
    <w:rsid w:val="00B325AD"/>
    <w:rsid w:val="00B3288C"/>
    <w:rsid w:val="00B32EB9"/>
    <w:rsid w:val="00B33741"/>
    <w:rsid w:val="00B33772"/>
    <w:rsid w:val="00B3390E"/>
    <w:rsid w:val="00B33C43"/>
    <w:rsid w:val="00B33E06"/>
    <w:rsid w:val="00B34081"/>
    <w:rsid w:val="00B342FC"/>
    <w:rsid w:val="00B343BD"/>
    <w:rsid w:val="00B3482D"/>
    <w:rsid w:val="00B34894"/>
    <w:rsid w:val="00B34B4B"/>
    <w:rsid w:val="00B34C40"/>
    <w:rsid w:val="00B34D35"/>
    <w:rsid w:val="00B34D58"/>
    <w:rsid w:val="00B34DC7"/>
    <w:rsid w:val="00B35147"/>
    <w:rsid w:val="00B3524D"/>
    <w:rsid w:val="00B355A9"/>
    <w:rsid w:val="00B355FB"/>
    <w:rsid w:val="00B356DA"/>
    <w:rsid w:val="00B359C0"/>
    <w:rsid w:val="00B36070"/>
    <w:rsid w:val="00B36355"/>
    <w:rsid w:val="00B364D6"/>
    <w:rsid w:val="00B366A4"/>
    <w:rsid w:val="00B36A0B"/>
    <w:rsid w:val="00B371F7"/>
    <w:rsid w:val="00B3728D"/>
    <w:rsid w:val="00B372D2"/>
    <w:rsid w:val="00B3780C"/>
    <w:rsid w:val="00B37B78"/>
    <w:rsid w:val="00B37D20"/>
    <w:rsid w:val="00B37EB3"/>
    <w:rsid w:val="00B40235"/>
    <w:rsid w:val="00B4030D"/>
    <w:rsid w:val="00B40370"/>
    <w:rsid w:val="00B405AB"/>
    <w:rsid w:val="00B40653"/>
    <w:rsid w:val="00B4070B"/>
    <w:rsid w:val="00B409D1"/>
    <w:rsid w:val="00B40F25"/>
    <w:rsid w:val="00B40F99"/>
    <w:rsid w:val="00B4122D"/>
    <w:rsid w:val="00B41247"/>
    <w:rsid w:val="00B414BB"/>
    <w:rsid w:val="00B4156C"/>
    <w:rsid w:val="00B41D6D"/>
    <w:rsid w:val="00B42A30"/>
    <w:rsid w:val="00B42A3F"/>
    <w:rsid w:val="00B42F29"/>
    <w:rsid w:val="00B42F56"/>
    <w:rsid w:val="00B42FBF"/>
    <w:rsid w:val="00B43010"/>
    <w:rsid w:val="00B431E5"/>
    <w:rsid w:val="00B4333F"/>
    <w:rsid w:val="00B43423"/>
    <w:rsid w:val="00B4349E"/>
    <w:rsid w:val="00B436CB"/>
    <w:rsid w:val="00B438C4"/>
    <w:rsid w:val="00B43938"/>
    <w:rsid w:val="00B43C74"/>
    <w:rsid w:val="00B43CFB"/>
    <w:rsid w:val="00B43F5D"/>
    <w:rsid w:val="00B43FE3"/>
    <w:rsid w:val="00B44078"/>
    <w:rsid w:val="00B441ED"/>
    <w:rsid w:val="00B44725"/>
    <w:rsid w:val="00B447DF"/>
    <w:rsid w:val="00B44C95"/>
    <w:rsid w:val="00B4506A"/>
    <w:rsid w:val="00B4552F"/>
    <w:rsid w:val="00B4554D"/>
    <w:rsid w:val="00B4584B"/>
    <w:rsid w:val="00B45A6D"/>
    <w:rsid w:val="00B45ADB"/>
    <w:rsid w:val="00B45C82"/>
    <w:rsid w:val="00B45F79"/>
    <w:rsid w:val="00B460B9"/>
    <w:rsid w:val="00B463CC"/>
    <w:rsid w:val="00B46416"/>
    <w:rsid w:val="00B4644E"/>
    <w:rsid w:val="00B46466"/>
    <w:rsid w:val="00B4654A"/>
    <w:rsid w:val="00B46967"/>
    <w:rsid w:val="00B47084"/>
    <w:rsid w:val="00B47121"/>
    <w:rsid w:val="00B47598"/>
    <w:rsid w:val="00B476CA"/>
    <w:rsid w:val="00B47B66"/>
    <w:rsid w:val="00B5024A"/>
    <w:rsid w:val="00B5060E"/>
    <w:rsid w:val="00B50812"/>
    <w:rsid w:val="00B50D00"/>
    <w:rsid w:val="00B50F03"/>
    <w:rsid w:val="00B50F13"/>
    <w:rsid w:val="00B50F81"/>
    <w:rsid w:val="00B51098"/>
    <w:rsid w:val="00B51170"/>
    <w:rsid w:val="00B511CC"/>
    <w:rsid w:val="00B51309"/>
    <w:rsid w:val="00B51354"/>
    <w:rsid w:val="00B5176C"/>
    <w:rsid w:val="00B51A75"/>
    <w:rsid w:val="00B51B51"/>
    <w:rsid w:val="00B51C00"/>
    <w:rsid w:val="00B51C24"/>
    <w:rsid w:val="00B521B2"/>
    <w:rsid w:val="00B521CB"/>
    <w:rsid w:val="00B5246A"/>
    <w:rsid w:val="00B528C1"/>
    <w:rsid w:val="00B52B30"/>
    <w:rsid w:val="00B52DF9"/>
    <w:rsid w:val="00B52F7E"/>
    <w:rsid w:val="00B53040"/>
    <w:rsid w:val="00B53086"/>
    <w:rsid w:val="00B531E4"/>
    <w:rsid w:val="00B531F7"/>
    <w:rsid w:val="00B5331C"/>
    <w:rsid w:val="00B538B4"/>
    <w:rsid w:val="00B53920"/>
    <w:rsid w:val="00B53C5B"/>
    <w:rsid w:val="00B5479A"/>
    <w:rsid w:val="00B54D03"/>
    <w:rsid w:val="00B54D4B"/>
    <w:rsid w:val="00B54E26"/>
    <w:rsid w:val="00B54E44"/>
    <w:rsid w:val="00B54F4A"/>
    <w:rsid w:val="00B55016"/>
    <w:rsid w:val="00B550CB"/>
    <w:rsid w:val="00B551D1"/>
    <w:rsid w:val="00B55836"/>
    <w:rsid w:val="00B559CD"/>
    <w:rsid w:val="00B55A79"/>
    <w:rsid w:val="00B55FBD"/>
    <w:rsid w:val="00B560C4"/>
    <w:rsid w:val="00B56162"/>
    <w:rsid w:val="00B568F1"/>
    <w:rsid w:val="00B5699B"/>
    <w:rsid w:val="00B56ABE"/>
    <w:rsid w:val="00B56CD5"/>
    <w:rsid w:val="00B5702D"/>
    <w:rsid w:val="00B572EF"/>
    <w:rsid w:val="00B573C5"/>
    <w:rsid w:val="00B573F6"/>
    <w:rsid w:val="00B57792"/>
    <w:rsid w:val="00B579D4"/>
    <w:rsid w:val="00B57B9A"/>
    <w:rsid w:val="00B57D3F"/>
    <w:rsid w:val="00B6034C"/>
    <w:rsid w:val="00B60588"/>
    <w:rsid w:val="00B60894"/>
    <w:rsid w:val="00B608E0"/>
    <w:rsid w:val="00B60DD7"/>
    <w:rsid w:val="00B60DDB"/>
    <w:rsid w:val="00B61358"/>
    <w:rsid w:val="00B61B49"/>
    <w:rsid w:val="00B61B7E"/>
    <w:rsid w:val="00B61F24"/>
    <w:rsid w:val="00B623E9"/>
    <w:rsid w:val="00B625D7"/>
    <w:rsid w:val="00B62771"/>
    <w:rsid w:val="00B6294A"/>
    <w:rsid w:val="00B63064"/>
    <w:rsid w:val="00B6330C"/>
    <w:rsid w:val="00B63454"/>
    <w:rsid w:val="00B63825"/>
    <w:rsid w:val="00B63BC7"/>
    <w:rsid w:val="00B63D91"/>
    <w:rsid w:val="00B63E20"/>
    <w:rsid w:val="00B63FF6"/>
    <w:rsid w:val="00B642AA"/>
    <w:rsid w:val="00B64663"/>
    <w:rsid w:val="00B6482A"/>
    <w:rsid w:val="00B64AA3"/>
    <w:rsid w:val="00B64D36"/>
    <w:rsid w:val="00B64E22"/>
    <w:rsid w:val="00B64FA6"/>
    <w:rsid w:val="00B64FF0"/>
    <w:rsid w:val="00B65016"/>
    <w:rsid w:val="00B650DD"/>
    <w:rsid w:val="00B65459"/>
    <w:rsid w:val="00B6550A"/>
    <w:rsid w:val="00B657E8"/>
    <w:rsid w:val="00B65993"/>
    <w:rsid w:val="00B659A3"/>
    <w:rsid w:val="00B65A23"/>
    <w:rsid w:val="00B65B30"/>
    <w:rsid w:val="00B65CCB"/>
    <w:rsid w:val="00B65ED1"/>
    <w:rsid w:val="00B65F61"/>
    <w:rsid w:val="00B6613E"/>
    <w:rsid w:val="00B6644B"/>
    <w:rsid w:val="00B66645"/>
    <w:rsid w:val="00B66953"/>
    <w:rsid w:val="00B669A3"/>
    <w:rsid w:val="00B66B36"/>
    <w:rsid w:val="00B66B89"/>
    <w:rsid w:val="00B66CF2"/>
    <w:rsid w:val="00B66EC0"/>
    <w:rsid w:val="00B66EEE"/>
    <w:rsid w:val="00B67038"/>
    <w:rsid w:val="00B670A4"/>
    <w:rsid w:val="00B670C4"/>
    <w:rsid w:val="00B67241"/>
    <w:rsid w:val="00B675B8"/>
    <w:rsid w:val="00B67753"/>
    <w:rsid w:val="00B677DF"/>
    <w:rsid w:val="00B6786D"/>
    <w:rsid w:val="00B679AF"/>
    <w:rsid w:val="00B67A7B"/>
    <w:rsid w:val="00B67AFF"/>
    <w:rsid w:val="00B67BA7"/>
    <w:rsid w:val="00B67BF8"/>
    <w:rsid w:val="00B67E08"/>
    <w:rsid w:val="00B70652"/>
    <w:rsid w:val="00B70937"/>
    <w:rsid w:val="00B70D96"/>
    <w:rsid w:val="00B70E1D"/>
    <w:rsid w:val="00B7118F"/>
    <w:rsid w:val="00B711FE"/>
    <w:rsid w:val="00B71308"/>
    <w:rsid w:val="00B71319"/>
    <w:rsid w:val="00B71366"/>
    <w:rsid w:val="00B71445"/>
    <w:rsid w:val="00B7162B"/>
    <w:rsid w:val="00B7162F"/>
    <w:rsid w:val="00B71892"/>
    <w:rsid w:val="00B71A28"/>
    <w:rsid w:val="00B71EC5"/>
    <w:rsid w:val="00B7243E"/>
    <w:rsid w:val="00B729F7"/>
    <w:rsid w:val="00B72D74"/>
    <w:rsid w:val="00B72EA9"/>
    <w:rsid w:val="00B73044"/>
    <w:rsid w:val="00B734BD"/>
    <w:rsid w:val="00B734C1"/>
    <w:rsid w:val="00B73B70"/>
    <w:rsid w:val="00B73C9C"/>
    <w:rsid w:val="00B74111"/>
    <w:rsid w:val="00B7419D"/>
    <w:rsid w:val="00B7426B"/>
    <w:rsid w:val="00B74A28"/>
    <w:rsid w:val="00B74BA6"/>
    <w:rsid w:val="00B74D9C"/>
    <w:rsid w:val="00B74EFC"/>
    <w:rsid w:val="00B7507B"/>
    <w:rsid w:val="00B750DF"/>
    <w:rsid w:val="00B7521E"/>
    <w:rsid w:val="00B75640"/>
    <w:rsid w:val="00B758E6"/>
    <w:rsid w:val="00B75CE4"/>
    <w:rsid w:val="00B75E43"/>
    <w:rsid w:val="00B75E8C"/>
    <w:rsid w:val="00B75F08"/>
    <w:rsid w:val="00B76299"/>
    <w:rsid w:val="00B764EE"/>
    <w:rsid w:val="00B7665C"/>
    <w:rsid w:val="00B76A8C"/>
    <w:rsid w:val="00B76BB5"/>
    <w:rsid w:val="00B76DBA"/>
    <w:rsid w:val="00B76E1B"/>
    <w:rsid w:val="00B76FCD"/>
    <w:rsid w:val="00B76FDC"/>
    <w:rsid w:val="00B77085"/>
    <w:rsid w:val="00B773D4"/>
    <w:rsid w:val="00B77406"/>
    <w:rsid w:val="00B774E6"/>
    <w:rsid w:val="00B77538"/>
    <w:rsid w:val="00B77701"/>
    <w:rsid w:val="00B77759"/>
    <w:rsid w:val="00B77790"/>
    <w:rsid w:val="00B77ADA"/>
    <w:rsid w:val="00B77DF4"/>
    <w:rsid w:val="00B80021"/>
    <w:rsid w:val="00B80119"/>
    <w:rsid w:val="00B80306"/>
    <w:rsid w:val="00B803F9"/>
    <w:rsid w:val="00B80705"/>
    <w:rsid w:val="00B807DD"/>
    <w:rsid w:val="00B80838"/>
    <w:rsid w:val="00B80903"/>
    <w:rsid w:val="00B80B25"/>
    <w:rsid w:val="00B80EC3"/>
    <w:rsid w:val="00B80EE6"/>
    <w:rsid w:val="00B81379"/>
    <w:rsid w:val="00B81532"/>
    <w:rsid w:val="00B81D0E"/>
    <w:rsid w:val="00B81F23"/>
    <w:rsid w:val="00B820A0"/>
    <w:rsid w:val="00B821AD"/>
    <w:rsid w:val="00B82DB9"/>
    <w:rsid w:val="00B82E70"/>
    <w:rsid w:val="00B82F2E"/>
    <w:rsid w:val="00B8310E"/>
    <w:rsid w:val="00B836C7"/>
    <w:rsid w:val="00B836F1"/>
    <w:rsid w:val="00B837AF"/>
    <w:rsid w:val="00B83864"/>
    <w:rsid w:val="00B83D5A"/>
    <w:rsid w:val="00B83DC3"/>
    <w:rsid w:val="00B83FD1"/>
    <w:rsid w:val="00B842B1"/>
    <w:rsid w:val="00B8432D"/>
    <w:rsid w:val="00B8450D"/>
    <w:rsid w:val="00B84533"/>
    <w:rsid w:val="00B845AB"/>
    <w:rsid w:val="00B848BA"/>
    <w:rsid w:val="00B848BC"/>
    <w:rsid w:val="00B849BB"/>
    <w:rsid w:val="00B84AA5"/>
    <w:rsid w:val="00B84DB1"/>
    <w:rsid w:val="00B8508E"/>
    <w:rsid w:val="00B85090"/>
    <w:rsid w:val="00B850E9"/>
    <w:rsid w:val="00B855BA"/>
    <w:rsid w:val="00B8562B"/>
    <w:rsid w:val="00B85794"/>
    <w:rsid w:val="00B857A9"/>
    <w:rsid w:val="00B85FD9"/>
    <w:rsid w:val="00B86306"/>
    <w:rsid w:val="00B865DB"/>
    <w:rsid w:val="00B86A1A"/>
    <w:rsid w:val="00B86A1D"/>
    <w:rsid w:val="00B86D6F"/>
    <w:rsid w:val="00B86E28"/>
    <w:rsid w:val="00B87133"/>
    <w:rsid w:val="00B876AC"/>
    <w:rsid w:val="00B87731"/>
    <w:rsid w:val="00B87889"/>
    <w:rsid w:val="00B87F14"/>
    <w:rsid w:val="00B9023E"/>
    <w:rsid w:val="00B90280"/>
    <w:rsid w:val="00B903EE"/>
    <w:rsid w:val="00B9041E"/>
    <w:rsid w:val="00B9066A"/>
    <w:rsid w:val="00B90A65"/>
    <w:rsid w:val="00B90E87"/>
    <w:rsid w:val="00B90ECD"/>
    <w:rsid w:val="00B91385"/>
    <w:rsid w:val="00B916E6"/>
    <w:rsid w:val="00B9187A"/>
    <w:rsid w:val="00B91AEA"/>
    <w:rsid w:val="00B91D63"/>
    <w:rsid w:val="00B91EAA"/>
    <w:rsid w:val="00B91EBF"/>
    <w:rsid w:val="00B91F98"/>
    <w:rsid w:val="00B921AA"/>
    <w:rsid w:val="00B928C6"/>
    <w:rsid w:val="00B928CB"/>
    <w:rsid w:val="00B92D84"/>
    <w:rsid w:val="00B92F29"/>
    <w:rsid w:val="00B9344A"/>
    <w:rsid w:val="00B9355F"/>
    <w:rsid w:val="00B93802"/>
    <w:rsid w:val="00B941C8"/>
    <w:rsid w:val="00B94278"/>
    <w:rsid w:val="00B943F9"/>
    <w:rsid w:val="00B9474B"/>
    <w:rsid w:val="00B94A12"/>
    <w:rsid w:val="00B94E57"/>
    <w:rsid w:val="00B94F1D"/>
    <w:rsid w:val="00B953E4"/>
    <w:rsid w:val="00B95577"/>
    <w:rsid w:val="00B95597"/>
    <w:rsid w:val="00B957BE"/>
    <w:rsid w:val="00B959B7"/>
    <w:rsid w:val="00B95C3E"/>
    <w:rsid w:val="00B95DAD"/>
    <w:rsid w:val="00B95FDB"/>
    <w:rsid w:val="00B960D6"/>
    <w:rsid w:val="00B961A5"/>
    <w:rsid w:val="00B9665A"/>
    <w:rsid w:val="00B966AE"/>
    <w:rsid w:val="00B968B5"/>
    <w:rsid w:val="00B96912"/>
    <w:rsid w:val="00B9692C"/>
    <w:rsid w:val="00B96A50"/>
    <w:rsid w:val="00B96C32"/>
    <w:rsid w:val="00B97304"/>
    <w:rsid w:val="00B975F7"/>
    <w:rsid w:val="00B9789C"/>
    <w:rsid w:val="00B979D1"/>
    <w:rsid w:val="00B97A64"/>
    <w:rsid w:val="00B97AC3"/>
    <w:rsid w:val="00B97B4D"/>
    <w:rsid w:val="00B97C16"/>
    <w:rsid w:val="00B97C51"/>
    <w:rsid w:val="00B97D76"/>
    <w:rsid w:val="00BA00ED"/>
    <w:rsid w:val="00BA0742"/>
    <w:rsid w:val="00BA09DC"/>
    <w:rsid w:val="00BA0C77"/>
    <w:rsid w:val="00BA0C7C"/>
    <w:rsid w:val="00BA0CB6"/>
    <w:rsid w:val="00BA0CFF"/>
    <w:rsid w:val="00BA0F3C"/>
    <w:rsid w:val="00BA0FA1"/>
    <w:rsid w:val="00BA10B7"/>
    <w:rsid w:val="00BA1185"/>
    <w:rsid w:val="00BA126B"/>
    <w:rsid w:val="00BA12EB"/>
    <w:rsid w:val="00BA1324"/>
    <w:rsid w:val="00BA1440"/>
    <w:rsid w:val="00BA1612"/>
    <w:rsid w:val="00BA1646"/>
    <w:rsid w:val="00BA1802"/>
    <w:rsid w:val="00BA18D6"/>
    <w:rsid w:val="00BA19B6"/>
    <w:rsid w:val="00BA1A27"/>
    <w:rsid w:val="00BA1A6D"/>
    <w:rsid w:val="00BA1BCC"/>
    <w:rsid w:val="00BA1BDD"/>
    <w:rsid w:val="00BA1C19"/>
    <w:rsid w:val="00BA1C5F"/>
    <w:rsid w:val="00BA1FA1"/>
    <w:rsid w:val="00BA200F"/>
    <w:rsid w:val="00BA2026"/>
    <w:rsid w:val="00BA2047"/>
    <w:rsid w:val="00BA24D0"/>
    <w:rsid w:val="00BA24DB"/>
    <w:rsid w:val="00BA2932"/>
    <w:rsid w:val="00BA2957"/>
    <w:rsid w:val="00BA2988"/>
    <w:rsid w:val="00BA2D73"/>
    <w:rsid w:val="00BA2E45"/>
    <w:rsid w:val="00BA2FF4"/>
    <w:rsid w:val="00BA3021"/>
    <w:rsid w:val="00BA358D"/>
    <w:rsid w:val="00BA3637"/>
    <w:rsid w:val="00BA3951"/>
    <w:rsid w:val="00BA4373"/>
    <w:rsid w:val="00BA4756"/>
    <w:rsid w:val="00BA4964"/>
    <w:rsid w:val="00BA4B92"/>
    <w:rsid w:val="00BA4B94"/>
    <w:rsid w:val="00BA4BC2"/>
    <w:rsid w:val="00BA4C0C"/>
    <w:rsid w:val="00BA4EA3"/>
    <w:rsid w:val="00BA5568"/>
    <w:rsid w:val="00BA562E"/>
    <w:rsid w:val="00BA57D9"/>
    <w:rsid w:val="00BA58B7"/>
    <w:rsid w:val="00BA5952"/>
    <w:rsid w:val="00BA5B7C"/>
    <w:rsid w:val="00BA5F57"/>
    <w:rsid w:val="00BA5FB6"/>
    <w:rsid w:val="00BA612A"/>
    <w:rsid w:val="00BA6488"/>
    <w:rsid w:val="00BA6AE8"/>
    <w:rsid w:val="00BA6B8A"/>
    <w:rsid w:val="00BA6D63"/>
    <w:rsid w:val="00BA71BB"/>
    <w:rsid w:val="00BA71FD"/>
    <w:rsid w:val="00BA789C"/>
    <w:rsid w:val="00BA7B35"/>
    <w:rsid w:val="00BA7FAD"/>
    <w:rsid w:val="00BA7FC9"/>
    <w:rsid w:val="00BB04D5"/>
    <w:rsid w:val="00BB0574"/>
    <w:rsid w:val="00BB0576"/>
    <w:rsid w:val="00BB0938"/>
    <w:rsid w:val="00BB0C38"/>
    <w:rsid w:val="00BB0F53"/>
    <w:rsid w:val="00BB0F9E"/>
    <w:rsid w:val="00BB104B"/>
    <w:rsid w:val="00BB12E9"/>
    <w:rsid w:val="00BB1341"/>
    <w:rsid w:val="00BB15A7"/>
    <w:rsid w:val="00BB164B"/>
    <w:rsid w:val="00BB191D"/>
    <w:rsid w:val="00BB1BE9"/>
    <w:rsid w:val="00BB1DC5"/>
    <w:rsid w:val="00BB256B"/>
    <w:rsid w:val="00BB26F6"/>
    <w:rsid w:val="00BB2C02"/>
    <w:rsid w:val="00BB2CEB"/>
    <w:rsid w:val="00BB2D09"/>
    <w:rsid w:val="00BB2F0D"/>
    <w:rsid w:val="00BB3164"/>
    <w:rsid w:val="00BB32BC"/>
    <w:rsid w:val="00BB3343"/>
    <w:rsid w:val="00BB3430"/>
    <w:rsid w:val="00BB3712"/>
    <w:rsid w:val="00BB3B12"/>
    <w:rsid w:val="00BB3FB6"/>
    <w:rsid w:val="00BB42AD"/>
    <w:rsid w:val="00BB49FD"/>
    <w:rsid w:val="00BB4D8D"/>
    <w:rsid w:val="00BB5018"/>
    <w:rsid w:val="00BB51A6"/>
    <w:rsid w:val="00BB5244"/>
    <w:rsid w:val="00BB54DB"/>
    <w:rsid w:val="00BB55B0"/>
    <w:rsid w:val="00BB593F"/>
    <w:rsid w:val="00BB594A"/>
    <w:rsid w:val="00BB5BDF"/>
    <w:rsid w:val="00BB5FB9"/>
    <w:rsid w:val="00BB6256"/>
    <w:rsid w:val="00BB652C"/>
    <w:rsid w:val="00BB65DD"/>
    <w:rsid w:val="00BB661D"/>
    <w:rsid w:val="00BB6784"/>
    <w:rsid w:val="00BB6823"/>
    <w:rsid w:val="00BB6898"/>
    <w:rsid w:val="00BB68DE"/>
    <w:rsid w:val="00BB6A0D"/>
    <w:rsid w:val="00BB6AEB"/>
    <w:rsid w:val="00BB6CC9"/>
    <w:rsid w:val="00BB6D77"/>
    <w:rsid w:val="00BB6E9B"/>
    <w:rsid w:val="00BB7242"/>
    <w:rsid w:val="00BB75CD"/>
    <w:rsid w:val="00BB76B6"/>
    <w:rsid w:val="00BB783B"/>
    <w:rsid w:val="00BB7A00"/>
    <w:rsid w:val="00BB7A8D"/>
    <w:rsid w:val="00BB7FE5"/>
    <w:rsid w:val="00BC0431"/>
    <w:rsid w:val="00BC0C66"/>
    <w:rsid w:val="00BC0FAD"/>
    <w:rsid w:val="00BC1024"/>
    <w:rsid w:val="00BC13AB"/>
    <w:rsid w:val="00BC151C"/>
    <w:rsid w:val="00BC1523"/>
    <w:rsid w:val="00BC15F1"/>
    <w:rsid w:val="00BC1A2F"/>
    <w:rsid w:val="00BC1C6F"/>
    <w:rsid w:val="00BC1EE6"/>
    <w:rsid w:val="00BC1F91"/>
    <w:rsid w:val="00BC2163"/>
    <w:rsid w:val="00BC21DF"/>
    <w:rsid w:val="00BC222C"/>
    <w:rsid w:val="00BC22FC"/>
    <w:rsid w:val="00BC247D"/>
    <w:rsid w:val="00BC26C7"/>
    <w:rsid w:val="00BC284A"/>
    <w:rsid w:val="00BC326E"/>
    <w:rsid w:val="00BC338E"/>
    <w:rsid w:val="00BC3440"/>
    <w:rsid w:val="00BC373E"/>
    <w:rsid w:val="00BC377E"/>
    <w:rsid w:val="00BC38D4"/>
    <w:rsid w:val="00BC38F2"/>
    <w:rsid w:val="00BC38FF"/>
    <w:rsid w:val="00BC3A42"/>
    <w:rsid w:val="00BC3AE3"/>
    <w:rsid w:val="00BC3BC0"/>
    <w:rsid w:val="00BC40B4"/>
    <w:rsid w:val="00BC41B5"/>
    <w:rsid w:val="00BC41B8"/>
    <w:rsid w:val="00BC41C8"/>
    <w:rsid w:val="00BC4208"/>
    <w:rsid w:val="00BC4548"/>
    <w:rsid w:val="00BC4580"/>
    <w:rsid w:val="00BC4644"/>
    <w:rsid w:val="00BC47BA"/>
    <w:rsid w:val="00BC4B80"/>
    <w:rsid w:val="00BC5014"/>
    <w:rsid w:val="00BC5870"/>
    <w:rsid w:val="00BC58CB"/>
    <w:rsid w:val="00BC5D9B"/>
    <w:rsid w:val="00BC5EC8"/>
    <w:rsid w:val="00BC5ECB"/>
    <w:rsid w:val="00BC629F"/>
    <w:rsid w:val="00BC64DD"/>
    <w:rsid w:val="00BC655F"/>
    <w:rsid w:val="00BC675C"/>
    <w:rsid w:val="00BC680F"/>
    <w:rsid w:val="00BC6A2B"/>
    <w:rsid w:val="00BC6D91"/>
    <w:rsid w:val="00BC6DCC"/>
    <w:rsid w:val="00BC6F5A"/>
    <w:rsid w:val="00BC70BF"/>
    <w:rsid w:val="00BC7103"/>
    <w:rsid w:val="00BC7411"/>
    <w:rsid w:val="00BC7503"/>
    <w:rsid w:val="00BC7673"/>
    <w:rsid w:val="00BC7814"/>
    <w:rsid w:val="00BD00AE"/>
    <w:rsid w:val="00BD0209"/>
    <w:rsid w:val="00BD038E"/>
    <w:rsid w:val="00BD04A1"/>
    <w:rsid w:val="00BD05BF"/>
    <w:rsid w:val="00BD07B2"/>
    <w:rsid w:val="00BD09D2"/>
    <w:rsid w:val="00BD0BBC"/>
    <w:rsid w:val="00BD0C6E"/>
    <w:rsid w:val="00BD0CB0"/>
    <w:rsid w:val="00BD1017"/>
    <w:rsid w:val="00BD1550"/>
    <w:rsid w:val="00BD164E"/>
    <w:rsid w:val="00BD1690"/>
    <w:rsid w:val="00BD1799"/>
    <w:rsid w:val="00BD1835"/>
    <w:rsid w:val="00BD1909"/>
    <w:rsid w:val="00BD197C"/>
    <w:rsid w:val="00BD1A68"/>
    <w:rsid w:val="00BD1E29"/>
    <w:rsid w:val="00BD201F"/>
    <w:rsid w:val="00BD2105"/>
    <w:rsid w:val="00BD22DA"/>
    <w:rsid w:val="00BD2396"/>
    <w:rsid w:val="00BD23BD"/>
    <w:rsid w:val="00BD2621"/>
    <w:rsid w:val="00BD2A04"/>
    <w:rsid w:val="00BD2FAD"/>
    <w:rsid w:val="00BD32EC"/>
    <w:rsid w:val="00BD330C"/>
    <w:rsid w:val="00BD39DB"/>
    <w:rsid w:val="00BD40A8"/>
    <w:rsid w:val="00BD486D"/>
    <w:rsid w:val="00BD4AD0"/>
    <w:rsid w:val="00BD5056"/>
    <w:rsid w:val="00BD50AC"/>
    <w:rsid w:val="00BD512E"/>
    <w:rsid w:val="00BD5181"/>
    <w:rsid w:val="00BD5623"/>
    <w:rsid w:val="00BD56E5"/>
    <w:rsid w:val="00BD59E3"/>
    <w:rsid w:val="00BD5B32"/>
    <w:rsid w:val="00BD5D3A"/>
    <w:rsid w:val="00BD601B"/>
    <w:rsid w:val="00BD60B4"/>
    <w:rsid w:val="00BD6191"/>
    <w:rsid w:val="00BD6290"/>
    <w:rsid w:val="00BD655F"/>
    <w:rsid w:val="00BD6D86"/>
    <w:rsid w:val="00BD7031"/>
    <w:rsid w:val="00BD7036"/>
    <w:rsid w:val="00BD725C"/>
    <w:rsid w:val="00BD7437"/>
    <w:rsid w:val="00BD76AB"/>
    <w:rsid w:val="00BD76CC"/>
    <w:rsid w:val="00BD7903"/>
    <w:rsid w:val="00BD7D09"/>
    <w:rsid w:val="00BE01F8"/>
    <w:rsid w:val="00BE0664"/>
    <w:rsid w:val="00BE0724"/>
    <w:rsid w:val="00BE088A"/>
    <w:rsid w:val="00BE0A2D"/>
    <w:rsid w:val="00BE122C"/>
    <w:rsid w:val="00BE143E"/>
    <w:rsid w:val="00BE1585"/>
    <w:rsid w:val="00BE18FB"/>
    <w:rsid w:val="00BE2049"/>
    <w:rsid w:val="00BE2065"/>
    <w:rsid w:val="00BE20AC"/>
    <w:rsid w:val="00BE218E"/>
    <w:rsid w:val="00BE221D"/>
    <w:rsid w:val="00BE22A9"/>
    <w:rsid w:val="00BE22F9"/>
    <w:rsid w:val="00BE2368"/>
    <w:rsid w:val="00BE23C0"/>
    <w:rsid w:val="00BE272A"/>
    <w:rsid w:val="00BE27A1"/>
    <w:rsid w:val="00BE2820"/>
    <w:rsid w:val="00BE2C78"/>
    <w:rsid w:val="00BE323A"/>
    <w:rsid w:val="00BE324E"/>
    <w:rsid w:val="00BE33E3"/>
    <w:rsid w:val="00BE3562"/>
    <w:rsid w:val="00BE36FF"/>
    <w:rsid w:val="00BE3A46"/>
    <w:rsid w:val="00BE3A8B"/>
    <w:rsid w:val="00BE3AED"/>
    <w:rsid w:val="00BE3D88"/>
    <w:rsid w:val="00BE3D94"/>
    <w:rsid w:val="00BE424F"/>
    <w:rsid w:val="00BE43A7"/>
    <w:rsid w:val="00BE49C0"/>
    <w:rsid w:val="00BE4B48"/>
    <w:rsid w:val="00BE4DBA"/>
    <w:rsid w:val="00BE5218"/>
    <w:rsid w:val="00BE5281"/>
    <w:rsid w:val="00BE5558"/>
    <w:rsid w:val="00BE56EF"/>
    <w:rsid w:val="00BE5B87"/>
    <w:rsid w:val="00BE5D71"/>
    <w:rsid w:val="00BE62B7"/>
    <w:rsid w:val="00BE6C31"/>
    <w:rsid w:val="00BE6C87"/>
    <w:rsid w:val="00BE6F34"/>
    <w:rsid w:val="00BE71CB"/>
    <w:rsid w:val="00BE7383"/>
    <w:rsid w:val="00BE74FE"/>
    <w:rsid w:val="00BE791D"/>
    <w:rsid w:val="00BE7AFD"/>
    <w:rsid w:val="00BF01C0"/>
    <w:rsid w:val="00BF0862"/>
    <w:rsid w:val="00BF0876"/>
    <w:rsid w:val="00BF09FD"/>
    <w:rsid w:val="00BF0A21"/>
    <w:rsid w:val="00BF0B14"/>
    <w:rsid w:val="00BF0C4D"/>
    <w:rsid w:val="00BF12B6"/>
    <w:rsid w:val="00BF13CC"/>
    <w:rsid w:val="00BF1537"/>
    <w:rsid w:val="00BF1DB3"/>
    <w:rsid w:val="00BF1E29"/>
    <w:rsid w:val="00BF1ED3"/>
    <w:rsid w:val="00BF1F8E"/>
    <w:rsid w:val="00BF21E7"/>
    <w:rsid w:val="00BF2292"/>
    <w:rsid w:val="00BF237A"/>
    <w:rsid w:val="00BF291B"/>
    <w:rsid w:val="00BF2B4E"/>
    <w:rsid w:val="00BF2DBA"/>
    <w:rsid w:val="00BF378E"/>
    <w:rsid w:val="00BF3B27"/>
    <w:rsid w:val="00BF3DCC"/>
    <w:rsid w:val="00BF3F94"/>
    <w:rsid w:val="00BF4181"/>
    <w:rsid w:val="00BF42EB"/>
    <w:rsid w:val="00BF4448"/>
    <w:rsid w:val="00BF448A"/>
    <w:rsid w:val="00BF44BB"/>
    <w:rsid w:val="00BF47ED"/>
    <w:rsid w:val="00BF4C86"/>
    <w:rsid w:val="00BF4F07"/>
    <w:rsid w:val="00BF5127"/>
    <w:rsid w:val="00BF51B4"/>
    <w:rsid w:val="00BF53CA"/>
    <w:rsid w:val="00BF54FD"/>
    <w:rsid w:val="00BF57D9"/>
    <w:rsid w:val="00BF5818"/>
    <w:rsid w:val="00BF5BAC"/>
    <w:rsid w:val="00BF5BC2"/>
    <w:rsid w:val="00BF5DA9"/>
    <w:rsid w:val="00BF5E42"/>
    <w:rsid w:val="00BF5ED1"/>
    <w:rsid w:val="00BF5EE0"/>
    <w:rsid w:val="00BF6342"/>
    <w:rsid w:val="00BF6369"/>
    <w:rsid w:val="00BF6400"/>
    <w:rsid w:val="00BF68C7"/>
    <w:rsid w:val="00BF6B26"/>
    <w:rsid w:val="00BF6BB2"/>
    <w:rsid w:val="00BF6F6F"/>
    <w:rsid w:val="00BF74AD"/>
    <w:rsid w:val="00BF7586"/>
    <w:rsid w:val="00BF758A"/>
    <w:rsid w:val="00BF75F7"/>
    <w:rsid w:val="00BF7906"/>
    <w:rsid w:val="00BF7955"/>
    <w:rsid w:val="00BF7D93"/>
    <w:rsid w:val="00BF7FBE"/>
    <w:rsid w:val="00C004A7"/>
    <w:rsid w:val="00C00870"/>
    <w:rsid w:val="00C0089F"/>
    <w:rsid w:val="00C00984"/>
    <w:rsid w:val="00C00A31"/>
    <w:rsid w:val="00C00AD0"/>
    <w:rsid w:val="00C00B56"/>
    <w:rsid w:val="00C00BAF"/>
    <w:rsid w:val="00C00DAF"/>
    <w:rsid w:val="00C01049"/>
    <w:rsid w:val="00C01189"/>
    <w:rsid w:val="00C014F4"/>
    <w:rsid w:val="00C01575"/>
    <w:rsid w:val="00C01DE6"/>
    <w:rsid w:val="00C01ED9"/>
    <w:rsid w:val="00C020C4"/>
    <w:rsid w:val="00C02333"/>
    <w:rsid w:val="00C03215"/>
    <w:rsid w:val="00C0321A"/>
    <w:rsid w:val="00C034B7"/>
    <w:rsid w:val="00C03763"/>
    <w:rsid w:val="00C0381A"/>
    <w:rsid w:val="00C03CAE"/>
    <w:rsid w:val="00C03D09"/>
    <w:rsid w:val="00C03DC0"/>
    <w:rsid w:val="00C03E80"/>
    <w:rsid w:val="00C0444B"/>
    <w:rsid w:val="00C0457A"/>
    <w:rsid w:val="00C04941"/>
    <w:rsid w:val="00C04954"/>
    <w:rsid w:val="00C04AFC"/>
    <w:rsid w:val="00C04BD4"/>
    <w:rsid w:val="00C04F46"/>
    <w:rsid w:val="00C04FDC"/>
    <w:rsid w:val="00C050ED"/>
    <w:rsid w:val="00C05A53"/>
    <w:rsid w:val="00C05C3D"/>
    <w:rsid w:val="00C05F46"/>
    <w:rsid w:val="00C06162"/>
    <w:rsid w:val="00C06343"/>
    <w:rsid w:val="00C063B3"/>
    <w:rsid w:val="00C065AC"/>
    <w:rsid w:val="00C068D9"/>
    <w:rsid w:val="00C06F01"/>
    <w:rsid w:val="00C06FEA"/>
    <w:rsid w:val="00C070D6"/>
    <w:rsid w:val="00C071EF"/>
    <w:rsid w:val="00C07351"/>
    <w:rsid w:val="00C073E2"/>
    <w:rsid w:val="00C077C4"/>
    <w:rsid w:val="00C077FF"/>
    <w:rsid w:val="00C07803"/>
    <w:rsid w:val="00C07893"/>
    <w:rsid w:val="00C078E1"/>
    <w:rsid w:val="00C07A90"/>
    <w:rsid w:val="00C07EEE"/>
    <w:rsid w:val="00C101C5"/>
    <w:rsid w:val="00C1043F"/>
    <w:rsid w:val="00C1060D"/>
    <w:rsid w:val="00C1074A"/>
    <w:rsid w:val="00C10813"/>
    <w:rsid w:val="00C1084F"/>
    <w:rsid w:val="00C10919"/>
    <w:rsid w:val="00C10989"/>
    <w:rsid w:val="00C109C0"/>
    <w:rsid w:val="00C10A1A"/>
    <w:rsid w:val="00C10BBA"/>
    <w:rsid w:val="00C11163"/>
    <w:rsid w:val="00C114AA"/>
    <w:rsid w:val="00C118E6"/>
    <w:rsid w:val="00C11B82"/>
    <w:rsid w:val="00C11BA7"/>
    <w:rsid w:val="00C11F0B"/>
    <w:rsid w:val="00C12100"/>
    <w:rsid w:val="00C1221C"/>
    <w:rsid w:val="00C1224F"/>
    <w:rsid w:val="00C12984"/>
    <w:rsid w:val="00C12CD0"/>
    <w:rsid w:val="00C12CD2"/>
    <w:rsid w:val="00C12CF1"/>
    <w:rsid w:val="00C1311C"/>
    <w:rsid w:val="00C13809"/>
    <w:rsid w:val="00C13850"/>
    <w:rsid w:val="00C138BC"/>
    <w:rsid w:val="00C139FB"/>
    <w:rsid w:val="00C13C72"/>
    <w:rsid w:val="00C13CB8"/>
    <w:rsid w:val="00C13D22"/>
    <w:rsid w:val="00C13D9F"/>
    <w:rsid w:val="00C14056"/>
    <w:rsid w:val="00C145EE"/>
    <w:rsid w:val="00C14C68"/>
    <w:rsid w:val="00C14E6F"/>
    <w:rsid w:val="00C14E98"/>
    <w:rsid w:val="00C1527D"/>
    <w:rsid w:val="00C1547A"/>
    <w:rsid w:val="00C155AC"/>
    <w:rsid w:val="00C15C3E"/>
    <w:rsid w:val="00C168B1"/>
    <w:rsid w:val="00C16A99"/>
    <w:rsid w:val="00C16B1A"/>
    <w:rsid w:val="00C177CA"/>
    <w:rsid w:val="00C17B66"/>
    <w:rsid w:val="00C17CAB"/>
    <w:rsid w:val="00C2024B"/>
    <w:rsid w:val="00C203DA"/>
    <w:rsid w:val="00C208BF"/>
    <w:rsid w:val="00C209FF"/>
    <w:rsid w:val="00C20CC8"/>
    <w:rsid w:val="00C20EED"/>
    <w:rsid w:val="00C20FBD"/>
    <w:rsid w:val="00C213CC"/>
    <w:rsid w:val="00C215AA"/>
    <w:rsid w:val="00C21642"/>
    <w:rsid w:val="00C216E3"/>
    <w:rsid w:val="00C219D7"/>
    <w:rsid w:val="00C21A08"/>
    <w:rsid w:val="00C21A8F"/>
    <w:rsid w:val="00C226A9"/>
    <w:rsid w:val="00C22753"/>
    <w:rsid w:val="00C22813"/>
    <w:rsid w:val="00C22EC2"/>
    <w:rsid w:val="00C22FF8"/>
    <w:rsid w:val="00C239ED"/>
    <w:rsid w:val="00C23B48"/>
    <w:rsid w:val="00C23DAE"/>
    <w:rsid w:val="00C23F42"/>
    <w:rsid w:val="00C241D0"/>
    <w:rsid w:val="00C242DA"/>
    <w:rsid w:val="00C2444D"/>
    <w:rsid w:val="00C2457E"/>
    <w:rsid w:val="00C2462A"/>
    <w:rsid w:val="00C2473B"/>
    <w:rsid w:val="00C249DE"/>
    <w:rsid w:val="00C24AA1"/>
    <w:rsid w:val="00C24BE5"/>
    <w:rsid w:val="00C24C2F"/>
    <w:rsid w:val="00C24C62"/>
    <w:rsid w:val="00C24F44"/>
    <w:rsid w:val="00C24FD3"/>
    <w:rsid w:val="00C2508B"/>
    <w:rsid w:val="00C250F0"/>
    <w:rsid w:val="00C25149"/>
    <w:rsid w:val="00C25251"/>
    <w:rsid w:val="00C255A4"/>
    <w:rsid w:val="00C25CF9"/>
    <w:rsid w:val="00C25D76"/>
    <w:rsid w:val="00C25ECD"/>
    <w:rsid w:val="00C25F27"/>
    <w:rsid w:val="00C260E5"/>
    <w:rsid w:val="00C26203"/>
    <w:rsid w:val="00C26216"/>
    <w:rsid w:val="00C2621A"/>
    <w:rsid w:val="00C262D5"/>
    <w:rsid w:val="00C26447"/>
    <w:rsid w:val="00C2655A"/>
    <w:rsid w:val="00C265F8"/>
    <w:rsid w:val="00C2676F"/>
    <w:rsid w:val="00C26EF3"/>
    <w:rsid w:val="00C27020"/>
    <w:rsid w:val="00C2706A"/>
    <w:rsid w:val="00C271CF"/>
    <w:rsid w:val="00C274AB"/>
    <w:rsid w:val="00C27615"/>
    <w:rsid w:val="00C276FA"/>
    <w:rsid w:val="00C27A9D"/>
    <w:rsid w:val="00C27B5D"/>
    <w:rsid w:val="00C27EE7"/>
    <w:rsid w:val="00C30220"/>
    <w:rsid w:val="00C30932"/>
    <w:rsid w:val="00C309D4"/>
    <w:rsid w:val="00C30B43"/>
    <w:rsid w:val="00C30C95"/>
    <w:rsid w:val="00C30E6D"/>
    <w:rsid w:val="00C30EB7"/>
    <w:rsid w:val="00C3103F"/>
    <w:rsid w:val="00C31097"/>
    <w:rsid w:val="00C31404"/>
    <w:rsid w:val="00C317D3"/>
    <w:rsid w:val="00C31806"/>
    <w:rsid w:val="00C319D7"/>
    <w:rsid w:val="00C31F4B"/>
    <w:rsid w:val="00C3204F"/>
    <w:rsid w:val="00C321A0"/>
    <w:rsid w:val="00C32D8C"/>
    <w:rsid w:val="00C32D96"/>
    <w:rsid w:val="00C32EEF"/>
    <w:rsid w:val="00C33094"/>
    <w:rsid w:val="00C332A0"/>
    <w:rsid w:val="00C333E9"/>
    <w:rsid w:val="00C33408"/>
    <w:rsid w:val="00C3345B"/>
    <w:rsid w:val="00C335CB"/>
    <w:rsid w:val="00C335E2"/>
    <w:rsid w:val="00C335FF"/>
    <w:rsid w:val="00C33B90"/>
    <w:rsid w:val="00C33BBC"/>
    <w:rsid w:val="00C33BCF"/>
    <w:rsid w:val="00C342C4"/>
    <w:rsid w:val="00C3469F"/>
    <w:rsid w:val="00C34746"/>
    <w:rsid w:val="00C34BD0"/>
    <w:rsid w:val="00C34BF0"/>
    <w:rsid w:val="00C34CD6"/>
    <w:rsid w:val="00C35208"/>
    <w:rsid w:val="00C3534F"/>
    <w:rsid w:val="00C3540B"/>
    <w:rsid w:val="00C355EB"/>
    <w:rsid w:val="00C3560A"/>
    <w:rsid w:val="00C3567F"/>
    <w:rsid w:val="00C35840"/>
    <w:rsid w:val="00C358A7"/>
    <w:rsid w:val="00C359AC"/>
    <w:rsid w:val="00C35C7C"/>
    <w:rsid w:val="00C35EB1"/>
    <w:rsid w:val="00C35F0D"/>
    <w:rsid w:val="00C3606C"/>
    <w:rsid w:val="00C3632B"/>
    <w:rsid w:val="00C364C7"/>
    <w:rsid w:val="00C364CD"/>
    <w:rsid w:val="00C36808"/>
    <w:rsid w:val="00C36BB3"/>
    <w:rsid w:val="00C36C6D"/>
    <w:rsid w:val="00C36CC8"/>
    <w:rsid w:val="00C36CDC"/>
    <w:rsid w:val="00C37035"/>
    <w:rsid w:val="00C3706A"/>
    <w:rsid w:val="00C37082"/>
    <w:rsid w:val="00C37319"/>
    <w:rsid w:val="00C37772"/>
    <w:rsid w:val="00C37901"/>
    <w:rsid w:val="00C37B73"/>
    <w:rsid w:val="00C37B93"/>
    <w:rsid w:val="00C37DC6"/>
    <w:rsid w:val="00C37DDA"/>
    <w:rsid w:val="00C400E6"/>
    <w:rsid w:val="00C403C3"/>
    <w:rsid w:val="00C40BCB"/>
    <w:rsid w:val="00C40D76"/>
    <w:rsid w:val="00C40EA2"/>
    <w:rsid w:val="00C410DC"/>
    <w:rsid w:val="00C411E7"/>
    <w:rsid w:val="00C41735"/>
    <w:rsid w:val="00C41906"/>
    <w:rsid w:val="00C41B0D"/>
    <w:rsid w:val="00C41F56"/>
    <w:rsid w:val="00C4227E"/>
    <w:rsid w:val="00C42439"/>
    <w:rsid w:val="00C427FF"/>
    <w:rsid w:val="00C42A11"/>
    <w:rsid w:val="00C42F01"/>
    <w:rsid w:val="00C433E3"/>
    <w:rsid w:val="00C433FA"/>
    <w:rsid w:val="00C43767"/>
    <w:rsid w:val="00C439BD"/>
    <w:rsid w:val="00C43C40"/>
    <w:rsid w:val="00C43D48"/>
    <w:rsid w:val="00C43E9D"/>
    <w:rsid w:val="00C43EE0"/>
    <w:rsid w:val="00C441FA"/>
    <w:rsid w:val="00C44682"/>
    <w:rsid w:val="00C4485B"/>
    <w:rsid w:val="00C448B0"/>
    <w:rsid w:val="00C44A86"/>
    <w:rsid w:val="00C44C3C"/>
    <w:rsid w:val="00C44EE3"/>
    <w:rsid w:val="00C44FD0"/>
    <w:rsid w:val="00C451C2"/>
    <w:rsid w:val="00C4544F"/>
    <w:rsid w:val="00C4574B"/>
    <w:rsid w:val="00C457E0"/>
    <w:rsid w:val="00C45833"/>
    <w:rsid w:val="00C458A3"/>
    <w:rsid w:val="00C45C98"/>
    <w:rsid w:val="00C45DA7"/>
    <w:rsid w:val="00C45DD7"/>
    <w:rsid w:val="00C460E4"/>
    <w:rsid w:val="00C46935"/>
    <w:rsid w:val="00C46BAB"/>
    <w:rsid w:val="00C46DD7"/>
    <w:rsid w:val="00C46EF2"/>
    <w:rsid w:val="00C470F0"/>
    <w:rsid w:val="00C474B4"/>
    <w:rsid w:val="00C47862"/>
    <w:rsid w:val="00C47B23"/>
    <w:rsid w:val="00C47CC4"/>
    <w:rsid w:val="00C47D89"/>
    <w:rsid w:val="00C47EED"/>
    <w:rsid w:val="00C50198"/>
    <w:rsid w:val="00C50206"/>
    <w:rsid w:val="00C503AE"/>
    <w:rsid w:val="00C503EE"/>
    <w:rsid w:val="00C504BA"/>
    <w:rsid w:val="00C505F6"/>
    <w:rsid w:val="00C50628"/>
    <w:rsid w:val="00C509C5"/>
    <w:rsid w:val="00C50D69"/>
    <w:rsid w:val="00C50F84"/>
    <w:rsid w:val="00C5126A"/>
    <w:rsid w:val="00C51469"/>
    <w:rsid w:val="00C5168E"/>
    <w:rsid w:val="00C51939"/>
    <w:rsid w:val="00C51C3D"/>
    <w:rsid w:val="00C51D3F"/>
    <w:rsid w:val="00C52078"/>
    <w:rsid w:val="00C52337"/>
    <w:rsid w:val="00C524D3"/>
    <w:rsid w:val="00C524FB"/>
    <w:rsid w:val="00C5250C"/>
    <w:rsid w:val="00C52660"/>
    <w:rsid w:val="00C52FF2"/>
    <w:rsid w:val="00C53067"/>
    <w:rsid w:val="00C5326D"/>
    <w:rsid w:val="00C5399D"/>
    <w:rsid w:val="00C53A61"/>
    <w:rsid w:val="00C53D2C"/>
    <w:rsid w:val="00C542DD"/>
    <w:rsid w:val="00C543F0"/>
    <w:rsid w:val="00C5449C"/>
    <w:rsid w:val="00C544F1"/>
    <w:rsid w:val="00C54519"/>
    <w:rsid w:val="00C5453E"/>
    <w:rsid w:val="00C54880"/>
    <w:rsid w:val="00C548F7"/>
    <w:rsid w:val="00C54A6C"/>
    <w:rsid w:val="00C54D8C"/>
    <w:rsid w:val="00C54DBE"/>
    <w:rsid w:val="00C54F68"/>
    <w:rsid w:val="00C5509D"/>
    <w:rsid w:val="00C5523A"/>
    <w:rsid w:val="00C55981"/>
    <w:rsid w:val="00C55F85"/>
    <w:rsid w:val="00C561E4"/>
    <w:rsid w:val="00C565C6"/>
    <w:rsid w:val="00C56999"/>
    <w:rsid w:val="00C56D7F"/>
    <w:rsid w:val="00C56DE1"/>
    <w:rsid w:val="00C56E3E"/>
    <w:rsid w:val="00C56EA9"/>
    <w:rsid w:val="00C5717C"/>
    <w:rsid w:val="00C5746E"/>
    <w:rsid w:val="00C574AE"/>
    <w:rsid w:val="00C5750E"/>
    <w:rsid w:val="00C57A3B"/>
    <w:rsid w:val="00C57AFA"/>
    <w:rsid w:val="00C57B25"/>
    <w:rsid w:val="00C57B6E"/>
    <w:rsid w:val="00C57C8D"/>
    <w:rsid w:val="00C603DB"/>
    <w:rsid w:val="00C6056E"/>
    <w:rsid w:val="00C60588"/>
    <w:rsid w:val="00C6062C"/>
    <w:rsid w:val="00C60860"/>
    <w:rsid w:val="00C60C6B"/>
    <w:rsid w:val="00C60E6F"/>
    <w:rsid w:val="00C61189"/>
    <w:rsid w:val="00C6119E"/>
    <w:rsid w:val="00C61419"/>
    <w:rsid w:val="00C61780"/>
    <w:rsid w:val="00C618AA"/>
    <w:rsid w:val="00C61BCB"/>
    <w:rsid w:val="00C61C26"/>
    <w:rsid w:val="00C61D1A"/>
    <w:rsid w:val="00C61F91"/>
    <w:rsid w:val="00C62163"/>
    <w:rsid w:val="00C62213"/>
    <w:rsid w:val="00C62259"/>
    <w:rsid w:val="00C6232A"/>
    <w:rsid w:val="00C62355"/>
    <w:rsid w:val="00C62499"/>
    <w:rsid w:val="00C62552"/>
    <w:rsid w:val="00C625F8"/>
    <w:rsid w:val="00C627CE"/>
    <w:rsid w:val="00C62A44"/>
    <w:rsid w:val="00C62B96"/>
    <w:rsid w:val="00C62BDF"/>
    <w:rsid w:val="00C62DCB"/>
    <w:rsid w:val="00C62F84"/>
    <w:rsid w:val="00C63022"/>
    <w:rsid w:val="00C63486"/>
    <w:rsid w:val="00C63531"/>
    <w:rsid w:val="00C638CA"/>
    <w:rsid w:val="00C639A4"/>
    <w:rsid w:val="00C63AE2"/>
    <w:rsid w:val="00C63E24"/>
    <w:rsid w:val="00C6419F"/>
    <w:rsid w:val="00C64237"/>
    <w:rsid w:val="00C645EA"/>
    <w:rsid w:val="00C646A8"/>
    <w:rsid w:val="00C647FE"/>
    <w:rsid w:val="00C64C73"/>
    <w:rsid w:val="00C64CD1"/>
    <w:rsid w:val="00C65252"/>
    <w:rsid w:val="00C65651"/>
    <w:rsid w:val="00C657BF"/>
    <w:rsid w:val="00C6604F"/>
    <w:rsid w:val="00C660C0"/>
    <w:rsid w:val="00C66BCB"/>
    <w:rsid w:val="00C674BB"/>
    <w:rsid w:val="00C6751F"/>
    <w:rsid w:val="00C67555"/>
    <w:rsid w:val="00C6759C"/>
    <w:rsid w:val="00C679ED"/>
    <w:rsid w:val="00C67B5F"/>
    <w:rsid w:val="00C67FE9"/>
    <w:rsid w:val="00C7033A"/>
    <w:rsid w:val="00C7033B"/>
    <w:rsid w:val="00C70453"/>
    <w:rsid w:val="00C708E8"/>
    <w:rsid w:val="00C708EB"/>
    <w:rsid w:val="00C70A0D"/>
    <w:rsid w:val="00C70B49"/>
    <w:rsid w:val="00C70BBE"/>
    <w:rsid w:val="00C716BD"/>
    <w:rsid w:val="00C716EF"/>
    <w:rsid w:val="00C71806"/>
    <w:rsid w:val="00C71A2E"/>
    <w:rsid w:val="00C71F75"/>
    <w:rsid w:val="00C720CB"/>
    <w:rsid w:val="00C72204"/>
    <w:rsid w:val="00C72272"/>
    <w:rsid w:val="00C7246F"/>
    <w:rsid w:val="00C725CC"/>
    <w:rsid w:val="00C72614"/>
    <w:rsid w:val="00C7289C"/>
    <w:rsid w:val="00C72CB2"/>
    <w:rsid w:val="00C72E39"/>
    <w:rsid w:val="00C733DB"/>
    <w:rsid w:val="00C7360E"/>
    <w:rsid w:val="00C73731"/>
    <w:rsid w:val="00C73795"/>
    <w:rsid w:val="00C737E0"/>
    <w:rsid w:val="00C73AC8"/>
    <w:rsid w:val="00C73D49"/>
    <w:rsid w:val="00C73F5B"/>
    <w:rsid w:val="00C742AF"/>
    <w:rsid w:val="00C743E8"/>
    <w:rsid w:val="00C745B1"/>
    <w:rsid w:val="00C748EC"/>
    <w:rsid w:val="00C7490F"/>
    <w:rsid w:val="00C74AFD"/>
    <w:rsid w:val="00C74F8E"/>
    <w:rsid w:val="00C74FDA"/>
    <w:rsid w:val="00C75098"/>
    <w:rsid w:val="00C75222"/>
    <w:rsid w:val="00C75368"/>
    <w:rsid w:val="00C7551E"/>
    <w:rsid w:val="00C75989"/>
    <w:rsid w:val="00C75A58"/>
    <w:rsid w:val="00C75C8C"/>
    <w:rsid w:val="00C761E9"/>
    <w:rsid w:val="00C7638D"/>
    <w:rsid w:val="00C76407"/>
    <w:rsid w:val="00C7647C"/>
    <w:rsid w:val="00C767F1"/>
    <w:rsid w:val="00C7680E"/>
    <w:rsid w:val="00C76AA5"/>
    <w:rsid w:val="00C76BAC"/>
    <w:rsid w:val="00C76C60"/>
    <w:rsid w:val="00C76C97"/>
    <w:rsid w:val="00C76D13"/>
    <w:rsid w:val="00C76FB9"/>
    <w:rsid w:val="00C77440"/>
    <w:rsid w:val="00C774DD"/>
    <w:rsid w:val="00C77520"/>
    <w:rsid w:val="00C77659"/>
    <w:rsid w:val="00C7786E"/>
    <w:rsid w:val="00C77E8E"/>
    <w:rsid w:val="00C77F19"/>
    <w:rsid w:val="00C77F35"/>
    <w:rsid w:val="00C77FD9"/>
    <w:rsid w:val="00C8033C"/>
    <w:rsid w:val="00C80423"/>
    <w:rsid w:val="00C8043E"/>
    <w:rsid w:val="00C809CB"/>
    <w:rsid w:val="00C809F4"/>
    <w:rsid w:val="00C80B31"/>
    <w:rsid w:val="00C80CEE"/>
    <w:rsid w:val="00C80E94"/>
    <w:rsid w:val="00C810BC"/>
    <w:rsid w:val="00C810D6"/>
    <w:rsid w:val="00C81118"/>
    <w:rsid w:val="00C81916"/>
    <w:rsid w:val="00C819DA"/>
    <w:rsid w:val="00C81A86"/>
    <w:rsid w:val="00C81CF8"/>
    <w:rsid w:val="00C81F0C"/>
    <w:rsid w:val="00C81FD2"/>
    <w:rsid w:val="00C8217B"/>
    <w:rsid w:val="00C82550"/>
    <w:rsid w:val="00C82A83"/>
    <w:rsid w:val="00C82BFB"/>
    <w:rsid w:val="00C82E25"/>
    <w:rsid w:val="00C8321E"/>
    <w:rsid w:val="00C8398B"/>
    <w:rsid w:val="00C83CAD"/>
    <w:rsid w:val="00C83CDE"/>
    <w:rsid w:val="00C83F1B"/>
    <w:rsid w:val="00C84377"/>
    <w:rsid w:val="00C843CF"/>
    <w:rsid w:val="00C84A79"/>
    <w:rsid w:val="00C84A89"/>
    <w:rsid w:val="00C84B52"/>
    <w:rsid w:val="00C84CB8"/>
    <w:rsid w:val="00C85AA4"/>
    <w:rsid w:val="00C85C07"/>
    <w:rsid w:val="00C85D66"/>
    <w:rsid w:val="00C85E91"/>
    <w:rsid w:val="00C85FD4"/>
    <w:rsid w:val="00C86149"/>
    <w:rsid w:val="00C86259"/>
    <w:rsid w:val="00C8656B"/>
    <w:rsid w:val="00C869D6"/>
    <w:rsid w:val="00C86A31"/>
    <w:rsid w:val="00C86D48"/>
    <w:rsid w:val="00C86DB1"/>
    <w:rsid w:val="00C86EBD"/>
    <w:rsid w:val="00C87197"/>
    <w:rsid w:val="00C8787C"/>
    <w:rsid w:val="00C879E4"/>
    <w:rsid w:val="00C87B82"/>
    <w:rsid w:val="00C87BB8"/>
    <w:rsid w:val="00C87CBF"/>
    <w:rsid w:val="00C87E7D"/>
    <w:rsid w:val="00C900D7"/>
    <w:rsid w:val="00C90996"/>
    <w:rsid w:val="00C90C71"/>
    <w:rsid w:val="00C90DE0"/>
    <w:rsid w:val="00C90F67"/>
    <w:rsid w:val="00C914B9"/>
    <w:rsid w:val="00C9157C"/>
    <w:rsid w:val="00C916B8"/>
    <w:rsid w:val="00C91785"/>
    <w:rsid w:val="00C918AF"/>
    <w:rsid w:val="00C91AB2"/>
    <w:rsid w:val="00C91B98"/>
    <w:rsid w:val="00C91B9D"/>
    <w:rsid w:val="00C91E4A"/>
    <w:rsid w:val="00C91FF3"/>
    <w:rsid w:val="00C9213E"/>
    <w:rsid w:val="00C9219E"/>
    <w:rsid w:val="00C9226A"/>
    <w:rsid w:val="00C925CF"/>
    <w:rsid w:val="00C92654"/>
    <w:rsid w:val="00C9268D"/>
    <w:rsid w:val="00C92C44"/>
    <w:rsid w:val="00C92D22"/>
    <w:rsid w:val="00C92D2E"/>
    <w:rsid w:val="00C9340C"/>
    <w:rsid w:val="00C93590"/>
    <w:rsid w:val="00C935E2"/>
    <w:rsid w:val="00C93623"/>
    <w:rsid w:val="00C93B15"/>
    <w:rsid w:val="00C93DE0"/>
    <w:rsid w:val="00C93E26"/>
    <w:rsid w:val="00C93F80"/>
    <w:rsid w:val="00C942B1"/>
    <w:rsid w:val="00C94429"/>
    <w:rsid w:val="00C94434"/>
    <w:rsid w:val="00C94550"/>
    <w:rsid w:val="00C94788"/>
    <w:rsid w:val="00C947BD"/>
    <w:rsid w:val="00C9497E"/>
    <w:rsid w:val="00C94B03"/>
    <w:rsid w:val="00C94F3A"/>
    <w:rsid w:val="00C95606"/>
    <w:rsid w:val="00C9570F"/>
    <w:rsid w:val="00C95A21"/>
    <w:rsid w:val="00C95BAB"/>
    <w:rsid w:val="00C95D74"/>
    <w:rsid w:val="00C95E6F"/>
    <w:rsid w:val="00C95F45"/>
    <w:rsid w:val="00C960D7"/>
    <w:rsid w:val="00C961E4"/>
    <w:rsid w:val="00C96203"/>
    <w:rsid w:val="00C96557"/>
    <w:rsid w:val="00C9662C"/>
    <w:rsid w:val="00C96DD0"/>
    <w:rsid w:val="00C9721B"/>
    <w:rsid w:val="00C972DB"/>
    <w:rsid w:val="00C973DD"/>
    <w:rsid w:val="00C975A7"/>
    <w:rsid w:val="00C9769B"/>
    <w:rsid w:val="00C97913"/>
    <w:rsid w:val="00C979DF"/>
    <w:rsid w:val="00C979EB"/>
    <w:rsid w:val="00C97C7D"/>
    <w:rsid w:val="00C97EAC"/>
    <w:rsid w:val="00CA0013"/>
    <w:rsid w:val="00CA0154"/>
    <w:rsid w:val="00CA0191"/>
    <w:rsid w:val="00CA02A3"/>
    <w:rsid w:val="00CA02CA"/>
    <w:rsid w:val="00CA046D"/>
    <w:rsid w:val="00CA054D"/>
    <w:rsid w:val="00CA0584"/>
    <w:rsid w:val="00CA062C"/>
    <w:rsid w:val="00CA0B84"/>
    <w:rsid w:val="00CA1951"/>
    <w:rsid w:val="00CA1FE0"/>
    <w:rsid w:val="00CA25D7"/>
    <w:rsid w:val="00CA2760"/>
    <w:rsid w:val="00CA27A6"/>
    <w:rsid w:val="00CA28C8"/>
    <w:rsid w:val="00CA2D81"/>
    <w:rsid w:val="00CA2FBE"/>
    <w:rsid w:val="00CA3052"/>
    <w:rsid w:val="00CA334A"/>
    <w:rsid w:val="00CA3566"/>
    <w:rsid w:val="00CA3696"/>
    <w:rsid w:val="00CA36BD"/>
    <w:rsid w:val="00CA3706"/>
    <w:rsid w:val="00CA3B5D"/>
    <w:rsid w:val="00CA474C"/>
    <w:rsid w:val="00CA4AF0"/>
    <w:rsid w:val="00CA4D93"/>
    <w:rsid w:val="00CA4DBA"/>
    <w:rsid w:val="00CA5139"/>
    <w:rsid w:val="00CA52E9"/>
    <w:rsid w:val="00CA5323"/>
    <w:rsid w:val="00CA535B"/>
    <w:rsid w:val="00CA567E"/>
    <w:rsid w:val="00CA57A2"/>
    <w:rsid w:val="00CA5B69"/>
    <w:rsid w:val="00CA5D3F"/>
    <w:rsid w:val="00CA5DFA"/>
    <w:rsid w:val="00CA604C"/>
    <w:rsid w:val="00CA6394"/>
    <w:rsid w:val="00CA6589"/>
    <w:rsid w:val="00CA6A25"/>
    <w:rsid w:val="00CA70DE"/>
    <w:rsid w:val="00CA7423"/>
    <w:rsid w:val="00CA7747"/>
    <w:rsid w:val="00CA779F"/>
    <w:rsid w:val="00CA799A"/>
    <w:rsid w:val="00CA7C0C"/>
    <w:rsid w:val="00CB0336"/>
    <w:rsid w:val="00CB0440"/>
    <w:rsid w:val="00CB045A"/>
    <w:rsid w:val="00CB04BE"/>
    <w:rsid w:val="00CB0878"/>
    <w:rsid w:val="00CB08DC"/>
    <w:rsid w:val="00CB0B44"/>
    <w:rsid w:val="00CB12F5"/>
    <w:rsid w:val="00CB138C"/>
    <w:rsid w:val="00CB16C4"/>
    <w:rsid w:val="00CB16CC"/>
    <w:rsid w:val="00CB181F"/>
    <w:rsid w:val="00CB1838"/>
    <w:rsid w:val="00CB18E9"/>
    <w:rsid w:val="00CB19BC"/>
    <w:rsid w:val="00CB1BBC"/>
    <w:rsid w:val="00CB1EEC"/>
    <w:rsid w:val="00CB1F72"/>
    <w:rsid w:val="00CB2176"/>
    <w:rsid w:val="00CB21D0"/>
    <w:rsid w:val="00CB237C"/>
    <w:rsid w:val="00CB24FE"/>
    <w:rsid w:val="00CB262C"/>
    <w:rsid w:val="00CB2652"/>
    <w:rsid w:val="00CB2771"/>
    <w:rsid w:val="00CB284C"/>
    <w:rsid w:val="00CB2A24"/>
    <w:rsid w:val="00CB2BCB"/>
    <w:rsid w:val="00CB2CAF"/>
    <w:rsid w:val="00CB2FC2"/>
    <w:rsid w:val="00CB31AD"/>
    <w:rsid w:val="00CB3407"/>
    <w:rsid w:val="00CB34A1"/>
    <w:rsid w:val="00CB3687"/>
    <w:rsid w:val="00CB3746"/>
    <w:rsid w:val="00CB37AB"/>
    <w:rsid w:val="00CB3E2B"/>
    <w:rsid w:val="00CB3E4A"/>
    <w:rsid w:val="00CB4365"/>
    <w:rsid w:val="00CB448A"/>
    <w:rsid w:val="00CB4554"/>
    <w:rsid w:val="00CB47BB"/>
    <w:rsid w:val="00CB4B63"/>
    <w:rsid w:val="00CB4CB2"/>
    <w:rsid w:val="00CB4D02"/>
    <w:rsid w:val="00CB4E75"/>
    <w:rsid w:val="00CB4E9C"/>
    <w:rsid w:val="00CB5056"/>
    <w:rsid w:val="00CB5248"/>
    <w:rsid w:val="00CB543E"/>
    <w:rsid w:val="00CB56CD"/>
    <w:rsid w:val="00CB58EE"/>
    <w:rsid w:val="00CB5997"/>
    <w:rsid w:val="00CB5D19"/>
    <w:rsid w:val="00CB610D"/>
    <w:rsid w:val="00CB6164"/>
    <w:rsid w:val="00CB6360"/>
    <w:rsid w:val="00CB6501"/>
    <w:rsid w:val="00CB65EC"/>
    <w:rsid w:val="00CB68D3"/>
    <w:rsid w:val="00CB6B21"/>
    <w:rsid w:val="00CB6B4B"/>
    <w:rsid w:val="00CB6C33"/>
    <w:rsid w:val="00CB6C63"/>
    <w:rsid w:val="00CB6CAD"/>
    <w:rsid w:val="00CB6DCC"/>
    <w:rsid w:val="00CB6DD2"/>
    <w:rsid w:val="00CB72E6"/>
    <w:rsid w:val="00CB736C"/>
    <w:rsid w:val="00CB756F"/>
    <w:rsid w:val="00CB79B8"/>
    <w:rsid w:val="00CB7B0C"/>
    <w:rsid w:val="00CB7B3E"/>
    <w:rsid w:val="00CC0413"/>
    <w:rsid w:val="00CC0671"/>
    <w:rsid w:val="00CC0BDC"/>
    <w:rsid w:val="00CC0CF0"/>
    <w:rsid w:val="00CC0DF5"/>
    <w:rsid w:val="00CC115D"/>
    <w:rsid w:val="00CC1664"/>
    <w:rsid w:val="00CC1668"/>
    <w:rsid w:val="00CC1818"/>
    <w:rsid w:val="00CC1CBA"/>
    <w:rsid w:val="00CC1EAC"/>
    <w:rsid w:val="00CC214E"/>
    <w:rsid w:val="00CC218C"/>
    <w:rsid w:val="00CC254B"/>
    <w:rsid w:val="00CC2845"/>
    <w:rsid w:val="00CC2A63"/>
    <w:rsid w:val="00CC2E8B"/>
    <w:rsid w:val="00CC2EB8"/>
    <w:rsid w:val="00CC2F15"/>
    <w:rsid w:val="00CC3281"/>
    <w:rsid w:val="00CC3493"/>
    <w:rsid w:val="00CC3992"/>
    <w:rsid w:val="00CC3DC1"/>
    <w:rsid w:val="00CC3DE3"/>
    <w:rsid w:val="00CC3EBE"/>
    <w:rsid w:val="00CC3EC3"/>
    <w:rsid w:val="00CC3EF8"/>
    <w:rsid w:val="00CC3FC8"/>
    <w:rsid w:val="00CC40CC"/>
    <w:rsid w:val="00CC413D"/>
    <w:rsid w:val="00CC428E"/>
    <w:rsid w:val="00CC471E"/>
    <w:rsid w:val="00CC4761"/>
    <w:rsid w:val="00CC4D62"/>
    <w:rsid w:val="00CC50D0"/>
    <w:rsid w:val="00CC51C3"/>
    <w:rsid w:val="00CC51CF"/>
    <w:rsid w:val="00CC52D7"/>
    <w:rsid w:val="00CC54B5"/>
    <w:rsid w:val="00CC5821"/>
    <w:rsid w:val="00CC5B85"/>
    <w:rsid w:val="00CC5C0F"/>
    <w:rsid w:val="00CC5DB2"/>
    <w:rsid w:val="00CC5DD9"/>
    <w:rsid w:val="00CC5EE5"/>
    <w:rsid w:val="00CC605A"/>
    <w:rsid w:val="00CC606E"/>
    <w:rsid w:val="00CC653E"/>
    <w:rsid w:val="00CC6634"/>
    <w:rsid w:val="00CC6F4B"/>
    <w:rsid w:val="00CC75C5"/>
    <w:rsid w:val="00CC7827"/>
    <w:rsid w:val="00CC7962"/>
    <w:rsid w:val="00CD0346"/>
    <w:rsid w:val="00CD0597"/>
    <w:rsid w:val="00CD0B7E"/>
    <w:rsid w:val="00CD0BFE"/>
    <w:rsid w:val="00CD0C4B"/>
    <w:rsid w:val="00CD0C74"/>
    <w:rsid w:val="00CD1156"/>
    <w:rsid w:val="00CD1282"/>
    <w:rsid w:val="00CD14BF"/>
    <w:rsid w:val="00CD20E5"/>
    <w:rsid w:val="00CD2139"/>
    <w:rsid w:val="00CD26E3"/>
    <w:rsid w:val="00CD283D"/>
    <w:rsid w:val="00CD28E2"/>
    <w:rsid w:val="00CD2B0C"/>
    <w:rsid w:val="00CD2CC1"/>
    <w:rsid w:val="00CD2E05"/>
    <w:rsid w:val="00CD2F2B"/>
    <w:rsid w:val="00CD3113"/>
    <w:rsid w:val="00CD32C0"/>
    <w:rsid w:val="00CD35D9"/>
    <w:rsid w:val="00CD3621"/>
    <w:rsid w:val="00CD37D9"/>
    <w:rsid w:val="00CD3948"/>
    <w:rsid w:val="00CD3BE7"/>
    <w:rsid w:val="00CD3DEF"/>
    <w:rsid w:val="00CD3E51"/>
    <w:rsid w:val="00CD419C"/>
    <w:rsid w:val="00CD46E2"/>
    <w:rsid w:val="00CD48D8"/>
    <w:rsid w:val="00CD4A8E"/>
    <w:rsid w:val="00CD4AA1"/>
    <w:rsid w:val="00CD4B8E"/>
    <w:rsid w:val="00CD4BB2"/>
    <w:rsid w:val="00CD4CFD"/>
    <w:rsid w:val="00CD4DD7"/>
    <w:rsid w:val="00CD5021"/>
    <w:rsid w:val="00CD5162"/>
    <w:rsid w:val="00CD52BB"/>
    <w:rsid w:val="00CD540A"/>
    <w:rsid w:val="00CD5880"/>
    <w:rsid w:val="00CD5B15"/>
    <w:rsid w:val="00CD5C9B"/>
    <w:rsid w:val="00CD60D3"/>
    <w:rsid w:val="00CD610E"/>
    <w:rsid w:val="00CD658A"/>
    <w:rsid w:val="00CD6929"/>
    <w:rsid w:val="00CD69D5"/>
    <w:rsid w:val="00CD6B77"/>
    <w:rsid w:val="00CD6DA1"/>
    <w:rsid w:val="00CD6DC8"/>
    <w:rsid w:val="00CD71A1"/>
    <w:rsid w:val="00CD71E4"/>
    <w:rsid w:val="00CD72C4"/>
    <w:rsid w:val="00CD78CA"/>
    <w:rsid w:val="00CD7E2D"/>
    <w:rsid w:val="00CE0030"/>
    <w:rsid w:val="00CE0113"/>
    <w:rsid w:val="00CE026A"/>
    <w:rsid w:val="00CE029A"/>
    <w:rsid w:val="00CE04D9"/>
    <w:rsid w:val="00CE0516"/>
    <w:rsid w:val="00CE08CC"/>
    <w:rsid w:val="00CE09BB"/>
    <w:rsid w:val="00CE1136"/>
    <w:rsid w:val="00CE1193"/>
    <w:rsid w:val="00CE1228"/>
    <w:rsid w:val="00CE13B6"/>
    <w:rsid w:val="00CE15C5"/>
    <w:rsid w:val="00CE18CB"/>
    <w:rsid w:val="00CE1B8D"/>
    <w:rsid w:val="00CE1FE3"/>
    <w:rsid w:val="00CE2045"/>
    <w:rsid w:val="00CE2908"/>
    <w:rsid w:val="00CE2E6C"/>
    <w:rsid w:val="00CE2FC7"/>
    <w:rsid w:val="00CE31AC"/>
    <w:rsid w:val="00CE365A"/>
    <w:rsid w:val="00CE3CD5"/>
    <w:rsid w:val="00CE3DC8"/>
    <w:rsid w:val="00CE3F66"/>
    <w:rsid w:val="00CE40ED"/>
    <w:rsid w:val="00CE456E"/>
    <w:rsid w:val="00CE4B0A"/>
    <w:rsid w:val="00CE4D00"/>
    <w:rsid w:val="00CE5171"/>
    <w:rsid w:val="00CE52D9"/>
    <w:rsid w:val="00CE55B5"/>
    <w:rsid w:val="00CE5B50"/>
    <w:rsid w:val="00CE5CA4"/>
    <w:rsid w:val="00CE5D0A"/>
    <w:rsid w:val="00CE5E9C"/>
    <w:rsid w:val="00CE60B7"/>
    <w:rsid w:val="00CE6466"/>
    <w:rsid w:val="00CE646D"/>
    <w:rsid w:val="00CE66AA"/>
    <w:rsid w:val="00CE6777"/>
    <w:rsid w:val="00CE6A1A"/>
    <w:rsid w:val="00CE710C"/>
    <w:rsid w:val="00CE7478"/>
    <w:rsid w:val="00CE75D3"/>
    <w:rsid w:val="00CE76F4"/>
    <w:rsid w:val="00CE7AD3"/>
    <w:rsid w:val="00CE7EEE"/>
    <w:rsid w:val="00CF0169"/>
    <w:rsid w:val="00CF0173"/>
    <w:rsid w:val="00CF0270"/>
    <w:rsid w:val="00CF0921"/>
    <w:rsid w:val="00CF0AC1"/>
    <w:rsid w:val="00CF0B69"/>
    <w:rsid w:val="00CF126A"/>
    <w:rsid w:val="00CF133D"/>
    <w:rsid w:val="00CF16BF"/>
    <w:rsid w:val="00CF179A"/>
    <w:rsid w:val="00CF17F2"/>
    <w:rsid w:val="00CF18CD"/>
    <w:rsid w:val="00CF192A"/>
    <w:rsid w:val="00CF1936"/>
    <w:rsid w:val="00CF1B34"/>
    <w:rsid w:val="00CF1B5D"/>
    <w:rsid w:val="00CF20B5"/>
    <w:rsid w:val="00CF25EB"/>
    <w:rsid w:val="00CF2A30"/>
    <w:rsid w:val="00CF2BDF"/>
    <w:rsid w:val="00CF2E2A"/>
    <w:rsid w:val="00CF2E81"/>
    <w:rsid w:val="00CF3365"/>
    <w:rsid w:val="00CF33E6"/>
    <w:rsid w:val="00CF3698"/>
    <w:rsid w:val="00CF36DF"/>
    <w:rsid w:val="00CF36FC"/>
    <w:rsid w:val="00CF3787"/>
    <w:rsid w:val="00CF3945"/>
    <w:rsid w:val="00CF39B6"/>
    <w:rsid w:val="00CF3FBE"/>
    <w:rsid w:val="00CF4012"/>
    <w:rsid w:val="00CF4067"/>
    <w:rsid w:val="00CF424C"/>
    <w:rsid w:val="00CF4335"/>
    <w:rsid w:val="00CF4409"/>
    <w:rsid w:val="00CF460A"/>
    <w:rsid w:val="00CF483A"/>
    <w:rsid w:val="00CF48DA"/>
    <w:rsid w:val="00CF48DF"/>
    <w:rsid w:val="00CF4A34"/>
    <w:rsid w:val="00CF4E00"/>
    <w:rsid w:val="00CF4EDA"/>
    <w:rsid w:val="00CF51D7"/>
    <w:rsid w:val="00CF51FC"/>
    <w:rsid w:val="00CF5311"/>
    <w:rsid w:val="00CF5400"/>
    <w:rsid w:val="00CF541A"/>
    <w:rsid w:val="00CF598C"/>
    <w:rsid w:val="00CF5AA1"/>
    <w:rsid w:val="00CF5ACC"/>
    <w:rsid w:val="00CF5B21"/>
    <w:rsid w:val="00CF5BEE"/>
    <w:rsid w:val="00CF5CF2"/>
    <w:rsid w:val="00CF61B8"/>
    <w:rsid w:val="00CF678F"/>
    <w:rsid w:val="00CF6903"/>
    <w:rsid w:val="00CF6980"/>
    <w:rsid w:val="00CF6D13"/>
    <w:rsid w:val="00CF6F4D"/>
    <w:rsid w:val="00CF7054"/>
    <w:rsid w:val="00CF70E8"/>
    <w:rsid w:val="00CF718A"/>
    <w:rsid w:val="00CF7477"/>
    <w:rsid w:val="00CF75AC"/>
    <w:rsid w:val="00CF7C81"/>
    <w:rsid w:val="00CF7D6C"/>
    <w:rsid w:val="00CF7E04"/>
    <w:rsid w:val="00D00062"/>
    <w:rsid w:val="00D000CA"/>
    <w:rsid w:val="00D00102"/>
    <w:rsid w:val="00D002B0"/>
    <w:rsid w:val="00D006F3"/>
    <w:rsid w:val="00D00F0E"/>
    <w:rsid w:val="00D00FF9"/>
    <w:rsid w:val="00D0146C"/>
    <w:rsid w:val="00D0195E"/>
    <w:rsid w:val="00D01D7D"/>
    <w:rsid w:val="00D01DFF"/>
    <w:rsid w:val="00D01EFF"/>
    <w:rsid w:val="00D02396"/>
    <w:rsid w:val="00D02629"/>
    <w:rsid w:val="00D026D4"/>
    <w:rsid w:val="00D02BD8"/>
    <w:rsid w:val="00D02D07"/>
    <w:rsid w:val="00D02F31"/>
    <w:rsid w:val="00D032CB"/>
    <w:rsid w:val="00D03330"/>
    <w:rsid w:val="00D03548"/>
    <w:rsid w:val="00D03840"/>
    <w:rsid w:val="00D038A2"/>
    <w:rsid w:val="00D039F8"/>
    <w:rsid w:val="00D03A60"/>
    <w:rsid w:val="00D03CC0"/>
    <w:rsid w:val="00D03E3D"/>
    <w:rsid w:val="00D03E42"/>
    <w:rsid w:val="00D03F52"/>
    <w:rsid w:val="00D03F9E"/>
    <w:rsid w:val="00D04325"/>
    <w:rsid w:val="00D04410"/>
    <w:rsid w:val="00D04846"/>
    <w:rsid w:val="00D04850"/>
    <w:rsid w:val="00D048ED"/>
    <w:rsid w:val="00D04ABE"/>
    <w:rsid w:val="00D05436"/>
    <w:rsid w:val="00D05480"/>
    <w:rsid w:val="00D05E09"/>
    <w:rsid w:val="00D05F03"/>
    <w:rsid w:val="00D0638D"/>
    <w:rsid w:val="00D0642C"/>
    <w:rsid w:val="00D06692"/>
    <w:rsid w:val="00D06AE5"/>
    <w:rsid w:val="00D06E99"/>
    <w:rsid w:val="00D0750D"/>
    <w:rsid w:val="00D0799F"/>
    <w:rsid w:val="00D07CE9"/>
    <w:rsid w:val="00D07E3C"/>
    <w:rsid w:val="00D10BE2"/>
    <w:rsid w:val="00D10C03"/>
    <w:rsid w:val="00D110FB"/>
    <w:rsid w:val="00D11109"/>
    <w:rsid w:val="00D1113A"/>
    <w:rsid w:val="00D11185"/>
    <w:rsid w:val="00D11351"/>
    <w:rsid w:val="00D11452"/>
    <w:rsid w:val="00D114E0"/>
    <w:rsid w:val="00D11756"/>
    <w:rsid w:val="00D11847"/>
    <w:rsid w:val="00D119C9"/>
    <w:rsid w:val="00D11C52"/>
    <w:rsid w:val="00D11D73"/>
    <w:rsid w:val="00D11FF9"/>
    <w:rsid w:val="00D120A5"/>
    <w:rsid w:val="00D12569"/>
    <w:rsid w:val="00D12659"/>
    <w:rsid w:val="00D13350"/>
    <w:rsid w:val="00D1358A"/>
    <w:rsid w:val="00D13763"/>
    <w:rsid w:val="00D13853"/>
    <w:rsid w:val="00D13B2D"/>
    <w:rsid w:val="00D140A7"/>
    <w:rsid w:val="00D14228"/>
    <w:rsid w:val="00D14231"/>
    <w:rsid w:val="00D14662"/>
    <w:rsid w:val="00D146EE"/>
    <w:rsid w:val="00D1481D"/>
    <w:rsid w:val="00D14A36"/>
    <w:rsid w:val="00D14D2D"/>
    <w:rsid w:val="00D14EA2"/>
    <w:rsid w:val="00D14F5D"/>
    <w:rsid w:val="00D150A3"/>
    <w:rsid w:val="00D1548D"/>
    <w:rsid w:val="00D15859"/>
    <w:rsid w:val="00D15892"/>
    <w:rsid w:val="00D15942"/>
    <w:rsid w:val="00D15C5A"/>
    <w:rsid w:val="00D1601C"/>
    <w:rsid w:val="00D1625D"/>
    <w:rsid w:val="00D16C21"/>
    <w:rsid w:val="00D16F65"/>
    <w:rsid w:val="00D16FB7"/>
    <w:rsid w:val="00D17175"/>
    <w:rsid w:val="00D173E7"/>
    <w:rsid w:val="00D17511"/>
    <w:rsid w:val="00D1784C"/>
    <w:rsid w:val="00D17864"/>
    <w:rsid w:val="00D17E64"/>
    <w:rsid w:val="00D17E9A"/>
    <w:rsid w:val="00D2029E"/>
    <w:rsid w:val="00D205F3"/>
    <w:rsid w:val="00D20679"/>
    <w:rsid w:val="00D20BC2"/>
    <w:rsid w:val="00D20DF9"/>
    <w:rsid w:val="00D20F03"/>
    <w:rsid w:val="00D21093"/>
    <w:rsid w:val="00D2117A"/>
    <w:rsid w:val="00D21639"/>
    <w:rsid w:val="00D21807"/>
    <w:rsid w:val="00D21C9F"/>
    <w:rsid w:val="00D21E4A"/>
    <w:rsid w:val="00D21E8A"/>
    <w:rsid w:val="00D22118"/>
    <w:rsid w:val="00D22475"/>
    <w:rsid w:val="00D22523"/>
    <w:rsid w:val="00D225EB"/>
    <w:rsid w:val="00D227DC"/>
    <w:rsid w:val="00D228FA"/>
    <w:rsid w:val="00D23181"/>
    <w:rsid w:val="00D23386"/>
    <w:rsid w:val="00D233DD"/>
    <w:rsid w:val="00D23600"/>
    <w:rsid w:val="00D2394C"/>
    <w:rsid w:val="00D23A77"/>
    <w:rsid w:val="00D23BF1"/>
    <w:rsid w:val="00D23C5B"/>
    <w:rsid w:val="00D23E24"/>
    <w:rsid w:val="00D23F3C"/>
    <w:rsid w:val="00D240A5"/>
    <w:rsid w:val="00D244C4"/>
    <w:rsid w:val="00D246F9"/>
    <w:rsid w:val="00D24C4C"/>
    <w:rsid w:val="00D24EC0"/>
    <w:rsid w:val="00D25434"/>
    <w:rsid w:val="00D25468"/>
    <w:rsid w:val="00D2559B"/>
    <w:rsid w:val="00D25842"/>
    <w:rsid w:val="00D25DE3"/>
    <w:rsid w:val="00D25F0B"/>
    <w:rsid w:val="00D26094"/>
    <w:rsid w:val="00D2627F"/>
    <w:rsid w:val="00D264EB"/>
    <w:rsid w:val="00D265DD"/>
    <w:rsid w:val="00D26657"/>
    <w:rsid w:val="00D26808"/>
    <w:rsid w:val="00D26890"/>
    <w:rsid w:val="00D26974"/>
    <w:rsid w:val="00D269BB"/>
    <w:rsid w:val="00D26AC0"/>
    <w:rsid w:val="00D26C82"/>
    <w:rsid w:val="00D2731C"/>
    <w:rsid w:val="00D27340"/>
    <w:rsid w:val="00D2796C"/>
    <w:rsid w:val="00D27D08"/>
    <w:rsid w:val="00D27FFB"/>
    <w:rsid w:val="00D300D4"/>
    <w:rsid w:val="00D30406"/>
    <w:rsid w:val="00D3040D"/>
    <w:rsid w:val="00D3044C"/>
    <w:rsid w:val="00D30AB2"/>
    <w:rsid w:val="00D30BC6"/>
    <w:rsid w:val="00D3106F"/>
    <w:rsid w:val="00D31088"/>
    <w:rsid w:val="00D311F2"/>
    <w:rsid w:val="00D31246"/>
    <w:rsid w:val="00D313A9"/>
    <w:rsid w:val="00D31442"/>
    <w:rsid w:val="00D31AAF"/>
    <w:rsid w:val="00D31ABA"/>
    <w:rsid w:val="00D324A3"/>
    <w:rsid w:val="00D324EF"/>
    <w:rsid w:val="00D3265B"/>
    <w:rsid w:val="00D32B2E"/>
    <w:rsid w:val="00D32B47"/>
    <w:rsid w:val="00D32C6F"/>
    <w:rsid w:val="00D32C84"/>
    <w:rsid w:val="00D32F5A"/>
    <w:rsid w:val="00D33041"/>
    <w:rsid w:val="00D332E4"/>
    <w:rsid w:val="00D3340F"/>
    <w:rsid w:val="00D33A99"/>
    <w:rsid w:val="00D33F2C"/>
    <w:rsid w:val="00D341E3"/>
    <w:rsid w:val="00D34396"/>
    <w:rsid w:val="00D346F0"/>
    <w:rsid w:val="00D34712"/>
    <w:rsid w:val="00D348C5"/>
    <w:rsid w:val="00D348D6"/>
    <w:rsid w:val="00D34CF8"/>
    <w:rsid w:val="00D352A3"/>
    <w:rsid w:val="00D352EF"/>
    <w:rsid w:val="00D35335"/>
    <w:rsid w:val="00D35792"/>
    <w:rsid w:val="00D35939"/>
    <w:rsid w:val="00D35DF7"/>
    <w:rsid w:val="00D36485"/>
    <w:rsid w:val="00D366B3"/>
    <w:rsid w:val="00D3674A"/>
    <w:rsid w:val="00D36878"/>
    <w:rsid w:val="00D368D7"/>
    <w:rsid w:val="00D36952"/>
    <w:rsid w:val="00D36B0D"/>
    <w:rsid w:val="00D36FB8"/>
    <w:rsid w:val="00D36FC6"/>
    <w:rsid w:val="00D3705D"/>
    <w:rsid w:val="00D3710A"/>
    <w:rsid w:val="00D37140"/>
    <w:rsid w:val="00D37471"/>
    <w:rsid w:val="00D374FD"/>
    <w:rsid w:val="00D37DA4"/>
    <w:rsid w:val="00D37DC9"/>
    <w:rsid w:val="00D37F2E"/>
    <w:rsid w:val="00D37F80"/>
    <w:rsid w:val="00D40353"/>
    <w:rsid w:val="00D403CF"/>
    <w:rsid w:val="00D403F3"/>
    <w:rsid w:val="00D40489"/>
    <w:rsid w:val="00D405F9"/>
    <w:rsid w:val="00D405FA"/>
    <w:rsid w:val="00D406C3"/>
    <w:rsid w:val="00D408AB"/>
    <w:rsid w:val="00D40AD4"/>
    <w:rsid w:val="00D40D06"/>
    <w:rsid w:val="00D40DC2"/>
    <w:rsid w:val="00D4109C"/>
    <w:rsid w:val="00D411F0"/>
    <w:rsid w:val="00D412AE"/>
    <w:rsid w:val="00D41314"/>
    <w:rsid w:val="00D4138F"/>
    <w:rsid w:val="00D417D2"/>
    <w:rsid w:val="00D4180C"/>
    <w:rsid w:val="00D41A18"/>
    <w:rsid w:val="00D41AB7"/>
    <w:rsid w:val="00D41F72"/>
    <w:rsid w:val="00D42046"/>
    <w:rsid w:val="00D422E4"/>
    <w:rsid w:val="00D42620"/>
    <w:rsid w:val="00D429EB"/>
    <w:rsid w:val="00D42B43"/>
    <w:rsid w:val="00D42C4A"/>
    <w:rsid w:val="00D42C50"/>
    <w:rsid w:val="00D42E92"/>
    <w:rsid w:val="00D4379A"/>
    <w:rsid w:val="00D437CB"/>
    <w:rsid w:val="00D43808"/>
    <w:rsid w:val="00D43925"/>
    <w:rsid w:val="00D43989"/>
    <w:rsid w:val="00D43C56"/>
    <w:rsid w:val="00D43D11"/>
    <w:rsid w:val="00D442A4"/>
    <w:rsid w:val="00D444C6"/>
    <w:rsid w:val="00D446F5"/>
    <w:rsid w:val="00D447F7"/>
    <w:rsid w:val="00D448E8"/>
    <w:rsid w:val="00D44986"/>
    <w:rsid w:val="00D44A12"/>
    <w:rsid w:val="00D44A25"/>
    <w:rsid w:val="00D44ABD"/>
    <w:rsid w:val="00D44B85"/>
    <w:rsid w:val="00D44D67"/>
    <w:rsid w:val="00D44F96"/>
    <w:rsid w:val="00D451C6"/>
    <w:rsid w:val="00D455B9"/>
    <w:rsid w:val="00D45661"/>
    <w:rsid w:val="00D45719"/>
    <w:rsid w:val="00D45892"/>
    <w:rsid w:val="00D45901"/>
    <w:rsid w:val="00D4591D"/>
    <w:rsid w:val="00D45E05"/>
    <w:rsid w:val="00D45F2A"/>
    <w:rsid w:val="00D4600D"/>
    <w:rsid w:val="00D4607D"/>
    <w:rsid w:val="00D460DE"/>
    <w:rsid w:val="00D461B4"/>
    <w:rsid w:val="00D46A4E"/>
    <w:rsid w:val="00D46CA1"/>
    <w:rsid w:val="00D46E46"/>
    <w:rsid w:val="00D4702B"/>
    <w:rsid w:val="00D47072"/>
    <w:rsid w:val="00D47291"/>
    <w:rsid w:val="00D47337"/>
    <w:rsid w:val="00D47509"/>
    <w:rsid w:val="00D47545"/>
    <w:rsid w:val="00D4759D"/>
    <w:rsid w:val="00D476A5"/>
    <w:rsid w:val="00D47AB9"/>
    <w:rsid w:val="00D47AFF"/>
    <w:rsid w:val="00D47D24"/>
    <w:rsid w:val="00D500AE"/>
    <w:rsid w:val="00D5011E"/>
    <w:rsid w:val="00D5018C"/>
    <w:rsid w:val="00D5047B"/>
    <w:rsid w:val="00D504EC"/>
    <w:rsid w:val="00D5087F"/>
    <w:rsid w:val="00D50CCD"/>
    <w:rsid w:val="00D50D45"/>
    <w:rsid w:val="00D50DE1"/>
    <w:rsid w:val="00D50E09"/>
    <w:rsid w:val="00D512BD"/>
    <w:rsid w:val="00D51491"/>
    <w:rsid w:val="00D514CE"/>
    <w:rsid w:val="00D514E5"/>
    <w:rsid w:val="00D515D3"/>
    <w:rsid w:val="00D517A1"/>
    <w:rsid w:val="00D51A57"/>
    <w:rsid w:val="00D51C55"/>
    <w:rsid w:val="00D5204E"/>
    <w:rsid w:val="00D5227B"/>
    <w:rsid w:val="00D52412"/>
    <w:rsid w:val="00D525FD"/>
    <w:rsid w:val="00D52677"/>
    <w:rsid w:val="00D526B1"/>
    <w:rsid w:val="00D52BAE"/>
    <w:rsid w:val="00D52C77"/>
    <w:rsid w:val="00D52DBB"/>
    <w:rsid w:val="00D52DEF"/>
    <w:rsid w:val="00D53024"/>
    <w:rsid w:val="00D5345A"/>
    <w:rsid w:val="00D53519"/>
    <w:rsid w:val="00D53617"/>
    <w:rsid w:val="00D5377A"/>
    <w:rsid w:val="00D53844"/>
    <w:rsid w:val="00D53F2C"/>
    <w:rsid w:val="00D54034"/>
    <w:rsid w:val="00D542EB"/>
    <w:rsid w:val="00D543EB"/>
    <w:rsid w:val="00D5469F"/>
    <w:rsid w:val="00D54C1F"/>
    <w:rsid w:val="00D551FB"/>
    <w:rsid w:val="00D55262"/>
    <w:rsid w:val="00D552DD"/>
    <w:rsid w:val="00D55535"/>
    <w:rsid w:val="00D55655"/>
    <w:rsid w:val="00D55A6F"/>
    <w:rsid w:val="00D55A7E"/>
    <w:rsid w:val="00D55CC6"/>
    <w:rsid w:val="00D55FC7"/>
    <w:rsid w:val="00D56537"/>
    <w:rsid w:val="00D565EB"/>
    <w:rsid w:val="00D56894"/>
    <w:rsid w:val="00D56B68"/>
    <w:rsid w:val="00D56C22"/>
    <w:rsid w:val="00D56CAC"/>
    <w:rsid w:val="00D56D18"/>
    <w:rsid w:val="00D56DA7"/>
    <w:rsid w:val="00D56FD7"/>
    <w:rsid w:val="00D57065"/>
    <w:rsid w:val="00D571DB"/>
    <w:rsid w:val="00D57537"/>
    <w:rsid w:val="00D57549"/>
    <w:rsid w:val="00D576FA"/>
    <w:rsid w:val="00D57B1D"/>
    <w:rsid w:val="00D57BA1"/>
    <w:rsid w:val="00D57F12"/>
    <w:rsid w:val="00D57F23"/>
    <w:rsid w:val="00D57FDC"/>
    <w:rsid w:val="00D608C5"/>
    <w:rsid w:val="00D61039"/>
    <w:rsid w:val="00D61314"/>
    <w:rsid w:val="00D614BE"/>
    <w:rsid w:val="00D61A05"/>
    <w:rsid w:val="00D61C5A"/>
    <w:rsid w:val="00D6206C"/>
    <w:rsid w:val="00D62247"/>
    <w:rsid w:val="00D62379"/>
    <w:rsid w:val="00D625E0"/>
    <w:rsid w:val="00D6261C"/>
    <w:rsid w:val="00D62749"/>
    <w:rsid w:val="00D6279C"/>
    <w:rsid w:val="00D629F2"/>
    <w:rsid w:val="00D63424"/>
    <w:rsid w:val="00D6349E"/>
    <w:rsid w:val="00D634DB"/>
    <w:rsid w:val="00D635D1"/>
    <w:rsid w:val="00D637E0"/>
    <w:rsid w:val="00D63889"/>
    <w:rsid w:val="00D638AA"/>
    <w:rsid w:val="00D63943"/>
    <w:rsid w:val="00D639F7"/>
    <w:rsid w:val="00D63B5B"/>
    <w:rsid w:val="00D63C92"/>
    <w:rsid w:val="00D63D11"/>
    <w:rsid w:val="00D63F7D"/>
    <w:rsid w:val="00D64105"/>
    <w:rsid w:val="00D64205"/>
    <w:rsid w:val="00D64217"/>
    <w:rsid w:val="00D64622"/>
    <w:rsid w:val="00D64703"/>
    <w:rsid w:val="00D6481B"/>
    <w:rsid w:val="00D64ADA"/>
    <w:rsid w:val="00D64B19"/>
    <w:rsid w:val="00D64C57"/>
    <w:rsid w:val="00D64CE1"/>
    <w:rsid w:val="00D64DB3"/>
    <w:rsid w:val="00D64E4B"/>
    <w:rsid w:val="00D64EB2"/>
    <w:rsid w:val="00D64F98"/>
    <w:rsid w:val="00D656D9"/>
    <w:rsid w:val="00D65F79"/>
    <w:rsid w:val="00D66034"/>
    <w:rsid w:val="00D6625C"/>
    <w:rsid w:val="00D66376"/>
    <w:rsid w:val="00D6641A"/>
    <w:rsid w:val="00D665DC"/>
    <w:rsid w:val="00D67063"/>
    <w:rsid w:val="00D67419"/>
    <w:rsid w:val="00D6748A"/>
    <w:rsid w:val="00D67636"/>
    <w:rsid w:val="00D676A7"/>
    <w:rsid w:val="00D676C4"/>
    <w:rsid w:val="00D6779A"/>
    <w:rsid w:val="00D67861"/>
    <w:rsid w:val="00D67C3C"/>
    <w:rsid w:val="00D67D5F"/>
    <w:rsid w:val="00D67DB9"/>
    <w:rsid w:val="00D67DF2"/>
    <w:rsid w:val="00D70862"/>
    <w:rsid w:val="00D70AF1"/>
    <w:rsid w:val="00D70B36"/>
    <w:rsid w:val="00D70D5F"/>
    <w:rsid w:val="00D7104E"/>
    <w:rsid w:val="00D71163"/>
    <w:rsid w:val="00D711EB"/>
    <w:rsid w:val="00D7192A"/>
    <w:rsid w:val="00D71AAB"/>
    <w:rsid w:val="00D71E69"/>
    <w:rsid w:val="00D71FA9"/>
    <w:rsid w:val="00D7202A"/>
    <w:rsid w:val="00D720CF"/>
    <w:rsid w:val="00D72114"/>
    <w:rsid w:val="00D7216F"/>
    <w:rsid w:val="00D722F3"/>
    <w:rsid w:val="00D72306"/>
    <w:rsid w:val="00D72D36"/>
    <w:rsid w:val="00D72D48"/>
    <w:rsid w:val="00D73010"/>
    <w:rsid w:val="00D732FE"/>
    <w:rsid w:val="00D735AA"/>
    <w:rsid w:val="00D737B8"/>
    <w:rsid w:val="00D7387D"/>
    <w:rsid w:val="00D744F3"/>
    <w:rsid w:val="00D74771"/>
    <w:rsid w:val="00D747DD"/>
    <w:rsid w:val="00D7481A"/>
    <w:rsid w:val="00D74A5A"/>
    <w:rsid w:val="00D74A71"/>
    <w:rsid w:val="00D74F66"/>
    <w:rsid w:val="00D74FBC"/>
    <w:rsid w:val="00D74FFD"/>
    <w:rsid w:val="00D752D0"/>
    <w:rsid w:val="00D75A73"/>
    <w:rsid w:val="00D75DAD"/>
    <w:rsid w:val="00D760E8"/>
    <w:rsid w:val="00D76311"/>
    <w:rsid w:val="00D763C3"/>
    <w:rsid w:val="00D766C3"/>
    <w:rsid w:val="00D76752"/>
    <w:rsid w:val="00D767FB"/>
    <w:rsid w:val="00D76CF6"/>
    <w:rsid w:val="00D76E00"/>
    <w:rsid w:val="00D77272"/>
    <w:rsid w:val="00D773D6"/>
    <w:rsid w:val="00D774FF"/>
    <w:rsid w:val="00D77AA8"/>
    <w:rsid w:val="00D77EEB"/>
    <w:rsid w:val="00D77F82"/>
    <w:rsid w:val="00D77FAE"/>
    <w:rsid w:val="00D80022"/>
    <w:rsid w:val="00D80091"/>
    <w:rsid w:val="00D802C9"/>
    <w:rsid w:val="00D8078C"/>
    <w:rsid w:val="00D81158"/>
    <w:rsid w:val="00D8123F"/>
    <w:rsid w:val="00D8138F"/>
    <w:rsid w:val="00D81838"/>
    <w:rsid w:val="00D818E2"/>
    <w:rsid w:val="00D81EF7"/>
    <w:rsid w:val="00D8219A"/>
    <w:rsid w:val="00D82236"/>
    <w:rsid w:val="00D82708"/>
    <w:rsid w:val="00D82A0A"/>
    <w:rsid w:val="00D82D94"/>
    <w:rsid w:val="00D83106"/>
    <w:rsid w:val="00D83269"/>
    <w:rsid w:val="00D8365D"/>
    <w:rsid w:val="00D83739"/>
    <w:rsid w:val="00D837C1"/>
    <w:rsid w:val="00D8384F"/>
    <w:rsid w:val="00D83AEE"/>
    <w:rsid w:val="00D83C69"/>
    <w:rsid w:val="00D83CFF"/>
    <w:rsid w:val="00D83DEF"/>
    <w:rsid w:val="00D83E2B"/>
    <w:rsid w:val="00D841A9"/>
    <w:rsid w:val="00D84347"/>
    <w:rsid w:val="00D84363"/>
    <w:rsid w:val="00D844E4"/>
    <w:rsid w:val="00D84555"/>
    <w:rsid w:val="00D84611"/>
    <w:rsid w:val="00D84781"/>
    <w:rsid w:val="00D84B60"/>
    <w:rsid w:val="00D8524E"/>
    <w:rsid w:val="00D85AA5"/>
    <w:rsid w:val="00D85C8C"/>
    <w:rsid w:val="00D8600F"/>
    <w:rsid w:val="00D86506"/>
    <w:rsid w:val="00D86691"/>
    <w:rsid w:val="00D86D3B"/>
    <w:rsid w:val="00D874C9"/>
    <w:rsid w:val="00D8789D"/>
    <w:rsid w:val="00D87B09"/>
    <w:rsid w:val="00D87B8A"/>
    <w:rsid w:val="00D87D84"/>
    <w:rsid w:val="00D9052D"/>
    <w:rsid w:val="00D91341"/>
    <w:rsid w:val="00D9137D"/>
    <w:rsid w:val="00D915D3"/>
    <w:rsid w:val="00D91C63"/>
    <w:rsid w:val="00D91C76"/>
    <w:rsid w:val="00D91FC8"/>
    <w:rsid w:val="00D92101"/>
    <w:rsid w:val="00D92154"/>
    <w:rsid w:val="00D9226A"/>
    <w:rsid w:val="00D923A9"/>
    <w:rsid w:val="00D9261C"/>
    <w:rsid w:val="00D928EA"/>
    <w:rsid w:val="00D92BF6"/>
    <w:rsid w:val="00D93023"/>
    <w:rsid w:val="00D9307C"/>
    <w:rsid w:val="00D9313A"/>
    <w:rsid w:val="00D9348C"/>
    <w:rsid w:val="00D93544"/>
    <w:rsid w:val="00D936F9"/>
    <w:rsid w:val="00D93A06"/>
    <w:rsid w:val="00D93FB6"/>
    <w:rsid w:val="00D94035"/>
    <w:rsid w:val="00D94265"/>
    <w:rsid w:val="00D9444C"/>
    <w:rsid w:val="00D9466F"/>
    <w:rsid w:val="00D94697"/>
    <w:rsid w:val="00D946D3"/>
    <w:rsid w:val="00D947C4"/>
    <w:rsid w:val="00D949F1"/>
    <w:rsid w:val="00D94F9A"/>
    <w:rsid w:val="00D95085"/>
    <w:rsid w:val="00D955F4"/>
    <w:rsid w:val="00D95679"/>
    <w:rsid w:val="00D9586E"/>
    <w:rsid w:val="00D9591C"/>
    <w:rsid w:val="00D95CFD"/>
    <w:rsid w:val="00D95DC3"/>
    <w:rsid w:val="00D95DFE"/>
    <w:rsid w:val="00D95F72"/>
    <w:rsid w:val="00D9619E"/>
    <w:rsid w:val="00D961FA"/>
    <w:rsid w:val="00D96456"/>
    <w:rsid w:val="00D964E5"/>
    <w:rsid w:val="00D96614"/>
    <w:rsid w:val="00D96616"/>
    <w:rsid w:val="00D968C8"/>
    <w:rsid w:val="00D969C0"/>
    <w:rsid w:val="00D96B97"/>
    <w:rsid w:val="00D974E9"/>
    <w:rsid w:val="00D97BC1"/>
    <w:rsid w:val="00DA02D2"/>
    <w:rsid w:val="00DA02D3"/>
    <w:rsid w:val="00DA05B7"/>
    <w:rsid w:val="00DA0FF6"/>
    <w:rsid w:val="00DA1117"/>
    <w:rsid w:val="00DA128E"/>
    <w:rsid w:val="00DA163D"/>
    <w:rsid w:val="00DA168A"/>
    <w:rsid w:val="00DA18BF"/>
    <w:rsid w:val="00DA1A03"/>
    <w:rsid w:val="00DA1C15"/>
    <w:rsid w:val="00DA1D8D"/>
    <w:rsid w:val="00DA206C"/>
    <w:rsid w:val="00DA2123"/>
    <w:rsid w:val="00DA21BF"/>
    <w:rsid w:val="00DA22DE"/>
    <w:rsid w:val="00DA23BD"/>
    <w:rsid w:val="00DA23CE"/>
    <w:rsid w:val="00DA26AF"/>
    <w:rsid w:val="00DA2781"/>
    <w:rsid w:val="00DA2B05"/>
    <w:rsid w:val="00DA2CB3"/>
    <w:rsid w:val="00DA2E9F"/>
    <w:rsid w:val="00DA2FAC"/>
    <w:rsid w:val="00DA32A1"/>
    <w:rsid w:val="00DA3415"/>
    <w:rsid w:val="00DA3743"/>
    <w:rsid w:val="00DA3794"/>
    <w:rsid w:val="00DA3846"/>
    <w:rsid w:val="00DA39AA"/>
    <w:rsid w:val="00DA3ABE"/>
    <w:rsid w:val="00DA3B5D"/>
    <w:rsid w:val="00DA3D11"/>
    <w:rsid w:val="00DA3D3B"/>
    <w:rsid w:val="00DA3DF4"/>
    <w:rsid w:val="00DA4266"/>
    <w:rsid w:val="00DA42E4"/>
    <w:rsid w:val="00DA42F0"/>
    <w:rsid w:val="00DA430F"/>
    <w:rsid w:val="00DA4383"/>
    <w:rsid w:val="00DA438A"/>
    <w:rsid w:val="00DA44FD"/>
    <w:rsid w:val="00DA4EF0"/>
    <w:rsid w:val="00DA542B"/>
    <w:rsid w:val="00DA54F1"/>
    <w:rsid w:val="00DA54FA"/>
    <w:rsid w:val="00DA55A1"/>
    <w:rsid w:val="00DA57EE"/>
    <w:rsid w:val="00DA5A6F"/>
    <w:rsid w:val="00DA6142"/>
    <w:rsid w:val="00DA636F"/>
    <w:rsid w:val="00DA6645"/>
    <w:rsid w:val="00DA6690"/>
    <w:rsid w:val="00DA6910"/>
    <w:rsid w:val="00DA69ED"/>
    <w:rsid w:val="00DA6DF6"/>
    <w:rsid w:val="00DA6E4F"/>
    <w:rsid w:val="00DA7051"/>
    <w:rsid w:val="00DA7058"/>
    <w:rsid w:val="00DA71AA"/>
    <w:rsid w:val="00DA724B"/>
    <w:rsid w:val="00DA767C"/>
    <w:rsid w:val="00DA7B9B"/>
    <w:rsid w:val="00DA7DA1"/>
    <w:rsid w:val="00DA7F17"/>
    <w:rsid w:val="00DB01C3"/>
    <w:rsid w:val="00DB03BE"/>
    <w:rsid w:val="00DB0761"/>
    <w:rsid w:val="00DB0785"/>
    <w:rsid w:val="00DB0E34"/>
    <w:rsid w:val="00DB0FBB"/>
    <w:rsid w:val="00DB0FC2"/>
    <w:rsid w:val="00DB12D4"/>
    <w:rsid w:val="00DB145E"/>
    <w:rsid w:val="00DB166A"/>
    <w:rsid w:val="00DB16F2"/>
    <w:rsid w:val="00DB1785"/>
    <w:rsid w:val="00DB1B13"/>
    <w:rsid w:val="00DB2085"/>
    <w:rsid w:val="00DB2321"/>
    <w:rsid w:val="00DB23E5"/>
    <w:rsid w:val="00DB2857"/>
    <w:rsid w:val="00DB297A"/>
    <w:rsid w:val="00DB2BAE"/>
    <w:rsid w:val="00DB2E95"/>
    <w:rsid w:val="00DB32D6"/>
    <w:rsid w:val="00DB35B4"/>
    <w:rsid w:val="00DB3688"/>
    <w:rsid w:val="00DB3813"/>
    <w:rsid w:val="00DB3C52"/>
    <w:rsid w:val="00DB47C5"/>
    <w:rsid w:val="00DB491B"/>
    <w:rsid w:val="00DB49DC"/>
    <w:rsid w:val="00DB4B33"/>
    <w:rsid w:val="00DB4C84"/>
    <w:rsid w:val="00DB5216"/>
    <w:rsid w:val="00DB5665"/>
    <w:rsid w:val="00DB5682"/>
    <w:rsid w:val="00DB5B66"/>
    <w:rsid w:val="00DB6312"/>
    <w:rsid w:val="00DB63C6"/>
    <w:rsid w:val="00DB652E"/>
    <w:rsid w:val="00DB666F"/>
    <w:rsid w:val="00DB6973"/>
    <w:rsid w:val="00DB704D"/>
    <w:rsid w:val="00DB70EE"/>
    <w:rsid w:val="00DB734D"/>
    <w:rsid w:val="00DB77BB"/>
    <w:rsid w:val="00DB79D4"/>
    <w:rsid w:val="00DB79FC"/>
    <w:rsid w:val="00DC005D"/>
    <w:rsid w:val="00DC02BF"/>
    <w:rsid w:val="00DC05E8"/>
    <w:rsid w:val="00DC0856"/>
    <w:rsid w:val="00DC10C6"/>
    <w:rsid w:val="00DC11B6"/>
    <w:rsid w:val="00DC12B3"/>
    <w:rsid w:val="00DC154E"/>
    <w:rsid w:val="00DC15B1"/>
    <w:rsid w:val="00DC15D4"/>
    <w:rsid w:val="00DC162C"/>
    <w:rsid w:val="00DC166C"/>
    <w:rsid w:val="00DC179B"/>
    <w:rsid w:val="00DC18D8"/>
    <w:rsid w:val="00DC18F5"/>
    <w:rsid w:val="00DC1BA8"/>
    <w:rsid w:val="00DC1C54"/>
    <w:rsid w:val="00DC1CD2"/>
    <w:rsid w:val="00DC212D"/>
    <w:rsid w:val="00DC2324"/>
    <w:rsid w:val="00DC2325"/>
    <w:rsid w:val="00DC2384"/>
    <w:rsid w:val="00DC2540"/>
    <w:rsid w:val="00DC26EF"/>
    <w:rsid w:val="00DC279F"/>
    <w:rsid w:val="00DC27A2"/>
    <w:rsid w:val="00DC2C4A"/>
    <w:rsid w:val="00DC2D7A"/>
    <w:rsid w:val="00DC2E56"/>
    <w:rsid w:val="00DC304E"/>
    <w:rsid w:val="00DC3389"/>
    <w:rsid w:val="00DC33AD"/>
    <w:rsid w:val="00DC3617"/>
    <w:rsid w:val="00DC3719"/>
    <w:rsid w:val="00DC373C"/>
    <w:rsid w:val="00DC38F0"/>
    <w:rsid w:val="00DC39C4"/>
    <w:rsid w:val="00DC3A04"/>
    <w:rsid w:val="00DC3A5B"/>
    <w:rsid w:val="00DC3B28"/>
    <w:rsid w:val="00DC41DA"/>
    <w:rsid w:val="00DC44F8"/>
    <w:rsid w:val="00DC4CC4"/>
    <w:rsid w:val="00DC4D8B"/>
    <w:rsid w:val="00DC5007"/>
    <w:rsid w:val="00DC5749"/>
    <w:rsid w:val="00DC5B95"/>
    <w:rsid w:val="00DC5B99"/>
    <w:rsid w:val="00DC5D3B"/>
    <w:rsid w:val="00DC63F0"/>
    <w:rsid w:val="00DC64B9"/>
    <w:rsid w:val="00DC6A72"/>
    <w:rsid w:val="00DC6BB1"/>
    <w:rsid w:val="00DC6BBF"/>
    <w:rsid w:val="00DC6C10"/>
    <w:rsid w:val="00DC6C21"/>
    <w:rsid w:val="00DC70A2"/>
    <w:rsid w:val="00DC73B4"/>
    <w:rsid w:val="00DC7D05"/>
    <w:rsid w:val="00DC7EAC"/>
    <w:rsid w:val="00DC7EE9"/>
    <w:rsid w:val="00DD02AA"/>
    <w:rsid w:val="00DD0521"/>
    <w:rsid w:val="00DD0885"/>
    <w:rsid w:val="00DD08B2"/>
    <w:rsid w:val="00DD0924"/>
    <w:rsid w:val="00DD0C0E"/>
    <w:rsid w:val="00DD0EE2"/>
    <w:rsid w:val="00DD0FC9"/>
    <w:rsid w:val="00DD114A"/>
    <w:rsid w:val="00DD1292"/>
    <w:rsid w:val="00DD13E2"/>
    <w:rsid w:val="00DD1D78"/>
    <w:rsid w:val="00DD228A"/>
    <w:rsid w:val="00DD2292"/>
    <w:rsid w:val="00DD2367"/>
    <w:rsid w:val="00DD2455"/>
    <w:rsid w:val="00DD260F"/>
    <w:rsid w:val="00DD266E"/>
    <w:rsid w:val="00DD276A"/>
    <w:rsid w:val="00DD27E4"/>
    <w:rsid w:val="00DD2A9D"/>
    <w:rsid w:val="00DD30AE"/>
    <w:rsid w:val="00DD345F"/>
    <w:rsid w:val="00DD3AB7"/>
    <w:rsid w:val="00DD3BF6"/>
    <w:rsid w:val="00DD3C41"/>
    <w:rsid w:val="00DD3C80"/>
    <w:rsid w:val="00DD3D3D"/>
    <w:rsid w:val="00DD3DE1"/>
    <w:rsid w:val="00DD4034"/>
    <w:rsid w:val="00DD418D"/>
    <w:rsid w:val="00DD4460"/>
    <w:rsid w:val="00DD44C9"/>
    <w:rsid w:val="00DD493E"/>
    <w:rsid w:val="00DD4A70"/>
    <w:rsid w:val="00DD4B47"/>
    <w:rsid w:val="00DD4D44"/>
    <w:rsid w:val="00DD4DDE"/>
    <w:rsid w:val="00DD4FE4"/>
    <w:rsid w:val="00DD50B6"/>
    <w:rsid w:val="00DD50C0"/>
    <w:rsid w:val="00DD52BA"/>
    <w:rsid w:val="00DD562D"/>
    <w:rsid w:val="00DD56CD"/>
    <w:rsid w:val="00DD580B"/>
    <w:rsid w:val="00DD59EA"/>
    <w:rsid w:val="00DD5A07"/>
    <w:rsid w:val="00DD5F9A"/>
    <w:rsid w:val="00DD6069"/>
    <w:rsid w:val="00DD633A"/>
    <w:rsid w:val="00DD6452"/>
    <w:rsid w:val="00DD6C4C"/>
    <w:rsid w:val="00DD6E83"/>
    <w:rsid w:val="00DD6F36"/>
    <w:rsid w:val="00DD7129"/>
    <w:rsid w:val="00DD7532"/>
    <w:rsid w:val="00DD765C"/>
    <w:rsid w:val="00DD77B9"/>
    <w:rsid w:val="00DD783B"/>
    <w:rsid w:val="00DD7B87"/>
    <w:rsid w:val="00DD7C0D"/>
    <w:rsid w:val="00DD7F02"/>
    <w:rsid w:val="00DE03AF"/>
    <w:rsid w:val="00DE048B"/>
    <w:rsid w:val="00DE058B"/>
    <w:rsid w:val="00DE0A21"/>
    <w:rsid w:val="00DE0CF1"/>
    <w:rsid w:val="00DE0DF8"/>
    <w:rsid w:val="00DE111D"/>
    <w:rsid w:val="00DE1516"/>
    <w:rsid w:val="00DE1539"/>
    <w:rsid w:val="00DE16F3"/>
    <w:rsid w:val="00DE18F8"/>
    <w:rsid w:val="00DE19B9"/>
    <w:rsid w:val="00DE1B00"/>
    <w:rsid w:val="00DE1FF6"/>
    <w:rsid w:val="00DE222B"/>
    <w:rsid w:val="00DE2258"/>
    <w:rsid w:val="00DE2C3A"/>
    <w:rsid w:val="00DE2C52"/>
    <w:rsid w:val="00DE2E62"/>
    <w:rsid w:val="00DE30A1"/>
    <w:rsid w:val="00DE30FD"/>
    <w:rsid w:val="00DE3419"/>
    <w:rsid w:val="00DE345A"/>
    <w:rsid w:val="00DE3464"/>
    <w:rsid w:val="00DE36B2"/>
    <w:rsid w:val="00DE379A"/>
    <w:rsid w:val="00DE3819"/>
    <w:rsid w:val="00DE385E"/>
    <w:rsid w:val="00DE3BAC"/>
    <w:rsid w:val="00DE3EEB"/>
    <w:rsid w:val="00DE40B7"/>
    <w:rsid w:val="00DE4267"/>
    <w:rsid w:val="00DE45AE"/>
    <w:rsid w:val="00DE46D6"/>
    <w:rsid w:val="00DE46EE"/>
    <w:rsid w:val="00DE4999"/>
    <w:rsid w:val="00DE4A0E"/>
    <w:rsid w:val="00DE5549"/>
    <w:rsid w:val="00DE5A31"/>
    <w:rsid w:val="00DE5EFC"/>
    <w:rsid w:val="00DE60E2"/>
    <w:rsid w:val="00DE62FF"/>
    <w:rsid w:val="00DE67B4"/>
    <w:rsid w:val="00DE68A9"/>
    <w:rsid w:val="00DE68BD"/>
    <w:rsid w:val="00DE69D3"/>
    <w:rsid w:val="00DE6AB8"/>
    <w:rsid w:val="00DE6B45"/>
    <w:rsid w:val="00DE6C0F"/>
    <w:rsid w:val="00DE6C34"/>
    <w:rsid w:val="00DE6F56"/>
    <w:rsid w:val="00DE709F"/>
    <w:rsid w:val="00DE7151"/>
    <w:rsid w:val="00DE76BF"/>
    <w:rsid w:val="00DE7B47"/>
    <w:rsid w:val="00DE7D95"/>
    <w:rsid w:val="00DF000E"/>
    <w:rsid w:val="00DF02F2"/>
    <w:rsid w:val="00DF040E"/>
    <w:rsid w:val="00DF047C"/>
    <w:rsid w:val="00DF075C"/>
    <w:rsid w:val="00DF0832"/>
    <w:rsid w:val="00DF09B4"/>
    <w:rsid w:val="00DF0BE3"/>
    <w:rsid w:val="00DF0C38"/>
    <w:rsid w:val="00DF0E5A"/>
    <w:rsid w:val="00DF1163"/>
    <w:rsid w:val="00DF147D"/>
    <w:rsid w:val="00DF1946"/>
    <w:rsid w:val="00DF1C8B"/>
    <w:rsid w:val="00DF1DD7"/>
    <w:rsid w:val="00DF1FE7"/>
    <w:rsid w:val="00DF2222"/>
    <w:rsid w:val="00DF2269"/>
    <w:rsid w:val="00DF2AE4"/>
    <w:rsid w:val="00DF2B96"/>
    <w:rsid w:val="00DF2BC6"/>
    <w:rsid w:val="00DF3120"/>
    <w:rsid w:val="00DF32FA"/>
    <w:rsid w:val="00DF36A5"/>
    <w:rsid w:val="00DF3F52"/>
    <w:rsid w:val="00DF4398"/>
    <w:rsid w:val="00DF488A"/>
    <w:rsid w:val="00DF4980"/>
    <w:rsid w:val="00DF4BC4"/>
    <w:rsid w:val="00DF5189"/>
    <w:rsid w:val="00DF5310"/>
    <w:rsid w:val="00DF5513"/>
    <w:rsid w:val="00DF55E4"/>
    <w:rsid w:val="00DF56E4"/>
    <w:rsid w:val="00DF5F5B"/>
    <w:rsid w:val="00DF6361"/>
    <w:rsid w:val="00DF64C9"/>
    <w:rsid w:val="00DF64EF"/>
    <w:rsid w:val="00DF664E"/>
    <w:rsid w:val="00DF6759"/>
    <w:rsid w:val="00DF6B9C"/>
    <w:rsid w:val="00DF6EDD"/>
    <w:rsid w:val="00DF6FEA"/>
    <w:rsid w:val="00DF719C"/>
    <w:rsid w:val="00DF722B"/>
    <w:rsid w:val="00DF73D3"/>
    <w:rsid w:val="00DF74FE"/>
    <w:rsid w:val="00DF7CEA"/>
    <w:rsid w:val="00E004FD"/>
    <w:rsid w:val="00E006AA"/>
    <w:rsid w:val="00E007A7"/>
    <w:rsid w:val="00E007DE"/>
    <w:rsid w:val="00E0096D"/>
    <w:rsid w:val="00E00976"/>
    <w:rsid w:val="00E00A2E"/>
    <w:rsid w:val="00E00AF9"/>
    <w:rsid w:val="00E00BC2"/>
    <w:rsid w:val="00E010E1"/>
    <w:rsid w:val="00E01188"/>
    <w:rsid w:val="00E0140D"/>
    <w:rsid w:val="00E01683"/>
    <w:rsid w:val="00E019D7"/>
    <w:rsid w:val="00E01BCF"/>
    <w:rsid w:val="00E01D0C"/>
    <w:rsid w:val="00E01D51"/>
    <w:rsid w:val="00E01D85"/>
    <w:rsid w:val="00E01E2B"/>
    <w:rsid w:val="00E0272F"/>
    <w:rsid w:val="00E02BA1"/>
    <w:rsid w:val="00E02F8F"/>
    <w:rsid w:val="00E03182"/>
    <w:rsid w:val="00E03545"/>
    <w:rsid w:val="00E03580"/>
    <w:rsid w:val="00E035B7"/>
    <w:rsid w:val="00E038CE"/>
    <w:rsid w:val="00E03935"/>
    <w:rsid w:val="00E0401E"/>
    <w:rsid w:val="00E0423D"/>
    <w:rsid w:val="00E04506"/>
    <w:rsid w:val="00E0450C"/>
    <w:rsid w:val="00E0454C"/>
    <w:rsid w:val="00E045B5"/>
    <w:rsid w:val="00E04E7C"/>
    <w:rsid w:val="00E04EEB"/>
    <w:rsid w:val="00E04FAF"/>
    <w:rsid w:val="00E05725"/>
    <w:rsid w:val="00E057D6"/>
    <w:rsid w:val="00E05869"/>
    <w:rsid w:val="00E05CA3"/>
    <w:rsid w:val="00E0603B"/>
    <w:rsid w:val="00E061B2"/>
    <w:rsid w:val="00E066D0"/>
    <w:rsid w:val="00E066E9"/>
    <w:rsid w:val="00E067B2"/>
    <w:rsid w:val="00E067E4"/>
    <w:rsid w:val="00E07154"/>
    <w:rsid w:val="00E074DB"/>
    <w:rsid w:val="00E077DC"/>
    <w:rsid w:val="00E07827"/>
    <w:rsid w:val="00E07A4E"/>
    <w:rsid w:val="00E07BB6"/>
    <w:rsid w:val="00E07CAC"/>
    <w:rsid w:val="00E07E27"/>
    <w:rsid w:val="00E10120"/>
    <w:rsid w:val="00E1039F"/>
    <w:rsid w:val="00E1046E"/>
    <w:rsid w:val="00E10510"/>
    <w:rsid w:val="00E106AF"/>
    <w:rsid w:val="00E1091E"/>
    <w:rsid w:val="00E10CC4"/>
    <w:rsid w:val="00E10DC6"/>
    <w:rsid w:val="00E10E58"/>
    <w:rsid w:val="00E10F44"/>
    <w:rsid w:val="00E10FC2"/>
    <w:rsid w:val="00E11136"/>
    <w:rsid w:val="00E11285"/>
    <w:rsid w:val="00E11521"/>
    <w:rsid w:val="00E1174E"/>
    <w:rsid w:val="00E118EF"/>
    <w:rsid w:val="00E11973"/>
    <w:rsid w:val="00E119F7"/>
    <w:rsid w:val="00E11AA5"/>
    <w:rsid w:val="00E11B1B"/>
    <w:rsid w:val="00E11B96"/>
    <w:rsid w:val="00E11C5B"/>
    <w:rsid w:val="00E1212D"/>
    <w:rsid w:val="00E1219D"/>
    <w:rsid w:val="00E122DF"/>
    <w:rsid w:val="00E123A0"/>
    <w:rsid w:val="00E124AF"/>
    <w:rsid w:val="00E125E0"/>
    <w:rsid w:val="00E12910"/>
    <w:rsid w:val="00E12AD5"/>
    <w:rsid w:val="00E12B54"/>
    <w:rsid w:val="00E12C94"/>
    <w:rsid w:val="00E12D3A"/>
    <w:rsid w:val="00E12E08"/>
    <w:rsid w:val="00E12E69"/>
    <w:rsid w:val="00E12F66"/>
    <w:rsid w:val="00E13087"/>
    <w:rsid w:val="00E1342C"/>
    <w:rsid w:val="00E13B3E"/>
    <w:rsid w:val="00E13BF9"/>
    <w:rsid w:val="00E13E62"/>
    <w:rsid w:val="00E13E69"/>
    <w:rsid w:val="00E142C4"/>
    <w:rsid w:val="00E146A5"/>
    <w:rsid w:val="00E146FF"/>
    <w:rsid w:val="00E1479F"/>
    <w:rsid w:val="00E14876"/>
    <w:rsid w:val="00E14B91"/>
    <w:rsid w:val="00E14E54"/>
    <w:rsid w:val="00E14F28"/>
    <w:rsid w:val="00E14FB0"/>
    <w:rsid w:val="00E150AE"/>
    <w:rsid w:val="00E150EA"/>
    <w:rsid w:val="00E1524E"/>
    <w:rsid w:val="00E1526D"/>
    <w:rsid w:val="00E152FB"/>
    <w:rsid w:val="00E15399"/>
    <w:rsid w:val="00E154DE"/>
    <w:rsid w:val="00E1555A"/>
    <w:rsid w:val="00E155C2"/>
    <w:rsid w:val="00E15676"/>
    <w:rsid w:val="00E156E6"/>
    <w:rsid w:val="00E15A9F"/>
    <w:rsid w:val="00E15AEA"/>
    <w:rsid w:val="00E15C35"/>
    <w:rsid w:val="00E15D36"/>
    <w:rsid w:val="00E15D9F"/>
    <w:rsid w:val="00E15DA2"/>
    <w:rsid w:val="00E16071"/>
    <w:rsid w:val="00E16271"/>
    <w:rsid w:val="00E16427"/>
    <w:rsid w:val="00E16466"/>
    <w:rsid w:val="00E165F3"/>
    <w:rsid w:val="00E16704"/>
    <w:rsid w:val="00E167DD"/>
    <w:rsid w:val="00E16877"/>
    <w:rsid w:val="00E169C8"/>
    <w:rsid w:val="00E16A76"/>
    <w:rsid w:val="00E16AFE"/>
    <w:rsid w:val="00E16BF4"/>
    <w:rsid w:val="00E16BFB"/>
    <w:rsid w:val="00E16F20"/>
    <w:rsid w:val="00E16F97"/>
    <w:rsid w:val="00E17063"/>
    <w:rsid w:val="00E1745C"/>
    <w:rsid w:val="00E17479"/>
    <w:rsid w:val="00E1782E"/>
    <w:rsid w:val="00E1784E"/>
    <w:rsid w:val="00E178DE"/>
    <w:rsid w:val="00E1797C"/>
    <w:rsid w:val="00E17DD1"/>
    <w:rsid w:val="00E17E23"/>
    <w:rsid w:val="00E20540"/>
    <w:rsid w:val="00E20585"/>
    <w:rsid w:val="00E207D7"/>
    <w:rsid w:val="00E20C5B"/>
    <w:rsid w:val="00E20EA4"/>
    <w:rsid w:val="00E21176"/>
    <w:rsid w:val="00E211F2"/>
    <w:rsid w:val="00E21302"/>
    <w:rsid w:val="00E2149E"/>
    <w:rsid w:val="00E21788"/>
    <w:rsid w:val="00E21883"/>
    <w:rsid w:val="00E21897"/>
    <w:rsid w:val="00E21A07"/>
    <w:rsid w:val="00E21BA3"/>
    <w:rsid w:val="00E21F5F"/>
    <w:rsid w:val="00E22253"/>
    <w:rsid w:val="00E22352"/>
    <w:rsid w:val="00E22393"/>
    <w:rsid w:val="00E223F1"/>
    <w:rsid w:val="00E22821"/>
    <w:rsid w:val="00E22BEF"/>
    <w:rsid w:val="00E22D47"/>
    <w:rsid w:val="00E22F31"/>
    <w:rsid w:val="00E22F64"/>
    <w:rsid w:val="00E2323C"/>
    <w:rsid w:val="00E235BA"/>
    <w:rsid w:val="00E23BBF"/>
    <w:rsid w:val="00E23EA1"/>
    <w:rsid w:val="00E2428B"/>
    <w:rsid w:val="00E242FA"/>
    <w:rsid w:val="00E246C3"/>
    <w:rsid w:val="00E248A2"/>
    <w:rsid w:val="00E24982"/>
    <w:rsid w:val="00E249AE"/>
    <w:rsid w:val="00E24CB5"/>
    <w:rsid w:val="00E24D07"/>
    <w:rsid w:val="00E24D73"/>
    <w:rsid w:val="00E24ECC"/>
    <w:rsid w:val="00E25323"/>
    <w:rsid w:val="00E2538A"/>
    <w:rsid w:val="00E2548E"/>
    <w:rsid w:val="00E256B0"/>
    <w:rsid w:val="00E25722"/>
    <w:rsid w:val="00E25B49"/>
    <w:rsid w:val="00E25BEC"/>
    <w:rsid w:val="00E25E9A"/>
    <w:rsid w:val="00E25EB6"/>
    <w:rsid w:val="00E25EC9"/>
    <w:rsid w:val="00E260AA"/>
    <w:rsid w:val="00E260C1"/>
    <w:rsid w:val="00E26178"/>
    <w:rsid w:val="00E261D9"/>
    <w:rsid w:val="00E267BC"/>
    <w:rsid w:val="00E26DF7"/>
    <w:rsid w:val="00E26FCC"/>
    <w:rsid w:val="00E272A2"/>
    <w:rsid w:val="00E27302"/>
    <w:rsid w:val="00E27586"/>
    <w:rsid w:val="00E27661"/>
    <w:rsid w:val="00E277E8"/>
    <w:rsid w:val="00E279FA"/>
    <w:rsid w:val="00E27A41"/>
    <w:rsid w:val="00E27D4A"/>
    <w:rsid w:val="00E3032F"/>
    <w:rsid w:val="00E30998"/>
    <w:rsid w:val="00E30E34"/>
    <w:rsid w:val="00E310F2"/>
    <w:rsid w:val="00E31327"/>
    <w:rsid w:val="00E3137B"/>
    <w:rsid w:val="00E313A5"/>
    <w:rsid w:val="00E318AB"/>
    <w:rsid w:val="00E318E7"/>
    <w:rsid w:val="00E31BB4"/>
    <w:rsid w:val="00E31DA8"/>
    <w:rsid w:val="00E31EBA"/>
    <w:rsid w:val="00E31EEF"/>
    <w:rsid w:val="00E31FA0"/>
    <w:rsid w:val="00E325AC"/>
    <w:rsid w:val="00E32614"/>
    <w:rsid w:val="00E32831"/>
    <w:rsid w:val="00E32AF2"/>
    <w:rsid w:val="00E33026"/>
    <w:rsid w:val="00E3324C"/>
    <w:rsid w:val="00E332E3"/>
    <w:rsid w:val="00E33594"/>
    <w:rsid w:val="00E33851"/>
    <w:rsid w:val="00E3398F"/>
    <w:rsid w:val="00E33A19"/>
    <w:rsid w:val="00E33B8C"/>
    <w:rsid w:val="00E340E6"/>
    <w:rsid w:val="00E34446"/>
    <w:rsid w:val="00E346FA"/>
    <w:rsid w:val="00E34748"/>
    <w:rsid w:val="00E34752"/>
    <w:rsid w:val="00E34830"/>
    <w:rsid w:val="00E34A57"/>
    <w:rsid w:val="00E34E2A"/>
    <w:rsid w:val="00E351D7"/>
    <w:rsid w:val="00E3524E"/>
    <w:rsid w:val="00E35510"/>
    <w:rsid w:val="00E355B6"/>
    <w:rsid w:val="00E35BD2"/>
    <w:rsid w:val="00E35C21"/>
    <w:rsid w:val="00E35C93"/>
    <w:rsid w:val="00E35CB3"/>
    <w:rsid w:val="00E36064"/>
    <w:rsid w:val="00E36380"/>
    <w:rsid w:val="00E363EB"/>
    <w:rsid w:val="00E3642A"/>
    <w:rsid w:val="00E364D3"/>
    <w:rsid w:val="00E367DB"/>
    <w:rsid w:val="00E36867"/>
    <w:rsid w:val="00E36AAF"/>
    <w:rsid w:val="00E36B2A"/>
    <w:rsid w:val="00E36B85"/>
    <w:rsid w:val="00E37397"/>
    <w:rsid w:val="00E373B2"/>
    <w:rsid w:val="00E37504"/>
    <w:rsid w:val="00E378EB"/>
    <w:rsid w:val="00E37F79"/>
    <w:rsid w:val="00E400C5"/>
    <w:rsid w:val="00E401D8"/>
    <w:rsid w:val="00E402E3"/>
    <w:rsid w:val="00E404B4"/>
    <w:rsid w:val="00E409E5"/>
    <w:rsid w:val="00E40BBC"/>
    <w:rsid w:val="00E40DDC"/>
    <w:rsid w:val="00E40E4B"/>
    <w:rsid w:val="00E41107"/>
    <w:rsid w:val="00E4145C"/>
    <w:rsid w:val="00E414C6"/>
    <w:rsid w:val="00E41997"/>
    <w:rsid w:val="00E4199F"/>
    <w:rsid w:val="00E41E93"/>
    <w:rsid w:val="00E422B2"/>
    <w:rsid w:val="00E424DC"/>
    <w:rsid w:val="00E427A7"/>
    <w:rsid w:val="00E42BAF"/>
    <w:rsid w:val="00E42F7C"/>
    <w:rsid w:val="00E42F81"/>
    <w:rsid w:val="00E4305C"/>
    <w:rsid w:val="00E431BC"/>
    <w:rsid w:val="00E436A9"/>
    <w:rsid w:val="00E43724"/>
    <w:rsid w:val="00E438C0"/>
    <w:rsid w:val="00E43C50"/>
    <w:rsid w:val="00E43E68"/>
    <w:rsid w:val="00E43EF7"/>
    <w:rsid w:val="00E43F8B"/>
    <w:rsid w:val="00E440B7"/>
    <w:rsid w:val="00E44200"/>
    <w:rsid w:val="00E442A8"/>
    <w:rsid w:val="00E44461"/>
    <w:rsid w:val="00E447DA"/>
    <w:rsid w:val="00E447F9"/>
    <w:rsid w:val="00E448EE"/>
    <w:rsid w:val="00E44A0D"/>
    <w:rsid w:val="00E44B8B"/>
    <w:rsid w:val="00E44CDA"/>
    <w:rsid w:val="00E450EA"/>
    <w:rsid w:val="00E456FD"/>
    <w:rsid w:val="00E459E1"/>
    <w:rsid w:val="00E45BAF"/>
    <w:rsid w:val="00E45BBA"/>
    <w:rsid w:val="00E45F0D"/>
    <w:rsid w:val="00E45F7A"/>
    <w:rsid w:val="00E46186"/>
    <w:rsid w:val="00E461D4"/>
    <w:rsid w:val="00E46678"/>
    <w:rsid w:val="00E46B6C"/>
    <w:rsid w:val="00E46CA7"/>
    <w:rsid w:val="00E4701B"/>
    <w:rsid w:val="00E4718B"/>
    <w:rsid w:val="00E473B3"/>
    <w:rsid w:val="00E47939"/>
    <w:rsid w:val="00E47DB7"/>
    <w:rsid w:val="00E47E6A"/>
    <w:rsid w:val="00E47E9D"/>
    <w:rsid w:val="00E47F55"/>
    <w:rsid w:val="00E50134"/>
    <w:rsid w:val="00E507B0"/>
    <w:rsid w:val="00E507B3"/>
    <w:rsid w:val="00E50B00"/>
    <w:rsid w:val="00E50BC1"/>
    <w:rsid w:val="00E514A0"/>
    <w:rsid w:val="00E52611"/>
    <w:rsid w:val="00E52A6B"/>
    <w:rsid w:val="00E52B17"/>
    <w:rsid w:val="00E52FAD"/>
    <w:rsid w:val="00E530A2"/>
    <w:rsid w:val="00E531FD"/>
    <w:rsid w:val="00E5346E"/>
    <w:rsid w:val="00E5352A"/>
    <w:rsid w:val="00E537C9"/>
    <w:rsid w:val="00E53B74"/>
    <w:rsid w:val="00E53D08"/>
    <w:rsid w:val="00E53E42"/>
    <w:rsid w:val="00E53FC7"/>
    <w:rsid w:val="00E540DE"/>
    <w:rsid w:val="00E541D7"/>
    <w:rsid w:val="00E54230"/>
    <w:rsid w:val="00E54284"/>
    <w:rsid w:val="00E542CF"/>
    <w:rsid w:val="00E5439A"/>
    <w:rsid w:val="00E546A0"/>
    <w:rsid w:val="00E5485E"/>
    <w:rsid w:val="00E548A3"/>
    <w:rsid w:val="00E549C4"/>
    <w:rsid w:val="00E54BE2"/>
    <w:rsid w:val="00E54FE9"/>
    <w:rsid w:val="00E55094"/>
    <w:rsid w:val="00E5595C"/>
    <w:rsid w:val="00E55A51"/>
    <w:rsid w:val="00E55C6E"/>
    <w:rsid w:val="00E563DA"/>
    <w:rsid w:val="00E563DD"/>
    <w:rsid w:val="00E56468"/>
    <w:rsid w:val="00E565D7"/>
    <w:rsid w:val="00E56C38"/>
    <w:rsid w:val="00E5706F"/>
    <w:rsid w:val="00E573B6"/>
    <w:rsid w:val="00E57541"/>
    <w:rsid w:val="00E575E9"/>
    <w:rsid w:val="00E5760D"/>
    <w:rsid w:val="00E576B2"/>
    <w:rsid w:val="00E576D9"/>
    <w:rsid w:val="00E57BB6"/>
    <w:rsid w:val="00E57F93"/>
    <w:rsid w:val="00E60045"/>
    <w:rsid w:val="00E600D6"/>
    <w:rsid w:val="00E603DE"/>
    <w:rsid w:val="00E60420"/>
    <w:rsid w:val="00E60589"/>
    <w:rsid w:val="00E606FF"/>
    <w:rsid w:val="00E60732"/>
    <w:rsid w:val="00E60C6E"/>
    <w:rsid w:val="00E60E32"/>
    <w:rsid w:val="00E60E4A"/>
    <w:rsid w:val="00E6114F"/>
    <w:rsid w:val="00E61228"/>
    <w:rsid w:val="00E614F0"/>
    <w:rsid w:val="00E61C02"/>
    <w:rsid w:val="00E621D9"/>
    <w:rsid w:val="00E621FC"/>
    <w:rsid w:val="00E623FA"/>
    <w:rsid w:val="00E62590"/>
    <w:rsid w:val="00E627C9"/>
    <w:rsid w:val="00E62819"/>
    <w:rsid w:val="00E6293E"/>
    <w:rsid w:val="00E62E4E"/>
    <w:rsid w:val="00E6333C"/>
    <w:rsid w:val="00E63455"/>
    <w:rsid w:val="00E636B7"/>
    <w:rsid w:val="00E63911"/>
    <w:rsid w:val="00E6397F"/>
    <w:rsid w:val="00E63C59"/>
    <w:rsid w:val="00E63F56"/>
    <w:rsid w:val="00E64204"/>
    <w:rsid w:val="00E644A6"/>
    <w:rsid w:val="00E64648"/>
    <w:rsid w:val="00E648C4"/>
    <w:rsid w:val="00E648EA"/>
    <w:rsid w:val="00E64D70"/>
    <w:rsid w:val="00E64F5D"/>
    <w:rsid w:val="00E65002"/>
    <w:rsid w:val="00E653CC"/>
    <w:rsid w:val="00E65DFB"/>
    <w:rsid w:val="00E65FC3"/>
    <w:rsid w:val="00E661D3"/>
    <w:rsid w:val="00E665C3"/>
    <w:rsid w:val="00E666E5"/>
    <w:rsid w:val="00E66947"/>
    <w:rsid w:val="00E66CD5"/>
    <w:rsid w:val="00E6711C"/>
    <w:rsid w:val="00E67600"/>
    <w:rsid w:val="00E67711"/>
    <w:rsid w:val="00E67CB7"/>
    <w:rsid w:val="00E67CB8"/>
    <w:rsid w:val="00E67D55"/>
    <w:rsid w:val="00E70018"/>
    <w:rsid w:val="00E70262"/>
    <w:rsid w:val="00E70517"/>
    <w:rsid w:val="00E70895"/>
    <w:rsid w:val="00E708FA"/>
    <w:rsid w:val="00E70B21"/>
    <w:rsid w:val="00E7141E"/>
    <w:rsid w:val="00E714A1"/>
    <w:rsid w:val="00E7159D"/>
    <w:rsid w:val="00E7164E"/>
    <w:rsid w:val="00E7168D"/>
    <w:rsid w:val="00E718BC"/>
    <w:rsid w:val="00E71B1A"/>
    <w:rsid w:val="00E71BDD"/>
    <w:rsid w:val="00E720C6"/>
    <w:rsid w:val="00E720DA"/>
    <w:rsid w:val="00E724F6"/>
    <w:rsid w:val="00E72755"/>
    <w:rsid w:val="00E72993"/>
    <w:rsid w:val="00E72CE8"/>
    <w:rsid w:val="00E72E97"/>
    <w:rsid w:val="00E7315A"/>
    <w:rsid w:val="00E733EF"/>
    <w:rsid w:val="00E735F5"/>
    <w:rsid w:val="00E73747"/>
    <w:rsid w:val="00E73DCE"/>
    <w:rsid w:val="00E73E52"/>
    <w:rsid w:val="00E73EAF"/>
    <w:rsid w:val="00E73FB7"/>
    <w:rsid w:val="00E743F4"/>
    <w:rsid w:val="00E74435"/>
    <w:rsid w:val="00E7445F"/>
    <w:rsid w:val="00E744CB"/>
    <w:rsid w:val="00E74608"/>
    <w:rsid w:val="00E74810"/>
    <w:rsid w:val="00E74884"/>
    <w:rsid w:val="00E74939"/>
    <w:rsid w:val="00E74CE4"/>
    <w:rsid w:val="00E74E0C"/>
    <w:rsid w:val="00E75116"/>
    <w:rsid w:val="00E75B51"/>
    <w:rsid w:val="00E76019"/>
    <w:rsid w:val="00E76072"/>
    <w:rsid w:val="00E76301"/>
    <w:rsid w:val="00E765DA"/>
    <w:rsid w:val="00E7660F"/>
    <w:rsid w:val="00E767BE"/>
    <w:rsid w:val="00E76800"/>
    <w:rsid w:val="00E76897"/>
    <w:rsid w:val="00E769E5"/>
    <w:rsid w:val="00E76C89"/>
    <w:rsid w:val="00E76F9B"/>
    <w:rsid w:val="00E77071"/>
    <w:rsid w:val="00E7731A"/>
    <w:rsid w:val="00E77349"/>
    <w:rsid w:val="00E7741B"/>
    <w:rsid w:val="00E77426"/>
    <w:rsid w:val="00E774A3"/>
    <w:rsid w:val="00E77514"/>
    <w:rsid w:val="00E7778B"/>
    <w:rsid w:val="00E77F80"/>
    <w:rsid w:val="00E77FCF"/>
    <w:rsid w:val="00E801FA"/>
    <w:rsid w:val="00E80303"/>
    <w:rsid w:val="00E80599"/>
    <w:rsid w:val="00E80F7F"/>
    <w:rsid w:val="00E8125B"/>
    <w:rsid w:val="00E812A3"/>
    <w:rsid w:val="00E81338"/>
    <w:rsid w:val="00E81440"/>
    <w:rsid w:val="00E815C3"/>
    <w:rsid w:val="00E81C14"/>
    <w:rsid w:val="00E82158"/>
    <w:rsid w:val="00E8236C"/>
    <w:rsid w:val="00E82430"/>
    <w:rsid w:val="00E82612"/>
    <w:rsid w:val="00E82627"/>
    <w:rsid w:val="00E8282E"/>
    <w:rsid w:val="00E8289C"/>
    <w:rsid w:val="00E82B79"/>
    <w:rsid w:val="00E82FB5"/>
    <w:rsid w:val="00E82FF3"/>
    <w:rsid w:val="00E8321C"/>
    <w:rsid w:val="00E83253"/>
    <w:rsid w:val="00E83420"/>
    <w:rsid w:val="00E8342B"/>
    <w:rsid w:val="00E8347C"/>
    <w:rsid w:val="00E8348D"/>
    <w:rsid w:val="00E83619"/>
    <w:rsid w:val="00E83686"/>
    <w:rsid w:val="00E8394C"/>
    <w:rsid w:val="00E83A39"/>
    <w:rsid w:val="00E83B2E"/>
    <w:rsid w:val="00E84161"/>
    <w:rsid w:val="00E8427C"/>
    <w:rsid w:val="00E8455D"/>
    <w:rsid w:val="00E84603"/>
    <w:rsid w:val="00E848C8"/>
    <w:rsid w:val="00E849BF"/>
    <w:rsid w:val="00E84BFC"/>
    <w:rsid w:val="00E84D47"/>
    <w:rsid w:val="00E84FDE"/>
    <w:rsid w:val="00E852F9"/>
    <w:rsid w:val="00E85327"/>
    <w:rsid w:val="00E85708"/>
    <w:rsid w:val="00E85769"/>
    <w:rsid w:val="00E85892"/>
    <w:rsid w:val="00E85964"/>
    <w:rsid w:val="00E85F69"/>
    <w:rsid w:val="00E85F83"/>
    <w:rsid w:val="00E86102"/>
    <w:rsid w:val="00E863E8"/>
    <w:rsid w:val="00E86527"/>
    <w:rsid w:val="00E86729"/>
    <w:rsid w:val="00E8695A"/>
    <w:rsid w:val="00E86C82"/>
    <w:rsid w:val="00E870D3"/>
    <w:rsid w:val="00E87477"/>
    <w:rsid w:val="00E87504"/>
    <w:rsid w:val="00E87828"/>
    <w:rsid w:val="00E87965"/>
    <w:rsid w:val="00E87EFB"/>
    <w:rsid w:val="00E87F7A"/>
    <w:rsid w:val="00E9035F"/>
    <w:rsid w:val="00E9042C"/>
    <w:rsid w:val="00E9047F"/>
    <w:rsid w:val="00E907BC"/>
    <w:rsid w:val="00E9082C"/>
    <w:rsid w:val="00E908C6"/>
    <w:rsid w:val="00E90950"/>
    <w:rsid w:val="00E90BCF"/>
    <w:rsid w:val="00E90D98"/>
    <w:rsid w:val="00E90E1B"/>
    <w:rsid w:val="00E90E9A"/>
    <w:rsid w:val="00E9106F"/>
    <w:rsid w:val="00E910E9"/>
    <w:rsid w:val="00E9125E"/>
    <w:rsid w:val="00E91266"/>
    <w:rsid w:val="00E9128F"/>
    <w:rsid w:val="00E915A2"/>
    <w:rsid w:val="00E9171E"/>
    <w:rsid w:val="00E91A2D"/>
    <w:rsid w:val="00E91B25"/>
    <w:rsid w:val="00E91D1C"/>
    <w:rsid w:val="00E9259F"/>
    <w:rsid w:val="00E9272A"/>
    <w:rsid w:val="00E927C8"/>
    <w:rsid w:val="00E928AE"/>
    <w:rsid w:val="00E928F7"/>
    <w:rsid w:val="00E92907"/>
    <w:rsid w:val="00E92C8E"/>
    <w:rsid w:val="00E92DFC"/>
    <w:rsid w:val="00E92FBB"/>
    <w:rsid w:val="00E931CE"/>
    <w:rsid w:val="00E93551"/>
    <w:rsid w:val="00E93CF7"/>
    <w:rsid w:val="00E93E7F"/>
    <w:rsid w:val="00E94924"/>
    <w:rsid w:val="00E95139"/>
    <w:rsid w:val="00E95486"/>
    <w:rsid w:val="00E955E2"/>
    <w:rsid w:val="00E95940"/>
    <w:rsid w:val="00E95D5B"/>
    <w:rsid w:val="00E960A1"/>
    <w:rsid w:val="00E960DD"/>
    <w:rsid w:val="00E96123"/>
    <w:rsid w:val="00E962AF"/>
    <w:rsid w:val="00E96546"/>
    <w:rsid w:val="00E9660E"/>
    <w:rsid w:val="00E9678B"/>
    <w:rsid w:val="00E96A4A"/>
    <w:rsid w:val="00E96AC6"/>
    <w:rsid w:val="00E96B0B"/>
    <w:rsid w:val="00E96BC8"/>
    <w:rsid w:val="00E96D3B"/>
    <w:rsid w:val="00E96DEB"/>
    <w:rsid w:val="00E9716C"/>
    <w:rsid w:val="00E97518"/>
    <w:rsid w:val="00E9755B"/>
    <w:rsid w:val="00E9777A"/>
    <w:rsid w:val="00E978A4"/>
    <w:rsid w:val="00E979CD"/>
    <w:rsid w:val="00E97AEE"/>
    <w:rsid w:val="00E97F36"/>
    <w:rsid w:val="00EA030E"/>
    <w:rsid w:val="00EA03B2"/>
    <w:rsid w:val="00EA082D"/>
    <w:rsid w:val="00EA09BC"/>
    <w:rsid w:val="00EA0ABC"/>
    <w:rsid w:val="00EA0C41"/>
    <w:rsid w:val="00EA0F87"/>
    <w:rsid w:val="00EA0F9A"/>
    <w:rsid w:val="00EA1020"/>
    <w:rsid w:val="00EA10CE"/>
    <w:rsid w:val="00EA110C"/>
    <w:rsid w:val="00EA11BD"/>
    <w:rsid w:val="00EA11F4"/>
    <w:rsid w:val="00EA1232"/>
    <w:rsid w:val="00EA1613"/>
    <w:rsid w:val="00EA1734"/>
    <w:rsid w:val="00EA1AF7"/>
    <w:rsid w:val="00EA2030"/>
    <w:rsid w:val="00EA21A5"/>
    <w:rsid w:val="00EA21E9"/>
    <w:rsid w:val="00EA228A"/>
    <w:rsid w:val="00EA25D9"/>
    <w:rsid w:val="00EA2809"/>
    <w:rsid w:val="00EA2A56"/>
    <w:rsid w:val="00EA2B82"/>
    <w:rsid w:val="00EA2E35"/>
    <w:rsid w:val="00EA2F6E"/>
    <w:rsid w:val="00EA30FF"/>
    <w:rsid w:val="00EA320F"/>
    <w:rsid w:val="00EA35BA"/>
    <w:rsid w:val="00EA3876"/>
    <w:rsid w:val="00EA3B30"/>
    <w:rsid w:val="00EA3C58"/>
    <w:rsid w:val="00EA3C9F"/>
    <w:rsid w:val="00EA3F18"/>
    <w:rsid w:val="00EA4383"/>
    <w:rsid w:val="00EA4399"/>
    <w:rsid w:val="00EA4408"/>
    <w:rsid w:val="00EA45B6"/>
    <w:rsid w:val="00EA509A"/>
    <w:rsid w:val="00EA541B"/>
    <w:rsid w:val="00EA54DB"/>
    <w:rsid w:val="00EA5528"/>
    <w:rsid w:val="00EA5909"/>
    <w:rsid w:val="00EA5A00"/>
    <w:rsid w:val="00EA5EB5"/>
    <w:rsid w:val="00EA6295"/>
    <w:rsid w:val="00EA6543"/>
    <w:rsid w:val="00EA6602"/>
    <w:rsid w:val="00EA6EA0"/>
    <w:rsid w:val="00EA7161"/>
    <w:rsid w:val="00EA73E5"/>
    <w:rsid w:val="00EA7844"/>
    <w:rsid w:val="00EA787D"/>
    <w:rsid w:val="00EA7BDD"/>
    <w:rsid w:val="00EA7DB0"/>
    <w:rsid w:val="00EA7DEB"/>
    <w:rsid w:val="00EA7F83"/>
    <w:rsid w:val="00EB0330"/>
    <w:rsid w:val="00EB04D5"/>
    <w:rsid w:val="00EB076B"/>
    <w:rsid w:val="00EB0871"/>
    <w:rsid w:val="00EB08F3"/>
    <w:rsid w:val="00EB09A6"/>
    <w:rsid w:val="00EB0A4E"/>
    <w:rsid w:val="00EB0A8B"/>
    <w:rsid w:val="00EB0B76"/>
    <w:rsid w:val="00EB0BC4"/>
    <w:rsid w:val="00EB0D1E"/>
    <w:rsid w:val="00EB137B"/>
    <w:rsid w:val="00EB167D"/>
    <w:rsid w:val="00EB16CE"/>
    <w:rsid w:val="00EB179D"/>
    <w:rsid w:val="00EB18C6"/>
    <w:rsid w:val="00EB197B"/>
    <w:rsid w:val="00EB1BBA"/>
    <w:rsid w:val="00EB1E3B"/>
    <w:rsid w:val="00EB1E9E"/>
    <w:rsid w:val="00EB22D4"/>
    <w:rsid w:val="00EB2380"/>
    <w:rsid w:val="00EB2680"/>
    <w:rsid w:val="00EB29CF"/>
    <w:rsid w:val="00EB2C4E"/>
    <w:rsid w:val="00EB341D"/>
    <w:rsid w:val="00EB3509"/>
    <w:rsid w:val="00EB36D8"/>
    <w:rsid w:val="00EB37AA"/>
    <w:rsid w:val="00EB3E57"/>
    <w:rsid w:val="00EB3FA1"/>
    <w:rsid w:val="00EB4154"/>
    <w:rsid w:val="00EB428B"/>
    <w:rsid w:val="00EB43E0"/>
    <w:rsid w:val="00EB485D"/>
    <w:rsid w:val="00EB49C8"/>
    <w:rsid w:val="00EB4F11"/>
    <w:rsid w:val="00EB502E"/>
    <w:rsid w:val="00EB5557"/>
    <w:rsid w:val="00EB55E4"/>
    <w:rsid w:val="00EB57A4"/>
    <w:rsid w:val="00EB5967"/>
    <w:rsid w:val="00EB5E35"/>
    <w:rsid w:val="00EB6190"/>
    <w:rsid w:val="00EB630B"/>
    <w:rsid w:val="00EB6374"/>
    <w:rsid w:val="00EB6416"/>
    <w:rsid w:val="00EB6448"/>
    <w:rsid w:val="00EB650D"/>
    <w:rsid w:val="00EB66B8"/>
    <w:rsid w:val="00EB6700"/>
    <w:rsid w:val="00EB677A"/>
    <w:rsid w:val="00EB6A2F"/>
    <w:rsid w:val="00EB6DCD"/>
    <w:rsid w:val="00EB6EB4"/>
    <w:rsid w:val="00EB6F54"/>
    <w:rsid w:val="00EB70B5"/>
    <w:rsid w:val="00EB70DB"/>
    <w:rsid w:val="00EB70DC"/>
    <w:rsid w:val="00EB70F9"/>
    <w:rsid w:val="00EB72CC"/>
    <w:rsid w:val="00EB72DA"/>
    <w:rsid w:val="00EB7683"/>
    <w:rsid w:val="00EB7958"/>
    <w:rsid w:val="00EB7ADE"/>
    <w:rsid w:val="00EB7B1B"/>
    <w:rsid w:val="00EB7FB6"/>
    <w:rsid w:val="00EC0123"/>
    <w:rsid w:val="00EC0175"/>
    <w:rsid w:val="00EC046B"/>
    <w:rsid w:val="00EC0966"/>
    <w:rsid w:val="00EC0A89"/>
    <w:rsid w:val="00EC11CF"/>
    <w:rsid w:val="00EC136D"/>
    <w:rsid w:val="00EC1A95"/>
    <w:rsid w:val="00EC1B6B"/>
    <w:rsid w:val="00EC1ED6"/>
    <w:rsid w:val="00EC2653"/>
    <w:rsid w:val="00EC2870"/>
    <w:rsid w:val="00EC28EC"/>
    <w:rsid w:val="00EC2AA3"/>
    <w:rsid w:val="00EC2AC8"/>
    <w:rsid w:val="00EC2BBF"/>
    <w:rsid w:val="00EC2C55"/>
    <w:rsid w:val="00EC2C9A"/>
    <w:rsid w:val="00EC2F31"/>
    <w:rsid w:val="00EC2F36"/>
    <w:rsid w:val="00EC31F9"/>
    <w:rsid w:val="00EC331D"/>
    <w:rsid w:val="00EC33F6"/>
    <w:rsid w:val="00EC3454"/>
    <w:rsid w:val="00EC3472"/>
    <w:rsid w:val="00EC3737"/>
    <w:rsid w:val="00EC376B"/>
    <w:rsid w:val="00EC4080"/>
    <w:rsid w:val="00EC425A"/>
    <w:rsid w:val="00EC44D1"/>
    <w:rsid w:val="00EC451D"/>
    <w:rsid w:val="00EC45D3"/>
    <w:rsid w:val="00EC467C"/>
    <w:rsid w:val="00EC4B88"/>
    <w:rsid w:val="00EC4D63"/>
    <w:rsid w:val="00EC4F90"/>
    <w:rsid w:val="00EC52E0"/>
    <w:rsid w:val="00EC5316"/>
    <w:rsid w:val="00EC5396"/>
    <w:rsid w:val="00EC55F2"/>
    <w:rsid w:val="00EC5723"/>
    <w:rsid w:val="00EC5BFC"/>
    <w:rsid w:val="00EC5C44"/>
    <w:rsid w:val="00EC5C83"/>
    <w:rsid w:val="00EC5FD7"/>
    <w:rsid w:val="00EC628E"/>
    <w:rsid w:val="00EC639F"/>
    <w:rsid w:val="00EC63D2"/>
    <w:rsid w:val="00EC656F"/>
    <w:rsid w:val="00EC672F"/>
    <w:rsid w:val="00EC69B8"/>
    <w:rsid w:val="00EC6BD5"/>
    <w:rsid w:val="00EC6CA8"/>
    <w:rsid w:val="00EC70BF"/>
    <w:rsid w:val="00EC773D"/>
    <w:rsid w:val="00EC77E8"/>
    <w:rsid w:val="00EC798D"/>
    <w:rsid w:val="00EC7B7E"/>
    <w:rsid w:val="00EC7C9A"/>
    <w:rsid w:val="00ED0110"/>
    <w:rsid w:val="00ED038F"/>
    <w:rsid w:val="00ED05AE"/>
    <w:rsid w:val="00ED07AD"/>
    <w:rsid w:val="00ED09A3"/>
    <w:rsid w:val="00ED09CE"/>
    <w:rsid w:val="00ED09FD"/>
    <w:rsid w:val="00ED0AA1"/>
    <w:rsid w:val="00ED0D3C"/>
    <w:rsid w:val="00ED120E"/>
    <w:rsid w:val="00ED1362"/>
    <w:rsid w:val="00ED17E3"/>
    <w:rsid w:val="00ED184B"/>
    <w:rsid w:val="00ED1C4D"/>
    <w:rsid w:val="00ED1ECF"/>
    <w:rsid w:val="00ED20B1"/>
    <w:rsid w:val="00ED214E"/>
    <w:rsid w:val="00ED22A7"/>
    <w:rsid w:val="00ED2340"/>
    <w:rsid w:val="00ED24A4"/>
    <w:rsid w:val="00ED2535"/>
    <w:rsid w:val="00ED2574"/>
    <w:rsid w:val="00ED2644"/>
    <w:rsid w:val="00ED28AD"/>
    <w:rsid w:val="00ED2986"/>
    <w:rsid w:val="00ED2DCE"/>
    <w:rsid w:val="00ED2E53"/>
    <w:rsid w:val="00ED33DD"/>
    <w:rsid w:val="00ED3493"/>
    <w:rsid w:val="00ED375F"/>
    <w:rsid w:val="00ED37C2"/>
    <w:rsid w:val="00ED39A8"/>
    <w:rsid w:val="00ED3AFB"/>
    <w:rsid w:val="00ED3F9B"/>
    <w:rsid w:val="00ED4384"/>
    <w:rsid w:val="00ED43E3"/>
    <w:rsid w:val="00ED43FB"/>
    <w:rsid w:val="00ED45C1"/>
    <w:rsid w:val="00ED48FB"/>
    <w:rsid w:val="00ED4A14"/>
    <w:rsid w:val="00ED4BB2"/>
    <w:rsid w:val="00ED4CAF"/>
    <w:rsid w:val="00ED52B9"/>
    <w:rsid w:val="00ED5698"/>
    <w:rsid w:val="00ED56EF"/>
    <w:rsid w:val="00ED5AD4"/>
    <w:rsid w:val="00ED5CC6"/>
    <w:rsid w:val="00ED5CC9"/>
    <w:rsid w:val="00ED5DDF"/>
    <w:rsid w:val="00ED5F7B"/>
    <w:rsid w:val="00ED6451"/>
    <w:rsid w:val="00ED68F2"/>
    <w:rsid w:val="00ED6A37"/>
    <w:rsid w:val="00ED6A5E"/>
    <w:rsid w:val="00ED6E19"/>
    <w:rsid w:val="00ED6F87"/>
    <w:rsid w:val="00ED72C3"/>
    <w:rsid w:val="00ED72CF"/>
    <w:rsid w:val="00ED7428"/>
    <w:rsid w:val="00ED75CB"/>
    <w:rsid w:val="00ED78C0"/>
    <w:rsid w:val="00EE04C4"/>
    <w:rsid w:val="00EE083C"/>
    <w:rsid w:val="00EE0850"/>
    <w:rsid w:val="00EE0C97"/>
    <w:rsid w:val="00EE0DCE"/>
    <w:rsid w:val="00EE0DCF"/>
    <w:rsid w:val="00EE145F"/>
    <w:rsid w:val="00EE153D"/>
    <w:rsid w:val="00EE1850"/>
    <w:rsid w:val="00EE202B"/>
    <w:rsid w:val="00EE20ED"/>
    <w:rsid w:val="00EE217A"/>
    <w:rsid w:val="00EE23A7"/>
    <w:rsid w:val="00EE24D0"/>
    <w:rsid w:val="00EE24F5"/>
    <w:rsid w:val="00EE262C"/>
    <w:rsid w:val="00EE2957"/>
    <w:rsid w:val="00EE296B"/>
    <w:rsid w:val="00EE2B01"/>
    <w:rsid w:val="00EE2BA5"/>
    <w:rsid w:val="00EE2C3C"/>
    <w:rsid w:val="00EE2D75"/>
    <w:rsid w:val="00EE2FA7"/>
    <w:rsid w:val="00EE3365"/>
    <w:rsid w:val="00EE336A"/>
    <w:rsid w:val="00EE3399"/>
    <w:rsid w:val="00EE36B0"/>
    <w:rsid w:val="00EE3BEC"/>
    <w:rsid w:val="00EE3F64"/>
    <w:rsid w:val="00EE40C1"/>
    <w:rsid w:val="00EE4112"/>
    <w:rsid w:val="00EE4232"/>
    <w:rsid w:val="00EE4640"/>
    <w:rsid w:val="00EE4740"/>
    <w:rsid w:val="00EE48B7"/>
    <w:rsid w:val="00EE4AB8"/>
    <w:rsid w:val="00EE4CE9"/>
    <w:rsid w:val="00EE4D58"/>
    <w:rsid w:val="00EE4DAD"/>
    <w:rsid w:val="00EE4DC6"/>
    <w:rsid w:val="00EE4E22"/>
    <w:rsid w:val="00EE50D1"/>
    <w:rsid w:val="00EE5256"/>
    <w:rsid w:val="00EE52B6"/>
    <w:rsid w:val="00EE5454"/>
    <w:rsid w:val="00EE5492"/>
    <w:rsid w:val="00EE58C1"/>
    <w:rsid w:val="00EE58FB"/>
    <w:rsid w:val="00EE63D9"/>
    <w:rsid w:val="00EE642E"/>
    <w:rsid w:val="00EE6743"/>
    <w:rsid w:val="00EE6782"/>
    <w:rsid w:val="00EE68D5"/>
    <w:rsid w:val="00EE6AAD"/>
    <w:rsid w:val="00EE6AAF"/>
    <w:rsid w:val="00EE6C22"/>
    <w:rsid w:val="00EE6C43"/>
    <w:rsid w:val="00EE6D06"/>
    <w:rsid w:val="00EE6FDF"/>
    <w:rsid w:val="00EE7106"/>
    <w:rsid w:val="00EE7383"/>
    <w:rsid w:val="00EE749A"/>
    <w:rsid w:val="00EE76E7"/>
    <w:rsid w:val="00EE77F7"/>
    <w:rsid w:val="00EE79D5"/>
    <w:rsid w:val="00EE7BF2"/>
    <w:rsid w:val="00EE7ED3"/>
    <w:rsid w:val="00EE7FA0"/>
    <w:rsid w:val="00EE7FC9"/>
    <w:rsid w:val="00EF007D"/>
    <w:rsid w:val="00EF0444"/>
    <w:rsid w:val="00EF0B7B"/>
    <w:rsid w:val="00EF0EB1"/>
    <w:rsid w:val="00EF101D"/>
    <w:rsid w:val="00EF12FC"/>
    <w:rsid w:val="00EF141D"/>
    <w:rsid w:val="00EF14A2"/>
    <w:rsid w:val="00EF150E"/>
    <w:rsid w:val="00EF1C6F"/>
    <w:rsid w:val="00EF1DD3"/>
    <w:rsid w:val="00EF20AC"/>
    <w:rsid w:val="00EF2173"/>
    <w:rsid w:val="00EF242C"/>
    <w:rsid w:val="00EF247D"/>
    <w:rsid w:val="00EF2705"/>
    <w:rsid w:val="00EF2A10"/>
    <w:rsid w:val="00EF2CFE"/>
    <w:rsid w:val="00EF2FEF"/>
    <w:rsid w:val="00EF347F"/>
    <w:rsid w:val="00EF3503"/>
    <w:rsid w:val="00EF3508"/>
    <w:rsid w:val="00EF38CE"/>
    <w:rsid w:val="00EF3BEA"/>
    <w:rsid w:val="00EF3E71"/>
    <w:rsid w:val="00EF40A7"/>
    <w:rsid w:val="00EF4136"/>
    <w:rsid w:val="00EF43B8"/>
    <w:rsid w:val="00EF466D"/>
    <w:rsid w:val="00EF47F1"/>
    <w:rsid w:val="00EF49F1"/>
    <w:rsid w:val="00EF4A29"/>
    <w:rsid w:val="00EF4FE7"/>
    <w:rsid w:val="00EF50EF"/>
    <w:rsid w:val="00EF5B4B"/>
    <w:rsid w:val="00EF5C28"/>
    <w:rsid w:val="00EF61C9"/>
    <w:rsid w:val="00EF6361"/>
    <w:rsid w:val="00EF6629"/>
    <w:rsid w:val="00EF6DCC"/>
    <w:rsid w:val="00EF709F"/>
    <w:rsid w:val="00EF72B7"/>
    <w:rsid w:val="00EF7518"/>
    <w:rsid w:val="00EF78CF"/>
    <w:rsid w:val="00EF7DB7"/>
    <w:rsid w:val="00EF7F56"/>
    <w:rsid w:val="00F00065"/>
    <w:rsid w:val="00F0031E"/>
    <w:rsid w:val="00F00502"/>
    <w:rsid w:val="00F006C1"/>
    <w:rsid w:val="00F0070D"/>
    <w:rsid w:val="00F00CF0"/>
    <w:rsid w:val="00F00DCA"/>
    <w:rsid w:val="00F0140F"/>
    <w:rsid w:val="00F01790"/>
    <w:rsid w:val="00F01862"/>
    <w:rsid w:val="00F020C3"/>
    <w:rsid w:val="00F0280B"/>
    <w:rsid w:val="00F028C0"/>
    <w:rsid w:val="00F02924"/>
    <w:rsid w:val="00F02B08"/>
    <w:rsid w:val="00F02B83"/>
    <w:rsid w:val="00F02BB1"/>
    <w:rsid w:val="00F02DD9"/>
    <w:rsid w:val="00F02F7D"/>
    <w:rsid w:val="00F030B7"/>
    <w:rsid w:val="00F03327"/>
    <w:rsid w:val="00F034E1"/>
    <w:rsid w:val="00F036FF"/>
    <w:rsid w:val="00F03813"/>
    <w:rsid w:val="00F03919"/>
    <w:rsid w:val="00F03B2E"/>
    <w:rsid w:val="00F03D7B"/>
    <w:rsid w:val="00F03E06"/>
    <w:rsid w:val="00F03EAE"/>
    <w:rsid w:val="00F03F2B"/>
    <w:rsid w:val="00F040D7"/>
    <w:rsid w:val="00F040FA"/>
    <w:rsid w:val="00F042E2"/>
    <w:rsid w:val="00F0483F"/>
    <w:rsid w:val="00F04BDB"/>
    <w:rsid w:val="00F04E28"/>
    <w:rsid w:val="00F04F46"/>
    <w:rsid w:val="00F04F7A"/>
    <w:rsid w:val="00F052A6"/>
    <w:rsid w:val="00F054F2"/>
    <w:rsid w:val="00F0573C"/>
    <w:rsid w:val="00F05755"/>
    <w:rsid w:val="00F05BFB"/>
    <w:rsid w:val="00F05C83"/>
    <w:rsid w:val="00F06C85"/>
    <w:rsid w:val="00F06CF7"/>
    <w:rsid w:val="00F07A06"/>
    <w:rsid w:val="00F07A27"/>
    <w:rsid w:val="00F07A89"/>
    <w:rsid w:val="00F07C86"/>
    <w:rsid w:val="00F101AD"/>
    <w:rsid w:val="00F101C2"/>
    <w:rsid w:val="00F10343"/>
    <w:rsid w:val="00F1091D"/>
    <w:rsid w:val="00F10A2C"/>
    <w:rsid w:val="00F10BD6"/>
    <w:rsid w:val="00F10C96"/>
    <w:rsid w:val="00F10D39"/>
    <w:rsid w:val="00F10E85"/>
    <w:rsid w:val="00F11153"/>
    <w:rsid w:val="00F1170A"/>
    <w:rsid w:val="00F1174E"/>
    <w:rsid w:val="00F11962"/>
    <w:rsid w:val="00F119B3"/>
    <w:rsid w:val="00F11A3F"/>
    <w:rsid w:val="00F11CE3"/>
    <w:rsid w:val="00F12393"/>
    <w:rsid w:val="00F125D8"/>
    <w:rsid w:val="00F12722"/>
    <w:rsid w:val="00F12889"/>
    <w:rsid w:val="00F12D1B"/>
    <w:rsid w:val="00F132FD"/>
    <w:rsid w:val="00F133B1"/>
    <w:rsid w:val="00F13479"/>
    <w:rsid w:val="00F13541"/>
    <w:rsid w:val="00F13754"/>
    <w:rsid w:val="00F1388F"/>
    <w:rsid w:val="00F13B70"/>
    <w:rsid w:val="00F13BA1"/>
    <w:rsid w:val="00F13D29"/>
    <w:rsid w:val="00F13E2E"/>
    <w:rsid w:val="00F13E5D"/>
    <w:rsid w:val="00F14061"/>
    <w:rsid w:val="00F1411E"/>
    <w:rsid w:val="00F1436A"/>
    <w:rsid w:val="00F14503"/>
    <w:rsid w:val="00F1467D"/>
    <w:rsid w:val="00F1473A"/>
    <w:rsid w:val="00F14936"/>
    <w:rsid w:val="00F149BF"/>
    <w:rsid w:val="00F14A86"/>
    <w:rsid w:val="00F1569A"/>
    <w:rsid w:val="00F158A0"/>
    <w:rsid w:val="00F15CC5"/>
    <w:rsid w:val="00F15CD2"/>
    <w:rsid w:val="00F15FD6"/>
    <w:rsid w:val="00F160F6"/>
    <w:rsid w:val="00F16206"/>
    <w:rsid w:val="00F1624B"/>
    <w:rsid w:val="00F162B9"/>
    <w:rsid w:val="00F162D4"/>
    <w:rsid w:val="00F16348"/>
    <w:rsid w:val="00F16386"/>
    <w:rsid w:val="00F16640"/>
    <w:rsid w:val="00F166FD"/>
    <w:rsid w:val="00F16874"/>
    <w:rsid w:val="00F168C5"/>
    <w:rsid w:val="00F16E23"/>
    <w:rsid w:val="00F17065"/>
    <w:rsid w:val="00F17EEB"/>
    <w:rsid w:val="00F2006E"/>
    <w:rsid w:val="00F201B5"/>
    <w:rsid w:val="00F20206"/>
    <w:rsid w:val="00F202B0"/>
    <w:rsid w:val="00F203DC"/>
    <w:rsid w:val="00F2064E"/>
    <w:rsid w:val="00F20792"/>
    <w:rsid w:val="00F20800"/>
    <w:rsid w:val="00F209A7"/>
    <w:rsid w:val="00F209B7"/>
    <w:rsid w:val="00F20A74"/>
    <w:rsid w:val="00F20A8D"/>
    <w:rsid w:val="00F21066"/>
    <w:rsid w:val="00F213F4"/>
    <w:rsid w:val="00F216A8"/>
    <w:rsid w:val="00F21A1A"/>
    <w:rsid w:val="00F21ACC"/>
    <w:rsid w:val="00F21B23"/>
    <w:rsid w:val="00F21ED1"/>
    <w:rsid w:val="00F22093"/>
    <w:rsid w:val="00F22221"/>
    <w:rsid w:val="00F224A8"/>
    <w:rsid w:val="00F22935"/>
    <w:rsid w:val="00F22946"/>
    <w:rsid w:val="00F22959"/>
    <w:rsid w:val="00F22A4E"/>
    <w:rsid w:val="00F22A95"/>
    <w:rsid w:val="00F22C0E"/>
    <w:rsid w:val="00F230D6"/>
    <w:rsid w:val="00F23109"/>
    <w:rsid w:val="00F23185"/>
    <w:rsid w:val="00F23245"/>
    <w:rsid w:val="00F232F6"/>
    <w:rsid w:val="00F235FB"/>
    <w:rsid w:val="00F23938"/>
    <w:rsid w:val="00F23CBC"/>
    <w:rsid w:val="00F23EEF"/>
    <w:rsid w:val="00F24119"/>
    <w:rsid w:val="00F24390"/>
    <w:rsid w:val="00F2464C"/>
    <w:rsid w:val="00F24706"/>
    <w:rsid w:val="00F248DC"/>
    <w:rsid w:val="00F24B2A"/>
    <w:rsid w:val="00F24B6C"/>
    <w:rsid w:val="00F24C61"/>
    <w:rsid w:val="00F24F91"/>
    <w:rsid w:val="00F25049"/>
    <w:rsid w:val="00F250F4"/>
    <w:rsid w:val="00F25461"/>
    <w:rsid w:val="00F255E1"/>
    <w:rsid w:val="00F256C2"/>
    <w:rsid w:val="00F25AE7"/>
    <w:rsid w:val="00F25EC2"/>
    <w:rsid w:val="00F25FD3"/>
    <w:rsid w:val="00F26237"/>
    <w:rsid w:val="00F263D0"/>
    <w:rsid w:val="00F2645A"/>
    <w:rsid w:val="00F2654D"/>
    <w:rsid w:val="00F265AC"/>
    <w:rsid w:val="00F265DC"/>
    <w:rsid w:val="00F26C57"/>
    <w:rsid w:val="00F26D3C"/>
    <w:rsid w:val="00F26EA2"/>
    <w:rsid w:val="00F275FB"/>
    <w:rsid w:val="00F276E7"/>
    <w:rsid w:val="00F278CD"/>
    <w:rsid w:val="00F279AB"/>
    <w:rsid w:val="00F27B44"/>
    <w:rsid w:val="00F27BCD"/>
    <w:rsid w:val="00F27D5A"/>
    <w:rsid w:val="00F27EA4"/>
    <w:rsid w:val="00F27F3E"/>
    <w:rsid w:val="00F301F3"/>
    <w:rsid w:val="00F303F1"/>
    <w:rsid w:val="00F30685"/>
    <w:rsid w:val="00F30D1D"/>
    <w:rsid w:val="00F310CF"/>
    <w:rsid w:val="00F31231"/>
    <w:rsid w:val="00F315F7"/>
    <w:rsid w:val="00F3181C"/>
    <w:rsid w:val="00F318FA"/>
    <w:rsid w:val="00F3195C"/>
    <w:rsid w:val="00F31C04"/>
    <w:rsid w:val="00F3209D"/>
    <w:rsid w:val="00F323A1"/>
    <w:rsid w:val="00F326A7"/>
    <w:rsid w:val="00F326FF"/>
    <w:rsid w:val="00F327B0"/>
    <w:rsid w:val="00F3291E"/>
    <w:rsid w:val="00F32938"/>
    <w:rsid w:val="00F32B6B"/>
    <w:rsid w:val="00F32C34"/>
    <w:rsid w:val="00F32E8F"/>
    <w:rsid w:val="00F32FB2"/>
    <w:rsid w:val="00F33086"/>
    <w:rsid w:val="00F331CB"/>
    <w:rsid w:val="00F332E2"/>
    <w:rsid w:val="00F33391"/>
    <w:rsid w:val="00F33544"/>
    <w:rsid w:val="00F33568"/>
    <w:rsid w:val="00F33608"/>
    <w:rsid w:val="00F3362A"/>
    <w:rsid w:val="00F33714"/>
    <w:rsid w:val="00F33D22"/>
    <w:rsid w:val="00F33D2F"/>
    <w:rsid w:val="00F33D44"/>
    <w:rsid w:val="00F34043"/>
    <w:rsid w:val="00F34C6B"/>
    <w:rsid w:val="00F35259"/>
    <w:rsid w:val="00F3537A"/>
    <w:rsid w:val="00F3554A"/>
    <w:rsid w:val="00F35DAC"/>
    <w:rsid w:val="00F360DF"/>
    <w:rsid w:val="00F3619A"/>
    <w:rsid w:val="00F361A7"/>
    <w:rsid w:val="00F361B2"/>
    <w:rsid w:val="00F364B5"/>
    <w:rsid w:val="00F364CF"/>
    <w:rsid w:val="00F36595"/>
    <w:rsid w:val="00F365DD"/>
    <w:rsid w:val="00F3678F"/>
    <w:rsid w:val="00F36BDF"/>
    <w:rsid w:val="00F36BE9"/>
    <w:rsid w:val="00F36C61"/>
    <w:rsid w:val="00F36CAD"/>
    <w:rsid w:val="00F36DB4"/>
    <w:rsid w:val="00F3715F"/>
    <w:rsid w:val="00F378D0"/>
    <w:rsid w:val="00F379BE"/>
    <w:rsid w:val="00F379BF"/>
    <w:rsid w:val="00F379F6"/>
    <w:rsid w:val="00F37E99"/>
    <w:rsid w:val="00F37ED4"/>
    <w:rsid w:val="00F40223"/>
    <w:rsid w:val="00F40A1A"/>
    <w:rsid w:val="00F40CB2"/>
    <w:rsid w:val="00F40FFF"/>
    <w:rsid w:val="00F41066"/>
    <w:rsid w:val="00F41960"/>
    <w:rsid w:val="00F419BE"/>
    <w:rsid w:val="00F419F3"/>
    <w:rsid w:val="00F41DD5"/>
    <w:rsid w:val="00F423DA"/>
    <w:rsid w:val="00F426CE"/>
    <w:rsid w:val="00F42757"/>
    <w:rsid w:val="00F428F7"/>
    <w:rsid w:val="00F4299C"/>
    <w:rsid w:val="00F42ACD"/>
    <w:rsid w:val="00F42C57"/>
    <w:rsid w:val="00F42D50"/>
    <w:rsid w:val="00F42D94"/>
    <w:rsid w:val="00F42E7A"/>
    <w:rsid w:val="00F42ED0"/>
    <w:rsid w:val="00F42ED2"/>
    <w:rsid w:val="00F42FF8"/>
    <w:rsid w:val="00F431F3"/>
    <w:rsid w:val="00F43532"/>
    <w:rsid w:val="00F43573"/>
    <w:rsid w:val="00F4374F"/>
    <w:rsid w:val="00F43889"/>
    <w:rsid w:val="00F438B2"/>
    <w:rsid w:val="00F43CF0"/>
    <w:rsid w:val="00F440BB"/>
    <w:rsid w:val="00F44278"/>
    <w:rsid w:val="00F4433A"/>
    <w:rsid w:val="00F44501"/>
    <w:rsid w:val="00F4496C"/>
    <w:rsid w:val="00F449E6"/>
    <w:rsid w:val="00F44AD3"/>
    <w:rsid w:val="00F44C80"/>
    <w:rsid w:val="00F44CC2"/>
    <w:rsid w:val="00F44D5D"/>
    <w:rsid w:val="00F4501D"/>
    <w:rsid w:val="00F4597B"/>
    <w:rsid w:val="00F45BBD"/>
    <w:rsid w:val="00F4601E"/>
    <w:rsid w:val="00F466A6"/>
    <w:rsid w:val="00F4682D"/>
    <w:rsid w:val="00F46982"/>
    <w:rsid w:val="00F46A7C"/>
    <w:rsid w:val="00F46CE2"/>
    <w:rsid w:val="00F46DEB"/>
    <w:rsid w:val="00F47293"/>
    <w:rsid w:val="00F47506"/>
    <w:rsid w:val="00F47A07"/>
    <w:rsid w:val="00F47BF8"/>
    <w:rsid w:val="00F47CC7"/>
    <w:rsid w:val="00F500EB"/>
    <w:rsid w:val="00F5028B"/>
    <w:rsid w:val="00F5057F"/>
    <w:rsid w:val="00F50594"/>
    <w:rsid w:val="00F5084D"/>
    <w:rsid w:val="00F50928"/>
    <w:rsid w:val="00F50A32"/>
    <w:rsid w:val="00F50C36"/>
    <w:rsid w:val="00F50E75"/>
    <w:rsid w:val="00F51709"/>
    <w:rsid w:val="00F519E3"/>
    <w:rsid w:val="00F51B71"/>
    <w:rsid w:val="00F51CF2"/>
    <w:rsid w:val="00F520F1"/>
    <w:rsid w:val="00F52299"/>
    <w:rsid w:val="00F523F5"/>
    <w:rsid w:val="00F526E0"/>
    <w:rsid w:val="00F5279A"/>
    <w:rsid w:val="00F5285C"/>
    <w:rsid w:val="00F52976"/>
    <w:rsid w:val="00F52C3B"/>
    <w:rsid w:val="00F52E71"/>
    <w:rsid w:val="00F52FF2"/>
    <w:rsid w:val="00F5309E"/>
    <w:rsid w:val="00F531DF"/>
    <w:rsid w:val="00F535CE"/>
    <w:rsid w:val="00F538A8"/>
    <w:rsid w:val="00F53920"/>
    <w:rsid w:val="00F53AA0"/>
    <w:rsid w:val="00F53DC5"/>
    <w:rsid w:val="00F53E0B"/>
    <w:rsid w:val="00F54057"/>
    <w:rsid w:val="00F5452B"/>
    <w:rsid w:val="00F545D7"/>
    <w:rsid w:val="00F546CC"/>
    <w:rsid w:val="00F5479C"/>
    <w:rsid w:val="00F54D5B"/>
    <w:rsid w:val="00F54DE2"/>
    <w:rsid w:val="00F54FF6"/>
    <w:rsid w:val="00F5514E"/>
    <w:rsid w:val="00F553E8"/>
    <w:rsid w:val="00F55400"/>
    <w:rsid w:val="00F554F0"/>
    <w:rsid w:val="00F55A37"/>
    <w:rsid w:val="00F55CBC"/>
    <w:rsid w:val="00F55D5C"/>
    <w:rsid w:val="00F55D90"/>
    <w:rsid w:val="00F55DA9"/>
    <w:rsid w:val="00F5619A"/>
    <w:rsid w:val="00F563E8"/>
    <w:rsid w:val="00F565BA"/>
    <w:rsid w:val="00F56741"/>
    <w:rsid w:val="00F56F4D"/>
    <w:rsid w:val="00F574D1"/>
    <w:rsid w:val="00F574DB"/>
    <w:rsid w:val="00F576C2"/>
    <w:rsid w:val="00F5776A"/>
    <w:rsid w:val="00F578CD"/>
    <w:rsid w:val="00F57936"/>
    <w:rsid w:val="00F57BC3"/>
    <w:rsid w:val="00F57CFA"/>
    <w:rsid w:val="00F57E06"/>
    <w:rsid w:val="00F60077"/>
    <w:rsid w:val="00F60198"/>
    <w:rsid w:val="00F60612"/>
    <w:rsid w:val="00F60638"/>
    <w:rsid w:val="00F60707"/>
    <w:rsid w:val="00F6077E"/>
    <w:rsid w:val="00F607D6"/>
    <w:rsid w:val="00F607EA"/>
    <w:rsid w:val="00F60AAF"/>
    <w:rsid w:val="00F60E1C"/>
    <w:rsid w:val="00F6110E"/>
    <w:rsid w:val="00F613D1"/>
    <w:rsid w:val="00F6143A"/>
    <w:rsid w:val="00F614B2"/>
    <w:rsid w:val="00F61538"/>
    <w:rsid w:val="00F616A1"/>
    <w:rsid w:val="00F61B68"/>
    <w:rsid w:val="00F620DD"/>
    <w:rsid w:val="00F62365"/>
    <w:rsid w:val="00F62CFF"/>
    <w:rsid w:val="00F62D3C"/>
    <w:rsid w:val="00F62D63"/>
    <w:rsid w:val="00F62E59"/>
    <w:rsid w:val="00F62FB2"/>
    <w:rsid w:val="00F63074"/>
    <w:rsid w:val="00F63212"/>
    <w:rsid w:val="00F63574"/>
    <w:rsid w:val="00F63840"/>
    <w:rsid w:val="00F63C1E"/>
    <w:rsid w:val="00F63DB2"/>
    <w:rsid w:val="00F63E85"/>
    <w:rsid w:val="00F63F7A"/>
    <w:rsid w:val="00F6447D"/>
    <w:rsid w:val="00F64CA4"/>
    <w:rsid w:val="00F64F1F"/>
    <w:rsid w:val="00F65242"/>
    <w:rsid w:val="00F6529B"/>
    <w:rsid w:val="00F653D8"/>
    <w:rsid w:val="00F6558F"/>
    <w:rsid w:val="00F65E29"/>
    <w:rsid w:val="00F65E77"/>
    <w:rsid w:val="00F66397"/>
    <w:rsid w:val="00F6641B"/>
    <w:rsid w:val="00F66524"/>
    <w:rsid w:val="00F666A3"/>
    <w:rsid w:val="00F66C35"/>
    <w:rsid w:val="00F66CDA"/>
    <w:rsid w:val="00F66D3B"/>
    <w:rsid w:val="00F66DE8"/>
    <w:rsid w:val="00F671E7"/>
    <w:rsid w:val="00F674F3"/>
    <w:rsid w:val="00F67538"/>
    <w:rsid w:val="00F677EA"/>
    <w:rsid w:val="00F678AB"/>
    <w:rsid w:val="00F67A9D"/>
    <w:rsid w:val="00F67E0F"/>
    <w:rsid w:val="00F67E38"/>
    <w:rsid w:val="00F701E2"/>
    <w:rsid w:val="00F701E6"/>
    <w:rsid w:val="00F7059F"/>
    <w:rsid w:val="00F705EA"/>
    <w:rsid w:val="00F70662"/>
    <w:rsid w:val="00F70A0B"/>
    <w:rsid w:val="00F70D35"/>
    <w:rsid w:val="00F710FA"/>
    <w:rsid w:val="00F7110C"/>
    <w:rsid w:val="00F711B7"/>
    <w:rsid w:val="00F712CA"/>
    <w:rsid w:val="00F71866"/>
    <w:rsid w:val="00F71C5C"/>
    <w:rsid w:val="00F71C6E"/>
    <w:rsid w:val="00F71D99"/>
    <w:rsid w:val="00F71F8D"/>
    <w:rsid w:val="00F721BA"/>
    <w:rsid w:val="00F7252A"/>
    <w:rsid w:val="00F7254E"/>
    <w:rsid w:val="00F7255B"/>
    <w:rsid w:val="00F725AD"/>
    <w:rsid w:val="00F72608"/>
    <w:rsid w:val="00F726A0"/>
    <w:rsid w:val="00F7288E"/>
    <w:rsid w:val="00F72906"/>
    <w:rsid w:val="00F72A11"/>
    <w:rsid w:val="00F72C62"/>
    <w:rsid w:val="00F72F89"/>
    <w:rsid w:val="00F73138"/>
    <w:rsid w:val="00F732B5"/>
    <w:rsid w:val="00F73335"/>
    <w:rsid w:val="00F73C81"/>
    <w:rsid w:val="00F741FB"/>
    <w:rsid w:val="00F7425F"/>
    <w:rsid w:val="00F74262"/>
    <w:rsid w:val="00F742C4"/>
    <w:rsid w:val="00F74483"/>
    <w:rsid w:val="00F74583"/>
    <w:rsid w:val="00F7465E"/>
    <w:rsid w:val="00F7482B"/>
    <w:rsid w:val="00F74EA6"/>
    <w:rsid w:val="00F75154"/>
    <w:rsid w:val="00F7538D"/>
    <w:rsid w:val="00F753DD"/>
    <w:rsid w:val="00F7571F"/>
    <w:rsid w:val="00F75773"/>
    <w:rsid w:val="00F75AD7"/>
    <w:rsid w:val="00F75B56"/>
    <w:rsid w:val="00F75D90"/>
    <w:rsid w:val="00F75E7E"/>
    <w:rsid w:val="00F75F05"/>
    <w:rsid w:val="00F76547"/>
    <w:rsid w:val="00F76926"/>
    <w:rsid w:val="00F76B33"/>
    <w:rsid w:val="00F76C9B"/>
    <w:rsid w:val="00F76CB2"/>
    <w:rsid w:val="00F76E38"/>
    <w:rsid w:val="00F76E39"/>
    <w:rsid w:val="00F76EAF"/>
    <w:rsid w:val="00F7755F"/>
    <w:rsid w:val="00F77564"/>
    <w:rsid w:val="00F77659"/>
    <w:rsid w:val="00F7779F"/>
    <w:rsid w:val="00F7794B"/>
    <w:rsid w:val="00F77C08"/>
    <w:rsid w:val="00F77DE7"/>
    <w:rsid w:val="00F80200"/>
    <w:rsid w:val="00F805F0"/>
    <w:rsid w:val="00F80CB3"/>
    <w:rsid w:val="00F80DFE"/>
    <w:rsid w:val="00F8118F"/>
    <w:rsid w:val="00F812FD"/>
    <w:rsid w:val="00F81423"/>
    <w:rsid w:val="00F81EC9"/>
    <w:rsid w:val="00F827A8"/>
    <w:rsid w:val="00F82959"/>
    <w:rsid w:val="00F82B4C"/>
    <w:rsid w:val="00F8327F"/>
    <w:rsid w:val="00F83660"/>
    <w:rsid w:val="00F839DE"/>
    <w:rsid w:val="00F83E0F"/>
    <w:rsid w:val="00F83E9D"/>
    <w:rsid w:val="00F83EDB"/>
    <w:rsid w:val="00F84009"/>
    <w:rsid w:val="00F84082"/>
    <w:rsid w:val="00F844AE"/>
    <w:rsid w:val="00F844C1"/>
    <w:rsid w:val="00F849BA"/>
    <w:rsid w:val="00F84ABC"/>
    <w:rsid w:val="00F84BB7"/>
    <w:rsid w:val="00F84D33"/>
    <w:rsid w:val="00F84FCD"/>
    <w:rsid w:val="00F855F6"/>
    <w:rsid w:val="00F85665"/>
    <w:rsid w:val="00F856D2"/>
    <w:rsid w:val="00F8582A"/>
    <w:rsid w:val="00F85876"/>
    <w:rsid w:val="00F85A9D"/>
    <w:rsid w:val="00F85CF0"/>
    <w:rsid w:val="00F86048"/>
    <w:rsid w:val="00F860F2"/>
    <w:rsid w:val="00F8612B"/>
    <w:rsid w:val="00F861C4"/>
    <w:rsid w:val="00F86279"/>
    <w:rsid w:val="00F8651D"/>
    <w:rsid w:val="00F86D2D"/>
    <w:rsid w:val="00F87245"/>
    <w:rsid w:val="00F875C6"/>
    <w:rsid w:val="00F879D9"/>
    <w:rsid w:val="00F87DFA"/>
    <w:rsid w:val="00F901F1"/>
    <w:rsid w:val="00F90236"/>
    <w:rsid w:val="00F90287"/>
    <w:rsid w:val="00F90489"/>
    <w:rsid w:val="00F904CC"/>
    <w:rsid w:val="00F904EF"/>
    <w:rsid w:val="00F907B1"/>
    <w:rsid w:val="00F90881"/>
    <w:rsid w:val="00F90A84"/>
    <w:rsid w:val="00F90D00"/>
    <w:rsid w:val="00F90E2D"/>
    <w:rsid w:val="00F910AB"/>
    <w:rsid w:val="00F910B3"/>
    <w:rsid w:val="00F918D3"/>
    <w:rsid w:val="00F918E0"/>
    <w:rsid w:val="00F91A47"/>
    <w:rsid w:val="00F91AD6"/>
    <w:rsid w:val="00F91AF6"/>
    <w:rsid w:val="00F91B69"/>
    <w:rsid w:val="00F91F2C"/>
    <w:rsid w:val="00F9216B"/>
    <w:rsid w:val="00F92935"/>
    <w:rsid w:val="00F92AB9"/>
    <w:rsid w:val="00F92D71"/>
    <w:rsid w:val="00F92D8E"/>
    <w:rsid w:val="00F92DBA"/>
    <w:rsid w:val="00F92DF0"/>
    <w:rsid w:val="00F92EAD"/>
    <w:rsid w:val="00F9301D"/>
    <w:rsid w:val="00F9313D"/>
    <w:rsid w:val="00F9315C"/>
    <w:rsid w:val="00F93483"/>
    <w:rsid w:val="00F934A1"/>
    <w:rsid w:val="00F93538"/>
    <w:rsid w:val="00F93574"/>
    <w:rsid w:val="00F93896"/>
    <w:rsid w:val="00F941C6"/>
    <w:rsid w:val="00F946C7"/>
    <w:rsid w:val="00F94A71"/>
    <w:rsid w:val="00F94D19"/>
    <w:rsid w:val="00F94DB4"/>
    <w:rsid w:val="00F9505A"/>
    <w:rsid w:val="00F95183"/>
    <w:rsid w:val="00F955F8"/>
    <w:rsid w:val="00F9566C"/>
    <w:rsid w:val="00F957A1"/>
    <w:rsid w:val="00F95A8C"/>
    <w:rsid w:val="00F95B1D"/>
    <w:rsid w:val="00F95DF3"/>
    <w:rsid w:val="00F95ED2"/>
    <w:rsid w:val="00F95F85"/>
    <w:rsid w:val="00F95FC6"/>
    <w:rsid w:val="00F95FD2"/>
    <w:rsid w:val="00F9620E"/>
    <w:rsid w:val="00F96425"/>
    <w:rsid w:val="00F964F7"/>
    <w:rsid w:val="00F9667F"/>
    <w:rsid w:val="00F9682B"/>
    <w:rsid w:val="00F96950"/>
    <w:rsid w:val="00F96D94"/>
    <w:rsid w:val="00F970BB"/>
    <w:rsid w:val="00F97276"/>
    <w:rsid w:val="00F976C4"/>
    <w:rsid w:val="00F97826"/>
    <w:rsid w:val="00F97AF4"/>
    <w:rsid w:val="00F97B38"/>
    <w:rsid w:val="00F97D5B"/>
    <w:rsid w:val="00F97EF4"/>
    <w:rsid w:val="00FA0241"/>
    <w:rsid w:val="00FA028F"/>
    <w:rsid w:val="00FA05AC"/>
    <w:rsid w:val="00FA05AD"/>
    <w:rsid w:val="00FA07AC"/>
    <w:rsid w:val="00FA0814"/>
    <w:rsid w:val="00FA0AA4"/>
    <w:rsid w:val="00FA0ADA"/>
    <w:rsid w:val="00FA0C3A"/>
    <w:rsid w:val="00FA0CAE"/>
    <w:rsid w:val="00FA0E1E"/>
    <w:rsid w:val="00FA1393"/>
    <w:rsid w:val="00FA1437"/>
    <w:rsid w:val="00FA14CE"/>
    <w:rsid w:val="00FA165B"/>
    <w:rsid w:val="00FA1791"/>
    <w:rsid w:val="00FA18C8"/>
    <w:rsid w:val="00FA1AB4"/>
    <w:rsid w:val="00FA1F6D"/>
    <w:rsid w:val="00FA20C8"/>
    <w:rsid w:val="00FA2322"/>
    <w:rsid w:val="00FA2594"/>
    <w:rsid w:val="00FA267E"/>
    <w:rsid w:val="00FA269E"/>
    <w:rsid w:val="00FA27A9"/>
    <w:rsid w:val="00FA2E63"/>
    <w:rsid w:val="00FA3066"/>
    <w:rsid w:val="00FA3665"/>
    <w:rsid w:val="00FA393D"/>
    <w:rsid w:val="00FA3970"/>
    <w:rsid w:val="00FA39DD"/>
    <w:rsid w:val="00FA3B69"/>
    <w:rsid w:val="00FA3F40"/>
    <w:rsid w:val="00FA3F64"/>
    <w:rsid w:val="00FA4064"/>
    <w:rsid w:val="00FA4183"/>
    <w:rsid w:val="00FA442A"/>
    <w:rsid w:val="00FA44B6"/>
    <w:rsid w:val="00FA45FC"/>
    <w:rsid w:val="00FA4883"/>
    <w:rsid w:val="00FA48BC"/>
    <w:rsid w:val="00FA4AEF"/>
    <w:rsid w:val="00FA4ECE"/>
    <w:rsid w:val="00FA4F1A"/>
    <w:rsid w:val="00FA4F92"/>
    <w:rsid w:val="00FA51A4"/>
    <w:rsid w:val="00FA54CD"/>
    <w:rsid w:val="00FA5938"/>
    <w:rsid w:val="00FA5CA6"/>
    <w:rsid w:val="00FA5F11"/>
    <w:rsid w:val="00FA6232"/>
    <w:rsid w:val="00FA6793"/>
    <w:rsid w:val="00FA6A6B"/>
    <w:rsid w:val="00FA6AF7"/>
    <w:rsid w:val="00FA6DF1"/>
    <w:rsid w:val="00FA7011"/>
    <w:rsid w:val="00FA7055"/>
    <w:rsid w:val="00FA717E"/>
    <w:rsid w:val="00FA784B"/>
    <w:rsid w:val="00FA790B"/>
    <w:rsid w:val="00FA7AE1"/>
    <w:rsid w:val="00FA7B92"/>
    <w:rsid w:val="00FA7EE4"/>
    <w:rsid w:val="00FA7FF4"/>
    <w:rsid w:val="00FB0105"/>
    <w:rsid w:val="00FB0252"/>
    <w:rsid w:val="00FB07C0"/>
    <w:rsid w:val="00FB0A39"/>
    <w:rsid w:val="00FB0C62"/>
    <w:rsid w:val="00FB176E"/>
    <w:rsid w:val="00FB17CC"/>
    <w:rsid w:val="00FB1852"/>
    <w:rsid w:val="00FB192B"/>
    <w:rsid w:val="00FB1AAB"/>
    <w:rsid w:val="00FB2411"/>
    <w:rsid w:val="00FB2A3D"/>
    <w:rsid w:val="00FB2D8B"/>
    <w:rsid w:val="00FB2F86"/>
    <w:rsid w:val="00FB3242"/>
    <w:rsid w:val="00FB32C5"/>
    <w:rsid w:val="00FB3AE2"/>
    <w:rsid w:val="00FB3B6D"/>
    <w:rsid w:val="00FB3CAF"/>
    <w:rsid w:val="00FB3DBF"/>
    <w:rsid w:val="00FB3E12"/>
    <w:rsid w:val="00FB3F8A"/>
    <w:rsid w:val="00FB49F6"/>
    <w:rsid w:val="00FB50B7"/>
    <w:rsid w:val="00FB50D2"/>
    <w:rsid w:val="00FB5171"/>
    <w:rsid w:val="00FB545D"/>
    <w:rsid w:val="00FB5752"/>
    <w:rsid w:val="00FB57E1"/>
    <w:rsid w:val="00FB634C"/>
    <w:rsid w:val="00FB63ED"/>
    <w:rsid w:val="00FB67B5"/>
    <w:rsid w:val="00FB6810"/>
    <w:rsid w:val="00FB6861"/>
    <w:rsid w:val="00FB6AA5"/>
    <w:rsid w:val="00FB6ADD"/>
    <w:rsid w:val="00FB6C38"/>
    <w:rsid w:val="00FB6C67"/>
    <w:rsid w:val="00FB76A2"/>
    <w:rsid w:val="00FB794C"/>
    <w:rsid w:val="00FB7DE7"/>
    <w:rsid w:val="00FC08CD"/>
    <w:rsid w:val="00FC0954"/>
    <w:rsid w:val="00FC0C5D"/>
    <w:rsid w:val="00FC0C66"/>
    <w:rsid w:val="00FC0D13"/>
    <w:rsid w:val="00FC0F12"/>
    <w:rsid w:val="00FC12A6"/>
    <w:rsid w:val="00FC1348"/>
    <w:rsid w:val="00FC139C"/>
    <w:rsid w:val="00FC1474"/>
    <w:rsid w:val="00FC158E"/>
    <w:rsid w:val="00FC19D1"/>
    <w:rsid w:val="00FC1B36"/>
    <w:rsid w:val="00FC1E71"/>
    <w:rsid w:val="00FC1F4B"/>
    <w:rsid w:val="00FC2007"/>
    <w:rsid w:val="00FC2095"/>
    <w:rsid w:val="00FC2198"/>
    <w:rsid w:val="00FC219E"/>
    <w:rsid w:val="00FC2547"/>
    <w:rsid w:val="00FC255A"/>
    <w:rsid w:val="00FC2605"/>
    <w:rsid w:val="00FC2ADC"/>
    <w:rsid w:val="00FC2D58"/>
    <w:rsid w:val="00FC2DAA"/>
    <w:rsid w:val="00FC2FB3"/>
    <w:rsid w:val="00FC303D"/>
    <w:rsid w:val="00FC31E0"/>
    <w:rsid w:val="00FC32FF"/>
    <w:rsid w:val="00FC331F"/>
    <w:rsid w:val="00FC33E2"/>
    <w:rsid w:val="00FC33F6"/>
    <w:rsid w:val="00FC368D"/>
    <w:rsid w:val="00FC3813"/>
    <w:rsid w:val="00FC386A"/>
    <w:rsid w:val="00FC398D"/>
    <w:rsid w:val="00FC3C9A"/>
    <w:rsid w:val="00FC3FEB"/>
    <w:rsid w:val="00FC4063"/>
    <w:rsid w:val="00FC42EF"/>
    <w:rsid w:val="00FC430F"/>
    <w:rsid w:val="00FC4585"/>
    <w:rsid w:val="00FC475B"/>
    <w:rsid w:val="00FC4868"/>
    <w:rsid w:val="00FC4C8A"/>
    <w:rsid w:val="00FC51C3"/>
    <w:rsid w:val="00FC54E3"/>
    <w:rsid w:val="00FC5660"/>
    <w:rsid w:val="00FC5A4E"/>
    <w:rsid w:val="00FC5B26"/>
    <w:rsid w:val="00FC5BF7"/>
    <w:rsid w:val="00FC5DCD"/>
    <w:rsid w:val="00FC5F88"/>
    <w:rsid w:val="00FC6325"/>
    <w:rsid w:val="00FC68B1"/>
    <w:rsid w:val="00FC69F5"/>
    <w:rsid w:val="00FC6BA8"/>
    <w:rsid w:val="00FC6E24"/>
    <w:rsid w:val="00FC6EB9"/>
    <w:rsid w:val="00FC6F5B"/>
    <w:rsid w:val="00FC6FE8"/>
    <w:rsid w:val="00FC70E0"/>
    <w:rsid w:val="00FC71BA"/>
    <w:rsid w:val="00FC761D"/>
    <w:rsid w:val="00FC767B"/>
    <w:rsid w:val="00FC7691"/>
    <w:rsid w:val="00FC7804"/>
    <w:rsid w:val="00FC7C43"/>
    <w:rsid w:val="00FD0088"/>
    <w:rsid w:val="00FD0451"/>
    <w:rsid w:val="00FD075F"/>
    <w:rsid w:val="00FD084A"/>
    <w:rsid w:val="00FD0C35"/>
    <w:rsid w:val="00FD0EA4"/>
    <w:rsid w:val="00FD0EF8"/>
    <w:rsid w:val="00FD0F89"/>
    <w:rsid w:val="00FD11A1"/>
    <w:rsid w:val="00FD11DC"/>
    <w:rsid w:val="00FD12E4"/>
    <w:rsid w:val="00FD1686"/>
    <w:rsid w:val="00FD1700"/>
    <w:rsid w:val="00FD1A07"/>
    <w:rsid w:val="00FD1AAE"/>
    <w:rsid w:val="00FD1B20"/>
    <w:rsid w:val="00FD1D53"/>
    <w:rsid w:val="00FD1EF6"/>
    <w:rsid w:val="00FD21DF"/>
    <w:rsid w:val="00FD2BE3"/>
    <w:rsid w:val="00FD2C37"/>
    <w:rsid w:val="00FD2DBB"/>
    <w:rsid w:val="00FD2FC3"/>
    <w:rsid w:val="00FD2FF9"/>
    <w:rsid w:val="00FD31F2"/>
    <w:rsid w:val="00FD32E3"/>
    <w:rsid w:val="00FD394F"/>
    <w:rsid w:val="00FD3EC0"/>
    <w:rsid w:val="00FD3ED5"/>
    <w:rsid w:val="00FD400C"/>
    <w:rsid w:val="00FD410D"/>
    <w:rsid w:val="00FD42E2"/>
    <w:rsid w:val="00FD4691"/>
    <w:rsid w:val="00FD4B48"/>
    <w:rsid w:val="00FD4C2C"/>
    <w:rsid w:val="00FD4CB5"/>
    <w:rsid w:val="00FD4E16"/>
    <w:rsid w:val="00FD4EE7"/>
    <w:rsid w:val="00FD4F06"/>
    <w:rsid w:val="00FD5073"/>
    <w:rsid w:val="00FD5504"/>
    <w:rsid w:val="00FD5513"/>
    <w:rsid w:val="00FD5546"/>
    <w:rsid w:val="00FD5720"/>
    <w:rsid w:val="00FD5896"/>
    <w:rsid w:val="00FD59B6"/>
    <w:rsid w:val="00FD5A23"/>
    <w:rsid w:val="00FD5C05"/>
    <w:rsid w:val="00FD5E36"/>
    <w:rsid w:val="00FD6107"/>
    <w:rsid w:val="00FD6ACA"/>
    <w:rsid w:val="00FD70CE"/>
    <w:rsid w:val="00FD71B2"/>
    <w:rsid w:val="00FD7245"/>
    <w:rsid w:val="00FD72A1"/>
    <w:rsid w:val="00FD75F6"/>
    <w:rsid w:val="00FD79B3"/>
    <w:rsid w:val="00FD7C7D"/>
    <w:rsid w:val="00FD7DD4"/>
    <w:rsid w:val="00FE05B7"/>
    <w:rsid w:val="00FE068E"/>
    <w:rsid w:val="00FE090D"/>
    <w:rsid w:val="00FE0D61"/>
    <w:rsid w:val="00FE0D96"/>
    <w:rsid w:val="00FE12AF"/>
    <w:rsid w:val="00FE134F"/>
    <w:rsid w:val="00FE164E"/>
    <w:rsid w:val="00FE1CA1"/>
    <w:rsid w:val="00FE1F4D"/>
    <w:rsid w:val="00FE1F5A"/>
    <w:rsid w:val="00FE202C"/>
    <w:rsid w:val="00FE2066"/>
    <w:rsid w:val="00FE2210"/>
    <w:rsid w:val="00FE2236"/>
    <w:rsid w:val="00FE2274"/>
    <w:rsid w:val="00FE25BF"/>
    <w:rsid w:val="00FE267F"/>
    <w:rsid w:val="00FE27F8"/>
    <w:rsid w:val="00FE2D82"/>
    <w:rsid w:val="00FE2DD2"/>
    <w:rsid w:val="00FE30BD"/>
    <w:rsid w:val="00FE31D2"/>
    <w:rsid w:val="00FE3331"/>
    <w:rsid w:val="00FE3362"/>
    <w:rsid w:val="00FE37FD"/>
    <w:rsid w:val="00FE38D1"/>
    <w:rsid w:val="00FE3B22"/>
    <w:rsid w:val="00FE4140"/>
    <w:rsid w:val="00FE46BC"/>
    <w:rsid w:val="00FE4FBA"/>
    <w:rsid w:val="00FE50AD"/>
    <w:rsid w:val="00FE52DB"/>
    <w:rsid w:val="00FE57D2"/>
    <w:rsid w:val="00FE5D0B"/>
    <w:rsid w:val="00FE5FC1"/>
    <w:rsid w:val="00FE61C7"/>
    <w:rsid w:val="00FE68A2"/>
    <w:rsid w:val="00FE6935"/>
    <w:rsid w:val="00FE70FD"/>
    <w:rsid w:val="00FE71A5"/>
    <w:rsid w:val="00FE71F5"/>
    <w:rsid w:val="00FE7360"/>
    <w:rsid w:val="00FE74F8"/>
    <w:rsid w:val="00FE7548"/>
    <w:rsid w:val="00FE76D7"/>
    <w:rsid w:val="00FE77F0"/>
    <w:rsid w:val="00FE78BA"/>
    <w:rsid w:val="00FF0134"/>
    <w:rsid w:val="00FF05A6"/>
    <w:rsid w:val="00FF0E84"/>
    <w:rsid w:val="00FF1456"/>
    <w:rsid w:val="00FF1577"/>
    <w:rsid w:val="00FF17F0"/>
    <w:rsid w:val="00FF18B1"/>
    <w:rsid w:val="00FF1998"/>
    <w:rsid w:val="00FF1B77"/>
    <w:rsid w:val="00FF1BF5"/>
    <w:rsid w:val="00FF1FC4"/>
    <w:rsid w:val="00FF2248"/>
    <w:rsid w:val="00FF2256"/>
    <w:rsid w:val="00FF262E"/>
    <w:rsid w:val="00FF266C"/>
    <w:rsid w:val="00FF2678"/>
    <w:rsid w:val="00FF289D"/>
    <w:rsid w:val="00FF2B2D"/>
    <w:rsid w:val="00FF2C69"/>
    <w:rsid w:val="00FF312E"/>
    <w:rsid w:val="00FF3244"/>
    <w:rsid w:val="00FF338F"/>
    <w:rsid w:val="00FF3D57"/>
    <w:rsid w:val="00FF400E"/>
    <w:rsid w:val="00FF45C9"/>
    <w:rsid w:val="00FF49EA"/>
    <w:rsid w:val="00FF5411"/>
    <w:rsid w:val="00FF541A"/>
    <w:rsid w:val="00FF5538"/>
    <w:rsid w:val="00FF56F1"/>
    <w:rsid w:val="00FF58BC"/>
    <w:rsid w:val="00FF59C9"/>
    <w:rsid w:val="00FF5C84"/>
    <w:rsid w:val="00FF609B"/>
    <w:rsid w:val="00FF6130"/>
    <w:rsid w:val="00FF649E"/>
    <w:rsid w:val="00FF6667"/>
    <w:rsid w:val="00FF6CE1"/>
    <w:rsid w:val="00FF6DAA"/>
    <w:rsid w:val="00FF7062"/>
    <w:rsid w:val="00FF7369"/>
    <w:rsid w:val="00FF73CD"/>
    <w:rsid w:val="00FF7482"/>
    <w:rsid w:val="00FF7ACF"/>
    <w:rsid w:val="00FF7BE9"/>
    <w:rsid w:val="00FF7F47"/>
    <w:rsid w:val="00FF7FC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C2C39"/>
  <w15:chartTrackingRefBased/>
  <w15:docId w15:val="{18E33AA2-E5EC-43FA-9392-11DE093A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Continue 2" w:uiPriority="99"/>
    <w:lsdException w:name="Hyperlink" w:uiPriority="99"/>
    <w:lsdException w:name="FollowedHyperlink" w:uiPriority="99"/>
    <w:lsdException w:name="Strong" w:uiPriority="22" w:qFormat="1"/>
    <w:lsdException w:name="HTML Top of Form" w:uiPriority="99"/>
    <w:lsdException w:name="HTML Bottom of Form"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167C15"/>
    <w:pPr>
      <w:spacing w:before="120" w:after="120"/>
      <w:jc w:val="both"/>
    </w:pPr>
    <w:rPr>
      <w:rFonts w:asciiTheme="minorHAnsi" w:hAnsiTheme="minorHAnsi"/>
      <w:szCs w:val="24"/>
      <w:lang w:eastAsia="en-US"/>
    </w:rPr>
  </w:style>
  <w:style w:type="paragraph" w:styleId="Pealkiri1">
    <w:name w:val="heading 1"/>
    <w:aliases w:val="My Heading 1,PDS TITLE,."/>
    <w:basedOn w:val="Normaallaad"/>
    <w:next w:val="Normaallaad"/>
    <w:link w:val="Pealkiri1Mrk"/>
    <w:autoRedefine/>
    <w:qFormat/>
    <w:rsid w:val="004D04E5"/>
    <w:pPr>
      <w:keepNext/>
      <w:pageBreakBefore/>
      <w:numPr>
        <w:numId w:val="9"/>
      </w:numPr>
      <w:tabs>
        <w:tab w:val="left" w:pos="567"/>
      </w:tabs>
      <w:spacing w:after="160"/>
      <w:ind w:left="357" w:hanging="357"/>
      <w:jc w:val="left"/>
      <w:outlineLvl w:val="0"/>
    </w:pPr>
    <w:rPr>
      <w:b/>
      <w:bCs/>
      <w:caps/>
      <w:kern w:val="28"/>
      <w:sz w:val="28"/>
      <w:szCs w:val="28"/>
      <w:lang w:val="x-none" w:eastAsia="x-none"/>
    </w:rPr>
  </w:style>
  <w:style w:type="paragraph" w:styleId="Pealkiri2">
    <w:name w:val="heading 2"/>
    <w:aliases w:val="My Heading 2"/>
    <w:basedOn w:val="Normaallaad"/>
    <w:next w:val="Normaallaad"/>
    <w:link w:val="Pealkiri2Mrk"/>
    <w:autoRedefine/>
    <w:uiPriority w:val="9"/>
    <w:qFormat/>
    <w:rsid w:val="003A1FA0"/>
    <w:pPr>
      <w:keepNext/>
      <w:numPr>
        <w:ilvl w:val="1"/>
        <w:numId w:val="9"/>
      </w:numPr>
      <w:tabs>
        <w:tab w:val="left" w:pos="147"/>
      </w:tabs>
      <w:spacing w:before="240"/>
      <w:outlineLvl w:val="1"/>
    </w:pPr>
    <w:rPr>
      <w:b/>
      <w:bCs/>
      <w:caps/>
      <w:sz w:val="24"/>
      <w:lang w:val="x-none" w:eastAsia="x-none"/>
    </w:rPr>
  </w:style>
  <w:style w:type="paragraph" w:styleId="Pealkiri3">
    <w:name w:val="heading 3"/>
    <w:aliases w:val="My Heading 3,(ctrl 3)"/>
    <w:basedOn w:val="Pealkiri2"/>
    <w:next w:val="Normaallaad"/>
    <w:link w:val="Pealkiri3Mrk"/>
    <w:autoRedefine/>
    <w:uiPriority w:val="99"/>
    <w:qFormat/>
    <w:rsid w:val="00A4485A"/>
    <w:pPr>
      <w:keepLines/>
      <w:numPr>
        <w:ilvl w:val="2"/>
      </w:numPr>
      <w:outlineLvl w:val="2"/>
    </w:pPr>
    <w:rPr>
      <w:bCs w:val="0"/>
      <w:sz w:val="22"/>
      <w:szCs w:val="20"/>
    </w:rPr>
  </w:style>
  <w:style w:type="paragraph" w:styleId="Pealkiri4">
    <w:name w:val="heading 4"/>
    <w:aliases w:val="Tabel,joonis"/>
    <w:basedOn w:val="Normaallaad"/>
    <w:next w:val="Normaallaad"/>
    <w:link w:val="Pealkiri4Mrk"/>
    <w:autoRedefine/>
    <w:rsid w:val="00862E49"/>
    <w:pPr>
      <w:keepNext/>
      <w:tabs>
        <w:tab w:val="left" w:pos="726"/>
      </w:tabs>
      <w:spacing w:before="240"/>
      <w:outlineLvl w:val="3"/>
    </w:pPr>
    <w:rPr>
      <w:b/>
      <w:bCs/>
      <w:iCs/>
      <w:u w:val="single"/>
      <w:lang w:val="x-none" w:eastAsia="x-none"/>
    </w:rPr>
  </w:style>
  <w:style w:type="paragraph" w:styleId="Pealkiri5">
    <w:name w:val="heading 5"/>
    <w:aliases w:val="This Heading 5"/>
    <w:basedOn w:val="Normaallaad"/>
    <w:next w:val="Normaallaad"/>
    <w:link w:val="Pealkiri5Mrk"/>
    <w:rsid w:val="00851EAE"/>
    <w:pPr>
      <w:keepNext/>
      <w:spacing w:before="240"/>
      <w:outlineLvl w:val="4"/>
    </w:pPr>
    <w:rPr>
      <w:b/>
      <w:bCs/>
      <w:i/>
      <w:iCs/>
      <w:lang w:val="x-none" w:eastAsia="x-none"/>
    </w:rPr>
  </w:style>
  <w:style w:type="paragraph" w:styleId="Pealkiri6">
    <w:name w:val="heading 6"/>
    <w:basedOn w:val="Normaallaad"/>
    <w:next w:val="Normaallaad"/>
    <w:link w:val="Pealkiri6Mrk"/>
    <w:pPr>
      <w:spacing w:before="240"/>
      <w:outlineLvl w:val="5"/>
    </w:pPr>
    <w:rPr>
      <w:b/>
      <w:bCs/>
      <w:iCs/>
      <w:lang w:val="x-none" w:eastAsia="x-none"/>
    </w:rPr>
  </w:style>
  <w:style w:type="paragraph" w:styleId="Pealkiri7">
    <w:name w:val="heading 7"/>
    <w:basedOn w:val="Normaallaad"/>
    <w:next w:val="Normaallaad"/>
    <w:link w:val="Pealkiri7Mrk"/>
    <w:pPr>
      <w:spacing w:before="240"/>
      <w:outlineLvl w:val="6"/>
    </w:pPr>
    <w:rPr>
      <w:i/>
      <w:szCs w:val="20"/>
      <w:lang w:val="x-none" w:eastAsia="x-none"/>
    </w:rPr>
  </w:style>
  <w:style w:type="paragraph" w:styleId="Pealkiri8">
    <w:name w:val="heading 8"/>
    <w:basedOn w:val="Normaallaad"/>
    <w:next w:val="Normaallaad"/>
    <w:link w:val="Pealkiri8Mrk"/>
    <w:pPr>
      <w:spacing w:before="240" w:after="60"/>
      <w:outlineLvl w:val="7"/>
    </w:pPr>
    <w:rPr>
      <w:rFonts w:ascii="Arial" w:hAnsi="Arial"/>
      <w:i/>
      <w:iCs/>
      <w:szCs w:val="20"/>
      <w:lang w:val="x-none" w:eastAsia="x-none"/>
    </w:rPr>
  </w:style>
  <w:style w:type="paragraph" w:styleId="Pealkiri9">
    <w:name w:val="heading 9"/>
    <w:aliases w:val="App Heading"/>
    <w:basedOn w:val="Normaallaad"/>
    <w:next w:val="Normaallaad"/>
    <w:link w:val="Pealkiri9Mrk"/>
    <w:pPr>
      <w:spacing w:before="240" w:after="60"/>
      <w:outlineLvl w:val="8"/>
    </w:pPr>
    <w:rPr>
      <w:rFonts w:ascii="Arial" w:hAnsi="Arial"/>
      <w:b/>
      <w:bCs/>
      <w:i/>
      <w:iCs/>
      <w:sz w:val="18"/>
      <w:szCs w:val="18"/>
      <w:lang w:val="x-none" w:eastAsia="x-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My Heading 1 Märk,PDS TITLE Märk,. Märk"/>
    <w:link w:val="Pealkiri1"/>
    <w:rsid w:val="004D04E5"/>
    <w:rPr>
      <w:rFonts w:asciiTheme="minorHAnsi" w:hAnsiTheme="minorHAnsi"/>
      <w:b/>
      <w:bCs/>
      <w:caps/>
      <w:kern w:val="28"/>
      <w:sz w:val="28"/>
      <w:szCs w:val="28"/>
      <w:lang w:val="x-none" w:eastAsia="x-none"/>
    </w:rPr>
  </w:style>
  <w:style w:type="character" w:customStyle="1" w:styleId="Pealkiri2Mrk">
    <w:name w:val="Pealkiri 2 Märk"/>
    <w:aliases w:val="My Heading 2 Märk"/>
    <w:link w:val="Pealkiri2"/>
    <w:uiPriority w:val="9"/>
    <w:rsid w:val="003A1FA0"/>
    <w:rPr>
      <w:rFonts w:asciiTheme="minorHAnsi" w:hAnsiTheme="minorHAnsi"/>
      <w:b/>
      <w:bCs/>
      <w:caps/>
      <w:sz w:val="24"/>
      <w:szCs w:val="24"/>
      <w:lang w:val="x-none" w:eastAsia="x-none"/>
    </w:rPr>
  </w:style>
  <w:style w:type="character" w:customStyle="1" w:styleId="Pealkiri3Mrk">
    <w:name w:val="Pealkiri 3 Märk"/>
    <w:aliases w:val="My Heading 3 Märk,(ctrl 3) Märk"/>
    <w:link w:val="Pealkiri3"/>
    <w:uiPriority w:val="99"/>
    <w:rsid w:val="00A4485A"/>
    <w:rPr>
      <w:rFonts w:asciiTheme="minorHAnsi" w:hAnsiTheme="minorHAnsi"/>
      <w:b/>
      <w:caps/>
      <w:sz w:val="22"/>
      <w:lang w:val="x-none" w:eastAsia="x-none"/>
    </w:rPr>
  </w:style>
  <w:style w:type="character" w:customStyle="1" w:styleId="Pealkiri4Mrk">
    <w:name w:val="Pealkiri 4 Märk"/>
    <w:aliases w:val="Tabel Märk,joonis Märk"/>
    <w:link w:val="Pealkiri4"/>
    <w:rsid w:val="00862E49"/>
    <w:rPr>
      <w:rFonts w:asciiTheme="minorHAnsi" w:hAnsiTheme="minorHAnsi"/>
      <w:b/>
      <w:bCs/>
      <w:iCs/>
      <w:szCs w:val="24"/>
      <w:u w:val="single"/>
      <w:lang w:val="x-none" w:eastAsia="x-none"/>
    </w:rPr>
  </w:style>
  <w:style w:type="character" w:customStyle="1" w:styleId="Pealkiri5Mrk">
    <w:name w:val="Pealkiri 5 Märk"/>
    <w:aliases w:val="This Heading 5 Märk"/>
    <w:link w:val="Pealkiri5"/>
    <w:uiPriority w:val="9"/>
    <w:rsid w:val="00851EAE"/>
    <w:rPr>
      <w:rFonts w:asciiTheme="minorHAnsi" w:hAnsiTheme="minorHAnsi"/>
      <w:b/>
      <w:bCs/>
      <w:i/>
      <w:iCs/>
      <w:szCs w:val="24"/>
      <w:lang w:val="x-none" w:eastAsia="x-none"/>
    </w:rPr>
  </w:style>
  <w:style w:type="character" w:customStyle="1" w:styleId="Pealkiri6Mrk">
    <w:name w:val="Pealkiri 6 Märk"/>
    <w:link w:val="Pealkiri6"/>
    <w:rsid w:val="0075251E"/>
    <w:rPr>
      <w:rFonts w:asciiTheme="minorHAnsi" w:hAnsiTheme="minorHAnsi"/>
      <w:b/>
      <w:bCs/>
      <w:iCs/>
      <w:szCs w:val="24"/>
      <w:lang w:val="x-none" w:eastAsia="x-none"/>
    </w:rPr>
  </w:style>
  <w:style w:type="character" w:customStyle="1" w:styleId="Pealkiri7Mrk">
    <w:name w:val="Pealkiri 7 Märk"/>
    <w:link w:val="Pealkiri7"/>
    <w:rsid w:val="0075251E"/>
    <w:rPr>
      <w:rFonts w:asciiTheme="minorHAnsi" w:hAnsiTheme="minorHAnsi"/>
      <w:i/>
      <w:lang w:val="x-none" w:eastAsia="x-none"/>
    </w:rPr>
  </w:style>
  <w:style w:type="character" w:customStyle="1" w:styleId="Pealkiri8Mrk">
    <w:name w:val="Pealkiri 8 Märk"/>
    <w:link w:val="Pealkiri8"/>
    <w:rsid w:val="0075251E"/>
    <w:rPr>
      <w:rFonts w:ascii="Arial" w:hAnsi="Arial"/>
      <w:i/>
      <w:iCs/>
      <w:lang w:val="x-none" w:eastAsia="x-none"/>
    </w:rPr>
  </w:style>
  <w:style w:type="character" w:customStyle="1" w:styleId="Pealkiri9Mrk">
    <w:name w:val="Pealkiri 9 Märk"/>
    <w:aliases w:val="App Heading Märk"/>
    <w:link w:val="Pealkiri9"/>
    <w:rsid w:val="0075251E"/>
    <w:rPr>
      <w:rFonts w:ascii="Arial" w:hAnsi="Arial"/>
      <w:b/>
      <w:bCs/>
      <w:i/>
      <w:iCs/>
      <w:sz w:val="18"/>
      <w:szCs w:val="18"/>
      <w:lang w:val="x-none" w:eastAsia="x-none"/>
    </w:rPr>
  </w:style>
  <w:style w:type="paragraph" w:customStyle="1" w:styleId="Contents">
    <w:name w:val="Contents"/>
    <w:basedOn w:val="Normaallaad"/>
    <w:rPr>
      <w:b/>
      <w:bCs/>
      <w:sz w:val="32"/>
      <w:szCs w:val="32"/>
      <w:u w:val="single"/>
      <w:lang w:val="en-US"/>
    </w:rPr>
  </w:style>
  <w:style w:type="character" w:styleId="Hperlink">
    <w:name w:val="Hyperlink"/>
    <w:uiPriority w:val="99"/>
    <w:rPr>
      <w:rFonts w:ascii="Verdana" w:hAnsi="Verdana"/>
      <w:color w:val="0000FF"/>
      <w:sz w:val="18"/>
      <w:u w:val="single"/>
    </w:rPr>
  </w:style>
  <w:style w:type="paragraph" w:styleId="SK1">
    <w:name w:val="toc 1"/>
    <w:basedOn w:val="Normaallaad"/>
    <w:next w:val="Normaallaad"/>
    <w:autoRedefine/>
    <w:uiPriority w:val="39"/>
    <w:rsid w:val="00D6481B"/>
    <w:pPr>
      <w:tabs>
        <w:tab w:val="right" w:leader="dot" w:pos="9063"/>
      </w:tabs>
    </w:pPr>
    <w:rPr>
      <w:rFonts w:ascii="Calibri" w:hAnsi="Calibri"/>
      <w:b/>
      <w:bCs/>
      <w:caps/>
      <w:szCs w:val="20"/>
    </w:rPr>
  </w:style>
  <w:style w:type="paragraph" w:styleId="SK2">
    <w:name w:val="toc 2"/>
    <w:basedOn w:val="Normaallaad"/>
    <w:next w:val="Normaallaad"/>
    <w:autoRedefine/>
    <w:uiPriority w:val="39"/>
    <w:rsid w:val="005A7956"/>
    <w:pPr>
      <w:tabs>
        <w:tab w:val="left" w:pos="960"/>
        <w:tab w:val="right" w:leader="dot" w:pos="9063"/>
      </w:tabs>
      <w:ind w:left="240"/>
    </w:pPr>
    <w:rPr>
      <w:rFonts w:ascii="Calibri" w:hAnsi="Calibri"/>
      <w:smallCaps/>
      <w:noProof/>
      <w:szCs w:val="20"/>
    </w:rPr>
  </w:style>
  <w:style w:type="paragraph" w:customStyle="1" w:styleId="TOC32">
    <w:name w:val="TOC 32"/>
    <w:basedOn w:val="Normaallaad"/>
    <w:next w:val="Normaallaad"/>
    <w:autoRedefine/>
    <w:semiHidden/>
    <w:pPr>
      <w:ind w:left="238"/>
    </w:pPr>
    <w:rPr>
      <w:i/>
      <w:sz w:val="16"/>
      <w:szCs w:val="20"/>
    </w:rPr>
  </w:style>
  <w:style w:type="paragraph" w:styleId="Taandegakehatekst">
    <w:name w:val="Body Text Indent"/>
    <w:aliases w:val="Body Text õige"/>
    <w:basedOn w:val="Normaallaad"/>
    <w:link w:val="TaandegakehatekstMrk"/>
    <w:rPr>
      <w:rFonts w:ascii="Times New Roman" w:hAnsi="Times New Roman"/>
      <w:sz w:val="24"/>
      <w:lang w:eastAsia="x-none"/>
    </w:rPr>
  </w:style>
  <w:style w:type="character" w:customStyle="1" w:styleId="TaandegakehatekstMrk">
    <w:name w:val="Taandega kehatekst Märk"/>
    <w:aliases w:val="Body Text õige Märk"/>
    <w:link w:val="Taandegakehatekst"/>
    <w:semiHidden/>
    <w:rsid w:val="00594256"/>
    <w:rPr>
      <w:sz w:val="24"/>
      <w:szCs w:val="24"/>
      <w:lang w:val="et-EE"/>
    </w:rPr>
  </w:style>
  <w:style w:type="paragraph" w:customStyle="1" w:styleId="Ala-ala-alapealkiri">
    <w:name w:val="Ala-ala-ala pealkiri"/>
    <w:basedOn w:val="Normaallaad"/>
    <w:rPr>
      <w:b/>
      <w:bCs/>
    </w:rPr>
  </w:style>
  <w:style w:type="paragraph" w:customStyle="1" w:styleId="xl35">
    <w:name w:val="xl35"/>
    <w:basedOn w:val="Normaallaad"/>
    <w:pPr>
      <w:pBdr>
        <w:bottom w:val="single" w:sz="4" w:space="0" w:color="auto"/>
        <w:right w:val="single" w:sz="4" w:space="0" w:color="auto"/>
      </w:pBdr>
      <w:spacing w:before="100" w:beforeAutospacing="1" w:after="100" w:afterAutospacing="1"/>
      <w:jc w:val="right"/>
      <w:textAlignment w:val="top"/>
    </w:pPr>
    <w:rPr>
      <w:lang w:val="en-GB"/>
    </w:rPr>
  </w:style>
  <w:style w:type="paragraph" w:styleId="Pealdis">
    <w:name w:val="caption"/>
    <w:basedOn w:val="Normaallaad"/>
    <w:next w:val="Normaallaad"/>
    <w:link w:val="PealdisMrk"/>
    <w:uiPriority w:val="35"/>
    <w:qFormat/>
    <w:rsid w:val="0005623D"/>
    <w:pPr>
      <w:keepNext/>
      <w:spacing w:after="0"/>
    </w:pPr>
    <w:rPr>
      <w:b/>
      <w:bCs/>
      <w:lang w:eastAsia="x-none"/>
    </w:rPr>
  </w:style>
  <w:style w:type="character" w:customStyle="1" w:styleId="PealdisMrk">
    <w:name w:val="Pealdis Märk"/>
    <w:link w:val="Pealdis"/>
    <w:uiPriority w:val="35"/>
    <w:rsid w:val="0005623D"/>
    <w:rPr>
      <w:rFonts w:asciiTheme="minorHAnsi" w:hAnsiTheme="minorHAnsi"/>
      <w:b/>
      <w:bCs/>
      <w:szCs w:val="24"/>
      <w:lang w:eastAsia="x-none"/>
    </w:rPr>
  </w:style>
  <w:style w:type="paragraph" w:customStyle="1" w:styleId="Single">
    <w:name w:val="Single"/>
    <w:basedOn w:val="Normaallaad"/>
    <w:pPr>
      <w:spacing w:line="300" w:lineRule="atLeast"/>
    </w:pPr>
    <w:rPr>
      <w:rFonts w:ascii="Garamond" w:hAnsi="Garamond"/>
      <w:sz w:val="22"/>
      <w:szCs w:val="22"/>
      <w:lang w:val="en-GB"/>
    </w:rPr>
  </w:style>
  <w:style w:type="paragraph" w:customStyle="1" w:styleId="Tablenote">
    <w:name w:val="Table note"/>
    <w:basedOn w:val="Normaaltaane"/>
    <w:rsid w:val="004B69AD"/>
    <w:pPr>
      <w:ind w:left="0"/>
      <w:jc w:val="left"/>
    </w:pPr>
    <w:rPr>
      <w:rFonts w:ascii="Verdana" w:hAnsi="Verdana" w:cs="Arial"/>
      <w:iCs/>
      <w:sz w:val="20"/>
      <w:szCs w:val="18"/>
      <w:lang w:val="et-EE" w:eastAsia="en-GB"/>
    </w:rPr>
  </w:style>
  <w:style w:type="paragraph" w:styleId="Normaaltaane">
    <w:name w:val="Normal Indent"/>
    <w:aliases w:val="Normal Indent Char,Normal Indent Char1 Char,Char, Char,Normal Indent Char Märk Märk,Normal Indent Char Märk"/>
    <w:basedOn w:val="Normaallaad"/>
    <w:link w:val="NormaaltaaneMrk"/>
    <w:pPr>
      <w:ind w:left="720"/>
    </w:pPr>
    <w:rPr>
      <w:rFonts w:ascii="Times New Roman" w:hAnsi="Times New Roman"/>
      <w:sz w:val="24"/>
      <w:lang w:val="en-GB"/>
    </w:rPr>
  </w:style>
  <w:style w:type="character" w:customStyle="1" w:styleId="NormaaltaaneMrk">
    <w:name w:val="Normaaltaane Märk"/>
    <w:aliases w:val="Normal Indent Char Märk1,Normal Indent Char1 Char Märk,Char Märk, Char Märk,Normal Indent Char Märk Märk Märk,Normal Indent Char Märk Märk1"/>
    <w:link w:val="Normaaltaane"/>
    <w:rsid w:val="0031526D"/>
    <w:rPr>
      <w:sz w:val="24"/>
      <w:szCs w:val="24"/>
      <w:lang w:val="en-GB" w:eastAsia="en-US" w:bidi="ar-SA"/>
    </w:rPr>
  </w:style>
  <w:style w:type="paragraph" w:styleId="Allmrkusetekst">
    <w:name w:val="footnote text"/>
    <w:basedOn w:val="Normaallaad"/>
    <w:link w:val="AllmrkusetekstMrk"/>
    <w:uiPriority w:val="99"/>
    <w:qFormat/>
    <w:rsid w:val="007376E4"/>
    <w:pPr>
      <w:keepLines/>
      <w:spacing w:before="0" w:after="0"/>
    </w:pPr>
    <w:rPr>
      <w:i/>
      <w:sz w:val="16"/>
      <w:szCs w:val="20"/>
      <w:lang w:val="x-none" w:eastAsia="x-none"/>
    </w:rPr>
  </w:style>
  <w:style w:type="character" w:customStyle="1" w:styleId="AllmrkusetekstMrk">
    <w:name w:val="Allmärkuse tekst Märk"/>
    <w:link w:val="Allmrkusetekst"/>
    <w:uiPriority w:val="99"/>
    <w:rsid w:val="00F941C6"/>
    <w:rPr>
      <w:rFonts w:asciiTheme="minorHAnsi" w:hAnsiTheme="minorHAnsi"/>
      <w:i/>
      <w:sz w:val="16"/>
      <w:lang w:val="x-none" w:eastAsia="x-none"/>
    </w:rPr>
  </w:style>
  <w:style w:type="paragraph" w:styleId="Pis">
    <w:name w:val="header"/>
    <w:basedOn w:val="Normaallaad"/>
    <w:link w:val="PisMrk"/>
    <w:uiPriority w:val="99"/>
    <w:pPr>
      <w:pBdr>
        <w:bottom w:val="single" w:sz="4" w:space="1" w:color="auto"/>
      </w:pBdr>
      <w:tabs>
        <w:tab w:val="center" w:pos="4153"/>
        <w:tab w:val="right" w:pos="8306"/>
      </w:tabs>
    </w:pPr>
    <w:rPr>
      <w:sz w:val="18"/>
      <w:lang w:val="x-none"/>
    </w:rPr>
  </w:style>
  <w:style w:type="paragraph" w:customStyle="1" w:styleId="BodyTextIndentBodyTextige">
    <w:name w:val="Body Text Indent.Body Text õige"/>
    <w:basedOn w:val="Normaallaad"/>
  </w:style>
  <w:style w:type="paragraph" w:styleId="Kehatekst">
    <w:name w:val="Body Text"/>
    <w:basedOn w:val="Normaallaad"/>
    <w:link w:val="KehatekstMrk"/>
    <w:rsid w:val="001C5AF9"/>
    <w:rPr>
      <w:color w:val="4F81BD"/>
      <w:szCs w:val="20"/>
      <w:lang w:val="x-none"/>
    </w:rPr>
  </w:style>
  <w:style w:type="character" w:customStyle="1" w:styleId="KehatekstMrk">
    <w:name w:val="Kehatekst Märk"/>
    <w:link w:val="Kehatekst"/>
    <w:rsid w:val="001C5AF9"/>
    <w:rPr>
      <w:rFonts w:asciiTheme="minorHAnsi" w:hAnsiTheme="minorHAnsi"/>
      <w:color w:val="4F81BD"/>
      <w:lang w:val="x-none" w:eastAsia="en-US"/>
    </w:rPr>
  </w:style>
  <w:style w:type="paragraph" w:customStyle="1" w:styleId="HeadingforTables-Estonian">
    <w:name w:val="Heading for Tables - Estonian"/>
    <w:basedOn w:val="Normaallaad"/>
    <w:pPr>
      <w:spacing w:after="60"/>
      <w:ind w:left="1134"/>
    </w:pPr>
    <w:rPr>
      <w:rFonts w:ascii="Arial" w:hAnsi="Arial" w:cs="Arial"/>
      <w:i/>
      <w:iCs/>
      <w:sz w:val="22"/>
      <w:szCs w:val="22"/>
      <w:lang w:val="en-GB"/>
    </w:rPr>
  </w:style>
  <w:style w:type="paragraph" w:styleId="Kehatekst3">
    <w:name w:val="Body Text 3"/>
    <w:basedOn w:val="Normaallaad"/>
    <w:rPr>
      <w:color w:val="FF0000"/>
    </w:rPr>
  </w:style>
  <w:style w:type="paragraph" w:styleId="Lpumrkusetekst">
    <w:name w:val="endnote text"/>
    <w:basedOn w:val="Normaallaad"/>
    <w:rPr>
      <w:lang w:val="en-GB"/>
    </w:rPr>
  </w:style>
  <w:style w:type="paragraph" w:styleId="Taandegakehatekst2">
    <w:name w:val="Body Text Indent 2"/>
    <w:basedOn w:val="Normaallaad"/>
    <w:pPr>
      <w:ind w:left="720"/>
    </w:pPr>
  </w:style>
  <w:style w:type="paragraph" w:styleId="Taandegakehatekst3">
    <w:name w:val="Body Text Indent 3"/>
    <w:basedOn w:val="Normaallaad"/>
    <w:pPr>
      <w:ind w:firstLine="720"/>
    </w:pPr>
  </w:style>
  <w:style w:type="paragraph" w:styleId="Jalus">
    <w:name w:val="footer"/>
    <w:basedOn w:val="Normaallaad"/>
    <w:link w:val="JalusMrk"/>
    <w:uiPriority w:val="99"/>
    <w:pPr>
      <w:pBdr>
        <w:top w:val="single" w:sz="4" w:space="1" w:color="auto"/>
      </w:pBdr>
      <w:tabs>
        <w:tab w:val="center" w:pos="4153"/>
        <w:tab w:val="right" w:pos="8306"/>
      </w:tabs>
    </w:pPr>
    <w:rPr>
      <w:sz w:val="18"/>
      <w:lang w:val="x-none"/>
    </w:rPr>
  </w:style>
  <w:style w:type="character" w:customStyle="1" w:styleId="JalusMrk">
    <w:name w:val="Jalus Märk"/>
    <w:link w:val="Jalus"/>
    <w:uiPriority w:val="99"/>
    <w:rsid w:val="005E3FAD"/>
    <w:rPr>
      <w:rFonts w:ascii="Verdana" w:hAnsi="Verdana"/>
      <w:sz w:val="18"/>
      <w:szCs w:val="24"/>
      <w:lang w:eastAsia="en-US"/>
    </w:rPr>
  </w:style>
  <w:style w:type="paragraph" w:styleId="Kommentaaritekst">
    <w:name w:val="annotation text"/>
    <w:basedOn w:val="Normaallaad"/>
    <w:link w:val="KommentaaritekstMrk"/>
    <w:uiPriority w:val="99"/>
    <w:rPr>
      <w:rFonts w:ascii="Times New Roman" w:hAnsi="Times New Roman"/>
      <w:i/>
      <w:szCs w:val="20"/>
      <w:lang w:val="x-none"/>
    </w:rPr>
  </w:style>
  <w:style w:type="character" w:customStyle="1" w:styleId="KommentaaritekstMrk">
    <w:name w:val="Kommentaari tekst Märk"/>
    <w:link w:val="Kommentaaritekst"/>
    <w:uiPriority w:val="99"/>
    <w:rsid w:val="00413E43"/>
    <w:rPr>
      <w:i/>
      <w:lang w:val="x-none" w:eastAsia="en-US"/>
    </w:rPr>
  </w:style>
  <w:style w:type="paragraph" w:customStyle="1" w:styleId="xl50">
    <w:name w:val="xl50"/>
    <w:basedOn w:val="Normaallaad"/>
    <w:pPr>
      <w:pBdr>
        <w:right w:val="single" w:sz="4" w:space="0" w:color="auto"/>
      </w:pBdr>
      <w:spacing w:before="100" w:beforeAutospacing="1" w:after="100" w:afterAutospacing="1"/>
      <w:jc w:val="right"/>
      <w:textAlignment w:val="top"/>
    </w:pPr>
    <w:rPr>
      <w:b/>
      <w:bCs/>
      <w:lang w:val="en-GB"/>
    </w:rPr>
  </w:style>
  <w:style w:type="paragraph" w:customStyle="1" w:styleId="font5">
    <w:name w:val="font5"/>
    <w:basedOn w:val="Normaallaad"/>
    <w:pPr>
      <w:spacing w:before="100" w:beforeAutospacing="1" w:after="100" w:afterAutospacing="1"/>
    </w:pPr>
    <w:rPr>
      <w:rFonts w:ascii="Arial" w:hAnsi="Arial" w:cs="Arial"/>
      <w:sz w:val="16"/>
      <w:szCs w:val="16"/>
      <w:lang w:val="en-GB"/>
    </w:rPr>
  </w:style>
  <w:style w:type="paragraph" w:customStyle="1" w:styleId="xl24">
    <w:name w:val="xl24"/>
    <w:basedOn w:val="Normaallaad"/>
    <w:pPr>
      <w:pBdr>
        <w:left w:val="single" w:sz="4" w:space="0" w:color="auto"/>
        <w:right w:val="single" w:sz="4" w:space="0" w:color="auto"/>
      </w:pBdr>
      <w:spacing w:before="100" w:beforeAutospacing="1" w:after="100" w:afterAutospacing="1"/>
      <w:textAlignment w:val="top"/>
    </w:pPr>
    <w:rPr>
      <w:rFonts w:ascii="Arial Unicode MS" w:eastAsia="Arial Unicode MS"/>
      <w:lang w:val="en-GB"/>
    </w:rPr>
  </w:style>
  <w:style w:type="character" w:styleId="Lehekljenumber">
    <w:name w:val="page number"/>
    <w:rsid w:val="00777CCF"/>
    <w:rPr>
      <w:noProof/>
    </w:rPr>
  </w:style>
  <w:style w:type="paragraph" w:customStyle="1" w:styleId="AaPealkiri1">
    <w:name w:val="Aa_Pealkiri1"/>
    <w:basedOn w:val="Normaallaad"/>
    <w:pPr>
      <w:spacing w:before="360"/>
    </w:pPr>
    <w:rPr>
      <w:b/>
      <w:bCs/>
      <w:sz w:val="32"/>
      <w:szCs w:val="32"/>
    </w:rPr>
  </w:style>
  <w:style w:type="paragraph" w:customStyle="1" w:styleId="xl73">
    <w:name w:val="xl73"/>
    <w:basedOn w:val="Normaallaad"/>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n-GB"/>
    </w:rPr>
  </w:style>
  <w:style w:type="paragraph" w:styleId="SK4">
    <w:name w:val="toc 4"/>
    <w:basedOn w:val="Normaallaad"/>
    <w:next w:val="Normaallaad"/>
    <w:autoRedefine/>
    <w:uiPriority w:val="39"/>
    <w:pPr>
      <w:ind w:left="720"/>
    </w:pPr>
    <w:rPr>
      <w:rFonts w:ascii="Calibri" w:hAnsi="Calibri"/>
      <w:sz w:val="18"/>
      <w:szCs w:val="18"/>
    </w:rPr>
  </w:style>
  <w:style w:type="paragraph" w:styleId="SK5">
    <w:name w:val="toc 5"/>
    <w:basedOn w:val="Normaallaad"/>
    <w:next w:val="Normaallaad"/>
    <w:autoRedefine/>
    <w:uiPriority w:val="39"/>
    <w:pPr>
      <w:ind w:left="960"/>
    </w:pPr>
    <w:rPr>
      <w:rFonts w:ascii="Calibri" w:hAnsi="Calibri"/>
      <w:sz w:val="18"/>
      <w:szCs w:val="18"/>
    </w:rPr>
  </w:style>
  <w:style w:type="paragraph" w:styleId="SK6">
    <w:name w:val="toc 6"/>
    <w:basedOn w:val="Normaallaad"/>
    <w:next w:val="Normaallaad"/>
    <w:autoRedefine/>
    <w:uiPriority w:val="39"/>
    <w:pPr>
      <w:ind w:left="1200"/>
    </w:pPr>
    <w:rPr>
      <w:rFonts w:ascii="Calibri" w:hAnsi="Calibri"/>
      <w:sz w:val="18"/>
      <w:szCs w:val="18"/>
    </w:rPr>
  </w:style>
  <w:style w:type="paragraph" w:styleId="SK7">
    <w:name w:val="toc 7"/>
    <w:basedOn w:val="Normaallaad"/>
    <w:next w:val="Normaallaad"/>
    <w:autoRedefine/>
    <w:uiPriority w:val="39"/>
    <w:pPr>
      <w:ind w:left="1440"/>
    </w:pPr>
    <w:rPr>
      <w:rFonts w:ascii="Calibri" w:hAnsi="Calibri"/>
      <w:sz w:val="18"/>
      <w:szCs w:val="18"/>
    </w:rPr>
  </w:style>
  <w:style w:type="paragraph" w:styleId="SK8">
    <w:name w:val="toc 8"/>
    <w:basedOn w:val="Normaallaad"/>
    <w:next w:val="Normaallaad"/>
    <w:autoRedefine/>
    <w:uiPriority w:val="39"/>
    <w:pPr>
      <w:ind w:left="1680"/>
    </w:pPr>
    <w:rPr>
      <w:rFonts w:ascii="Calibri" w:hAnsi="Calibri"/>
      <w:sz w:val="18"/>
      <w:szCs w:val="18"/>
    </w:rPr>
  </w:style>
  <w:style w:type="paragraph" w:styleId="SK9">
    <w:name w:val="toc 9"/>
    <w:basedOn w:val="Normaallaad"/>
    <w:next w:val="Normaallaad"/>
    <w:autoRedefine/>
    <w:uiPriority w:val="39"/>
    <w:pPr>
      <w:ind w:left="1920"/>
    </w:pPr>
    <w:rPr>
      <w:rFonts w:ascii="Calibri" w:hAnsi="Calibri"/>
      <w:sz w:val="18"/>
      <w:szCs w:val="18"/>
    </w:rPr>
  </w:style>
  <w:style w:type="character" w:styleId="Kommentaariviide">
    <w:name w:val="annotation reference"/>
    <w:uiPriority w:val="99"/>
    <w:rPr>
      <w:sz w:val="16"/>
      <w:szCs w:val="16"/>
    </w:rPr>
  </w:style>
  <w:style w:type="paragraph" w:styleId="Normaallaadveeb">
    <w:name w:val="Normal (Web)"/>
    <w:basedOn w:val="Normaallaad"/>
    <w:uiPriority w:val="99"/>
    <w:rPr>
      <w:rFonts w:ascii="Arial Unicode MS"/>
      <w:lang w:val="en-GB"/>
    </w:rPr>
  </w:style>
  <w:style w:type="paragraph" w:customStyle="1" w:styleId="xl27">
    <w:name w:val="xl27"/>
    <w:basedOn w:val="Normaallaad"/>
    <w:pPr>
      <w:pBdr>
        <w:left w:val="single" w:sz="4" w:space="0" w:color="auto"/>
        <w:bottom w:val="single" w:sz="4" w:space="0" w:color="auto"/>
        <w:right w:val="single" w:sz="4" w:space="0" w:color="auto"/>
      </w:pBdr>
      <w:spacing w:before="100" w:beforeAutospacing="1" w:after="100" w:afterAutospacing="1"/>
      <w:jc w:val="center"/>
    </w:pPr>
    <w:rPr>
      <w:rFonts w:ascii="Arial Unicode MS"/>
      <w:lang w:val="en-GB"/>
    </w:rPr>
  </w:style>
  <w:style w:type="paragraph" w:styleId="Kehatekst2">
    <w:name w:val="Body Text 2"/>
    <w:basedOn w:val="Normaallaad"/>
    <w:rPr>
      <w:rFonts w:ascii="Arial" w:hAnsi="Arial"/>
      <w:b/>
      <w:spacing w:val="20"/>
      <w:sz w:val="36"/>
      <w:szCs w:val="20"/>
      <w:vertAlign w:val="superscript"/>
      <w:lang w:val="fi-FI"/>
    </w:rPr>
  </w:style>
  <w:style w:type="paragraph" w:styleId="Loenditpp">
    <w:name w:val="List Bullet"/>
    <w:basedOn w:val="Normaallaad"/>
    <w:link w:val="LoenditppMrk"/>
    <w:autoRedefine/>
    <w:rsid w:val="002365DA"/>
    <w:pPr>
      <w:numPr>
        <w:numId w:val="6"/>
      </w:numPr>
    </w:pPr>
    <w:rPr>
      <w:color w:val="0000FF"/>
      <w:szCs w:val="20"/>
      <w:lang w:val="x-none" w:eastAsia="x-none"/>
    </w:rPr>
  </w:style>
  <w:style w:type="character" w:customStyle="1" w:styleId="LoenditppMrk">
    <w:name w:val="Loenditäpp Märk"/>
    <w:link w:val="Loenditpp"/>
    <w:rsid w:val="002365DA"/>
    <w:rPr>
      <w:rFonts w:asciiTheme="minorHAnsi" w:hAnsiTheme="minorHAnsi"/>
      <w:color w:val="0000FF"/>
      <w:lang w:val="x-none" w:eastAsia="x-none"/>
    </w:rPr>
  </w:style>
  <w:style w:type="paragraph" w:styleId="Illustratsiooniloend">
    <w:name w:val="table of figures"/>
    <w:basedOn w:val="Normaallaad"/>
    <w:next w:val="Normaallaad"/>
    <w:uiPriority w:val="99"/>
    <w:rsid w:val="004D55D7"/>
  </w:style>
  <w:style w:type="paragraph" w:styleId="Loendinumber">
    <w:name w:val="List Number"/>
    <w:basedOn w:val="Normaallaad"/>
    <w:pPr>
      <w:numPr>
        <w:numId w:val="2"/>
      </w:numPr>
    </w:pPr>
  </w:style>
  <w:style w:type="character" w:styleId="Tugev">
    <w:name w:val="Strong"/>
    <w:uiPriority w:val="22"/>
    <w:qFormat/>
    <w:rPr>
      <w:b/>
      <w:bCs/>
    </w:rPr>
  </w:style>
  <w:style w:type="paragraph" w:customStyle="1" w:styleId="BodyTextNoSpace">
    <w:name w:val="Body Text NoSpace"/>
    <w:basedOn w:val="Kehatekst"/>
    <w:pPr>
      <w:widowControl w:val="0"/>
      <w:spacing w:after="0" w:line="270" w:lineRule="atLeast"/>
    </w:pPr>
  </w:style>
  <w:style w:type="paragraph" w:styleId="Loendijtk">
    <w:name w:val="List Continue"/>
    <w:basedOn w:val="Normaallaad"/>
  </w:style>
  <w:style w:type="character" w:styleId="Klastatudhperlink">
    <w:name w:val="FollowedHyperlink"/>
    <w:uiPriority w:val="99"/>
    <w:rPr>
      <w:color w:val="800080"/>
      <w:u w:val="single"/>
    </w:rPr>
  </w:style>
  <w:style w:type="paragraph" w:styleId="Jutumullitekst">
    <w:name w:val="Balloon Text"/>
    <w:basedOn w:val="Normaallaad"/>
    <w:link w:val="JutumullitekstMrk"/>
    <w:uiPriority w:val="99"/>
    <w:rPr>
      <w:rFonts w:ascii="Tahoma" w:hAnsi="Tahoma" w:cs="Tahoma"/>
      <w:sz w:val="16"/>
      <w:szCs w:val="16"/>
    </w:rPr>
  </w:style>
  <w:style w:type="paragraph" w:customStyle="1" w:styleId="StyleJustified">
    <w:name w:val="Style Justified"/>
    <w:basedOn w:val="Normaallaad"/>
    <w:pPr>
      <w:numPr>
        <w:ilvl w:val="1"/>
        <w:numId w:val="4"/>
      </w:numPr>
    </w:pPr>
  </w:style>
  <w:style w:type="character" w:styleId="Allmrkuseviide">
    <w:name w:val="footnote reference"/>
    <w:uiPriority w:val="99"/>
    <w:rPr>
      <w:vertAlign w:val="superscript"/>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x">
    <w:name w:val="x"/>
    <w:basedOn w:val="Normaallaad"/>
    <w:rPr>
      <w:lang w:eastAsia="et-EE"/>
    </w:rPr>
  </w:style>
  <w:style w:type="paragraph" w:customStyle="1" w:styleId="lg">
    <w:name w:val="lg"/>
    <w:basedOn w:val="Normaallaad"/>
    <w:pPr>
      <w:spacing w:before="240"/>
    </w:pPr>
    <w:rPr>
      <w:lang w:eastAsia="et-EE"/>
    </w:rPr>
  </w:style>
  <w:style w:type="paragraph" w:styleId="Loend2">
    <w:name w:val="List 2"/>
    <w:basedOn w:val="Normaallaad"/>
    <w:pPr>
      <w:ind w:left="566" w:hanging="283"/>
    </w:pPr>
  </w:style>
  <w:style w:type="paragraph" w:customStyle="1" w:styleId="Bullet">
    <w:name w:val="Bullet"/>
    <w:basedOn w:val="Normaallaad"/>
    <w:pPr>
      <w:numPr>
        <w:numId w:val="3"/>
      </w:numPr>
      <w:tabs>
        <w:tab w:val="left" w:pos="1854"/>
      </w:tabs>
      <w:spacing w:line="300" w:lineRule="atLeast"/>
    </w:pPr>
    <w:rPr>
      <w:rFonts w:ascii="Arial" w:hAnsi="Arial" w:cs="Arial"/>
      <w:b/>
      <w:bCs/>
      <w:sz w:val="22"/>
      <w:szCs w:val="22"/>
      <w:lang w:val="en-US" w:eastAsia="en-GB"/>
    </w:rPr>
  </w:style>
  <w:style w:type="character" w:customStyle="1" w:styleId="CharChar">
    <w:name w:val="Char Char"/>
    <w:rPr>
      <w:rFonts w:ascii="Verdana" w:hAnsi="Verdana"/>
      <w:sz w:val="18"/>
      <w:szCs w:val="24"/>
      <w:lang w:val="et-EE"/>
    </w:rPr>
  </w:style>
  <w:style w:type="character" w:customStyle="1" w:styleId="LihttekstMrk">
    <w:name w:val="Lihttekst Märk"/>
    <w:link w:val="Lihttekst"/>
    <w:rPr>
      <w:rFonts w:ascii="Arial" w:hAnsi="Arial" w:cs="Arial"/>
      <w:lang w:val="et-EE"/>
    </w:rPr>
  </w:style>
  <w:style w:type="paragraph" w:styleId="Lihttekst">
    <w:name w:val="Plain Text"/>
    <w:basedOn w:val="Normaallaad"/>
    <w:link w:val="LihttekstMrk"/>
    <w:unhideWhenUsed/>
    <w:rsid w:val="0075251E"/>
    <w:rPr>
      <w:rFonts w:ascii="Arial" w:hAnsi="Arial"/>
      <w:szCs w:val="20"/>
      <w:lang w:eastAsia="x-none"/>
    </w:rPr>
  </w:style>
  <w:style w:type="paragraph" w:styleId="Plokktekst">
    <w:name w:val="Block Text"/>
    <w:basedOn w:val="Normaallaad"/>
    <w:pPr>
      <w:ind w:left="1440" w:right="1440"/>
    </w:pPr>
  </w:style>
  <w:style w:type="paragraph" w:customStyle="1" w:styleId="StyleHeading3">
    <w:name w:val="Style Heading 3"/>
    <w:aliases w:val="My Heading 3 + Justified Before:  12 pt,My Heading 3 + First line:  0 cm"/>
    <w:basedOn w:val="Pealkiri3"/>
    <w:pPr>
      <w:numPr>
        <w:numId w:val="1"/>
      </w:numPr>
    </w:pPr>
  </w:style>
  <w:style w:type="paragraph" w:customStyle="1" w:styleId="StyleHeading4JustifiedAfter6pt">
    <w:name w:val="Style Heading 4 + Justified After:  6 pt"/>
    <w:basedOn w:val="Pealkiri4"/>
    <w:pPr>
      <w:numPr>
        <w:ilvl w:val="3"/>
        <w:numId w:val="1"/>
      </w:numPr>
    </w:pPr>
    <w:rPr>
      <w:szCs w:val="20"/>
    </w:rPr>
  </w:style>
  <w:style w:type="paragraph" w:customStyle="1" w:styleId="StyleHeading6Italic">
    <w:name w:val="Style Heading 6 + Italic"/>
    <w:basedOn w:val="Pealkiri6"/>
    <w:rPr>
      <w:i/>
    </w:rPr>
  </w:style>
  <w:style w:type="paragraph" w:customStyle="1" w:styleId="StyleHeading1">
    <w:name w:val="Style Heading 1"/>
    <w:aliases w:val="My Heading 1 + Justified"/>
    <w:basedOn w:val="Pealkiri1"/>
    <w:pPr>
      <w:pageBreakBefore w:val="0"/>
      <w:tabs>
        <w:tab w:val="num" w:pos="432"/>
      </w:tabs>
      <w:spacing w:before="240" w:after="120"/>
      <w:ind w:left="432" w:hanging="432"/>
      <w:jc w:val="both"/>
    </w:pPr>
    <w:rPr>
      <w:rFonts w:ascii="Times New Roman" w:hAnsi="Times New Roman"/>
    </w:rPr>
  </w:style>
  <w:style w:type="paragraph" w:customStyle="1" w:styleId="Style1">
    <w:name w:val="Style1"/>
    <w:basedOn w:val="SK1"/>
    <w:link w:val="Style1Char"/>
    <w:pPr>
      <w:tabs>
        <w:tab w:val="left" w:pos="480"/>
        <w:tab w:val="right" w:leader="dot" w:pos="9344"/>
      </w:tabs>
    </w:pPr>
    <w:rPr>
      <w:rFonts w:ascii="Verdana" w:hAnsi="Verdana" w:cs="Arial"/>
      <w:noProof/>
      <w:sz w:val="18"/>
      <w:szCs w:val="24"/>
    </w:rPr>
  </w:style>
  <w:style w:type="character" w:customStyle="1" w:styleId="Style1Char">
    <w:name w:val="Style1 Char"/>
    <w:link w:val="Style1"/>
    <w:rsid w:val="0075251E"/>
    <w:rPr>
      <w:rFonts w:ascii="Verdana" w:hAnsi="Verdana" w:cs="Arial"/>
      <w:b/>
      <w:bCs/>
      <w:caps/>
      <w:noProof/>
      <w:sz w:val="18"/>
      <w:szCs w:val="24"/>
      <w:lang w:val="et-EE" w:eastAsia="en-US" w:bidi="ar-SA"/>
    </w:rPr>
  </w:style>
  <w:style w:type="paragraph" w:customStyle="1" w:styleId="Style2">
    <w:name w:val="Style2"/>
    <w:basedOn w:val="SK2"/>
    <w:link w:val="Style2Char"/>
    <w:rPr>
      <w:rFonts w:ascii="Verdana" w:hAnsi="Verdana"/>
      <w:sz w:val="18"/>
    </w:rPr>
  </w:style>
  <w:style w:type="character" w:customStyle="1" w:styleId="Style2Char">
    <w:name w:val="Style2 Char"/>
    <w:basedOn w:val="Style1Char"/>
    <w:link w:val="Style2"/>
    <w:rsid w:val="0075251E"/>
    <w:rPr>
      <w:rFonts w:ascii="Verdana" w:hAnsi="Verdana" w:cs="Arial"/>
      <w:b/>
      <w:bCs/>
      <w:caps/>
      <w:noProof/>
      <w:sz w:val="18"/>
      <w:szCs w:val="24"/>
      <w:lang w:val="et-EE" w:eastAsia="en-US" w:bidi="ar-SA"/>
    </w:rPr>
  </w:style>
  <w:style w:type="paragraph" w:customStyle="1" w:styleId="Style3">
    <w:name w:val="Style3"/>
    <w:basedOn w:val="SK2"/>
    <w:rPr>
      <w:rFonts w:ascii="Verdana" w:hAnsi="Verdana"/>
      <w:sz w:val="18"/>
    </w:rPr>
  </w:style>
  <w:style w:type="paragraph" w:customStyle="1" w:styleId="Style4">
    <w:name w:val="Style4"/>
    <w:basedOn w:val="SK1"/>
    <w:pPr>
      <w:tabs>
        <w:tab w:val="left" w:pos="480"/>
        <w:tab w:val="right" w:leader="dot" w:pos="9344"/>
      </w:tabs>
    </w:pPr>
    <w:rPr>
      <w:rFonts w:ascii="Verdana" w:hAnsi="Verdana"/>
      <w:noProof/>
      <w:sz w:val="18"/>
      <w:szCs w:val="18"/>
    </w:rPr>
  </w:style>
  <w:style w:type="paragraph" w:customStyle="1" w:styleId="Style5">
    <w:name w:val="Style5"/>
    <w:basedOn w:val="SK1"/>
    <w:next w:val="Style1"/>
    <w:autoRedefine/>
    <w:pPr>
      <w:tabs>
        <w:tab w:val="left" w:pos="480"/>
        <w:tab w:val="right" w:leader="dot" w:pos="9344"/>
      </w:tabs>
    </w:pPr>
    <w:rPr>
      <w:rFonts w:ascii="Verdana" w:hAnsi="Verdana"/>
      <w:noProof/>
      <w:sz w:val="18"/>
      <w:szCs w:val="18"/>
    </w:rPr>
  </w:style>
  <w:style w:type="paragraph" w:styleId="SK3">
    <w:name w:val="toc 3"/>
    <w:basedOn w:val="Normaallaad"/>
    <w:next w:val="Normaallaad"/>
    <w:autoRedefine/>
    <w:uiPriority w:val="39"/>
    <w:rsid w:val="00864ECD"/>
    <w:pPr>
      <w:tabs>
        <w:tab w:val="left" w:pos="1200"/>
        <w:tab w:val="right" w:leader="dot" w:pos="9063"/>
      </w:tabs>
      <w:ind w:left="480"/>
      <w:jc w:val="left"/>
    </w:pPr>
    <w:rPr>
      <w:rFonts w:ascii="Calibri" w:hAnsi="Calibri"/>
      <w:i/>
      <w:iCs/>
      <w:szCs w:val="20"/>
    </w:rPr>
  </w:style>
  <w:style w:type="paragraph" w:styleId="Makrotekst">
    <w:name w:val="macro"/>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xl29">
    <w:name w:val="xl29"/>
    <w:basedOn w:val="Normaallaad"/>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sz w:val="22"/>
      <w:szCs w:val="22"/>
      <w:lang w:val="en-GB"/>
    </w:rPr>
  </w:style>
  <w:style w:type="character" w:customStyle="1" w:styleId="3">
    <w:name w:val="3"/>
    <w:basedOn w:val="Liguvaikefont"/>
  </w:style>
  <w:style w:type="character" w:customStyle="1" w:styleId="BodyTextIndentChar">
    <w:name w:val="Body Text Indent Char"/>
    <w:aliases w:val="Body Text õige Char"/>
    <w:semiHidden/>
    <w:rPr>
      <w:sz w:val="24"/>
      <w:szCs w:val="24"/>
      <w:lang w:val="et-EE"/>
    </w:rPr>
  </w:style>
  <w:style w:type="character" w:customStyle="1" w:styleId="BodyTextChar">
    <w:name w:val="Body Text Char"/>
    <w:rPr>
      <w:rFonts w:ascii="Verdana" w:hAnsi="Verdana"/>
      <w:sz w:val="18"/>
      <w:lang w:eastAsia="en-US"/>
    </w:rPr>
  </w:style>
  <w:style w:type="paragraph" w:styleId="Kommentaariteema">
    <w:name w:val="annotation subject"/>
    <w:basedOn w:val="Kommentaaritekst"/>
    <w:next w:val="Kommentaaritekst"/>
    <w:link w:val="KommentaariteemaMrk"/>
    <w:uiPriority w:val="99"/>
    <w:unhideWhenUsed/>
    <w:rsid w:val="00413E43"/>
    <w:pPr>
      <w:spacing w:after="0"/>
    </w:pPr>
    <w:rPr>
      <w:b/>
      <w:bCs/>
      <w:i w:val="0"/>
    </w:rPr>
  </w:style>
  <w:style w:type="character" w:customStyle="1" w:styleId="KommentaariteemaMrk">
    <w:name w:val="Kommentaari teema Märk"/>
    <w:basedOn w:val="KommentaaritekstMrk"/>
    <w:link w:val="Kommentaariteema"/>
    <w:uiPriority w:val="99"/>
    <w:rsid w:val="00413E43"/>
    <w:rPr>
      <w:i/>
      <w:lang w:val="x-none" w:eastAsia="en-US"/>
    </w:rPr>
  </w:style>
  <w:style w:type="paragraph" w:styleId="Loenditpp2">
    <w:name w:val="List Bullet 2"/>
    <w:basedOn w:val="Normaallaad"/>
    <w:unhideWhenUsed/>
    <w:rsid w:val="00A01E9A"/>
    <w:pPr>
      <w:numPr>
        <w:numId w:val="5"/>
      </w:numPr>
      <w:contextualSpacing/>
    </w:pPr>
  </w:style>
  <w:style w:type="character" w:customStyle="1" w:styleId="BodyTextChar2">
    <w:name w:val="Body Text Char2"/>
    <w:rsid w:val="00A01E9A"/>
    <w:rPr>
      <w:rFonts w:ascii="Verdana" w:hAnsi="Verdana"/>
      <w:lang w:eastAsia="en-US"/>
    </w:rPr>
  </w:style>
  <w:style w:type="character" w:customStyle="1" w:styleId="CommentTextChar1">
    <w:name w:val="Comment Text Char1"/>
    <w:rsid w:val="00A01E9A"/>
    <w:rPr>
      <w:rFonts w:ascii="Verdana" w:hAnsi="Verdana"/>
      <w:i/>
      <w:sz w:val="16"/>
      <w:lang w:eastAsia="en-US"/>
    </w:rPr>
  </w:style>
  <w:style w:type="paragraph" w:styleId="Loendijtk2">
    <w:name w:val="List Continue 2"/>
    <w:basedOn w:val="Normaallaad"/>
    <w:uiPriority w:val="99"/>
    <w:unhideWhenUsed/>
    <w:rsid w:val="00594256"/>
    <w:pPr>
      <w:ind w:left="566"/>
      <w:contextualSpacing/>
    </w:pPr>
  </w:style>
  <w:style w:type="paragraph" w:styleId="Dokumendiplaan">
    <w:name w:val="Document Map"/>
    <w:basedOn w:val="Normaallaad"/>
    <w:link w:val="DokumendiplaanMrk"/>
    <w:uiPriority w:val="99"/>
    <w:semiHidden/>
    <w:unhideWhenUsed/>
    <w:rsid w:val="000D3CF0"/>
    <w:rPr>
      <w:rFonts w:ascii="Tahoma" w:hAnsi="Tahoma"/>
      <w:sz w:val="16"/>
      <w:szCs w:val="16"/>
      <w:lang w:val="x-none"/>
    </w:rPr>
  </w:style>
  <w:style w:type="character" w:customStyle="1" w:styleId="DokumendiplaanMrk">
    <w:name w:val="Dokumendiplaan Märk"/>
    <w:link w:val="Dokumendiplaan"/>
    <w:uiPriority w:val="99"/>
    <w:semiHidden/>
    <w:rsid w:val="000D3CF0"/>
    <w:rPr>
      <w:rFonts w:ascii="Tahoma" w:hAnsi="Tahoma" w:cs="Tahoma"/>
      <w:sz w:val="16"/>
      <w:szCs w:val="16"/>
      <w:lang w:eastAsia="en-US"/>
    </w:rPr>
  </w:style>
  <w:style w:type="paragraph" w:customStyle="1" w:styleId="TableHeading">
    <w:name w:val="Table Heading"/>
    <w:basedOn w:val="Normaallaad"/>
    <w:rsid w:val="00CB04BE"/>
    <w:pPr>
      <w:suppressLineNumbers/>
      <w:suppressAutoHyphens/>
      <w:jc w:val="center"/>
    </w:pPr>
    <w:rPr>
      <w:b/>
      <w:bCs/>
      <w:i/>
      <w:iCs/>
      <w:color w:val="FF0000"/>
      <w:szCs w:val="20"/>
      <w:lang w:eastAsia="ar-SA"/>
    </w:rPr>
  </w:style>
  <w:style w:type="character" w:customStyle="1" w:styleId="CharChar8">
    <w:name w:val="Char Char8"/>
    <w:rsid w:val="00DE4267"/>
    <w:rPr>
      <w:rFonts w:ascii="Verdana" w:hAnsi="Verdana"/>
      <w:i/>
      <w:sz w:val="16"/>
      <w:lang w:eastAsia="en-US"/>
    </w:rPr>
  </w:style>
  <w:style w:type="table" w:styleId="Kontuurtabel">
    <w:name w:val="Table Grid"/>
    <w:basedOn w:val="Normaaltabel"/>
    <w:uiPriority w:val="39"/>
    <w:rsid w:val="00D4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Arial"/>
    <w:basedOn w:val="Normaallaad"/>
    <w:rsid w:val="00981F60"/>
    <w:rPr>
      <w:rFonts w:ascii="Arial" w:hAnsi="Arial" w:cs="Arial"/>
      <w:lang w:val="en-GB"/>
    </w:rPr>
  </w:style>
  <w:style w:type="character" w:customStyle="1" w:styleId="sisu">
    <w:name w:val="sisu"/>
    <w:basedOn w:val="Liguvaikefont"/>
    <w:rsid w:val="00FC761D"/>
  </w:style>
  <w:style w:type="paragraph" w:customStyle="1" w:styleId="WW-BodyText2">
    <w:name w:val="WW-Body Text 2"/>
    <w:basedOn w:val="Normaallaad"/>
    <w:rsid w:val="0031526D"/>
    <w:pPr>
      <w:suppressAutoHyphens/>
    </w:pPr>
    <w:rPr>
      <w:lang w:eastAsia="ar-SA"/>
    </w:rPr>
  </w:style>
  <w:style w:type="character" w:customStyle="1" w:styleId="darkbluemedium1">
    <w:name w:val="darkbluemedium1"/>
    <w:rsid w:val="0075251E"/>
    <w:rPr>
      <w:rFonts w:ascii="Verdana" w:hAnsi="Verdana" w:hint="default"/>
      <w:b w:val="0"/>
      <w:bCs w:val="0"/>
      <w:i w:val="0"/>
      <w:iCs w:val="0"/>
      <w:color w:val="2C5F2C"/>
      <w:sz w:val="20"/>
      <w:szCs w:val="20"/>
    </w:rPr>
  </w:style>
  <w:style w:type="character" w:customStyle="1" w:styleId="CharChar9">
    <w:name w:val="Char Char9"/>
    <w:rsid w:val="0075251E"/>
    <w:rPr>
      <w:rFonts w:ascii="Verdana" w:hAnsi="Verdana"/>
      <w:lang w:val="et-EE" w:eastAsia="en-US" w:bidi="ar-SA"/>
    </w:rPr>
  </w:style>
  <w:style w:type="character" w:customStyle="1" w:styleId="BodyTextChar1">
    <w:name w:val="Body Text Char1"/>
    <w:rsid w:val="0075251E"/>
    <w:rPr>
      <w:rFonts w:ascii="Verdana" w:hAnsi="Verdana"/>
      <w:lang w:eastAsia="en-US"/>
    </w:rPr>
  </w:style>
  <w:style w:type="paragraph" w:styleId="Sisukorrapealkiri">
    <w:name w:val="TOC Heading"/>
    <w:basedOn w:val="Pealkiri1"/>
    <w:next w:val="Normaallaad"/>
    <w:uiPriority w:val="39"/>
    <w:qFormat/>
    <w:rsid w:val="0075251E"/>
    <w:pPr>
      <w:keepLines/>
      <w:pageBreakBefore w:val="0"/>
      <w:tabs>
        <w:tab w:val="clear" w:pos="567"/>
      </w:tabs>
      <w:spacing w:before="480" w:after="0" w:line="276" w:lineRule="auto"/>
      <w:outlineLvl w:val="9"/>
    </w:pPr>
    <w:rPr>
      <w:rFonts w:ascii="Cambria" w:hAnsi="Cambria"/>
      <w:caps w:val="0"/>
      <w:color w:val="365F91"/>
      <w:kern w:val="0"/>
      <w:lang w:val="en-US"/>
    </w:rPr>
  </w:style>
  <w:style w:type="character" w:customStyle="1" w:styleId="CommentTextChar">
    <w:name w:val="Comment Text Char"/>
    <w:rsid w:val="0075251E"/>
    <w:rPr>
      <w:i/>
      <w:lang w:eastAsia="en-US"/>
    </w:rPr>
  </w:style>
  <w:style w:type="paragraph" w:styleId="Loend">
    <w:name w:val="List"/>
    <w:basedOn w:val="Normaallaad"/>
    <w:rsid w:val="0075251E"/>
    <w:pPr>
      <w:ind w:left="283" w:hanging="283"/>
    </w:pPr>
    <w:rPr>
      <w:lang w:val="en-GB"/>
    </w:rPr>
  </w:style>
  <w:style w:type="paragraph" w:customStyle="1" w:styleId="Tekst">
    <w:name w:val="Tekst"/>
    <w:basedOn w:val="Normaallaad"/>
    <w:rsid w:val="0075251E"/>
    <w:pPr>
      <w:spacing w:before="240" w:after="240"/>
    </w:pPr>
    <w:rPr>
      <w:rFonts w:eastAsia="MS Mincho"/>
      <w:sz w:val="22"/>
    </w:rPr>
  </w:style>
  <w:style w:type="paragraph" w:customStyle="1" w:styleId="xl57">
    <w:name w:val="xl57"/>
    <w:basedOn w:val="Normaallaad"/>
    <w:rsid w:val="0075251E"/>
    <w:pPr>
      <w:pBdr>
        <w:top w:val="single" w:sz="8" w:space="0" w:color="000000"/>
      </w:pBdr>
      <w:suppressAutoHyphens/>
      <w:spacing w:before="100" w:after="100"/>
    </w:pPr>
    <w:rPr>
      <w:szCs w:val="20"/>
      <w:lang w:val="en-US" w:eastAsia="ar-SA"/>
    </w:rPr>
  </w:style>
  <w:style w:type="character" w:customStyle="1" w:styleId="uudisetext1">
    <w:name w:val="uudisetext1"/>
    <w:rsid w:val="0075251E"/>
    <w:rPr>
      <w:rFonts w:ascii="Arial" w:hAnsi="Arial" w:cs="Arial" w:hint="default"/>
      <w:strike w:val="0"/>
      <w:dstrike w:val="0"/>
      <w:color w:val="535353"/>
      <w:sz w:val="17"/>
      <w:szCs w:val="17"/>
      <w:u w:val="none"/>
      <w:effect w:val="none"/>
    </w:rPr>
  </w:style>
  <w:style w:type="character" w:customStyle="1" w:styleId="CharChar7">
    <w:name w:val="Char Char7"/>
    <w:rsid w:val="0075251E"/>
    <w:rPr>
      <w:rFonts w:ascii="Verdana" w:hAnsi="Verdana"/>
      <w:b/>
      <w:bCs/>
      <w:szCs w:val="28"/>
      <w:lang w:val="en-GB" w:eastAsia="en-US" w:bidi="ar-SA"/>
    </w:rPr>
  </w:style>
  <w:style w:type="character" w:customStyle="1" w:styleId="plain">
    <w:name w:val="plain"/>
    <w:basedOn w:val="Liguvaikefont"/>
    <w:rsid w:val="0075251E"/>
  </w:style>
  <w:style w:type="paragraph" w:styleId="Loenditpp3">
    <w:name w:val="List Bullet 3"/>
    <w:basedOn w:val="Normaallaad"/>
    <w:rsid w:val="0075251E"/>
    <w:pPr>
      <w:numPr>
        <w:numId w:val="7"/>
      </w:numPr>
      <w:contextualSpacing/>
    </w:pPr>
    <w:rPr>
      <w:lang w:val="en-GB"/>
    </w:rPr>
  </w:style>
  <w:style w:type="paragraph" w:customStyle="1" w:styleId="Footer2">
    <w:name w:val="Footer 2"/>
    <w:basedOn w:val="Normaallaad"/>
    <w:rsid w:val="0075251E"/>
    <w:pPr>
      <w:tabs>
        <w:tab w:val="left" w:pos="1985"/>
      </w:tabs>
    </w:pPr>
    <w:rPr>
      <w:rFonts w:ascii="Arial" w:hAnsi="Arial"/>
      <w:sz w:val="12"/>
      <w:szCs w:val="22"/>
      <w:lang w:val="en-GB" w:eastAsia="en-GB"/>
    </w:rPr>
  </w:style>
  <w:style w:type="character" w:customStyle="1" w:styleId="WW8Num13z0">
    <w:name w:val="WW8Num13z0"/>
    <w:rsid w:val="0075251E"/>
    <w:rPr>
      <w:rFonts w:ascii="Times New Roman" w:hAnsi="Times New Roman" w:cs="Times New Roman"/>
    </w:rPr>
  </w:style>
  <w:style w:type="character" w:customStyle="1" w:styleId="CharChar12">
    <w:name w:val="Char Char12"/>
    <w:rsid w:val="0075251E"/>
    <w:rPr>
      <w:rFonts w:ascii="Verdana" w:hAnsi="Verdana"/>
      <w:b/>
      <w:bCs/>
      <w:szCs w:val="28"/>
      <w:lang w:val="en-GB"/>
    </w:rPr>
  </w:style>
  <w:style w:type="character" w:customStyle="1" w:styleId="WW8Num11z1">
    <w:name w:val="WW8Num11z1"/>
    <w:rsid w:val="0075251E"/>
    <w:rPr>
      <w:rFonts w:ascii="Courier New" w:hAnsi="Courier New" w:cs="Courier New"/>
    </w:rPr>
  </w:style>
  <w:style w:type="paragraph" w:styleId="Loendilik">
    <w:name w:val="List Paragraph"/>
    <w:basedOn w:val="Normaallaad"/>
    <w:link w:val="LoendilikMrk"/>
    <w:uiPriority w:val="1"/>
    <w:qFormat/>
    <w:rsid w:val="0075251E"/>
    <w:pPr>
      <w:ind w:left="720"/>
    </w:pPr>
  </w:style>
  <w:style w:type="character" w:customStyle="1" w:styleId="CaptionChar">
    <w:name w:val="Caption Char"/>
    <w:locked/>
    <w:rsid w:val="00B25C44"/>
    <w:rPr>
      <w:rFonts w:ascii="Verdana" w:hAnsi="Verdana" w:cs="Verdana"/>
      <w:b/>
      <w:bCs/>
      <w:sz w:val="24"/>
      <w:szCs w:val="24"/>
      <w:lang w:val="et-EE" w:eastAsia="en-US"/>
    </w:rPr>
  </w:style>
  <w:style w:type="character" w:customStyle="1" w:styleId="MyHeading2Char">
    <w:name w:val="My Heading 2 Char"/>
    <w:aliases w:val="Märk Char Char"/>
    <w:rsid w:val="007E4AEB"/>
    <w:rPr>
      <w:rFonts w:ascii="Verdana" w:hAnsi="Verdana"/>
      <w:b/>
      <w:bCs/>
      <w:caps/>
      <w:sz w:val="22"/>
      <w:szCs w:val="28"/>
      <w:lang w:val="et-EE" w:eastAsia="en-US" w:bidi="ar-SA"/>
    </w:rPr>
  </w:style>
  <w:style w:type="character" w:customStyle="1" w:styleId="CharChar3">
    <w:name w:val="Char Char3"/>
    <w:rsid w:val="005E3FAD"/>
    <w:rPr>
      <w:rFonts w:ascii="Verdana" w:hAnsi="Verdana"/>
      <w:i/>
      <w:sz w:val="16"/>
      <w:lang w:val="et-EE" w:eastAsia="en-US" w:bidi="ar-SA"/>
    </w:rPr>
  </w:style>
  <w:style w:type="paragraph" w:customStyle="1" w:styleId="StyleJustified1">
    <w:name w:val="Style Justified1"/>
    <w:basedOn w:val="Normaallaad"/>
    <w:rsid w:val="005E3FAD"/>
    <w:rPr>
      <w:szCs w:val="20"/>
    </w:rPr>
  </w:style>
  <w:style w:type="paragraph" w:customStyle="1" w:styleId="ETPGrupp">
    <w:name w:val="ETP Grupp"/>
    <w:basedOn w:val="Normaallaad"/>
    <w:link w:val="ETPGruppMrk"/>
    <w:rsid w:val="005E3FAD"/>
    <w:rPr>
      <w:rFonts w:ascii="Arial" w:hAnsi="Arial"/>
      <w:sz w:val="24"/>
    </w:rPr>
  </w:style>
  <w:style w:type="character" w:customStyle="1" w:styleId="ETPGruppMrk">
    <w:name w:val="ETP Grupp Märk"/>
    <w:link w:val="ETPGrupp"/>
    <w:rsid w:val="008776D8"/>
    <w:rPr>
      <w:rFonts w:ascii="Arial" w:hAnsi="Arial"/>
      <w:sz w:val="24"/>
      <w:szCs w:val="24"/>
      <w:lang w:val="et-EE" w:eastAsia="en-US" w:bidi="ar-SA"/>
    </w:rPr>
  </w:style>
  <w:style w:type="character" w:customStyle="1" w:styleId="CharChar4">
    <w:name w:val="Char Char4"/>
    <w:rsid w:val="005E3FAD"/>
    <w:rPr>
      <w:rFonts w:ascii="Verdana" w:hAnsi="Verdana"/>
      <w:lang w:eastAsia="en-US"/>
    </w:rPr>
  </w:style>
  <w:style w:type="character" w:customStyle="1" w:styleId="marker">
    <w:name w:val="marker"/>
    <w:basedOn w:val="Liguvaikefont"/>
    <w:rsid w:val="005E3FAD"/>
  </w:style>
  <w:style w:type="paragraph" w:customStyle="1" w:styleId="Style9">
    <w:name w:val="Style9"/>
    <w:basedOn w:val="Normaallaad"/>
    <w:rsid w:val="005E3FAD"/>
    <w:pPr>
      <w:widowControl w:val="0"/>
      <w:autoSpaceDE w:val="0"/>
      <w:autoSpaceDN w:val="0"/>
      <w:adjustRightInd w:val="0"/>
      <w:spacing w:line="278" w:lineRule="exact"/>
      <w:ind w:firstLine="1469"/>
    </w:pPr>
    <w:rPr>
      <w:lang w:val="en-US"/>
    </w:rPr>
  </w:style>
  <w:style w:type="paragraph" w:customStyle="1" w:styleId="TOC31">
    <w:name w:val="TOC 31"/>
    <w:basedOn w:val="Normaallaad"/>
    <w:next w:val="Normaallaad"/>
    <w:autoRedefine/>
    <w:rsid w:val="005E3FAD"/>
    <w:pPr>
      <w:ind w:left="238"/>
    </w:pPr>
    <w:rPr>
      <w:i/>
      <w:sz w:val="16"/>
      <w:szCs w:val="20"/>
    </w:rPr>
  </w:style>
  <w:style w:type="character" w:customStyle="1" w:styleId="CharChar5">
    <w:name w:val="Char Char5"/>
    <w:rsid w:val="005E3FAD"/>
    <w:rPr>
      <w:rFonts w:ascii="Verdana" w:hAnsi="Verdana" w:cs="Arial"/>
      <w:i/>
      <w:sz w:val="16"/>
      <w:lang w:eastAsia="en-US"/>
    </w:rPr>
  </w:style>
  <w:style w:type="character" w:customStyle="1" w:styleId="CharChar2">
    <w:name w:val="Char Char2"/>
    <w:rsid w:val="005E3FAD"/>
    <w:rPr>
      <w:rFonts w:ascii="Tahoma" w:hAnsi="Tahoma" w:cs="Tahoma"/>
      <w:sz w:val="16"/>
      <w:szCs w:val="16"/>
      <w:lang w:eastAsia="en-US"/>
    </w:rPr>
  </w:style>
  <w:style w:type="character" w:customStyle="1" w:styleId="FontStyle16">
    <w:name w:val="Font Style16"/>
    <w:rsid w:val="005E3FAD"/>
    <w:rPr>
      <w:rFonts w:ascii="Times New Roman" w:hAnsi="Times New Roman" w:cs="Times New Roman"/>
      <w:sz w:val="22"/>
      <w:szCs w:val="22"/>
    </w:rPr>
  </w:style>
  <w:style w:type="character" w:customStyle="1" w:styleId="BalloonTextChar">
    <w:name w:val="Balloon Text Char"/>
    <w:rsid w:val="005E3FAD"/>
    <w:rPr>
      <w:rFonts w:ascii="Tahoma" w:hAnsi="Tahoma" w:cs="Tahoma"/>
      <w:sz w:val="16"/>
      <w:szCs w:val="16"/>
      <w:lang w:val="en-US" w:eastAsia="en-US"/>
    </w:rPr>
  </w:style>
  <w:style w:type="character" w:styleId="Lpumrkuseviide">
    <w:name w:val="endnote reference"/>
    <w:rsid w:val="005E3FAD"/>
    <w:rPr>
      <w:vertAlign w:val="superscript"/>
    </w:rPr>
  </w:style>
  <w:style w:type="paragraph" w:styleId="Esireataandegakehatekst2">
    <w:name w:val="Body Text First Indent 2"/>
    <w:basedOn w:val="Taandegakehatekst"/>
    <w:link w:val="Esireataandegakehatekst2Mrk"/>
    <w:rsid w:val="005E3FAD"/>
    <w:pPr>
      <w:ind w:left="283" w:firstLine="210"/>
      <w:jc w:val="left"/>
    </w:pPr>
    <w:rPr>
      <w:lang w:eastAsia="en-US"/>
    </w:rPr>
  </w:style>
  <w:style w:type="character" w:customStyle="1" w:styleId="Esireataandegakehatekst2Mrk">
    <w:name w:val="Esireataandega kehatekst 2 Märk"/>
    <w:link w:val="Esireataandegakehatekst2"/>
    <w:rsid w:val="005E3FAD"/>
    <w:rPr>
      <w:sz w:val="24"/>
      <w:szCs w:val="24"/>
      <w:lang w:eastAsia="en-US"/>
    </w:rPr>
  </w:style>
  <w:style w:type="paragraph" w:styleId="Esireataandegakehatekst">
    <w:name w:val="Body Text First Indent"/>
    <w:basedOn w:val="Kehatekst"/>
    <w:link w:val="EsireataandegakehatekstMrk"/>
    <w:rsid w:val="005E3FAD"/>
    <w:pPr>
      <w:ind w:firstLine="210"/>
      <w:jc w:val="left"/>
    </w:pPr>
    <w:rPr>
      <w:color w:val="auto"/>
      <w:sz w:val="24"/>
      <w:szCs w:val="24"/>
    </w:rPr>
  </w:style>
  <w:style w:type="character" w:customStyle="1" w:styleId="EsireataandegakehatekstMrk">
    <w:name w:val="Esireataandega kehatekst Märk"/>
    <w:link w:val="Esireataandegakehatekst"/>
    <w:rsid w:val="005E3FAD"/>
    <w:rPr>
      <w:rFonts w:ascii="Verdana" w:hAnsi="Verdana"/>
      <w:sz w:val="24"/>
      <w:szCs w:val="24"/>
      <w:lang w:eastAsia="en-US"/>
    </w:rPr>
  </w:style>
  <w:style w:type="paragraph" w:customStyle="1" w:styleId="xl32">
    <w:name w:val="xl32"/>
    <w:basedOn w:val="Normaallaad"/>
    <w:rsid w:val="005E3FA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NormalCentered">
    <w:name w:val="Normal + Centered"/>
    <w:aliases w:val="tiitelleht"/>
    <w:basedOn w:val="Normaallaad"/>
    <w:rsid w:val="005E3FAD"/>
    <w:pPr>
      <w:spacing w:before="60" w:after="3120" w:line="264" w:lineRule="auto"/>
      <w:jc w:val="center"/>
    </w:pPr>
  </w:style>
  <w:style w:type="paragraph" w:styleId="Alapealkiri">
    <w:name w:val="Subtitle"/>
    <w:basedOn w:val="Normaallaad"/>
    <w:link w:val="AlapealkiriMrk"/>
    <w:rsid w:val="005E3FAD"/>
    <w:rPr>
      <w:rFonts w:ascii="Times New Roman" w:hAnsi="Times New Roman"/>
      <w:b/>
      <w:sz w:val="24"/>
      <w:u w:val="single"/>
      <w:lang w:val="x-none"/>
    </w:rPr>
  </w:style>
  <w:style w:type="character" w:customStyle="1" w:styleId="AlapealkiriMrk">
    <w:name w:val="Alapealkiri Märk"/>
    <w:link w:val="Alapealkiri"/>
    <w:rsid w:val="005E3FAD"/>
    <w:rPr>
      <w:b/>
      <w:sz w:val="24"/>
      <w:szCs w:val="24"/>
      <w:u w:val="single"/>
      <w:lang w:eastAsia="en-US"/>
    </w:rPr>
  </w:style>
  <w:style w:type="character" w:customStyle="1" w:styleId="CharChar24">
    <w:name w:val="Char Char24"/>
    <w:rsid w:val="005E3FAD"/>
    <w:rPr>
      <w:rFonts w:ascii="Verdana" w:eastAsia="Times New Roman" w:hAnsi="Verdana" w:cs="Times New Roman"/>
      <w:b/>
      <w:bCs/>
      <w:sz w:val="20"/>
      <w:szCs w:val="24"/>
      <w:lang w:val="et-EE"/>
    </w:rPr>
  </w:style>
  <w:style w:type="paragraph" w:customStyle="1" w:styleId="Normal-14ptradavstnd">
    <w:name w:val="Normal - 14 pt radavstånd"/>
    <w:basedOn w:val="Normaallaad"/>
    <w:rsid w:val="005E3FAD"/>
    <w:pPr>
      <w:tabs>
        <w:tab w:val="left" w:pos="0"/>
        <w:tab w:val="left" w:pos="567"/>
        <w:tab w:val="left" w:pos="1276"/>
        <w:tab w:val="left" w:pos="2552"/>
        <w:tab w:val="left" w:pos="3828"/>
        <w:tab w:val="left" w:pos="5103"/>
        <w:tab w:val="left" w:pos="6379"/>
        <w:tab w:val="right" w:pos="8364"/>
      </w:tabs>
      <w:spacing w:line="280" w:lineRule="atLeast"/>
    </w:pPr>
    <w:rPr>
      <w:rFonts w:ascii="Arial" w:hAnsi="Arial"/>
      <w:sz w:val="22"/>
      <w:szCs w:val="20"/>
      <w:lang w:eastAsia="sv-SE"/>
    </w:rPr>
  </w:style>
  <w:style w:type="character" w:customStyle="1" w:styleId="CharChar21">
    <w:name w:val="Char Char21"/>
    <w:rsid w:val="005E3FAD"/>
    <w:rPr>
      <w:rFonts w:ascii="Verdana" w:eastAsia="Times New Roman" w:hAnsi="Verdana" w:cs="Times New Roman"/>
      <w:sz w:val="20"/>
      <w:szCs w:val="20"/>
      <w:lang w:val="et-EE"/>
    </w:rPr>
  </w:style>
  <w:style w:type="character" w:customStyle="1" w:styleId="CharChar16">
    <w:name w:val="Char Char16"/>
    <w:rsid w:val="005E3FAD"/>
    <w:rPr>
      <w:rFonts w:ascii="Verdana" w:eastAsia="Times New Roman" w:hAnsi="Verdana" w:cs="Times New Roman"/>
      <w:sz w:val="18"/>
      <w:szCs w:val="24"/>
      <w:lang w:val="et-EE"/>
    </w:rPr>
  </w:style>
  <w:style w:type="character" w:customStyle="1" w:styleId="CharChar11">
    <w:name w:val="Char Char11"/>
    <w:rsid w:val="005E3FAD"/>
    <w:rPr>
      <w:rFonts w:ascii="Verdana" w:hAnsi="Verdana"/>
      <w:b/>
      <w:bCs/>
      <w:szCs w:val="24"/>
      <w:lang w:val="et-EE"/>
    </w:rPr>
  </w:style>
  <w:style w:type="paragraph" w:styleId="Vahedeta">
    <w:name w:val="No Spacing"/>
    <w:link w:val="VahedetaMrk"/>
    <w:uiPriority w:val="1"/>
    <w:qFormat/>
    <w:rsid w:val="00CD0C74"/>
    <w:rPr>
      <w:rFonts w:ascii="Calibri" w:eastAsia="Calibri" w:hAnsi="Calibri"/>
      <w:szCs w:val="22"/>
      <w:lang w:eastAsia="en-US"/>
    </w:rPr>
  </w:style>
  <w:style w:type="paragraph" w:customStyle="1" w:styleId="xl33">
    <w:name w:val="xl33"/>
    <w:basedOn w:val="Normaallaad"/>
    <w:rsid w:val="00E1174E"/>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Unicode MS" w:eastAsia="Arial Unicode MS" w:hAnsi="Arial Unicode MS" w:cs="Arial Unicode MS"/>
      <w:lang w:val="en-GB"/>
    </w:rPr>
  </w:style>
  <w:style w:type="character" w:customStyle="1" w:styleId="txt">
    <w:name w:val="txt"/>
    <w:basedOn w:val="Liguvaikefont"/>
    <w:rsid w:val="00686519"/>
  </w:style>
  <w:style w:type="paragraph" w:customStyle="1" w:styleId="Client">
    <w:name w:val="Client"/>
    <w:basedOn w:val="Normaallaad"/>
    <w:rsid w:val="008C2850"/>
    <w:pPr>
      <w:numPr>
        <w:numId w:val="8"/>
      </w:numPr>
      <w:tabs>
        <w:tab w:val="clear" w:pos="360"/>
      </w:tabs>
      <w:spacing w:before="240"/>
      <w:ind w:left="432" w:hanging="432"/>
    </w:pPr>
    <w:rPr>
      <w:rFonts w:ascii="Arial Black" w:hAnsi="Arial Black"/>
      <w:szCs w:val="20"/>
      <w:lang w:val="fi-FI"/>
    </w:rPr>
  </w:style>
  <w:style w:type="paragraph" w:customStyle="1" w:styleId="List1">
    <w:name w:val="List1"/>
    <w:basedOn w:val="Normaallaad"/>
    <w:link w:val="List1Char"/>
    <w:rsid w:val="008C2850"/>
    <w:pPr>
      <w:tabs>
        <w:tab w:val="left" w:pos="-1134"/>
        <w:tab w:val="left" w:pos="0"/>
        <w:tab w:val="num" w:pos="284"/>
        <w:tab w:val="left" w:pos="567"/>
        <w:tab w:val="left" w:pos="1134"/>
        <w:tab w:val="left" w:pos="2268"/>
        <w:tab w:val="left" w:pos="2835"/>
        <w:tab w:val="left" w:pos="3402"/>
        <w:tab w:val="left" w:pos="4534"/>
        <w:tab w:val="left" w:pos="5668"/>
        <w:tab w:val="left" w:pos="6802"/>
        <w:tab w:val="left" w:pos="7936"/>
        <w:tab w:val="right" w:pos="10035"/>
      </w:tabs>
      <w:ind w:left="357" w:hanging="357"/>
    </w:pPr>
    <w:rPr>
      <w:rFonts w:ascii="Arial" w:hAnsi="Arial"/>
      <w:sz w:val="24"/>
      <w:szCs w:val="20"/>
      <w:lang w:val="x-none" w:eastAsia="x-none"/>
    </w:rPr>
  </w:style>
  <w:style w:type="character" w:customStyle="1" w:styleId="List1Char">
    <w:name w:val="List1 Char"/>
    <w:link w:val="List1"/>
    <w:rsid w:val="008C2850"/>
    <w:rPr>
      <w:rFonts w:ascii="Arial" w:hAnsi="Arial"/>
      <w:sz w:val="24"/>
      <w:lang w:val="x-none" w:eastAsia="x-none"/>
    </w:rPr>
  </w:style>
  <w:style w:type="paragraph" w:styleId="Redaktsioon">
    <w:name w:val="Revision"/>
    <w:hidden/>
    <w:uiPriority w:val="99"/>
    <w:semiHidden/>
    <w:rsid w:val="00BE1585"/>
    <w:rPr>
      <w:sz w:val="24"/>
      <w:szCs w:val="24"/>
      <w:lang w:eastAsia="en-US"/>
    </w:rPr>
  </w:style>
  <w:style w:type="paragraph" w:customStyle="1" w:styleId="Style6">
    <w:name w:val="Style6"/>
    <w:basedOn w:val="Kehatekst"/>
    <w:rsid w:val="007A3BB1"/>
    <w:rPr>
      <w:color w:val="auto"/>
    </w:rPr>
  </w:style>
  <w:style w:type="paragraph" w:customStyle="1" w:styleId="msolistparagraph0">
    <w:name w:val="msolistparagraph"/>
    <w:basedOn w:val="Normaallaad"/>
    <w:rsid w:val="00DD30AE"/>
    <w:pPr>
      <w:spacing w:before="100" w:beforeAutospacing="1" w:after="100" w:afterAutospacing="1"/>
    </w:pPr>
    <w:rPr>
      <w:lang w:val="en-US"/>
    </w:rPr>
  </w:style>
  <w:style w:type="paragraph" w:customStyle="1" w:styleId="msolistparagraphcxspmiddle">
    <w:name w:val="msolistparagraphcxspmiddle"/>
    <w:basedOn w:val="Normaallaad"/>
    <w:rsid w:val="00DD30AE"/>
    <w:pPr>
      <w:spacing w:before="100" w:beforeAutospacing="1" w:after="100" w:afterAutospacing="1"/>
    </w:pPr>
    <w:rPr>
      <w:lang w:val="en-US"/>
    </w:rPr>
  </w:style>
  <w:style w:type="paragraph" w:customStyle="1" w:styleId="msolistparagraphcxsplast">
    <w:name w:val="msolistparagraphcxsplast"/>
    <w:basedOn w:val="Normaallaad"/>
    <w:rsid w:val="00DD30AE"/>
    <w:pPr>
      <w:spacing w:before="100" w:beforeAutospacing="1" w:after="100" w:afterAutospacing="1"/>
    </w:pPr>
    <w:rPr>
      <w:lang w:val="en-US"/>
    </w:rPr>
  </w:style>
  <w:style w:type="paragraph" w:customStyle="1" w:styleId="Tabelarvud">
    <w:name w:val="Tabel arvud"/>
    <w:basedOn w:val="Normaallaad"/>
    <w:rsid w:val="00DD30AE"/>
    <w:pPr>
      <w:keepNext/>
      <w:tabs>
        <w:tab w:val="left" w:pos="2325"/>
        <w:tab w:val="left" w:pos="3175"/>
        <w:tab w:val="left" w:pos="4026"/>
        <w:tab w:val="left" w:pos="4876"/>
        <w:tab w:val="left" w:pos="5727"/>
        <w:tab w:val="left" w:pos="6577"/>
        <w:tab w:val="left" w:pos="7428"/>
        <w:tab w:val="left" w:pos="8278"/>
      </w:tabs>
      <w:jc w:val="right"/>
    </w:pPr>
    <w:rPr>
      <w:rFonts w:ascii="Arial" w:hAnsi="Arial"/>
      <w:sz w:val="22"/>
      <w:szCs w:val="20"/>
      <w:lang w:val="de-DE" w:eastAsia="de-DE"/>
    </w:rPr>
  </w:style>
  <w:style w:type="paragraph" w:customStyle="1" w:styleId="TabelVasakulRevaheta">
    <w:name w:val="Tabel Vasakul Revaheta"/>
    <w:basedOn w:val="Normaallaad"/>
    <w:rsid w:val="00DD30AE"/>
    <w:pPr>
      <w:keepNext/>
      <w:tabs>
        <w:tab w:val="left" w:pos="2325"/>
        <w:tab w:val="left" w:pos="3175"/>
        <w:tab w:val="left" w:pos="4026"/>
        <w:tab w:val="left" w:pos="4876"/>
        <w:tab w:val="left" w:pos="5727"/>
        <w:tab w:val="left" w:pos="6577"/>
        <w:tab w:val="left" w:pos="7428"/>
        <w:tab w:val="left" w:pos="8278"/>
      </w:tabs>
    </w:pPr>
    <w:rPr>
      <w:rFonts w:ascii="Arial" w:hAnsi="Arial"/>
      <w:sz w:val="22"/>
      <w:szCs w:val="20"/>
      <w:lang w:val="de-DE" w:eastAsia="de-DE"/>
    </w:rPr>
  </w:style>
  <w:style w:type="paragraph" w:customStyle="1" w:styleId="TabelpealkPaks">
    <w:name w:val="Tabel pealk Paks"/>
    <w:basedOn w:val="Normaallaad"/>
    <w:rsid w:val="00DD30AE"/>
    <w:pPr>
      <w:keepNext/>
      <w:keepLines/>
      <w:tabs>
        <w:tab w:val="left" w:pos="2325"/>
        <w:tab w:val="left" w:pos="3175"/>
        <w:tab w:val="left" w:pos="4026"/>
        <w:tab w:val="left" w:pos="4876"/>
        <w:tab w:val="left" w:pos="5727"/>
        <w:tab w:val="left" w:pos="6577"/>
        <w:tab w:val="left" w:pos="7428"/>
        <w:tab w:val="left" w:pos="8278"/>
      </w:tabs>
      <w:jc w:val="center"/>
    </w:pPr>
    <w:rPr>
      <w:rFonts w:ascii="Arial" w:hAnsi="Arial"/>
      <w:b/>
      <w:bCs/>
      <w:sz w:val="22"/>
      <w:szCs w:val="20"/>
      <w:lang w:val="de-DE" w:eastAsia="de-DE"/>
    </w:rPr>
  </w:style>
  <w:style w:type="paragraph" w:customStyle="1" w:styleId="TableContents">
    <w:name w:val="Table Contents"/>
    <w:basedOn w:val="Kehatekst"/>
    <w:rsid w:val="002541C6"/>
    <w:pPr>
      <w:suppressAutoHyphens/>
      <w:jc w:val="left"/>
    </w:pPr>
    <w:rPr>
      <w:rFonts w:ascii="Times New Roman" w:hAnsi="Times New Roman"/>
      <w:color w:val="auto"/>
      <w:sz w:val="24"/>
      <w:lang w:val="et-EE"/>
    </w:rPr>
  </w:style>
  <w:style w:type="paragraph" w:customStyle="1" w:styleId="Style7">
    <w:name w:val="Style7"/>
    <w:basedOn w:val="Kehatekst"/>
    <w:rsid w:val="00FF59C9"/>
    <w:rPr>
      <w:color w:val="auto"/>
    </w:rPr>
  </w:style>
  <w:style w:type="paragraph" w:customStyle="1" w:styleId="Standard">
    <w:name w:val="Standard"/>
    <w:rsid w:val="00292C18"/>
    <w:pPr>
      <w:suppressAutoHyphens/>
      <w:autoSpaceDE w:val="0"/>
    </w:pPr>
    <w:rPr>
      <w:szCs w:val="24"/>
      <w:lang w:val="en-US" w:eastAsia="ar-SA"/>
    </w:rPr>
  </w:style>
  <w:style w:type="paragraph" w:styleId="z-Vormilaosa">
    <w:name w:val="HTML Top of Form"/>
    <w:basedOn w:val="Normaallaad"/>
    <w:next w:val="Normaallaad"/>
    <w:link w:val="z-VormilaosaMrk"/>
    <w:hidden/>
    <w:uiPriority w:val="99"/>
    <w:unhideWhenUsed/>
    <w:rsid w:val="00C27615"/>
    <w:pPr>
      <w:pBdr>
        <w:bottom w:val="single" w:sz="6" w:space="1" w:color="auto"/>
      </w:pBdr>
      <w:jc w:val="center"/>
    </w:pPr>
    <w:rPr>
      <w:rFonts w:ascii="Arial" w:hAnsi="Arial"/>
      <w:vanish/>
      <w:sz w:val="16"/>
      <w:szCs w:val="16"/>
      <w:lang w:val="x-none" w:eastAsia="x-none"/>
    </w:rPr>
  </w:style>
  <w:style w:type="character" w:customStyle="1" w:styleId="z-VormilaosaMrk">
    <w:name w:val="z-Vormi ülaosa Märk"/>
    <w:link w:val="z-Vormilaosa"/>
    <w:uiPriority w:val="99"/>
    <w:rsid w:val="00C27615"/>
    <w:rPr>
      <w:rFonts w:ascii="Arial" w:hAnsi="Arial" w:cs="Arial"/>
      <w:vanish/>
      <w:sz w:val="16"/>
      <w:szCs w:val="16"/>
    </w:rPr>
  </w:style>
  <w:style w:type="paragraph" w:styleId="z-Vormiallosa">
    <w:name w:val="HTML Bottom of Form"/>
    <w:basedOn w:val="Normaallaad"/>
    <w:next w:val="Normaallaad"/>
    <w:link w:val="z-VormiallosaMrk"/>
    <w:hidden/>
    <w:uiPriority w:val="99"/>
    <w:unhideWhenUsed/>
    <w:rsid w:val="00C27615"/>
    <w:pPr>
      <w:pBdr>
        <w:top w:val="single" w:sz="6" w:space="1" w:color="auto"/>
      </w:pBdr>
      <w:jc w:val="center"/>
    </w:pPr>
    <w:rPr>
      <w:rFonts w:ascii="Arial" w:hAnsi="Arial"/>
      <w:vanish/>
      <w:sz w:val="16"/>
      <w:szCs w:val="16"/>
      <w:lang w:val="x-none" w:eastAsia="x-none"/>
    </w:rPr>
  </w:style>
  <w:style w:type="character" w:customStyle="1" w:styleId="z-VormiallosaMrk">
    <w:name w:val="z-Vormi allosa Märk"/>
    <w:link w:val="z-Vormiallosa"/>
    <w:uiPriority w:val="99"/>
    <w:rsid w:val="00C27615"/>
    <w:rPr>
      <w:rFonts w:ascii="Arial" w:hAnsi="Arial" w:cs="Arial"/>
      <w:vanish/>
      <w:sz w:val="16"/>
      <w:szCs w:val="16"/>
    </w:rPr>
  </w:style>
  <w:style w:type="paragraph" w:customStyle="1" w:styleId="Tabelisisu">
    <w:name w:val="Tabeli sisu"/>
    <w:basedOn w:val="Normaallaad"/>
    <w:rsid w:val="008B1300"/>
    <w:pPr>
      <w:widowControl w:val="0"/>
      <w:suppressLineNumbers/>
      <w:suppressAutoHyphens/>
      <w:jc w:val="left"/>
    </w:pPr>
    <w:rPr>
      <w:rFonts w:ascii="Times New Roman" w:eastAsia="Lucida Sans Unicode" w:hAnsi="Times New Roman"/>
      <w:sz w:val="24"/>
      <w:lang w:eastAsia="ar-SA"/>
    </w:rPr>
  </w:style>
  <w:style w:type="paragraph" w:customStyle="1" w:styleId="font6">
    <w:name w:val="font6"/>
    <w:basedOn w:val="Normaallaad"/>
    <w:rsid w:val="00C80CEE"/>
    <w:pPr>
      <w:spacing w:before="100" w:beforeAutospacing="1" w:after="100" w:afterAutospacing="1"/>
      <w:jc w:val="left"/>
    </w:pPr>
    <w:rPr>
      <w:rFonts w:ascii="Tahoma" w:hAnsi="Tahoma" w:cs="Tahoma"/>
      <w:b/>
      <w:bCs/>
      <w:color w:val="000000"/>
      <w:sz w:val="18"/>
      <w:szCs w:val="18"/>
      <w:lang w:eastAsia="et-EE"/>
    </w:rPr>
  </w:style>
  <w:style w:type="paragraph" w:customStyle="1" w:styleId="xl65">
    <w:name w:val="xl6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66">
    <w:name w:val="xl6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67">
    <w:name w:val="xl67"/>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68">
    <w:name w:val="xl6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69">
    <w:name w:val="xl6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t-EE"/>
    </w:rPr>
  </w:style>
  <w:style w:type="paragraph" w:customStyle="1" w:styleId="xl70">
    <w:name w:val="xl7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71">
    <w:name w:val="xl71"/>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72">
    <w:name w:val="xl7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74">
    <w:name w:val="xl74"/>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75">
    <w:name w:val="xl7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76">
    <w:name w:val="xl76"/>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77">
    <w:name w:val="xl77"/>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78">
    <w:name w:val="xl7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79">
    <w:name w:val="xl7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80">
    <w:name w:val="xl8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81">
    <w:name w:val="xl81"/>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82">
    <w:name w:val="xl8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83">
    <w:name w:val="xl83"/>
    <w:basedOn w:val="Normaallaad"/>
    <w:rsid w:val="00C80CE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pPr>
    <w:rPr>
      <w:sz w:val="16"/>
      <w:szCs w:val="16"/>
      <w:lang w:eastAsia="et-EE"/>
    </w:rPr>
  </w:style>
  <w:style w:type="paragraph" w:customStyle="1" w:styleId="xl84">
    <w:name w:val="xl84"/>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85">
    <w:name w:val="xl8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86">
    <w:name w:val="xl8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87">
    <w:name w:val="xl87"/>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88">
    <w:name w:val="xl8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89">
    <w:name w:val="xl8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90">
    <w:name w:val="xl90"/>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91">
    <w:name w:val="xl9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92">
    <w:name w:val="xl9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93">
    <w:name w:val="xl9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94">
    <w:name w:val="xl94"/>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95">
    <w:name w:val="xl9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96">
    <w:name w:val="xl9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97">
    <w:name w:val="xl97"/>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98">
    <w:name w:val="xl9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99">
    <w:name w:val="xl9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00">
    <w:name w:val="xl10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01">
    <w:name w:val="xl101"/>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102">
    <w:name w:val="xl10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03">
    <w:name w:val="xl10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04">
    <w:name w:val="xl104"/>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05">
    <w:name w:val="xl105"/>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06">
    <w:name w:val="xl10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07">
    <w:name w:val="xl107"/>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t-EE"/>
    </w:rPr>
  </w:style>
  <w:style w:type="paragraph" w:customStyle="1" w:styleId="xl108">
    <w:name w:val="xl108"/>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eastAsia="et-EE"/>
    </w:rPr>
  </w:style>
  <w:style w:type="paragraph" w:customStyle="1" w:styleId="xl109">
    <w:name w:val="xl10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10">
    <w:name w:val="xl11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11">
    <w:name w:val="xl11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12">
    <w:name w:val="xl112"/>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113">
    <w:name w:val="xl11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14">
    <w:name w:val="xl114"/>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lang w:eastAsia="et-EE"/>
    </w:rPr>
  </w:style>
  <w:style w:type="paragraph" w:customStyle="1" w:styleId="xl115">
    <w:name w:val="xl11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lang w:eastAsia="et-EE"/>
    </w:rPr>
  </w:style>
  <w:style w:type="paragraph" w:customStyle="1" w:styleId="xl116">
    <w:name w:val="xl11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16"/>
      <w:szCs w:val="16"/>
      <w:lang w:eastAsia="et-EE"/>
    </w:rPr>
  </w:style>
  <w:style w:type="paragraph" w:customStyle="1" w:styleId="xl117">
    <w:name w:val="xl117"/>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16"/>
      <w:szCs w:val="16"/>
      <w:lang w:eastAsia="et-EE"/>
    </w:rPr>
  </w:style>
  <w:style w:type="paragraph" w:customStyle="1" w:styleId="xl118">
    <w:name w:val="xl11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lang w:eastAsia="et-EE"/>
    </w:rPr>
  </w:style>
  <w:style w:type="paragraph" w:customStyle="1" w:styleId="xl119">
    <w:name w:val="xl11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lang w:eastAsia="et-EE"/>
    </w:rPr>
  </w:style>
  <w:style w:type="paragraph" w:customStyle="1" w:styleId="xl120">
    <w:name w:val="xl12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t-EE"/>
    </w:rPr>
  </w:style>
  <w:style w:type="paragraph" w:customStyle="1" w:styleId="xl121">
    <w:name w:val="xl12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t-EE"/>
    </w:rPr>
  </w:style>
  <w:style w:type="paragraph" w:customStyle="1" w:styleId="xl122">
    <w:name w:val="xl122"/>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t-EE"/>
    </w:rPr>
  </w:style>
  <w:style w:type="paragraph" w:customStyle="1" w:styleId="xl123">
    <w:name w:val="xl12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t-EE"/>
    </w:rPr>
  </w:style>
  <w:style w:type="paragraph" w:customStyle="1" w:styleId="xl124">
    <w:name w:val="xl124"/>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t-EE"/>
    </w:rPr>
  </w:style>
  <w:style w:type="paragraph" w:customStyle="1" w:styleId="xl125">
    <w:name w:val="xl12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lang w:eastAsia="et-EE"/>
    </w:rPr>
  </w:style>
  <w:style w:type="paragraph" w:customStyle="1" w:styleId="xl126">
    <w:name w:val="xl12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16"/>
      <w:szCs w:val="16"/>
      <w:lang w:eastAsia="et-EE"/>
    </w:rPr>
  </w:style>
  <w:style w:type="paragraph" w:customStyle="1" w:styleId="xl127">
    <w:name w:val="xl127"/>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28">
    <w:name w:val="xl12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16"/>
      <w:szCs w:val="16"/>
      <w:lang w:eastAsia="et-EE"/>
    </w:rPr>
  </w:style>
  <w:style w:type="paragraph" w:customStyle="1" w:styleId="xl129">
    <w:name w:val="xl12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16"/>
      <w:szCs w:val="16"/>
      <w:lang w:eastAsia="et-EE"/>
    </w:rPr>
  </w:style>
  <w:style w:type="paragraph" w:customStyle="1" w:styleId="xl130">
    <w:name w:val="xl13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16"/>
      <w:szCs w:val="16"/>
      <w:lang w:eastAsia="et-EE"/>
    </w:rPr>
  </w:style>
  <w:style w:type="paragraph" w:customStyle="1" w:styleId="xl131">
    <w:name w:val="xl131"/>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16"/>
      <w:szCs w:val="16"/>
      <w:lang w:eastAsia="et-EE"/>
    </w:rPr>
  </w:style>
  <w:style w:type="paragraph" w:customStyle="1" w:styleId="xl132">
    <w:name w:val="xl13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16"/>
      <w:szCs w:val="16"/>
      <w:lang w:eastAsia="et-EE"/>
    </w:rPr>
  </w:style>
  <w:style w:type="paragraph" w:customStyle="1" w:styleId="xl133">
    <w:name w:val="xl133"/>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16"/>
      <w:szCs w:val="16"/>
      <w:lang w:eastAsia="et-EE"/>
    </w:rPr>
  </w:style>
  <w:style w:type="paragraph" w:customStyle="1" w:styleId="xl134">
    <w:name w:val="xl134"/>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16"/>
      <w:szCs w:val="16"/>
      <w:lang w:eastAsia="et-EE"/>
    </w:rPr>
  </w:style>
  <w:style w:type="paragraph" w:customStyle="1" w:styleId="xl135">
    <w:name w:val="xl13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lang w:eastAsia="et-EE"/>
    </w:rPr>
  </w:style>
  <w:style w:type="paragraph" w:customStyle="1" w:styleId="xl136">
    <w:name w:val="xl13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16"/>
      <w:szCs w:val="16"/>
      <w:lang w:eastAsia="et-EE"/>
    </w:rPr>
  </w:style>
  <w:style w:type="paragraph" w:customStyle="1" w:styleId="xl137">
    <w:name w:val="xl137"/>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lang w:eastAsia="et-EE"/>
    </w:rPr>
  </w:style>
  <w:style w:type="paragraph" w:customStyle="1" w:styleId="xl138">
    <w:name w:val="xl13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t-EE"/>
    </w:rPr>
  </w:style>
  <w:style w:type="paragraph" w:customStyle="1" w:styleId="xl139">
    <w:name w:val="xl13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140">
    <w:name w:val="xl14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t-EE"/>
    </w:rPr>
  </w:style>
  <w:style w:type="paragraph" w:customStyle="1" w:styleId="xl141">
    <w:name w:val="xl14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142">
    <w:name w:val="xl14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143">
    <w:name w:val="xl14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144">
    <w:name w:val="xl144"/>
    <w:basedOn w:val="Normaallaad"/>
    <w:rsid w:val="00C80CE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16"/>
      <w:szCs w:val="16"/>
      <w:lang w:eastAsia="et-EE"/>
    </w:rPr>
  </w:style>
  <w:style w:type="paragraph" w:customStyle="1" w:styleId="xl145">
    <w:name w:val="xl145"/>
    <w:basedOn w:val="Normaallaad"/>
    <w:rsid w:val="00C80CEE"/>
    <w:pPr>
      <w:spacing w:before="100" w:beforeAutospacing="1" w:after="100" w:afterAutospacing="1"/>
      <w:jc w:val="left"/>
    </w:pPr>
    <w:rPr>
      <w:sz w:val="16"/>
      <w:szCs w:val="16"/>
      <w:lang w:eastAsia="et-EE"/>
    </w:rPr>
  </w:style>
  <w:style w:type="paragraph" w:customStyle="1" w:styleId="xl146">
    <w:name w:val="xl146"/>
    <w:basedOn w:val="Normaallaad"/>
    <w:rsid w:val="00C80CEE"/>
    <w:pPr>
      <w:spacing w:before="100" w:beforeAutospacing="1" w:after="100" w:afterAutospacing="1"/>
      <w:jc w:val="left"/>
    </w:pPr>
    <w:rPr>
      <w:sz w:val="16"/>
      <w:szCs w:val="16"/>
      <w:lang w:eastAsia="et-EE"/>
    </w:rPr>
  </w:style>
  <w:style w:type="paragraph" w:customStyle="1" w:styleId="xl147">
    <w:name w:val="xl147"/>
    <w:basedOn w:val="Normaallaad"/>
    <w:rsid w:val="00C80CEE"/>
    <w:pPr>
      <w:shd w:val="clear" w:color="000000" w:fill="FFFFFF"/>
      <w:spacing w:before="100" w:beforeAutospacing="1" w:after="100" w:afterAutospacing="1"/>
      <w:jc w:val="left"/>
    </w:pPr>
    <w:rPr>
      <w:sz w:val="16"/>
      <w:szCs w:val="16"/>
      <w:lang w:eastAsia="et-EE"/>
    </w:rPr>
  </w:style>
  <w:style w:type="paragraph" w:customStyle="1" w:styleId="xl148">
    <w:name w:val="xl148"/>
    <w:basedOn w:val="Normaallaad"/>
    <w:rsid w:val="00C80CEE"/>
    <w:pPr>
      <w:spacing w:before="100" w:beforeAutospacing="1" w:after="100" w:afterAutospacing="1"/>
      <w:jc w:val="left"/>
    </w:pPr>
    <w:rPr>
      <w:b/>
      <w:bCs/>
      <w:sz w:val="16"/>
      <w:szCs w:val="16"/>
      <w:lang w:eastAsia="et-EE"/>
    </w:rPr>
  </w:style>
  <w:style w:type="paragraph" w:customStyle="1" w:styleId="xl149">
    <w:name w:val="xl14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50">
    <w:name w:val="xl15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151">
    <w:name w:val="xl151"/>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16"/>
      <w:szCs w:val="16"/>
      <w:lang w:eastAsia="et-EE"/>
    </w:rPr>
  </w:style>
  <w:style w:type="paragraph" w:customStyle="1" w:styleId="xl152">
    <w:name w:val="xl15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53">
    <w:name w:val="xl15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54">
    <w:name w:val="xl154"/>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16"/>
      <w:szCs w:val="16"/>
      <w:lang w:eastAsia="et-EE"/>
    </w:rPr>
  </w:style>
  <w:style w:type="paragraph" w:customStyle="1" w:styleId="xl155">
    <w:name w:val="xl15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56">
    <w:name w:val="xl15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157">
    <w:name w:val="xl157"/>
    <w:basedOn w:val="Normaallaad"/>
    <w:rsid w:val="00C80CE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pPr>
    <w:rPr>
      <w:b/>
      <w:bCs/>
      <w:sz w:val="16"/>
      <w:szCs w:val="16"/>
      <w:lang w:eastAsia="et-EE"/>
    </w:rPr>
  </w:style>
  <w:style w:type="paragraph" w:customStyle="1" w:styleId="xl158">
    <w:name w:val="xl15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59">
    <w:name w:val="xl15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60">
    <w:name w:val="xl16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61">
    <w:name w:val="xl16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62">
    <w:name w:val="xl16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63">
    <w:name w:val="xl16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lang w:eastAsia="et-EE"/>
    </w:rPr>
  </w:style>
  <w:style w:type="paragraph" w:customStyle="1" w:styleId="xl164">
    <w:name w:val="xl164"/>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65">
    <w:name w:val="xl16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66">
    <w:name w:val="xl166"/>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67">
    <w:name w:val="xl167"/>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68">
    <w:name w:val="xl16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69">
    <w:name w:val="xl169"/>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70">
    <w:name w:val="xl17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71">
    <w:name w:val="xl171"/>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72">
    <w:name w:val="xl17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73">
    <w:name w:val="xl17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74">
    <w:name w:val="xl174"/>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75">
    <w:name w:val="xl17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76">
    <w:name w:val="xl17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77">
    <w:name w:val="xl177"/>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78">
    <w:name w:val="xl17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79">
    <w:name w:val="xl17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80">
    <w:name w:val="xl180"/>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81">
    <w:name w:val="xl18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82">
    <w:name w:val="xl18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83">
    <w:name w:val="xl18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84">
    <w:name w:val="xl184"/>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85">
    <w:name w:val="xl18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86">
    <w:name w:val="xl18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87">
    <w:name w:val="xl187"/>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6"/>
      <w:szCs w:val="16"/>
      <w:lang w:eastAsia="et-EE"/>
    </w:rPr>
  </w:style>
  <w:style w:type="paragraph" w:customStyle="1" w:styleId="xl188">
    <w:name w:val="xl188"/>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t-EE"/>
    </w:rPr>
  </w:style>
  <w:style w:type="paragraph" w:customStyle="1" w:styleId="xl189">
    <w:name w:val="xl189"/>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t-EE"/>
    </w:rPr>
  </w:style>
  <w:style w:type="paragraph" w:customStyle="1" w:styleId="xl190">
    <w:name w:val="xl190"/>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91">
    <w:name w:val="xl191"/>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92">
    <w:name w:val="xl192"/>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93">
    <w:name w:val="xl193"/>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t-EE"/>
    </w:rPr>
  </w:style>
  <w:style w:type="paragraph" w:customStyle="1" w:styleId="xl194">
    <w:name w:val="xl194"/>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95">
    <w:name w:val="xl195"/>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96">
    <w:name w:val="xl196"/>
    <w:basedOn w:val="Normaallaad"/>
    <w:rsid w:val="00C80CEE"/>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eastAsia="et-EE"/>
    </w:rPr>
  </w:style>
  <w:style w:type="paragraph" w:customStyle="1" w:styleId="xl197">
    <w:name w:val="xl197"/>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6"/>
      <w:szCs w:val="16"/>
      <w:lang w:eastAsia="et-EE"/>
    </w:rPr>
  </w:style>
  <w:style w:type="paragraph" w:customStyle="1" w:styleId="xl198">
    <w:name w:val="xl198"/>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16"/>
      <w:szCs w:val="16"/>
      <w:lang w:eastAsia="et-EE"/>
    </w:rPr>
  </w:style>
  <w:style w:type="paragraph" w:customStyle="1" w:styleId="xl199">
    <w:name w:val="xl199"/>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lang w:eastAsia="et-EE"/>
    </w:rPr>
  </w:style>
  <w:style w:type="paragraph" w:customStyle="1" w:styleId="xl200">
    <w:name w:val="xl200"/>
    <w:basedOn w:val="Normaallaad"/>
    <w:rsid w:val="00C80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6"/>
      <w:szCs w:val="16"/>
      <w:lang w:eastAsia="et-EE"/>
    </w:rPr>
  </w:style>
  <w:style w:type="paragraph" w:customStyle="1" w:styleId="xl201">
    <w:name w:val="xl201"/>
    <w:basedOn w:val="Normaallaad"/>
    <w:rsid w:val="00C80CEE"/>
    <w:pPr>
      <w:spacing w:before="100" w:beforeAutospacing="1" w:after="100" w:afterAutospacing="1"/>
      <w:jc w:val="center"/>
    </w:pPr>
    <w:rPr>
      <w:sz w:val="16"/>
      <w:szCs w:val="16"/>
      <w:lang w:eastAsia="et-EE"/>
    </w:rPr>
  </w:style>
  <w:style w:type="paragraph" w:customStyle="1" w:styleId="xl202">
    <w:name w:val="xl202"/>
    <w:basedOn w:val="Normaallaad"/>
    <w:rsid w:val="00C80CEE"/>
    <w:pPr>
      <w:spacing w:before="100" w:beforeAutospacing="1" w:after="100" w:afterAutospacing="1"/>
      <w:jc w:val="center"/>
    </w:pPr>
    <w:rPr>
      <w:sz w:val="16"/>
      <w:szCs w:val="16"/>
      <w:lang w:eastAsia="et-EE"/>
    </w:rPr>
  </w:style>
  <w:style w:type="numbering" w:customStyle="1" w:styleId="NoList1">
    <w:name w:val="No List1"/>
    <w:next w:val="Loendita"/>
    <w:uiPriority w:val="99"/>
    <w:semiHidden/>
    <w:unhideWhenUsed/>
    <w:rsid w:val="00EB7FB6"/>
  </w:style>
  <w:style w:type="character" w:customStyle="1" w:styleId="PisMrk">
    <w:name w:val="Päis Märk"/>
    <w:link w:val="Pis"/>
    <w:uiPriority w:val="99"/>
    <w:rsid w:val="004D55D7"/>
    <w:rPr>
      <w:rFonts w:ascii="Verdana" w:hAnsi="Verdana"/>
      <w:sz w:val="18"/>
      <w:szCs w:val="24"/>
      <w:lang w:eastAsia="en-US"/>
    </w:rPr>
  </w:style>
  <w:style w:type="paragraph" w:customStyle="1" w:styleId="Tabelid">
    <w:name w:val="Tabelid"/>
    <w:basedOn w:val="Normaallaad"/>
    <w:next w:val="Normaallaad"/>
    <w:link w:val="TabelidChar"/>
    <w:qFormat/>
    <w:rsid w:val="00CD60D3"/>
    <w:pPr>
      <w:jc w:val="left"/>
    </w:pPr>
    <w:rPr>
      <w:bCs/>
      <w:sz w:val="16"/>
      <w:szCs w:val="16"/>
      <w:lang w:eastAsia="et-EE"/>
    </w:rPr>
  </w:style>
  <w:style w:type="character" w:customStyle="1" w:styleId="TabelidChar">
    <w:name w:val="Tabelid Char"/>
    <w:link w:val="Tabelid"/>
    <w:rsid w:val="00CD60D3"/>
    <w:rPr>
      <w:rFonts w:ascii="Verdana" w:hAnsi="Verdana"/>
      <w:bCs/>
      <w:sz w:val="16"/>
      <w:szCs w:val="16"/>
    </w:rPr>
  </w:style>
  <w:style w:type="character" w:customStyle="1" w:styleId="Mention1">
    <w:name w:val="Mention1"/>
    <w:uiPriority w:val="99"/>
    <w:semiHidden/>
    <w:unhideWhenUsed/>
    <w:rsid w:val="00011235"/>
    <w:rPr>
      <w:color w:val="2B579A"/>
      <w:shd w:val="clear" w:color="auto" w:fill="E6E6E6"/>
    </w:rPr>
  </w:style>
  <w:style w:type="paragraph" w:customStyle="1" w:styleId="msonormal0">
    <w:name w:val="msonormal"/>
    <w:basedOn w:val="Normaallaad"/>
    <w:rsid w:val="00011235"/>
    <w:pPr>
      <w:spacing w:before="100" w:beforeAutospacing="1" w:after="100" w:afterAutospacing="1"/>
      <w:jc w:val="left"/>
    </w:pPr>
    <w:rPr>
      <w:rFonts w:ascii="Times New Roman" w:hAnsi="Times New Roman"/>
      <w:sz w:val="24"/>
      <w:lang w:eastAsia="et-EE"/>
    </w:rPr>
  </w:style>
  <w:style w:type="paragraph" w:customStyle="1" w:styleId="xl203">
    <w:name w:val="xl203"/>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lang w:eastAsia="et-EE"/>
    </w:rPr>
  </w:style>
  <w:style w:type="paragraph" w:customStyle="1" w:styleId="xl204">
    <w:name w:val="xl204"/>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lang w:eastAsia="et-EE"/>
    </w:rPr>
  </w:style>
  <w:style w:type="paragraph" w:customStyle="1" w:styleId="xl205">
    <w:name w:val="xl205"/>
    <w:basedOn w:val="Normaallaad"/>
    <w:rsid w:val="000112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lang w:eastAsia="et-EE"/>
    </w:rPr>
  </w:style>
  <w:style w:type="paragraph" w:customStyle="1" w:styleId="xl206">
    <w:name w:val="xl206"/>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t-EE"/>
    </w:rPr>
  </w:style>
  <w:style w:type="paragraph" w:customStyle="1" w:styleId="xl207">
    <w:name w:val="xl207"/>
    <w:basedOn w:val="Normaallaad"/>
    <w:rsid w:val="000112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lang w:eastAsia="et-EE"/>
    </w:rPr>
  </w:style>
  <w:style w:type="paragraph" w:customStyle="1" w:styleId="xl213">
    <w:name w:val="xl213"/>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t-EE"/>
    </w:rPr>
  </w:style>
  <w:style w:type="paragraph" w:customStyle="1" w:styleId="xl216">
    <w:name w:val="xl216"/>
    <w:basedOn w:val="Normaallaad"/>
    <w:rsid w:val="000112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6"/>
      <w:szCs w:val="16"/>
      <w:lang w:eastAsia="et-EE"/>
    </w:rPr>
  </w:style>
  <w:style w:type="paragraph" w:customStyle="1" w:styleId="xl217">
    <w:name w:val="xl217"/>
    <w:basedOn w:val="Normaallaad"/>
    <w:rsid w:val="000112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6"/>
      <w:szCs w:val="16"/>
      <w:lang w:eastAsia="et-EE"/>
    </w:rPr>
  </w:style>
  <w:style w:type="paragraph" w:customStyle="1" w:styleId="xl218">
    <w:name w:val="xl218"/>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et-EE"/>
    </w:rPr>
  </w:style>
  <w:style w:type="paragraph" w:customStyle="1" w:styleId="xl219">
    <w:name w:val="xl219"/>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lang w:eastAsia="et-EE"/>
    </w:rPr>
  </w:style>
  <w:style w:type="paragraph" w:customStyle="1" w:styleId="xl264">
    <w:name w:val="xl264"/>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lang w:eastAsia="et-EE"/>
    </w:rPr>
  </w:style>
  <w:style w:type="paragraph" w:customStyle="1" w:styleId="xl265">
    <w:name w:val="xl265"/>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6">
    <w:name w:val="xl266"/>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7">
    <w:name w:val="xl267"/>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8">
    <w:name w:val="xl268"/>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9">
    <w:name w:val="xl269"/>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lang w:eastAsia="et-EE"/>
    </w:rPr>
  </w:style>
  <w:style w:type="paragraph" w:customStyle="1" w:styleId="xl270">
    <w:name w:val="xl270"/>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lang w:eastAsia="et-EE"/>
    </w:rPr>
  </w:style>
  <w:style w:type="paragraph" w:customStyle="1" w:styleId="xl271">
    <w:name w:val="xl271"/>
    <w:basedOn w:val="Normaallaad"/>
    <w:rsid w:val="000112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 w:val="16"/>
      <w:szCs w:val="16"/>
      <w:lang w:eastAsia="et-EE"/>
    </w:rPr>
  </w:style>
  <w:style w:type="paragraph" w:customStyle="1" w:styleId="xl272">
    <w:name w:val="xl272"/>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16"/>
      <w:szCs w:val="16"/>
      <w:lang w:eastAsia="et-EE"/>
    </w:rPr>
  </w:style>
  <w:style w:type="paragraph" w:customStyle="1" w:styleId="xl273">
    <w:name w:val="xl273"/>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16"/>
      <w:szCs w:val="16"/>
      <w:lang w:eastAsia="et-EE"/>
    </w:rPr>
  </w:style>
  <w:style w:type="paragraph" w:customStyle="1" w:styleId="xl275">
    <w:name w:val="xl275"/>
    <w:basedOn w:val="Normaallaad"/>
    <w:rsid w:val="00011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t-EE"/>
    </w:rPr>
  </w:style>
  <w:style w:type="paragraph" w:customStyle="1" w:styleId="xl302">
    <w:name w:val="xl302"/>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303">
    <w:name w:val="xl303"/>
    <w:basedOn w:val="Normaallaad"/>
    <w:rsid w:val="00011235"/>
    <w:pPr>
      <w:pBdr>
        <w:top w:val="single" w:sz="4" w:space="0" w:color="auto"/>
        <w:left w:val="single" w:sz="4" w:space="0" w:color="auto"/>
        <w:bottom w:val="single" w:sz="4" w:space="0" w:color="auto"/>
      </w:pBdr>
      <w:spacing w:before="100" w:beforeAutospacing="1" w:after="100" w:afterAutospacing="1"/>
      <w:jc w:val="center"/>
    </w:pPr>
    <w:rPr>
      <w:b/>
      <w:bCs/>
      <w:sz w:val="16"/>
      <w:szCs w:val="16"/>
      <w:lang w:eastAsia="et-EE"/>
    </w:rPr>
  </w:style>
  <w:style w:type="paragraph" w:customStyle="1" w:styleId="xl304">
    <w:name w:val="xl304"/>
    <w:basedOn w:val="Normaallaad"/>
    <w:rsid w:val="00011235"/>
    <w:pPr>
      <w:pBdr>
        <w:top w:val="single" w:sz="4" w:space="0" w:color="auto"/>
        <w:bottom w:val="single" w:sz="4" w:space="0" w:color="auto"/>
      </w:pBdr>
      <w:spacing w:before="100" w:beforeAutospacing="1" w:after="100" w:afterAutospacing="1"/>
      <w:jc w:val="center"/>
    </w:pPr>
    <w:rPr>
      <w:b/>
      <w:bCs/>
      <w:sz w:val="16"/>
      <w:szCs w:val="16"/>
      <w:lang w:eastAsia="et-EE"/>
    </w:rPr>
  </w:style>
  <w:style w:type="paragraph" w:customStyle="1" w:styleId="xl305">
    <w:name w:val="xl305"/>
    <w:basedOn w:val="Normaallaad"/>
    <w:rsid w:val="00011235"/>
    <w:pPr>
      <w:pBdr>
        <w:top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306">
    <w:name w:val="xl306"/>
    <w:basedOn w:val="Normaallaad"/>
    <w:rsid w:val="000112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t-EE"/>
    </w:rPr>
  </w:style>
  <w:style w:type="paragraph" w:customStyle="1" w:styleId="xl308">
    <w:name w:val="xl308"/>
    <w:basedOn w:val="Normaallaad"/>
    <w:rsid w:val="000112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16"/>
      <w:szCs w:val="16"/>
      <w:lang w:eastAsia="et-EE"/>
    </w:rPr>
  </w:style>
  <w:style w:type="character" w:customStyle="1" w:styleId="font141">
    <w:name w:val="font141"/>
    <w:rsid w:val="00233EDF"/>
    <w:rPr>
      <w:rFonts w:ascii="Verdana" w:hAnsi="Verdana" w:hint="default"/>
      <w:b w:val="0"/>
      <w:bCs w:val="0"/>
      <w:i w:val="0"/>
      <w:iCs w:val="0"/>
      <w:strike w:val="0"/>
      <w:dstrike w:val="0"/>
      <w:color w:val="000000"/>
      <w:sz w:val="18"/>
      <w:szCs w:val="18"/>
      <w:u w:val="none"/>
      <w:effect w:val="none"/>
    </w:rPr>
  </w:style>
  <w:style w:type="character" w:customStyle="1" w:styleId="font151">
    <w:name w:val="font151"/>
    <w:rsid w:val="00233EDF"/>
    <w:rPr>
      <w:rFonts w:ascii="Verdana" w:hAnsi="Verdana" w:hint="default"/>
      <w:b w:val="0"/>
      <w:bCs w:val="0"/>
      <w:i w:val="0"/>
      <w:iCs w:val="0"/>
      <w:strike w:val="0"/>
      <w:dstrike w:val="0"/>
      <w:color w:val="auto"/>
      <w:sz w:val="18"/>
      <w:szCs w:val="18"/>
      <w:u w:val="none"/>
      <w:effect w:val="none"/>
    </w:rPr>
  </w:style>
  <w:style w:type="character" w:customStyle="1" w:styleId="font251">
    <w:name w:val="font251"/>
    <w:rsid w:val="00CF678F"/>
    <w:rPr>
      <w:rFonts w:ascii="Verdana" w:hAnsi="Verdana" w:hint="default"/>
      <w:b w:val="0"/>
      <w:bCs w:val="0"/>
      <w:i w:val="0"/>
      <w:iCs w:val="0"/>
      <w:strike w:val="0"/>
      <w:dstrike w:val="0"/>
      <w:color w:val="000000"/>
      <w:sz w:val="18"/>
      <w:szCs w:val="18"/>
      <w:u w:val="none"/>
      <w:effect w:val="none"/>
    </w:rPr>
  </w:style>
  <w:style w:type="character" w:customStyle="1" w:styleId="font261">
    <w:name w:val="font261"/>
    <w:rsid w:val="00CF678F"/>
    <w:rPr>
      <w:rFonts w:ascii="Verdana" w:hAnsi="Verdana" w:hint="default"/>
      <w:b w:val="0"/>
      <w:bCs w:val="0"/>
      <w:i w:val="0"/>
      <w:iCs w:val="0"/>
      <w:strike w:val="0"/>
      <w:dstrike w:val="0"/>
      <w:color w:val="auto"/>
      <w:sz w:val="18"/>
      <w:szCs w:val="18"/>
      <w:u w:val="none"/>
      <w:effect w:val="none"/>
    </w:rPr>
  </w:style>
  <w:style w:type="character" w:customStyle="1" w:styleId="font321">
    <w:name w:val="font321"/>
    <w:rsid w:val="00CF678F"/>
    <w:rPr>
      <w:rFonts w:ascii="Verdana" w:hAnsi="Verdana" w:hint="default"/>
      <w:b w:val="0"/>
      <w:bCs w:val="0"/>
      <w:i w:val="0"/>
      <w:iCs w:val="0"/>
      <w:strike w:val="0"/>
      <w:dstrike w:val="0"/>
      <w:color w:val="000000"/>
      <w:sz w:val="18"/>
      <w:szCs w:val="18"/>
      <w:u w:val="none"/>
      <w:effect w:val="none"/>
    </w:rPr>
  </w:style>
  <w:style w:type="paragraph" w:customStyle="1" w:styleId="xl211">
    <w:name w:val="xl211"/>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t-EE"/>
    </w:rPr>
  </w:style>
  <w:style w:type="paragraph" w:customStyle="1" w:styleId="xl214">
    <w:name w:val="xl214"/>
    <w:basedOn w:val="Normaallaad"/>
    <w:rsid w:val="00BB49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6"/>
      <w:szCs w:val="16"/>
      <w:lang w:eastAsia="et-EE"/>
    </w:rPr>
  </w:style>
  <w:style w:type="paragraph" w:customStyle="1" w:styleId="xl215">
    <w:name w:val="xl215"/>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et-EE"/>
    </w:rPr>
  </w:style>
  <w:style w:type="paragraph" w:customStyle="1" w:styleId="xl259">
    <w:name w:val="xl259"/>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6"/>
      <w:szCs w:val="16"/>
      <w:lang w:eastAsia="et-EE"/>
    </w:rPr>
  </w:style>
  <w:style w:type="paragraph" w:customStyle="1" w:styleId="xl260">
    <w:name w:val="xl260"/>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1">
    <w:name w:val="xl261"/>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2">
    <w:name w:val="xl262"/>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63">
    <w:name w:val="xl263"/>
    <w:basedOn w:val="Normaallaad"/>
    <w:rsid w:val="00BB49F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6"/>
      <w:szCs w:val="16"/>
      <w:lang w:eastAsia="et-EE"/>
    </w:rPr>
  </w:style>
  <w:style w:type="paragraph" w:customStyle="1" w:styleId="xl298">
    <w:name w:val="xl298"/>
    <w:basedOn w:val="Normaallaad"/>
    <w:rsid w:val="00BB49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et-EE"/>
    </w:rPr>
  </w:style>
  <w:style w:type="paragraph" w:customStyle="1" w:styleId="xl299">
    <w:name w:val="xl299"/>
    <w:basedOn w:val="Normaallaad"/>
    <w:rsid w:val="00BB49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lang w:eastAsia="et-EE"/>
    </w:rPr>
  </w:style>
  <w:style w:type="paragraph" w:customStyle="1" w:styleId="xl482">
    <w:name w:val="xl482"/>
    <w:basedOn w:val="Normaallaad"/>
    <w:rsid w:val="00BB49FD"/>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lang w:eastAsia="et-EE"/>
    </w:rPr>
  </w:style>
  <w:style w:type="paragraph" w:customStyle="1" w:styleId="xl483">
    <w:name w:val="xl483"/>
    <w:basedOn w:val="Normaallaad"/>
    <w:rsid w:val="00BB49FD"/>
    <w:pPr>
      <w:pBdr>
        <w:top w:val="single" w:sz="4" w:space="0" w:color="auto"/>
        <w:bottom w:val="single" w:sz="4" w:space="0" w:color="auto"/>
      </w:pBdr>
      <w:spacing w:before="100" w:beforeAutospacing="1" w:after="100" w:afterAutospacing="1"/>
      <w:jc w:val="center"/>
      <w:textAlignment w:val="center"/>
    </w:pPr>
    <w:rPr>
      <w:b/>
      <w:bCs/>
      <w:sz w:val="16"/>
      <w:szCs w:val="16"/>
      <w:lang w:eastAsia="et-EE"/>
    </w:rPr>
  </w:style>
  <w:style w:type="paragraph" w:customStyle="1" w:styleId="xl484">
    <w:name w:val="xl484"/>
    <w:basedOn w:val="Normaallaad"/>
    <w:rsid w:val="00BB49F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t-EE"/>
    </w:rPr>
  </w:style>
  <w:style w:type="character" w:styleId="Mainimine">
    <w:name w:val="Mention"/>
    <w:uiPriority w:val="99"/>
    <w:semiHidden/>
    <w:unhideWhenUsed/>
    <w:rsid w:val="00BB49FD"/>
    <w:rPr>
      <w:color w:val="2B579A"/>
      <w:shd w:val="clear" w:color="auto" w:fill="E6E6E6"/>
    </w:rPr>
  </w:style>
  <w:style w:type="character" w:customStyle="1" w:styleId="font371">
    <w:name w:val="font371"/>
    <w:rsid w:val="00457533"/>
    <w:rPr>
      <w:rFonts w:ascii="Verdana" w:hAnsi="Verdana" w:hint="default"/>
      <w:b w:val="0"/>
      <w:bCs w:val="0"/>
      <w:i w:val="0"/>
      <w:iCs w:val="0"/>
      <w:strike w:val="0"/>
      <w:dstrike w:val="0"/>
      <w:color w:val="000000"/>
      <w:sz w:val="16"/>
      <w:szCs w:val="16"/>
      <w:u w:val="none"/>
      <w:effect w:val="none"/>
    </w:rPr>
  </w:style>
  <w:style w:type="character" w:customStyle="1" w:styleId="font331">
    <w:name w:val="font331"/>
    <w:rsid w:val="00457533"/>
    <w:rPr>
      <w:rFonts w:ascii="Verdana" w:hAnsi="Verdana" w:hint="default"/>
      <w:b w:val="0"/>
      <w:bCs w:val="0"/>
      <w:i w:val="0"/>
      <w:iCs w:val="0"/>
      <w:strike w:val="0"/>
      <w:dstrike w:val="0"/>
      <w:color w:val="000000"/>
      <w:sz w:val="16"/>
      <w:szCs w:val="16"/>
      <w:u w:val="none"/>
      <w:effect w:val="none"/>
    </w:rPr>
  </w:style>
  <w:style w:type="character" w:customStyle="1" w:styleId="font341">
    <w:name w:val="font341"/>
    <w:rsid w:val="00457533"/>
    <w:rPr>
      <w:rFonts w:ascii="Verdana" w:hAnsi="Verdana" w:hint="default"/>
      <w:b w:val="0"/>
      <w:bCs w:val="0"/>
      <w:i/>
      <w:iCs/>
      <w:strike w:val="0"/>
      <w:dstrike w:val="0"/>
      <w:color w:val="000000"/>
      <w:sz w:val="16"/>
      <w:szCs w:val="16"/>
      <w:u w:val="none"/>
      <w:effect w:val="none"/>
    </w:rPr>
  </w:style>
  <w:style w:type="character" w:styleId="Lahendamatamainimine">
    <w:name w:val="Unresolved Mention"/>
    <w:uiPriority w:val="99"/>
    <w:semiHidden/>
    <w:unhideWhenUsed/>
    <w:rsid w:val="00CB1EEC"/>
    <w:rPr>
      <w:color w:val="605E5C"/>
      <w:shd w:val="clear" w:color="auto" w:fill="E1DFDD"/>
    </w:rPr>
  </w:style>
  <w:style w:type="paragraph" w:customStyle="1" w:styleId="Alapealkiri1">
    <w:name w:val="Alapealkiri_1"/>
    <w:basedOn w:val="Normaallaad"/>
    <w:link w:val="Alapealkiri1Mrk"/>
    <w:qFormat/>
    <w:rsid w:val="00AF16EC"/>
    <w:pPr>
      <w:keepLines/>
    </w:pPr>
    <w:rPr>
      <w:rFonts w:eastAsia="SimSun" w:cs="Cambria"/>
      <w:b/>
      <w:color w:val="000000" w:themeColor="text1"/>
      <w:sz w:val="28"/>
      <w:szCs w:val="22"/>
      <w:lang w:eastAsia="ja-JP"/>
    </w:rPr>
  </w:style>
  <w:style w:type="character" w:customStyle="1" w:styleId="Alapealkiri1Mrk">
    <w:name w:val="Alapealkiri_1 Märk"/>
    <w:basedOn w:val="Liguvaikefont"/>
    <w:link w:val="Alapealkiri1"/>
    <w:rsid w:val="00AF16EC"/>
    <w:rPr>
      <w:rFonts w:asciiTheme="minorHAnsi" w:eastAsia="SimSun" w:hAnsiTheme="minorHAnsi" w:cs="Cambria"/>
      <w:b/>
      <w:color w:val="000000" w:themeColor="text1"/>
      <w:sz w:val="28"/>
      <w:szCs w:val="22"/>
      <w:lang w:eastAsia="ja-JP"/>
    </w:rPr>
  </w:style>
  <w:style w:type="character" w:customStyle="1" w:styleId="VahedetaMrk">
    <w:name w:val="Vahedeta Märk"/>
    <w:basedOn w:val="Liguvaikefont"/>
    <w:link w:val="Vahedeta"/>
    <w:uiPriority w:val="1"/>
    <w:rsid w:val="00CD0C74"/>
    <w:rPr>
      <w:rFonts w:ascii="Calibri" w:eastAsia="Calibri" w:hAnsi="Calibri"/>
      <w:szCs w:val="22"/>
      <w:lang w:eastAsia="en-US"/>
    </w:rPr>
  </w:style>
  <w:style w:type="character" w:customStyle="1" w:styleId="JutumullitekstMrk">
    <w:name w:val="Jutumullitekst Märk"/>
    <w:basedOn w:val="Liguvaikefont"/>
    <w:link w:val="Jutumullitekst"/>
    <w:uiPriority w:val="99"/>
    <w:rsid w:val="00AF16EC"/>
    <w:rPr>
      <w:rFonts w:ascii="Tahoma" w:hAnsi="Tahoma" w:cs="Tahoma"/>
      <w:sz w:val="16"/>
      <w:szCs w:val="16"/>
      <w:lang w:eastAsia="en-US"/>
    </w:rPr>
  </w:style>
  <w:style w:type="character" w:styleId="Selgeltmrgatavrhutus">
    <w:name w:val="Intense Emphasis"/>
    <w:basedOn w:val="Liguvaikefont"/>
    <w:uiPriority w:val="21"/>
    <w:qFormat/>
    <w:rsid w:val="00AF16EC"/>
    <w:rPr>
      <w:i/>
      <w:iCs/>
      <w:color w:val="4472C4" w:themeColor="accent1"/>
    </w:rPr>
  </w:style>
  <w:style w:type="paragraph" w:customStyle="1" w:styleId="textbox">
    <w:name w:val="textbox"/>
    <w:basedOn w:val="Normaallaad"/>
    <w:rsid w:val="00AF16EC"/>
    <w:pPr>
      <w:keepLines/>
      <w:spacing w:before="100" w:beforeAutospacing="1" w:after="100" w:afterAutospacing="1"/>
      <w:jc w:val="left"/>
    </w:pPr>
    <w:rPr>
      <w:rFonts w:ascii="Times New Roman" w:hAnsi="Times New Roman"/>
      <w:sz w:val="24"/>
      <w:lang w:eastAsia="et-EE"/>
    </w:rPr>
  </w:style>
  <w:style w:type="paragraph" w:customStyle="1" w:styleId="4tase">
    <w:name w:val="4.tase"/>
    <w:basedOn w:val="Pealkiri3"/>
    <w:link w:val="4taseMrk"/>
    <w:autoRedefine/>
    <w:qFormat/>
    <w:rsid w:val="004766C8"/>
    <w:pPr>
      <w:numPr>
        <w:ilvl w:val="3"/>
      </w:numPr>
      <w:jc w:val="left"/>
    </w:pPr>
    <w:rPr>
      <w:i/>
      <w:sz w:val="20"/>
      <w:szCs w:val="18"/>
      <w:u w:val="single"/>
    </w:rPr>
  </w:style>
  <w:style w:type="character" w:customStyle="1" w:styleId="4taseMrk">
    <w:name w:val="4.tase Märk"/>
    <w:basedOn w:val="Pealkiri3Mrk"/>
    <w:link w:val="4tase"/>
    <w:rsid w:val="004766C8"/>
    <w:rPr>
      <w:rFonts w:asciiTheme="minorHAnsi" w:hAnsiTheme="minorHAnsi"/>
      <w:b/>
      <w:i/>
      <w:caps/>
      <w:sz w:val="22"/>
      <w:szCs w:val="18"/>
      <w:u w:val="single"/>
      <w:lang w:val="x-none" w:eastAsia="x-none"/>
    </w:rPr>
  </w:style>
  <w:style w:type="table" w:customStyle="1" w:styleId="TableGrid">
    <w:name w:val="TableGrid"/>
    <w:rsid w:val="0092033F"/>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character" w:customStyle="1" w:styleId="fontstyle01">
    <w:name w:val="fontstyle01"/>
    <w:basedOn w:val="Liguvaikefont"/>
    <w:rsid w:val="00B675B8"/>
    <w:rPr>
      <w:rFonts w:ascii="TimesNewRomanPS-BoldMT" w:hAnsi="TimesNewRomanPS-BoldMT" w:hint="default"/>
      <w:b/>
      <w:bCs/>
      <w:i w:val="0"/>
      <w:iCs w:val="0"/>
      <w:color w:val="000000"/>
      <w:sz w:val="26"/>
      <w:szCs w:val="26"/>
    </w:rPr>
  </w:style>
  <w:style w:type="character" w:customStyle="1" w:styleId="fontstyle21">
    <w:name w:val="fontstyle21"/>
    <w:basedOn w:val="Liguvaikefont"/>
    <w:rsid w:val="00B675B8"/>
    <w:rPr>
      <w:rFonts w:ascii="TimesNewRomanPSMT" w:hAnsi="TimesNewRomanPSMT" w:hint="default"/>
      <w:b w:val="0"/>
      <w:bCs w:val="0"/>
      <w:i w:val="0"/>
      <w:iCs w:val="0"/>
      <w:color w:val="000000"/>
      <w:sz w:val="24"/>
      <w:szCs w:val="24"/>
    </w:rPr>
  </w:style>
  <w:style w:type="paragraph" w:styleId="Bibliograafia">
    <w:name w:val="Bibliography"/>
    <w:basedOn w:val="Normaallaad"/>
    <w:next w:val="Normaallaad"/>
    <w:uiPriority w:val="37"/>
    <w:semiHidden/>
    <w:unhideWhenUsed/>
    <w:rsid w:val="00D515D3"/>
  </w:style>
  <w:style w:type="paragraph" w:styleId="Lpetus">
    <w:name w:val="Closing"/>
    <w:basedOn w:val="Normaallaad"/>
    <w:link w:val="LpetusMrk"/>
    <w:rsid w:val="00D515D3"/>
    <w:pPr>
      <w:spacing w:before="0" w:after="0"/>
      <w:ind w:left="4252"/>
    </w:pPr>
  </w:style>
  <w:style w:type="character" w:customStyle="1" w:styleId="LpetusMrk">
    <w:name w:val="Lõpetus Märk"/>
    <w:basedOn w:val="Liguvaikefont"/>
    <w:link w:val="Lpetus"/>
    <w:rsid w:val="00D515D3"/>
    <w:rPr>
      <w:rFonts w:asciiTheme="minorHAnsi" w:hAnsiTheme="minorHAnsi"/>
      <w:szCs w:val="24"/>
      <w:lang w:eastAsia="en-US"/>
    </w:rPr>
  </w:style>
  <w:style w:type="paragraph" w:styleId="Kuupev">
    <w:name w:val="Date"/>
    <w:basedOn w:val="Normaallaad"/>
    <w:next w:val="Normaallaad"/>
    <w:link w:val="KuupevMrk"/>
    <w:rsid w:val="00D515D3"/>
  </w:style>
  <w:style w:type="character" w:customStyle="1" w:styleId="KuupevMrk">
    <w:name w:val="Kuupäev Märk"/>
    <w:basedOn w:val="Liguvaikefont"/>
    <w:link w:val="Kuupev"/>
    <w:rsid w:val="00D515D3"/>
    <w:rPr>
      <w:rFonts w:asciiTheme="minorHAnsi" w:hAnsiTheme="minorHAnsi"/>
      <w:szCs w:val="24"/>
      <w:lang w:eastAsia="en-US"/>
    </w:rPr>
  </w:style>
  <w:style w:type="paragraph" w:styleId="Meilisignatuur">
    <w:name w:val="E-mail Signature"/>
    <w:basedOn w:val="Normaallaad"/>
    <w:link w:val="MeilisignatuurMrk"/>
    <w:rsid w:val="00D515D3"/>
    <w:pPr>
      <w:spacing w:before="0" w:after="0"/>
    </w:pPr>
  </w:style>
  <w:style w:type="character" w:customStyle="1" w:styleId="MeilisignatuurMrk">
    <w:name w:val="Meilisignatuur Märk"/>
    <w:basedOn w:val="Liguvaikefont"/>
    <w:link w:val="Meilisignatuur"/>
    <w:rsid w:val="00D515D3"/>
    <w:rPr>
      <w:rFonts w:asciiTheme="minorHAnsi" w:hAnsiTheme="minorHAnsi"/>
      <w:szCs w:val="24"/>
      <w:lang w:eastAsia="en-US"/>
    </w:rPr>
  </w:style>
  <w:style w:type="paragraph" w:styleId="mbrikuaadress">
    <w:name w:val="envelope address"/>
    <w:basedOn w:val="Normaallaad"/>
    <w:rsid w:val="00D515D3"/>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Saatjaaadressmbrikul">
    <w:name w:val="envelope return"/>
    <w:basedOn w:val="Normaallaad"/>
    <w:rsid w:val="00D515D3"/>
    <w:pPr>
      <w:spacing w:before="0" w:after="0"/>
    </w:pPr>
    <w:rPr>
      <w:rFonts w:asciiTheme="majorHAnsi" w:eastAsiaTheme="majorEastAsia" w:hAnsiTheme="majorHAnsi" w:cstheme="majorBidi"/>
      <w:szCs w:val="20"/>
    </w:rPr>
  </w:style>
  <w:style w:type="paragraph" w:styleId="HTML-aadress">
    <w:name w:val="HTML Address"/>
    <w:basedOn w:val="Normaallaad"/>
    <w:link w:val="HTML-aadressMrk"/>
    <w:rsid w:val="00D515D3"/>
    <w:pPr>
      <w:spacing w:before="0" w:after="0"/>
    </w:pPr>
    <w:rPr>
      <w:i/>
      <w:iCs/>
    </w:rPr>
  </w:style>
  <w:style w:type="character" w:customStyle="1" w:styleId="HTML-aadressMrk">
    <w:name w:val="HTML-aadress Märk"/>
    <w:basedOn w:val="Liguvaikefont"/>
    <w:link w:val="HTML-aadress"/>
    <w:rsid w:val="00D515D3"/>
    <w:rPr>
      <w:rFonts w:asciiTheme="minorHAnsi" w:hAnsiTheme="minorHAnsi"/>
      <w:i/>
      <w:iCs/>
      <w:szCs w:val="24"/>
      <w:lang w:eastAsia="en-US"/>
    </w:rPr>
  </w:style>
  <w:style w:type="paragraph" w:styleId="HTML-eelvormindatud">
    <w:name w:val="HTML Preformatted"/>
    <w:basedOn w:val="Normaallaad"/>
    <w:link w:val="HTML-eelvormindatudMrk"/>
    <w:rsid w:val="00D515D3"/>
    <w:pPr>
      <w:spacing w:before="0" w:after="0"/>
    </w:pPr>
    <w:rPr>
      <w:rFonts w:ascii="Consolas" w:hAnsi="Consolas"/>
      <w:szCs w:val="20"/>
    </w:rPr>
  </w:style>
  <w:style w:type="character" w:customStyle="1" w:styleId="HTML-eelvormindatudMrk">
    <w:name w:val="HTML-eelvormindatud Märk"/>
    <w:basedOn w:val="Liguvaikefont"/>
    <w:link w:val="HTML-eelvormindatud"/>
    <w:rsid w:val="00D515D3"/>
    <w:rPr>
      <w:rFonts w:ascii="Consolas" w:hAnsi="Consolas"/>
      <w:lang w:eastAsia="en-US"/>
    </w:rPr>
  </w:style>
  <w:style w:type="paragraph" w:styleId="Register1">
    <w:name w:val="index 1"/>
    <w:basedOn w:val="Normaallaad"/>
    <w:next w:val="Normaallaad"/>
    <w:autoRedefine/>
    <w:rsid w:val="00D515D3"/>
    <w:pPr>
      <w:spacing w:before="0" w:after="0"/>
      <w:ind w:left="200" w:hanging="200"/>
    </w:pPr>
  </w:style>
  <w:style w:type="paragraph" w:styleId="Register2">
    <w:name w:val="index 2"/>
    <w:basedOn w:val="Normaallaad"/>
    <w:next w:val="Normaallaad"/>
    <w:autoRedefine/>
    <w:rsid w:val="00D515D3"/>
    <w:pPr>
      <w:spacing w:before="0" w:after="0"/>
      <w:ind w:left="400" w:hanging="200"/>
    </w:pPr>
  </w:style>
  <w:style w:type="paragraph" w:styleId="Register3">
    <w:name w:val="index 3"/>
    <w:basedOn w:val="Normaallaad"/>
    <w:next w:val="Normaallaad"/>
    <w:autoRedefine/>
    <w:rsid w:val="00D515D3"/>
    <w:pPr>
      <w:spacing w:before="0" w:after="0"/>
      <w:ind w:left="600" w:hanging="200"/>
    </w:pPr>
  </w:style>
  <w:style w:type="paragraph" w:styleId="Register4">
    <w:name w:val="index 4"/>
    <w:basedOn w:val="Normaallaad"/>
    <w:next w:val="Normaallaad"/>
    <w:autoRedefine/>
    <w:rsid w:val="00D515D3"/>
    <w:pPr>
      <w:spacing w:before="0" w:after="0"/>
      <w:ind w:left="800" w:hanging="200"/>
    </w:pPr>
  </w:style>
  <w:style w:type="paragraph" w:styleId="Register5">
    <w:name w:val="index 5"/>
    <w:basedOn w:val="Normaallaad"/>
    <w:next w:val="Normaallaad"/>
    <w:autoRedefine/>
    <w:rsid w:val="00D515D3"/>
    <w:pPr>
      <w:spacing w:before="0" w:after="0"/>
      <w:ind w:left="1000" w:hanging="200"/>
    </w:pPr>
  </w:style>
  <w:style w:type="paragraph" w:styleId="Register6">
    <w:name w:val="index 6"/>
    <w:basedOn w:val="Normaallaad"/>
    <w:next w:val="Normaallaad"/>
    <w:autoRedefine/>
    <w:rsid w:val="00D515D3"/>
    <w:pPr>
      <w:spacing w:before="0" w:after="0"/>
      <w:ind w:left="1200" w:hanging="200"/>
    </w:pPr>
  </w:style>
  <w:style w:type="paragraph" w:styleId="Register7">
    <w:name w:val="index 7"/>
    <w:basedOn w:val="Normaallaad"/>
    <w:next w:val="Normaallaad"/>
    <w:autoRedefine/>
    <w:rsid w:val="00D515D3"/>
    <w:pPr>
      <w:spacing w:before="0" w:after="0"/>
      <w:ind w:left="1400" w:hanging="200"/>
    </w:pPr>
  </w:style>
  <w:style w:type="paragraph" w:styleId="Register8">
    <w:name w:val="index 8"/>
    <w:basedOn w:val="Normaallaad"/>
    <w:next w:val="Normaallaad"/>
    <w:autoRedefine/>
    <w:rsid w:val="00D515D3"/>
    <w:pPr>
      <w:spacing w:before="0" w:after="0"/>
      <w:ind w:left="1600" w:hanging="200"/>
    </w:pPr>
  </w:style>
  <w:style w:type="paragraph" w:styleId="Register9">
    <w:name w:val="index 9"/>
    <w:basedOn w:val="Normaallaad"/>
    <w:next w:val="Normaallaad"/>
    <w:autoRedefine/>
    <w:rsid w:val="00D515D3"/>
    <w:pPr>
      <w:spacing w:before="0" w:after="0"/>
      <w:ind w:left="1800" w:hanging="200"/>
    </w:pPr>
  </w:style>
  <w:style w:type="paragraph" w:styleId="Registripealkiri">
    <w:name w:val="index heading"/>
    <w:basedOn w:val="Normaallaad"/>
    <w:next w:val="Register1"/>
    <w:rsid w:val="00D515D3"/>
    <w:rPr>
      <w:rFonts w:asciiTheme="majorHAnsi" w:eastAsiaTheme="majorEastAsia" w:hAnsiTheme="majorHAnsi" w:cstheme="majorBidi"/>
      <w:b/>
      <w:bCs/>
    </w:rPr>
  </w:style>
  <w:style w:type="paragraph" w:styleId="Selgeltmrgatavtsitaat">
    <w:name w:val="Intense Quote"/>
    <w:basedOn w:val="Normaallaad"/>
    <w:next w:val="Normaallaad"/>
    <w:link w:val="SelgeltmrgatavtsitaatMrk"/>
    <w:uiPriority w:val="30"/>
    <w:rsid w:val="00D515D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elgeltmrgatavtsitaatMrk">
    <w:name w:val="Selgelt märgatav tsitaat Märk"/>
    <w:basedOn w:val="Liguvaikefont"/>
    <w:link w:val="Selgeltmrgatavtsitaat"/>
    <w:uiPriority w:val="30"/>
    <w:rsid w:val="00D515D3"/>
    <w:rPr>
      <w:rFonts w:asciiTheme="minorHAnsi" w:hAnsiTheme="minorHAnsi"/>
      <w:i/>
      <w:iCs/>
      <w:color w:val="4472C4" w:themeColor="accent1"/>
      <w:szCs w:val="24"/>
      <w:lang w:eastAsia="en-US"/>
    </w:rPr>
  </w:style>
  <w:style w:type="paragraph" w:styleId="Loend3">
    <w:name w:val="List 3"/>
    <w:basedOn w:val="Normaallaad"/>
    <w:rsid w:val="00D515D3"/>
    <w:pPr>
      <w:ind w:left="849" w:hanging="283"/>
      <w:contextualSpacing/>
    </w:pPr>
  </w:style>
  <w:style w:type="paragraph" w:styleId="Loend4">
    <w:name w:val="List 4"/>
    <w:basedOn w:val="Normaallaad"/>
    <w:rsid w:val="00D515D3"/>
    <w:pPr>
      <w:ind w:left="1132" w:hanging="283"/>
      <w:contextualSpacing/>
    </w:pPr>
  </w:style>
  <w:style w:type="paragraph" w:styleId="Loend5">
    <w:name w:val="List 5"/>
    <w:basedOn w:val="Normaallaad"/>
    <w:rsid w:val="00D515D3"/>
    <w:pPr>
      <w:ind w:left="1415" w:hanging="283"/>
      <w:contextualSpacing/>
    </w:pPr>
  </w:style>
  <w:style w:type="paragraph" w:styleId="Loenditpp4">
    <w:name w:val="List Bullet 4"/>
    <w:basedOn w:val="Normaallaad"/>
    <w:rsid w:val="00D515D3"/>
    <w:pPr>
      <w:numPr>
        <w:numId w:val="23"/>
      </w:numPr>
      <w:contextualSpacing/>
    </w:pPr>
  </w:style>
  <w:style w:type="paragraph" w:styleId="Loenditpp5">
    <w:name w:val="List Bullet 5"/>
    <w:basedOn w:val="Normaallaad"/>
    <w:rsid w:val="00D515D3"/>
    <w:pPr>
      <w:numPr>
        <w:numId w:val="24"/>
      </w:numPr>
      <w:contextualSpacing/>
    </w:pPr>
  </w:style>
  <w:style w:type="paragraph" w:styleId="Loendijtk3">
    <w:name w:val="List Continue 3"/>
    <w:basedOn w:val="Normaallaad"/>
    <w:rsid w:val="00D515D3"/>
    <w:pPr>
      <w:ind w:left="849"/>
      <w:contextualSpacing/>
    </w:pPr>
  </w:style>
  <w:style w:type="paragraph" w:styleId="Loendijtk4">
    <w:name w:val="List Continue 4"/>
    <w:basedOn w:val="Normaallaad"/>
    <w:rsid w:val="00D515D3"/>
    <w:pPr>
      <w:ind w:left="1132"/>
      <w:contextualSpacing/>
    </w:pPr>
  </w:style>
  <w:style w:type="paragraph" w:styleId="Loendijtk5">
    <w:name w:val="List Continue 5"/>
    <w:basedOn w:val="Normaallaad"/>
    <w:rsid w:val="00D515D3"/>
    <w:pPr>
      <w:ind w:left="1415"/>
      <w:contextualSpacing/>
    </w:pPr>
  </w:style>
  <w:style w:type="paragraph" w:styleId="Loendinumber2">
    <w:name w:val="List Number 2"/>
    <w:basedOn w:val="Normaallaad"/>
    <w:rsid w:val="00D515D3"/>
    <w:pPr>
      <w:numPr>
        <w:numId w:val="25"/>
      </w:numPr>
      <w:contextualSpacing/>
    </w:pPr>
  </w:style>
  <w:style w:type="paragraph" w:styleId="Loendinumber3">
    <w:name w:val="List Number 3"/>
    <w:basedOn w:val="Normaallaad"/>
    <w:rsid w:val="00D515D3"/>
    <w:pPr>
      <w:numPr>
        <w:numId w:val="26"/>
      </w:numPr>
      <w:contextualSpacing/>
    </w:pPr>
  </w:style>
  <w:style w:type="paragraph" w:styleId="Loendinumber4">
    <w:name w:val="List Number 4"/>
    <w:basedOn w:val="Normaallaad"/>
    <w:rsid w:val="00D515D3"/>
    <w:pPr>
      <w:numPr>
        <w:numId w:val="27"/>
      </w:numPr>
      <w:contextualSpacing/>
    </w:pPr>
  </w:style>
  <w:style w:type="paragraph" w:styleId="Loendinumber5">
    <w:name w:val="List Number 5"/>
    <w:basedOn w:val="Normaallaad"/>
    <w:rsid w:val="00D515D3"/>
    <w:pPr>
      <w:numPr>
        <w:numId w:val="28"/>
      </w:numPr>
      <w:contextualSpacing/>
    </w:pPr>
  </w:style>
  <w:style w:type="paragraph" w:styleId="Snumipis">
    <w:name w:val="Message Header"/>
    <w:basedOn w:val="Normaallaad"/>
    <w:link w:val="SnumipisMrk"/>
    <w:rsid w:val="00D515D3"/>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SnumipisMrk">
    <w:name w:val="Sõnumi päis Märk"/>
    <w:basedOn w:val="Liguvaikefont"/>
    <w:link w:val="Snumipis"/>
    <w:rsid w:val="00D515D3"/>
    <w:rPr>
      <w:rFonts w:asciiTheme="majorHAnsi" w:eastAsiaTheme="majorEastAsia" w:hAnsiTheme="majorHAnsi" w:cstheme="majorBidi"/>
      <w:sz w:val="24"/>
      <w:szCs w:val="24"/>
      <w:shd w:val="pct20" w:color="auto" w:fill="auto"/>
      <w:lang w:eastAsia="en-US"/>
    </w:rPr>
  </w:style>
  <w:style w:type="paragraph" w:styleId="Mrkmepealkiri">
    <w:name w:val="Note Heading"/>
    <w:basedOn w:val="Normaallaad"/>
    <w:next w:val="Normaallaad"/>
    <w:link w:val="MrkmepealkiriMrk"/>
    <w:rsid w:val="00D515D3"/>
    <w:pPr>
      <w:spacing w:before="0" w:after="0"/>
    </w:pPr>
  </w:style>
  <w:style w:type="character" w:customStyle="1" w:styleId="MrkmepealkiriMrk">
    <w:name w:val="Märkme pealkiri Märk"/>
    <w:basedOn w:val="Liguvaikefont"/>
    <w:link w:val="Mrkmepealkiri"/>
    <w:rsid w:val="00D515D3"/>
    <w:rPr>
      <w:rFonts w:asciiTheme="minorHAnsi" w:hAnsiTheme="minorHAnsi"/>
      <w:szCs w:val="24"/>
      <w:lang w:eastAsia="en-US"/>
    </w:rPr>
  </w:style>
  <w:style w:type="paragraph" w:styleId="Tsitaat">
    <w:name w:val="Quote"/>
    <w:basedOn w:val="Normaallaad"/>
    <w:next w:val="Normaallaad"/>
    <w:link w:val="TsitaatMrk"/>
    <w:uiPriority w:val="29"/>
    <w:rsid w:val="00D515D3"/>
    <w:pPr>
      <w:spacing w:before="200" w:after="160"/>
      <w:ind w:left="864" w:right="864"/>
      <w:jc w:val="center"/>
    </w:pPr>
    <w:rPr>
      <w:i/>
      <w:iCs/>
      <w:color w:val="404040" w:themeColor="text1" w:themeTint="BF"/>
    </w:rPr>
  </w:style>
  <w:style w:type="character" w:customStyle="1" w:styleId="TsitaatMrk">
    <w:name w:val="Tsitaat Märk"/>
    <w:basedOn w:val="Liguvaikefont"/>
    <w:link w:val="Tsitaat"/>
    <w:uiPriority w:val="29"/>
    <w:rsid w:val="00D515D3"/>
    <w:rPr>
      <w:rFonts w:asciiTheme="minorHAnsi" w:hAnsiTheme="minorHAnsi"/>
      <w:i/>
      <w:iCs/>
      <w:color w:val="404040" w:themeColor="text1" w:themeTint="BF"/>
      <w:szCs w:val="24"/>
      <w:lang w:eastAsia="en-US"/>
    </w:rPr>
  </w:style>
  <w:style w:type="paragraph" w:styleId="Tervitus">
    <w:name w:val="Salutation"/>
    <w:basedOn w:val="Normaallaad"/>
    <w:next w:val="Normaallaad"/>
    <w:link w:val="TervitusMrk"/>
    <w:rsid w:val="00D515D3"/>
  </w:style>
  <w:style w:type="character" w:customStyle="1" w:styleId="TervitusMrk">
    <w:name w:val="Tervitus Märk"/>
    <w:basedOn w:val="Liguvaikefont"/>
    <w:link w:val="Tervitus"/>
    <w:rsid w:val="00D515D3"/>
    <w:rPr>
      <w:rFonts w:asciiTheme="minorHAnsi" w:hAnsiTheme="minorHAnsi"/>
      <w:szCs w:val="24"/>
      <w:lang w:eastAsia="en-US"/>
    </w:rPr>
  </w:style>
  <w:style w:type="paragraph" w:styleId="Allkiri">
    <w:name w:val="Signature"/>
    <w:basedOn w:val="Normaallaad"/>
    <w:link w:val="AllkiriMrk"/>
    <w:rsid w:val="00D515D3"/>
    <w:pPr>
      <w:spacing w:before="0" w:after="0"/>
      <w:ind w:left="4252"/>
    </w:pPr>
  </w:style>
  <w:style w:type="character" w:customStyle="1" w:styleId="AllkiriMrk">
    <w:name w:val="Allkiri Märk"/>
    <w:basedOn w:val="Liguvaikefont"/>
    <w:link w:val="Allkiri"/>
    <w:rsid w:val="00D515D3"/>
    <w:rPr>
      <w:rFonts w:asciiTheme="minorHAnsi" w:hAnsiTheme="minorHAnsi"/>
      <w:szCs w:val="24"/>
      <w:lang w:eastAsia="en-US"/>
    </w:rPr>
  </w:style>
  <w:style w:type="paragraph" w:styleId="igusallikateloend">
    <w:name w:val="table of authorities"/>
    <w:basedOn w:val="Normaallaad"/>
    <w:next w:val="Normaallaad"/>
    <w:rsid w:val="00D515D3"/>
    <w:pPr>
      <w:spacing w:after="0"/>
      <w:ind w:left="200" w:hanging="200"/>
    </w:pPr>
  </w:style>
  <w:style w:type="paragraph" w:styleId="Pealkiri">
    <w:name w:val="Title"/>
    <w:basedOn w:val="Normaallaad"/>
    <w:next w:val="Normaallaad"/>
    <w:link w:val="PealkiriMrk"/>
    <w:rsid w:val="00D515D3"/>
    <w:pPr>
      <w:spacing w:before="0" w:after="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rsid w:val="00D515D3"/>
    <w:rPr>
      <w:rFonts w:asciiTheme="majorHAnsi" w:eastAsiaTheme="majorEastAsia" w:hAnsiTheme="majorHAnsi" w:cstheme="majorBidi"/>
      <w:spacing w:val="-10"/>
      <w:kern w:val="28"/>
      <w:sz w:val="56"/>
      <w:szCs w:val="56"/>
      <w:lang w:eastAsia="en-US"/>
    </w:rPr>
  </w:style>
  <w:style w:type="paragraph" w:styleId="Teatmeallikateloendipealkiri">
    <w:name w:val="toa heading"/>
    <w:basedOn w:val="Normaallaad"/>
    <w:next w:val="Normaallaad"/>
    <w:rsid w:val="00D515D3"/>
    <w:rPr>
      <w:rFonts w:asciiTheme="majorHAnsi" w:eastAsiaTheme="majorEastAsia" w:hAnsiTheme="majorHAnsi" w:cstheme="majorBidi"/>
      <w:b/>
      <w:bCs/>
      <w:sz w:val="24"/>
    </w:rPr>
  </w:style>
  <w:style w:type="paragraph" w:customStyle="1" w:styleId="tabelitekst">
    <w:name w:val="tabeli tekst"/>
    <w:basedOn w:val="Normaallaad"/>
    <w:link w:val="tabelitekstMrk"/>
    <w:qFormat/>
    <w:rsid w:val="00CE026A"/>
    <w:pPr>
      <w:spacing w:before="0" w:after="0" w:line="288" w:lineRule="auto"/>
      <w:jc w:val="left"/>
    </w:pPr>
    <w:rPr>
      <w:rFonts w:eastAsiaTheme="minorHAnsi"/>
      <w:bCs/>
      <w:szCs w:val="22"/>
    </w:rPr>
  </w:style>
  <w:style w:type="character" w:customStyle="1" w:styleId="tabelitekstMrk">
    <w:name w:val="tabeli tekst Märk"/>
    <w:basedOn w:val="Liguvaikefont"/>
    <w:link w:val="tabelitekst"/>
    <w:rsid w:val="00CE026A"/>
    <w:rPr>
      <w:rFonts w:asciiTheme="minorHAnsi" w:eastAsiaTheme="minorHAnsi" w:hAnsiTheme="minorHAnsi"/>
      <w:bCs/>
      <w:szCs w:val="22"/>
      <w:lang w:eastAsia="en-US"/>
    </w:rPr>
  </w:style>
  <w:style w:type="character" w:customStyle="1" w:styleId="LoendilikMrk">
    <w:name w:val="Loendi lõik Märk"/>
    <w:basedOn w:val="Liguvaikefont"/>
    <w:link w:val="Loendilik"/>
    <w:uiPriority w:val="34"/>
    <w:rsid w:val="00C433E3"/>
    <w:rPr>
      <w:rFonts w:asciiTheme="minorHAnsi" w:hAnsiTheme="minorHAnsi"/>
      <w:szCs w:val="24"/>
      <w:lang w:eastAsia="en-US"/>
    </w:rPr>
  </w:style>
  <w:style w:type="table" w:customStyle="1" w:styleId="Kontuurtabel1">
    <w:name w:val="Kontuurtabel1"/>
    <w:basedOn w:val="Normaaltabel"/>
    <w:next w:val="Kontuurtabel"/>
    <w:uiPriority w:val="59"/>
    <w:rsid w:val="00573AA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hatitetekst">
    <w:name w:val="Placeholder Text"/>
    <w:basedOn w:val="Liguvaikefont"/>
    <w:uiPriority w:val="99"/>
    <w:semiHidden/>
    <w:rsid w:val="00BA49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4045">
      <w:bodyDiv w:val="1"/>
      <w:marLeft w:val="0"/>
      <w:marRight w:val="0"/>
      <w:marTop w:val="0"/>
      <w:marBottom w:val="0"/>
      <w:divBdr>
        <w:top w:val="none" w:sz="0" w:space="0" w:color="auto"/>
        <w:left w:val="none" w:sz="0" w:space="0" w:color="auto"/>
        <w:bottom w:val="none" w:sz="0" w:space="0" w:color="auto"/>
        <w:right w:val="none" w:sz="0" w:space="0" w:color="auto"/>
      </w:divBdr>
    </w:div>
    <w:div w:id="34042265">
      <w:bodyDiv w:val="1"/>
      <w:marLeft w:val="0"/>
      <w:marRight w:val="0"/>
      <w:marTop w:val="0"/>
      <w:marBottom w:val="0"/>
      <w:divBdr>
        <w:top w:val="none" w:sz="0" w:space="0" w:color="auto"/>
        <w:left w:val="none" w:sz="0" w:space="0" w:color="auto"/>
        <w:bottom w:val="none" w:sz="0" w:space="0" w:color="auto"/>
        <w:right w:val="none" w:sz="0" w:space="0" w:color="auto"/>
      </w:divBdr>
    </w:div>
    <w:div w:id="36203914">
      <w:bodyDiv w:val="1"/>
      <w:marLeft w:val="0"/>
      <w:marRight w:val="0"/>
      <w:marTop w:val="0"/>
      <w:marBottom w:val="0"/>
      <w:divBdr>
        <w:top w:val="none" w:sz="0" w:space="0" w:color="auto"/>
        <w:left w:val="none" w:sz="0" w:space="0" w:color="auto"/>
        <w:bottom w:val="none" w:sz="0" w:space="0" w:color="auto"/>
        <w:right w:val="none" w:sz="0" w:space="0" w:color="auto"/>
      </w:divBdr>
    </w:div>
    <w:div w:id="44986764">
      <w:bodyDiv w:val="1"/>
      <w:marLeft w:val="0"/>
      <w:marRight w:val="0"/>
      <w:marTop w:val="0"/>
      <w:marBottom w:val="0"/>
      <w:divBdr>
        <w:top w:val="none" w:sz="0" w:space="0" w:color="auto"/>
        <w:left w:val="none" w:sz="0" w:space="0" w:color="auto"/>
        <w:bottom w:val="none" w:sz="0" w:space="0" w:color="auto"/>
        <w:right w:val="none" w:sz="0" w:space="0" w:color="auto"/>
      </w:divBdr>
    </w:div>
    <w:div w:id="47070419">
      <w:bodyDiv w:val="1"/>
      <w:marLeft w:val="0"/>
      <w:marRight w:val="0"/>
      <w:marTop w:val="0"/>
      <w:marBottom w:val="0"/>
      <w:divBdr>
        <w:top w:val="none" w:sz="0" w:space="0" w:color="auto"/>
        <w:left w:val="none" w:sz="0" w:space="0" w:color="auto"/>
        <w:bottom w:val="none" w:sz="0" w:space="0" w:color="auto"/>
        <w:right w:val="none" w:sz="0" w:space="0" w:color="auto"/>
      </w:divBdr>
    </w:div>
    <w:div w:id="50151608">
      <w:bodyDiv w:val="1"/>
      <w:marLeft w:val="0"/>
      <w:marRight w:val="0"/>
      <w:marTop w:val="0"/>
      <w:marBottom w:val="0"/>
      <w:divBdr>
        <w:top w:val="none" w:sz="0" w:space="0" w:color="auto"/>
        <w:left w:val="none" w:sz="0" w:space="0" w:color="auto"/>
        <w:bottom w:val="none" w:sz="0" w:space="0" w:color="auto"/>
        <w:right w:val="none" w:sz="0" w:space="0" w:color="auto"/>
      </w:divBdr>
    </w:div>
    <w:div w:id="50663668">
      <w:bodyDiv w:val="1"/>
      <w:marLeft w:val="0"/>
      <w:marRight w:val="0"/>
      <w:marTop w:val="0"/>
      <w:marBottom w:val="0"/>
      <w:divBdr>
        <w:top w:val="none" w:sz="0" w:space="0" w:color="auto"/>
        <w:left w:val="none" w:sz="0" w:space="0" w:color="auto"/>
        <w:bottom w:val="none" w:sz="0" w:space="0" w:color="auto"/>
        <w:right w:val="none" w:sz="0" w:space="0" w:color="auto"/>
      </w:divBdr>
    </w:div>
    <w:div w:id="55059212">
      <w:bodyDiv w:val="1"/>
      <w:marLeft w:val="0"/>
      <w:marRight w:val="0"/>
      <w:marTop w:val="0"/>
      <w:marBottom w:val="0"/>
      <w:divBdr>
        <w:top w:val="none" w:sz="0" w:space="0" w:color="auto"/>
        <w:left w:val="none" w:sz="0" w:space="0" w:color="auto"/>
        <w:bottom w:val="none" w:sz="0" w:space="0" w:color="auto"/>
        <w:right w:val="none" w:sz="0" w:space="0" w:color="auto"/>
      </w:divBdr>
    </w:div>
    <w:div w:id="55862028">
      <w:bodyDiv w:val="1"/>
      <w:marLeft w:val="0"/>
      <w:marRight w:val="0"/>
      <w:marTop w:val="0"/>
      <w:marBottom w:val="0"/>
      <w:divBdr>
        <w:top w:val="none" w:sz="0" w:space="0" w:color="auto"/>
        <w:left w:val="none" w:sz="0" w:space="0" w:color="auto"/>
        <w:bottom w:val="none" w:sz="0" w:space="0" w:color="auto"/>
        <w:right w:val="none" w:sz="0" w:space="0" w:color="auto"/>
      </w:divBdr>
    </w:div>
    <w:div w:id="62727428">
      <w:bodyDiv w:val="1"/>
      <w:marLeft w:val="0"/>
      <w:marRight w:val="0"/>
      <w:marTop w:val="0"/>
      <w:marBottom w:val="0"/>
      <w:divBdr>
        <w:top w:val="none" w:sz="0" w:space="0" w:color="auto"/>
        <w:left w:val="none" w:sz="0" w:space="0" w:color="auto"/>
        <w:bottom w:val="none" w:sz="0" w:space="0" w:color="auto"/>
        <w:right w:val="none" w:sz="0" w:space="0" w:color="auto"/>
      </w:divBdr>
    </w:div>
    <w:div w:id="64302463">
      <w:bodyDiv w:val="1"/>
      <w:marLeft w:val="0"/>
      <w:marRight w:val="0"/>
      <w:marTop w:val="0"/>
      <w:marBottom w:val="0"/>
      <w:divBdr>
        <w:top w:val="none" w:sz="0" w:space="0" w:color="auto"/>
        <w:left w:val="none" w:sz="0" w:space="0" w:color="auto"/>
        <w:bottom w:val="none" w:sz="0" w:space="0" w:color="auto"/>
        <w:right w:val="none" w:sz="0" w:space="0" w:color="auto"/>
      </w:divBdr>
    </w:div>
    <w:div w:id="65423633">
      <w:bodyDiv w:val="1"/>
      <w:marLeft w:val="0"/>
      <w:marRight w:val="0"/>
      <w:marTop w:val="0"/>
      <w:marBottom w:val="0"/>
      <w:divBdr>
        <w:top w:val="none" w:sz="0" w:space="0" w:color="auto"/>
        <w:left w:val="none" w:sz="0" w:space="0" w:color="auto"/>
        <w:bottom w:val="none" w:sz="0" w:space="0" w:color="auto"/>
        <w:right w:val="none" w:sz="0" w:space="0" w:color="auto"/>
      </w:divBdr>
    </w:div>
    <w:div w:id="70665045">
      <w:bodyDiv w:val="1"/>
      <w:marLeft w:val="0"/>
      <w:marRight w:val="0"/>
      <w:marTop w:val="0"/>
      <w:marBottom w:val="0"/>
      <w:divBdr>
        <w:top w:val="none" w:sz="0" w:space="0" w:color="auto"/>
        <w:left w:val="none" w:sz="0" w:space="0" w:color="auto"/>
        <w:bottom w:val="none" w:sz="0" w:space="0" w:color="auto"/>
        <w:right w:val="none" w:sz="0" w:space="0" w:color="auto"/>
      </w:divBdr>
    </w:div>
    <w:div w:id="83231449">
      <w:bodyDiv w:val="1"/>
      <w:marLeft w:val="0"/>
      <w:marRight w:val="0"/>
      <w:marTop w:val="0"/>
      <w:marBottom w:val="0"/>
      <w:divBdr>
        <w:top w:val="none" w:sz="0" w:space="0" w:color="auto"/>
        <w:left w:val="none" w:sz="0" w:space="0" w:color="auto"/>
        <w:bottom w:val="none" w:sz="0" w:space="0" w:color="auto"/>
        <w:right w:val="none" w:sz="0" w:space="0" w:color="auto"/>
      </w:divBdr>
    </w:div>
    <w:div w:id="86579652">
      <w:bodyDiv w:val="1"/>
      <w:marLeft w:val="0"/>
      <w:marRight w:val="0"/>
      <w:marTop w:val="0"/>
      <w:marBottom w:val="0"/>
      <w:divBdr>
        <w:top w:val="none" w:sz="0" w:space="0" w:color="auto"/>
        <w:left w:val="none" w:sz="0" w:space="0" w:color="auto"/>
        <w:bottom w:val="none" w:sz="0" w:space="0" w:color="auto"/>
        <w:right w:val="none" w:sz="0" w:space="0" w:color="auto"/>
      </w:divBdr>
    </w:div>
    <w:div w:id="91902411">
      <w:bodyDiv w:val="1"/>
      <w:marLeft w:val="0"/>
      <w:marRight w:val="0"/>
      <w:marTop w:val="0"/>
      <w:marBottom w:val="0"/>
      <w:divBdr>
        <w:top w:val="none" w:sz="0" w:space="0" w:color="auto"/>
        <w:left w:val="none" w:sz="0" w:space="0" w:color="auto"/>
        <w:bottom w:val="none" w:sz="0" w:space="0" w:color="auto"/>
        <w:right w:val="none" w:sz="0" w:space="0" w:color="auto"/>
      </w:divBdr>
    </w:div>
    <w:div w:id="93064361">
      <w:bodyDiv w:val="1"/>
      <w:marLeft w:val="0"/>
      <w:marRight w:val="0"/>
      <w:marTop w:val="0"/>
      <w:marBottom w:val="0"/>
      <w:divBdr>
        <w:top w:val="none" w:sz="0" w:space="0" w:color="auto"/>
        <w:left w:val="none" w:sz="0" w:space="0" w:color="auto"/>
        <w:bottom w:val="none" w:sz="0" w:space="0" w:color="auto"/>
        <w:right w:val="none" w:sz="0" w:space="0" w:color="auto"/>
      </w:divBdr>
    </w:div>
    <w:div w:id="98647371">
      <w:bodyDiv w:val="1"/>
      <w:marLeft w:val="0"/>
      <w:marRight w:val="0"/>
      <w:marTop w:val="0"/>
      <w:marBottom w:val="0"/>
      <w:divBdr>
        <w:top w:val="none" w:sz="0" w:space="0" w:color="auto"/>
        <w:left w:val="none" w:sz="0" w:space="0" w:color="auto"/>
        <w:bottom w:val="none" w:sz="0" w:space="0" w:color="auto"/>
        <w:right w:val="none" w:sz="0" w:space="0" w:color="auto"/>
      </w:divBdr>
    </w:div>
    <w:div w:id="99765965">
      <w:bodyDiv w:val="1"/>
      <w:marLeft w:val="0"/>
      <w:marRight w:val="0"/>
      <w:marTop w:val="0"/>
      <w:marBottom w:val="0"/>
      <w:divBdr>
        <w:top w:val="none" w:sz="0" w:space="0" w:color="auto"/>
        <w:left w:val="none" w:sz="0" w:space="0" w:color="auto"/>
        <w:bottom w:val="none" w:sz="0" w:space="0" w:color="auto"/>
        <w:right w:val="none" w:sz="0" w:space="0" w:color="auto"/>
      </w:divBdr>
    </w:div>
    <w:div w:id="99838149">
      <w:bodyDiv w:val="1"/>
      <w:marLeft w:val="0"/>
      <w:marRight w:val="0"/>
      <w:marTop w:val="0"/>
      <w:marBottom w:val="0"/>
      <w:divBdr>
        <w:top w:val="none" w:sz="0" w:space="0" w:color="auto"/>
        <w:left w:val="none" w:sz="0" w:space="0" w:color="auto"/>
        <w:bottom w:val="none" w:sz="0" w:space="0" w:color="auto"/>
        <w:right w:val="none" w:sz="0" w:space="0" w:color="auto"/>
      </w:divBdr>
    </w:div>
    <w:div w:id="107549793">
      <w:bodyDiv w:val="1"/>
      <w:marLeft w:val="0"/>
      <w:marRight w:val="0"/>
      <w:marTop w:val="0"/>
      <w:marBottom w:val="0"/>
      <w:divBdr>
        <w:top w:val="none" w:sz="0" w:space="0" w:color="auto"/>
        <w:left w:val="none" w:sz="0" w:space="0" w:color="auto"/>
        <w:bottom w:val="none" w:sz="0" w:space="0" w:color="auto"/>
        <w:right w:val="none" w:sz="0" w:space="0" w:color="auto"/>
      </w:divBdr>
    </w:div>
    <w:div w:id="108478056">
      <w:bodyDiv w:val="1"/>
      <w:marLeft w:val="0"/>
      <w:marRight w:val="0"/>
      <w:marTop w:val="0"/>
      <w:marBottom w:val="0"/>
      <w:divBdr>
        <w:top w:val="none" w:sz="0" w:space="0" w:color="auto"/>
        <w:left w:val="none" w:sz="0" w:space="0" w:color="auto"/>
        <w:bottom w:val="none" w:sz="0" w:space="0" w:color="auto"/>
        <w:right w:val="none" w:sz="0" w:space="0" w:color="auto"/>
      </w:divBdr>
    </w:div>
    <w:div w:id="115099677">
      <w:bodyDiv w:val="1"/>
      <w:marLeft w:val="0"/>
      <w:marRight w:val="0"/>
      <w:marTop w:val="0"/>
      <w:marBottom w:val="0"/>
      <w:divBdr>
        <w:top w:val="none" w:sz="0" w:space="0" w:color="auto"/>
        <w:left w:val="none" w:sz="0" w:space="0" w:color="auto"/>
        <w:bottom w:val="none" w:sz="0" w:space="0" w:color="auto"/>
        <w:right w:val="none" w:sz="0" w:space="0" w:color="auto"/>
      </w:divBdr>
    </w:div>
    <w:div w:id="116654255">
      <w:bodyDiv w:val="1"/>
      <w:marLeft w:val="0"/>
      <w:marRight w:val="0"/>
      <w:marTop w:val="0"/>
      <w:marBottom w:val="0"/>
      <w:divBdr>
        <w:top w:val="none" w:sz="0" w:space="0" w:color="auto"/>
        <w:left w:val="none" w:sz="0" w:space="0" w:color="auto"/>
        <w:bottom w:val="none" w:sz="0" w:space="0" w:color="auto"/>
        <w:right w:val="none" w:sz="0" w:space="0" w:color="auto"/>
      </w:divBdr>
    </w:div>
    <w:div w:id="118501495">
      <w:bodyDiv w:val="1"/>
      <w:marLeft w:val="0"/>
      <w:marRight w:val="0"/>
      <w:marTop w:val="0"/>
      <w:marBottom w:val="0"/>
      <w:divBdr>
        <w:top w:val="none" w:sz="0" w:space="0" w:color="auto"/>
        <w:left w:val="none" w:sz="0" w:space="0" w:color="auto"/>
        <w:bottom w:val="none" w:sz="0" w:space="0" w:color="auto"/>
        <w:right w:val="none" w:sz="0" w:space="0" w:color="auto"/>
      </w:divBdr>
    </w:div>
    <w:div w:id="121659462">
      <w:bodyDiv w:val="1"/>
      <w:marLeft w:val="0"/>
      <w:marRight w:val="0"/>
      <w:marTop w:val="0"/>
      <w:marBottom w:val="0"/>
      <w:divBdr>
        <w:top w:val="none" w:sz="0" w:space="0" w:color="auto"/>
        <w:left w:val="none" w:sz="0" w:space="0" w:color="auto"/>
        <w:bottom w:val="none" w:sz="0" w:space="0" w:color="auto"/>
        <w:right w:val="none" w:sz="0" w:space="0" w:color="auto"/>
      </w:divBdr>
    </w:div>
    <w:div w:id="128279505">
      <w:bodyDiv w:val="1"/>
      <w:marLeft w:val="0"/>
      <w:marRight w:val="0"/>
      <w:marTop w:val="0"/>
      <w:marBottom w:val="0"/>
      <w:divBdr>
        <w:top w:val="none" w:sz="0" w:space="0" w:color="auto"/>
        <w:left w:val="none" w:sz="0" w:space="0" w:color="auto"/>
        <w:bottom w:val="none" w:sz="0" w:space="0" w:color="auto"/>
        <w:right w:val="none" w:sz="0" w:space="0" w:color="auto"/>
      </w:divBdr>
    </w:div>
    <w:div w:id="130558627">
      <w:bodyDiv w:val="1"/>
      <w:marLeft w:val="0"/>
      <w:marRight w:val="0"/>
      <w:marTop w:val="0"/>
      <w:marBottom w:val="0"/>
      <w:divBdr>
        <w:top w:val="none" w:sz="0" w:space="0" w:color="auto"/>
        <w:left w:val="none" w:sz="0" w:space="0" w:color="auto"/>
        <w:bottom w:val="none" w:sz="0" w:space="0" w:color="auto"/>
        <w:right w:val="none" w:sz="0" w:space="0" w:color="auto"/>
      </w:divBdr>
    </w:div>
    <w:div w:id="133912792">
      <w:bodyDiv w:val="1"/>
      <w:marLeft w:val="0"/>
      <w:marRight w:val="0"/>
      <w:marTop w:val="0"/>
      <w:marBottom w:val="0"/>
      <w:divBdr>
        <w:top w:val="none" w:sz="0" w:space="0" w:color="auto"/>
        <w:left w:val="none" w:sz="0" w:space="0" w:color="auto"/>
        <w:bottom w:val="none" w:sz="0" w:space="0" w:color="auto"/>
        <w:right w:val="none" w:sz="0" w:space="0" w:color="auto"/>
      </w:divBdr>
    </w:div>
    <w:div w:id="134182396">
      <w:bodyDiv w:val="1"/>
      <w:marLeft w:val="0"/>
      <w:marRight w:val="0"/>
      <w:marTop w:val="0"/>
      <w:marBottom w:val="0"/>
      <w:divBdr>
        <w:top w:val="none" w:sz="0" w:space="0" w:color="auto"/>
        <w:left w:val="none" w:sz="0" w:space="0" w:color="auto"/>
        <w:bottom w:val="none" w:sz="0" w:space="0" w:color="auto"/>
        <w:right w:val="none" w:sz="0" w:space="0" w:color="auto"/>
      </w:divBdr>
    </w:div>
    <w:div w:id="143589489">
      <w:bodyDiv w:val="1"/>
      <w:marLeft w:val="0"/>
      <w:marRight w:val="0"/>
      <w:marTop w:val="0"/>
      <w:marBottom w:val="0"/>
      <w:divBdr>
        <w:top w:val="none" w:sz="0" w:space="0" w:color="auto"/>
        <w:left w:val="none" w:sz="0" w:space="0" w:color="auto"/>
        <w:bottom w:val="none" w:sz="0" w:space="0" w:color="auto"/>
        <w:right w:val="none" w:sz="0" w:space="0" w:color="auto"/>
      </w:divBdr>
    </w:div>
    <w:div w:id="145169820">
      <w:bodyDiv w:val="1"/>
      <w:marLeft w:val="0"/>
      <w:marRight w:val="0"/>
      <w:marTop w:val="0"/>
      <w:marBottom w:val="0"/>
      <w:divBdr>
        <w:top w:val="none" w:sz="0" w:space="0" w:color="auto"/>
        <w:left w:val="none" w:sz="0" w:space="0" w:color="auto"/>
        <w:bottom w:val="none" w:sz="0" w:space="0" w:color="auto"/>
        <w:right w:val="none" w:sz="0" w:space="0" w:color="auto"/>
      </w:divBdr>
    </w:div>
    <w:div w:id="147476253">
      <w:bodyDiv w:val="1"/>
      <w:marLeft w:val="0"/>
      <w:marRight w:val="0"/>
      <w:marTop w:val="0"/>
      <w:marBottom w:val="0"/>
      <w:divBdr>
        <w:top w:val="none" w:sz="0" w:space="0" w:color="auto"/>
        <w:left w:val="none" w:sz="0" w:space="0" w:color="auto"/>
        <w:bottom w:val="none" w:sz="0" w:space="0" w:color="auto"/>
        <w:right w:val="none" w:sz="0" w:space="0" w:color="auto"/>
      </w:divBdr>
    </w:div>
    <w:div w:id="149254473">
      <w:bodyDiv w:val="1"/>
      <w:marLeft w:val="0"/>
      <w:marRight w:val="0"/>
      <w:marTop w:val="0"/>
      <w:marBottom w:val="0"/>
      <w:divBdr>
        <w:top w:val="none" w:sz="0" w:space="0" w:color="auto"/>
        <w:left w:val="none" w:sz="0" w:space="0" w:color="auto"/>
        <w:bottom w:val="none" w:sz="0" w:space="0" w:color="auto"/>
        <w:right w:val="none" w:sz="0" w:space="0" w:color="auto"/>
      </w:divBdr>
    </w:div>
    <w:div w:id="149565986">
      <w:bodyDiv w:val="1"/>
      <w:marLeft w:val="0"/>
      <w:marRight w:val="0"/>
      <w:marTop w:val="0"/>
      <w:marBottom w:val="0"/>
      <w:divBdr>
        <w:top w:val="none" w:sz="0" w:space="0" w:color="auto"/>
        <w:left w:val="none" w:sz="0" w:space="0" w:color="auto"/>
        <w:bottom w:val="none" w:sz="0" w:space="0" w:color="auto"/>
        <w:right w:val="none" w:sz="0" w:space="0" w:color="auto"/>
      </w:divBdr>
    </w:div>
    <w:div w:id="150217033">
      <w:bodyDiv w:val="1"/>
      <w:marLeft w:val="0"/>
      <w:marRight w:val="0"/>
      <w:marTop w:val="0"/>
      <w:marBottom w:val="0"/>
      <w:divBdr>
        <w:top w:val="none" w:sz="0" w:space="0" w:color="auto"/>
        <w:left w:val="none" w:sz="0" w:space="0" w:color="auto"/>
        <w:bottom w:val="none" w:sz="0" w:space="0" w:color="auto"/>
        <w:right w:val="none" w:sz="0" w:space="0" w:color="auto"/>
      </w:divBdr>
    </w:div>
    <w:div w:id="152457741">
      <w:bodyDiv w:val="1"/>
      <w:marLeft w:val="0"/>
      <w:marRight w:val="0"/>
      <w:marTop w:val="0"/>
      <w:marBottom w:val="0"/>
      <w:divBdr>
        <w:top w:val="none" w:sz="0" w:space="0" w:color="auto"/>
        <w:left w:val="none" w:sz="0" w:space="0" w:color="auto"/>
        <w:bottom w:val="none" w:sz="0" w:space="0" w:color="auto"/>
        <w:right w:val="none" w:sz="0" w:space="0" w:color="auto"/>
      </w:divBdr>
    </w:div>
    <w:div w:id="173418249">
      <w:bodyDiv w:val="1"/>
      <w:marLeft w:val="0"/>
      <w:marRight w:val="0"/>
      <w:marTop w:val="0"/>
      <w:marBottom w:val="0"/>
      <w:divBdr>
        <w:top w:val="none" w:sz="0" w:space="0" w:color="auto"/>
        <w:left w:val="none" w:sz="0" w:space="0" w:color="auto"/>
        <w:bottom w:val="none" w:sz="0" w:space="0" w:color="auto"/>
        <w:right w:val="none" w:sz="0" w:space="0" w:color="auto"/>
      </w:divBdr>
    </w:div>
    <w:div w:id="173805016">
      <w:bodyDiv w:val="1"/>
      <w:marLeft w:val="0"/>
      <w:marRight w:val="0"/>
      <w:marTop w:val="0"/>
      <w:marBottom w:val="0"/>
      <w:divBdr>
        <w:top w:val="none" w:sz="0" w:space="0" w:color="auto"/>
        <w:left w:val="none" w:sz="0" w:space="0" w:color="auto"/>
        <w:bottom w:val="none" w:sz="0" w:space="0" w:color="auto"/>
        <w:right w:val="none" w:sz="0" w:space="0" w:color="auto"/>
      </w:divBdr>
    </w:div>
    <w:div w:id="179903556">
      <w:bodyDiv w:val="1"/>
      <w:marLeft w:val="0"/>
      <w:marRight w:val="0"/>
      <w:marTop w:val="0"/>
      <w:marBottom w:val="0"/>
      <w:divBdr>
        <w:top w:val="none" w:sz="0" w:space="0" w:color="auto"/>
        <w:left w:val="none" w:sz="0" w:space="0" w:color="auto"/>
        <w:bottom w:val="none" w:sz="0" w:space="0" w:color="auto"/>
        <w:right w:val="none" w:sz="0" w:space="0" w:color="auto"/>
      </w:divBdr>
      <w:divsChild>
        <w:div w:id="1821924939">
          <w:marLeft w:val="0"/>
          <w:marRight w:val="0"/>
          <w:marTop w:val="0"/>
          <w:marBottom w:val="450"/>
          <w:divBdr>
            <w:top w:val="none" w:sz="0" w:space="0" w:color="auto"/>
            <w:left w:val="none" w:sz="0" w:space="0" w:color="auto"/>
            <w:bottom w:val="single" w:sz="6" w:space="8" w:color="E6E6E6"/>
            <w:right w:val="none" w:sz="0" w:space="0" w:color="auto"/>
          </w:divBdr>
          <w:divsChild>
            <w:div w:id="937367553">
              <w:marLeft w:val="0"/>
              <w:marRight w:val="0"/>
              <w:marTop w:val="0"/>
              <w:marBottom w:val="0"/>
              <w:divBdr>
                <w:top w:val="none" w:sz="0" w:space="0" w:color="auto"/>
                <w:left w:val="none" w:sz="0" w:space="0" w:color="auto"/>
                <w:bottom w:val="none" w:sz="0" w:space="0" w:color="auto"/>
                <w:right w:val="none" w:sz="0" w:space="0" w:color="auto"/>
              </w:divBdr>
              <w:divsChild>
                <w:div w:id="1031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0634">
      <w:bodyDiv w:val="1"/>
      <w:marLeft w:val="0"/>
      <w:marRight w:val="0"/>
      <w:marTop w:val="0"/>
      <w:marBottom w:val="0"/>
      <w:divBdr>
        <w:top w:val="none" w:sz="0" w:space="0" w:color="auto"/>
        <w:left w:val="none" w:sz="0" w:space="0" w:color="auto"/>
        <w:bottom w:val="none" w:sz="0" w:space="0" w:color="auto"/>
        <w:right w:val="none" w:sz="0" w:space="0" w:color="auto"/>
      </w:divBdr>
    </w:div>
    <w:div w:id="201985478">
      <w:bodyDiv w:val="1"/>
      <w:marLeft w:val="0"/>
      <w:marRight w:val="0"/>
      <w:marTop w:val="0"/>
      <w:marBottom w:val="0"/>
      <w:divBdr>
        <w:top w:val="none" w:sz="0" w:space="0" w:color="auto"/>
        <w:left w:val="none" w:sz="0" w:space="0" w:color="auto"/>
        <w:bottom w:val="none" w:sz="0" w:space="0" w:color="auto"/>
        <w:right w:val="none" w:sz="0" w:space="0" w:color="auto"/>
      </w:divBdr>
    </w:div>
    <w:div w:id="202406973">
      <w:bodyDiv w:val="1"/>
      <w:marLeft w:val="0"/>
      <w:marRight w:val="0"/>
      <w:marTop w:val="0"/>
      <w:marBottom w:val="0"/>
      <w:divBdr>
        <w:top w:val="none" w:sz="0" w:space="0" w:color="auto"/>
        <w:left w:val="none" w:sz="0" w:space="0" w:color="auto"/>
        <w:bottom w:val="none" w:sz="0" w:space="0" w:color="auto"/>
        <w:right w:val="none" w:sz="0" w:space="0" w:color="auto"/>
      </w:divBdr>
    </w:div>
    <w:div w:id="210122125">
      <w:bodyDiv w:val="1"/>
      <w:marLeft w:val="0"/>
      <w:marRight w:val="0"/>
      <w:marTop w:val="0"/>
      <w:marBottom w:val="0"/>
      <w:divBdr>
        <w:top w:val="none" w:sz="0" w:space="0" w:color="auto"/>
        <w:left w:val="none" w:sz="0" w:space="0" w:color="auto"/>
        <w:bottom w:val="none" w:sz="0" w:space="0" w:color="auto"/>
        <w:right w:val="none" w:sz="0" w:space="0" w:color="auto"/>
      </w:divBdr>
    </w:div>
    <w:div w:id="214246914">
      <w:bodyDiv w:val="1"/>
      <w:marLeft w:val="0"/>
      <w:marRight w:val="0"/>
      <w:marTop w:val="0"/>
      <w:marBottom w:val="0"/>
      <w:divBdr>
        <w:top w:val="none" w:sz="0" w:space="0" w:color="auto"/>
        <w:left w:val="none" w:sz="0" w:space="0" w:color="auto"/>
        <w:bottom w:val="none" w:sz="0" w:space="0" w:color="auto"/>
        <w:right w:val="none" w:sz="0" w:space="0" w:color="auto"/>
      </w:divBdr>
    </w:div>
    <w:div w:id="225840577">
      <w:bodyDiv w:val="1"/>
      <w:marLeft w:val="0"/>
      <w:marRight w:val="0"/>
      <w:marTop w:val="0"/>
      <w:marBottom w:val="0"/>
      <w:divBdr>
        <w:top w:val="none" w:sz="0" w:space="0" w:color="auto"/>
        <w:left w:val="none" w:sz="0" w:space="0" w:color="auto"/>
        <w:bottom w:val="none" w:sz="0" w:space="0" w:color="auto"/>
        <w:right w:val="none" w:sz="0" w:space="0" w:color="auto"/>
      </w:divBdr>
    </w:div>
    <w:div w:id="226959732">
      <w:bodyDiv w:val="1"/>
      <w:marLeft w:val="0"/>
      <w:marRight w:val="0"/>
      <w:marTop w:val="0"/>
      <w:marBottom w:val="0"/>
      <w:divBdr>
        <w:top w:val="none" w:sz="0" w:space="0" w:color="auto"/>
        <w:left w:val="none" w:sz="0" w:space="0" w:color="auto"/>
        <w:bottom w:val="none" w:sz="0" w:space="0" w:color="auto"/>
        <w:right w:val="none" w:sz="0" w:space="0" w:color="auto"/>
      </w:divBdr>
    </w:div>
    <w:div w:id="227421841">
      <w:bodyDiv w:val="1"/>
      <w:marLeft w:val="0"/>
      <w:marRight w:val="0"/>
      <w:marTop w:val="0"/>
      <w:marBottom w:val="0"/>
      <w:divBdr>
        <w:top w:val="none" w:sz="0" w:space="0" w:color="auto"/>
        <w:left w:val="none" w:sz="0" w:space="0" w:color="auto"/>
        <w:bottom w:val="none" w:sz="0" w:space="0" w:color="auto"/>
        <w:right w:val="none" w:sz="0" w:space="0" w:color="auto"/>
      </w:divBdr>
    </w:div>
    <w:div w:id="231818585">
      <w:bodyDiv w:val="1"/>
      <w:marLeft w:val="0"/>
      <w:marRight w:val="0"/>
      <w:marTop w:val="0"/>
      <w:marBottom w:val="0"/>
      <w:divBdr>
        <w:top w:val="none" w:sz="0" w:space="0" w:color="auto"/>
        <w:left w:val="none" w:sz="0" w:space="0" w:color="auto"/>
        <w:bottom w:val="none" w:sz="0" w:space="0" w:color="auto"/>
        <w:right w:val="none" w:sz="0" w:space="0" w:color="auto"/>
      </w:divBdr>
    </w:div>
    <w:div w:id="243146951">
      <w:bodyDiv w:val="1"/>
      <w:marLeft w:val="0"/>
      <w:marRight w:val="0"/>
      <w:marTop w:val="0"/>
      <w:marBottom w:val="0"/>
      <w:divBdr>
        <w:top w:val="none" w:sz="0" w:space="0" w:color="auto"/>
        <w:left w:val="none" w:sz="0" w:space="0" w:color="auto"/>
        <w:bottom w:val="none" w:sz="0" w:space="0" w:color="auto"/>
        <w:right w:val="none" w:sz="0" w:space="0" w:color="auto"/>
      </w:divBdr>
    </w:div>
    <w:div w:id="243492976">
      <w:bodyDiv w:val="1"/>
      <w:marLeft w:val="0"/>
      <w:marRight w:val="0"/>
      <w:marTop w:val="0"/>
      <w:marBottom w:val="0"/>
      <w:divBdr>
        <w:top w:val="none" w:sz="0" w:space="0" w:color="auto"/>
        <w:left w:val="none" w:sz="0" w:space="0" w:color="auto"/>
        <w:bottom w:val="none" w:sz="0" w:space="0" w:color="auto"/>
        <w:right w:val="none" w:sz="0" w:space="0" w:color="auto"/>
      </w:divBdr>
    </w:div>
    <w:div w:id="256868153">
      <w:bodyDiv w:val="1"/>
      <w:marLeft w:val="0"/>
      <w:marRight w:val="0"/>
      <w:marTop w:val="0"/>
      <w:marBottom w:val="0"/>
      <w:divBdr>
        <w:top w:val="none" w:sz="0" w:space="0" w:color="auto"/>
        <w:left w:val="none" w:sz="0" w:space="0" w:color="auto"/>
        <w:bottom w:val="none" w:sz="0" w:space="0" w:color="auto"/>
        <w:right w:val="none" w:sz="0" w:space="0" w:color="auto"/>
      </w:divBdr>
    </w:div>
    <w:div w:id="256907163">
      <w:bodyDiv w:val="1"/>
      <w:marLeft w:val="0"/>
      <w:marRight w:val="0"/>
      <w:marTop w:val="0"/>
      <w:marBottom w:val="0"/>
      <w:divBdr>
        <w:top w:val="none" w:sz="0" w:space="0" w:color="auto"/>
        <w:left w:val="none" w:sz="0" w:space="0" w:color="auto"/>
        <w:bottom w:val="none" w:sz="0" w:space="0" w:color="auto"/>
        <w:right w:val="none" w:sz="0" w:space="0" w:color="auto"/>
      </w:divBdr>
    </w:div>
    <w:div w:id="279606158">
      <w:bodyDiv w:val="1"/>
      <w:marLeft w:val="0"/>
      <w:marRight w:val="0"/>
      <w:marTop w:val="0"/>
      <w:marBottom w:val="0"/>
      <w:divBdr>
        <w:top w:val="none" w:sz="0" w:space="0" w:color="auto"/>
        <w:left w:val="none" w:sz="0" w:space="0" w:color="auto"/>
        <w:bottom w:val="none" w:sz="0" w:space="0" w:color="auto"/>
        <w:right w:val="none" w:sz="0" w:space="0" w:color="auto"/>
      </w:divBdr>
    </w:div>
    <w:div w:id="280040693">
      <w:bodyDiv w:val="1"/>
      <w:marLeft w:val="0"/>
      <w:marRight w:val="0"/>
      <w:marTop w:val="0"/>
      <w:marBottom w:val="0"/>
      <w:divBdr>
        <w:top w:val="none" w:sz="0" w:space="0" w:color="auto"/>
        <w:left w:val="none" w:sz="0" w:space="0" w:color="auto"/>
        <w:bottom w:val="none" w:sz="0" w:space="0" w:color="auto"/>
        <w:right w:val="none" w:sz="0" w:space="0" w:color="auto"/>
      </w:divBdr>
    </w:div>
    <w:div w:id="281157647">
      <w:bodyDiv w:val="1"/>
      <w:marLeft w:val="0"/>
      <w:marRight w:val="0"/>
      <w:marTop w:val="0"/>
      <w:marBottom w:val="0"/>
      <w:divBdr>
        <w:top w:val="none" w:sz="0" w:space="0" w:color="auto"/>
        <w:left w:val="none" w:sz="0" w:space="0" w:color="auto"/>
        <w:bottom w:val="none" w:sz="0" w:space="0" w:color="auto"/>
        <w:right w:val="none" w:sz="0" w:space="0" w:color="auto"/>
      </w:divBdr>
    </w:div>
    <w:div w:id="284240358">
      <w:bodyDiv w:val="1"/>
      <w:marLeft w:val="0"/>
      <w:marRight w:val="0"/>
      <w:marTop w:val="0"/>
      <w:marBottom w:val="0"/>
      <w:divBdr>
        <w:top w:val="none" w:sz="0" w:space="0" w:color="auto"/>
        <w:left w:val="none" w:sz="0" w:space="0" w:color="auto"/>
        <w:bottom w:val="none" w:sz="0" w:space="0" w:color="auto"/>
        <w:right w:val="none" w:sz="0" w:space="0" w:color="auto"/>
      </w:divBdr>
    </w:div>
    <w:div w:id="285548070">
      <w:bodyDiv w:val="1"/>
      <w:marLeft w:val="0"/>
      <w:marRight w:val="0"/>
      <w:marTop w:val="0"/>
      <w:marBottom w:val="0"/>
      <w:divBdr>
        <w:top w:val="none" w:sz="0" w:space="0" w:color="auto"/>
        <w:left w:val="none" w:sz="0" w:space="0" w:color="auto"/>
        <w:bottom w:val="none" w:sz="0" w:space="0" w:color="auto"/>
        <w:right w:val="none" w:sz="0" w:space="0" w:color="auto"/>
      </w:divBdr>
    </w:div>
    <w:div w:id="287011213">
      <w:bodyDiv w:val="1"/>
      <w:marLeft w:val="0"/>
      <w:marRight w:val="0"/>
      <w:marTop w:val="0"/>
      <w:marBottom w:val="0"/>
      <w:divBdr>
        <w:top w:val="none" w:sz="0" w:space="0" w:color="auto"/>
        <w:left w:val="none" w:sz="0" w:space="0" w:color="auto"/>
        <w:bottom w:val="none" w:sz="0" w:space="0" w:color="auto"/>
        <w:right w:val="none" w:sz="0" w:space="0" w:color="auto"/>
      </w:divBdr>
    </w:div>
    <w:div w:id="289090349">
      <w:bodyDiv w:val="1"/>
      <w:marLeft w:val="0"/>
      <w:marRight w:val="0"/>
      <w:marTop w:val="0"/>
      <w:marBottom w:val="0"/>
      <w:divBdr>
        <w:top w:val="none" w:sz="0" w:space="0" w:color="auto"/>
        <w:left w:val="none" w:sz="0" w:space="0" w:color="auto"/>
        <w:bottom w:val="none" w:sz="0" w:space="0" w:color="auto"/>
        <w:right w:val="none" w:sz="0" w:space="0" w:color="auto"/>
      </w:divBdr>
    </w:div>
    <w:div w:id="289093287">
      <w:bodyDiv w:val="1"/>
      <w:marLeft w:val="0"/>
      <w:marRight w:val="0"/>
      <w:marTop w:val="0"/>
      <w:marBottom w:val="0"/>
      <w:divBdr>
        <w:top w:val="none" w:sz="0" w:space="0" w:color="auto"/>
        <w:left w:val="none" w:sz="0" w:space="0" w:color="auto"/>
        <w:bottom w:val="none" w:sz="0" w:space="0" w:color="auto"/>
        <w:right w:val="none" w:sz="0" w:space="0" w:color="auto"/>
      </w:divBdr>
    </w:div>
    <w:div w:id="289436673">
      <w:bodyDiv w:val="1"/>
      <w:marLeft w:val="0"/>
      <w:marRight w:val="0"/>
      <w:marTop w:val="0"/>
      <w:marBottom w:val="0"/>
      <w:divBdr>
        <w:top w:val="none" w:sz="0" w:space="0" w:color="auto"/>
        <w:left w:val="none" w:sz="0" w:space="0" w:color="auto"/>
        <w:bottom w:val="none" w:sz="0" w:space="0" w:color="auto"/>
        <w:right w:val="none" w:sz="0" w:space="0" w:color="auto"/>
      </w:divBdr>
    </w:div>
    <w:div w:id="291864414">
      <w:bodyDiv w:val="1"/>
      <w:marLeft w:val="0"/>
      <w:marRight w:val="0"/>
      <w:marTop w:val="0"/>
      <w:marBottom w:val="0"/>
      <w:divBdr>
        <w:top w:val="none" w:sz="0" w:space="0" w:color="auto"/>
        <w:left w:val="none" w:sz="0" w:space="0" w:color="auto"/>
        <w:bottom w:val="none" w:sz="0" w:space="0" w:color="auto"/>
        <w:right w:val="none" w:sz="0" w:space="0" w:color="auto"/>
      </w:divBdr>
    </w:div>
    <w:div w:id="298389876">
      <w:bodyDiv w:val="1"/>
      <w:marLeft w:val="0"/>
      <w:marRight w:val="0"/>
      <w:marTop w:val="0"/>
      <w:marBottom w:val="0"/>
      <w:divBdr>
        <w:top w:val="none" w:sz="0" w:space="0" w:color="auto"/>
        <w:left w:val="none" w:sz="0" w:space="0" w:color="auto"/>
        <w:bottom w:val="none" w:sz="0" w:space="0" w:color="auto"/>
        <w:right w:val="none" w:sz="0" w:space="0" w:color="auto"/>
      </w:divBdr>
    </w:div>
    <w:div w:id="308099968">
      <w:bodyDiv w:val="1"/>
      <w:marLeft w:val="0"/>
      <w:marRight w:val="0"/>
      <w:marTop w:val="0"/>
      <w:marBottom w:val="0"/>
      <w:divBdr>
        <w:top w:val="none" w:sz="0" w:space="0" w:color="auto"/>
        <w:left w:val="none" w:sz="0" w:space="0" w:color="auto"/>
        <w:bottom w:val="none" w:sz="0" w:space="0" w:color="auto"/>
        <w:right w:val="none" w:sz="0" w:space="0" w:color="auto"/>
      </w:divBdr>
    </w:div>
    <w:div w:id="311254243">
      <w:bodyDiv w:val="1"/>
      <w:marLeft w:val="0"/>
      <w:marRight w:val="0"/>
      <w:marTop w:val="0"/>
      <w:marBottom w:val="0"/>
      <w:divBdr>
        <w:top w:val="none" w:sz="0" w:space="0" w:color="auto"/>
        <w:left w:val="none" w:sz="0" w:space="0" w:color="auto"/>
        <w:bottom w:val="none" w:sz="0" w:space="0" w:color="auto"/>
        <w:right w:val="none" w:sz="0" w:space="0" w:color="auto"/>
      </w:divBdr>
    </w:div>
    <w:div w:id="312493504">
      <w:bodyDiv w:val="1"/>
      <w:marLeft w:val="0"/>
      <w:marRight w:val="0"/>
      <w:marTop w:val="0"/>
      <w:marBottom w:val="0"/>
      <w:divBdr>
        <w:top w:val="none" w:sz="0" w:space="0" w:color="auto"/>
        <w:left w:val="none" w:sz="0" w:space="0" w:color="auto"/>
        <w:bottom w:val="none" w:sz="0" w:space="0" w:color="auto"/>
        <w:right w:val="none" w:sz="0" w:space="0" w:color="auto"/>
      </w:divBdr>
    </w:div>
    <w:div w:id="312872650">
      <w:bodyDiv w:val="1"/>
      <w:marLeft w:val="0"/>
      <w:marRight w:val="0"/>
      <w:marTop w:val="0"/>
      <w:marBottom w:val="0"/>
      <w:divBdr>
        <w:top w:val="none" w:sz="0" w:space="0" w:color="auto"/>
        <w:left w:val="none" w:sz="0" w:space="0" w:color="auto"/>
        <w:bottom w:val="none" w:sz="0" w:space="0" w:color="auto"/>
        <w:right w:val="none" w:sz="0" w:space="0" w:color="auto"/>
      </w:divBdr>
    </w:div>
    <w:div w:id="316347669">
      <w:bodyDiv w:val="1"/>
      <w:marLeft w:val="0"/>
      <w:marRight w:val="0"/>
      <w:marTop w:val="0"/>
      <w:marBottom w:val="0"/>
      <w:divBdr>
        <w:top w:val="none" w:sz="0" w:space="0" w:color="auto"/>
        <w:left w:val="none" w:sz="0" w:space="0" w:color="auto"/>
        <w:bottom w:val="none" w:sz="0" w:space="0" w:color="auto"/>
        <w:right w:val="none" w:sz="0" w:space="0" w:color="auto"/>
      </w:divBdr>
    </w:div>
    <w:div w:id="321470644">
      <w:bodyDiv w:val="1"/>
      <w:marLeft w:val="0"/>
      <w:marRight w:val="0"/>
      <w:marTop w:val="0"/>
      <w:marBottom w:val="0"/>
      <w:divBdr>
        <w:top w:val="none" w:sz="0" w:space="0" w:color="auto"/>
        <w:left w:val="none" w:sz="0" w:space="0" w:color="auto"/>
        <w:bottom w:val="none" w:sz="0" w:space="0" w:color="auto"/>
        <w:right w:val="none" w:sz="0" w:space="0" w:color="auto"/>
      </w:divBdr>
    </w:div>
    <w:div w:id="328289094">
      <w:bodyDiv w:val="1"/>
      <w:marLeft w:val="0"/>
      <w:marRight w:val="0"/>
      <w:marTop w:val="0"/>
      <w:marBottom w:val="0"/>
      <w:divBdr>
        <w:top w:val="none" w:sz="0" w:space="0" w:color="auto"/>
        <w:left w:val="none" w:sz="0" w:space="0" w:color="auto"/>
        <w:bottom w:val="none" w:sz="0" w:space="0" w:color="auto"/>
        <w:right w:val="none" w:sz="0" w:space="0" w:color="auto"/>
      </w:divBdr>
    </w:div>
    <w:div w:id="331182165">
      <w:bodyDiv w:val="1"/>
      <w:marLeft w:val="0"/>
      <w:marRight w:val="0"/>
      <w:marTop w:val="0"/>
      <w:marBottom w:val="0"/>
      <w:divBdr>
        <w:top w:val="none" w:sz="0" w:space="0" w:color="auto"/>
        <w:left w:val="none" w:sz="0" w:space="0" w:color="auto"/>
        <w:bottom w:val="none" w:sz="0" w:space="0" w:color="auto"/>
        <w:right w:val="none" w:sz="0" w:space="0" w:color="auto"/>
      </w:divBdr>
    </w:div>
    <w:div w:id="340358164">
      <w:bodyDiv w:val="1"/>
      <w:marLeft w:val="0"/>
      <w:marRight w:val="0"/>
      <w:marTop w:val="0"/>
      <w:marBottom w:val="0"/>
      <w:divBdr>
        <w:top w:val="none" w:sz="0" w:space="0" w:color="auto"/>
        <w:left w:val="none" w:sz="0" w:space="0" w:color="auto"/>
        <w:bottom w:val="none" w:sz="0" w:space="0" w:color="auto"/>
        <w:right w:val="none" w:sz="0" w:space="0" w:color="auto"/>
      </w:divBdr>
    </w:div>
    <w:div w:id="342172974">
      <w:bodyDiv w:val="1"/>
      <w:marLeft w:val="0"/>
      <w:marRight w:val="0"/>
      <w:marTop w:val="0"/>
      <w:marBottom w:val="0"/>
      <w:divBdr>
        <w:top w:val="none" w:sz="0" w:space="0" w:color="auto"/>
        <w:left w:val="none" w:sz="0" w:space="0" w:color="auto"/>
        <w:bottom w:val="none" w:sz="0" w:space="0" w:color="auto"/>
        <w:right w:val="none" w:sz="0" w:space="0" w:color="auto"/>
      </w:divBdr>
    </w:div>
    <w:div w:id="343212501">
      <w:bodyDiv w:val="1"/>
      <w:marLeft w:val="0"/>
      <w:marRight w:val="0"/>
      <w:marTop w:val="0"/>
      <w:marBottom w:val="0"/>
      <w:divBdr>
        <w:top w:val="none" w:sz="0" w:space="0" w:color="auto"/>
        <w:left w:val="none" w:sz="0" w:space="0" w:color="auto"/>
        <w:bottom w:val="none" w:sz="0" w:space="0" w:color="auto"/>
        <w:right w:val="none" w:sz="0" w:space="0" w:color="auto"/>
      </w:divBdr>
    </w:div>
    <w:div w:id="350569489">
      <w:bodyDiv w:val="1"/>
      <w:marLeft w:val="0"/>
      <w:marRight w:val="0"/>
      <w:marTop w:val="0"/>
      <w:marBottom w:val="0"/>
      <w:divBdr>
        <w:top w:val="none" w:sz="0" w:space="0" w:color="auto"/>
        <w:left w:val="none" w:sz="0" w:space="0" w:color="auto"/>
        <w:bottom w:val="none" w:sz="0" w:space="0" w:color="auto"/>
        <w:right w:val="none" w:sz="0" w:space="0" w:color="auto"/>
      </w:divBdr>
    </w:div>
    <w:div w:id="351222807">
      <w:bodyDiv w:val="1"/>
      <w:marLeft w:val="0"/>
      <w:marRight w:val="0"/>
      <w:marTop w:val="0"/>
      <w:marBottom w:val="0"/>
      <w:divBdr>
        <w:top w:val="none" w:sz="0" w:space="0" w:color="auto"/>
        <w:left w:val="none" w:sz="0" w:space="0" w:color="auto"/>
        <w:bottom w:val="none" w:sz="0" w:space="0" w:color="auto"/>
        <w:right w:val="none" w:sz="0" w:space="0" w:color="auto"/>
      </w:divBdr>
    </w:div>
    <w:div w:id="362750391">
      <w:bodyDiv w:val="1"/>
      <w:marLeft w:val="0"/>
      <w:marRight w:val="0"/>
      <w:marTop w:val="0"/>
      <w:marBottom w:val="0"/>
      <w:divBdr>
        <w:top w:val="none" w:sz="0" w:space="0" w:color="auto"/>
        <w:left w:val="none" w:sz="0" w:space="0" w:color="auto"/>
        <w:bottom w:val="none" w:sz="0" w:space="0" w:color="auto"/>
        <w:right w:val="none" w:sz="0" w:space="0" w:color="auto"/>
      </w:divBdr>
    </w:div>
    <w:div w:id="365714685">
      <w:bodyDiv w:val="1"/>
      <w:marLeft w:val="0"/>
      <w:marRight w:val="0"/>
      <w:marTop w:val="0"/>
      <w:marBottom w:val="0"/>
      <w:divBdr>
        <w:top w:val="none" w:sz="0" w:space="0" w:color="auto"/>
        <w:left w:val="none" w:sz="0" w:space="0" w:color="auto"/>
        <w:bottom w:val="none" w:sz="0" w:space="0" w:color="auto"/>
        <w:right w:val="none" w:sz="0" w:space="0" w:color="auto"/>
      </w:divBdr>
    </w:div>
    <w:div w:id="367263773">
      <w:bodyDiv w:val="1"/>
      <w:marLeft w:val="0"/>
      <w:marRight w:val="0"/>
      <w:marTop w:val="0"/>
      <w:marBottom w:val="0"/>
      <w:divBdr>
        <w:top w:val="none" w:sz="0" w:space="0" w:color="auto"/>
        <w:left w:val="none" w:sz="0" w:space="0" w:color="auto"/>
        <w:bottom w:val="none" w:sz="0" w:space="0" w:color="auto"/>
        <w:right w:val="none" w:sz="0" w:space="0" w:color="auto"/>
      </w:divBdr>
    </w:div>
    <w:div w:id="379940034">
      <w:bodyDiv w:val="1"/>
      <w:marLeft w:val="0"/>
      <w:marRight w:val="0"/>
      <w:marTop w:val="0"/>
      <w:marBottom w:val="0"/>
      <w:divBdr>
        <w:top w:val="none" w:sz="0" w:space="0" w:color="auto"/>
        <w:left w:val="none" w:sz="0" w:space="0" w:color="auto"/>
        <w:bottom w:val="none" w:sz="0" w:space="0" w:color="auto"/>
        <w:right w:val="none" w:sz="0" w:space="0" w:color="auto"/>
      </w:divBdr>
      <w:divsChild>
        <w:div w:id="411586840">
          <w:marLeft w:val="0"/>
          <w:marRight w:val="0"/>
          <w:marTop w:val="0"/>
          <w:marBottom w:val="0"/>
          <w:divBdr>
            <w:top w:val="none" w:sz="0" w:space="0" w:color="auto"/>
            <w:left w:val="none" w:sz="0" w:space="0" w:color="auto"/>
            <w:bottom w:val="none" w:sz="0" w:space="0" w:color="auto"/>
            <w:right w:val="none" w:sz="0" w:space="0" w:color="auto"/>
          </w:divBdr>
          <w:divsChild>
            <w:div w:id="556208790">
              <w:marLeft w:val="0"/>
              <w:marRight w:val="0"/>
              <w:marTop w:val="0"/>
              <w:marBottom w:val="0"/>
              <w:divBdr>
                <w:top w:val="none" w:sz="0" w:space="0" w:color="auto"/>
                <w:left w:val="none" w:sz="0" w:space="0" w:color="auto"/>
                <w:bottom w:val="none" w:sz="0" w:space="0" w:color="auto"/>
                <w:right w:val="none" w:sz="0" w:space="0" w:color="auto"/>
              </w:divBdr>
              <w:divsChild>
                <w:div w:id="1014763318">
                  <w:marLeft w:val="0"/>
                  <w:marRight w:val="0"/>
                  <w:marTop w:val="0"/>
                  <w:marBottom w:val="0"/>
                  <w:divBdr>
                    <w:top w:val="none" w:sz="0" w:space="0" w:color="auto"/>
                    <w:left w:val="single" w:sz="6" w:space="0" w:color="C7C1AD"/>
                    <w:bottom w:val="none" w:sz="0" w:space="0" w:color="auto"/>
                    <w:right w:val="single" w:sz="6" w:space="0" w:color="C7C1AD"/>
                  </w:divBdr>
                  <w:divsChild>
                    <w:div w:id="1034695979">
                      <w:marLeft w:val="150"/>
                      <w:marRight w:val="150"/>
                      <w:marTop w:val="0"/>
                      <w:marBottom w:val="0"/>
                      <w:divBdr>
                        <w:top w:val="none" w:sz="0" w:space="0" w:color="auto"/>
                        <w:left w:val="none" w:sz="0" w:space="0" w:color="auto"/>
                        <w:bottom w:val="none" w:sz="0" w:space="0" w:color="auto"/>
                        <w:right w:val="none" w:sz="0" w:space="0" w:color="auto"/>
                      </w:divBdr>
                      <w:divsChild>
                        <w:div w:id="1984965410">
                          <w:marLeft w:val="0"/>
                          <w:marRight w:val="0"/>
                          <w:marTop w:val="0"/>
                          <w:marBottom w:val="0"/>
                          <w:divBdr>
                            <w:top w:val="none" w:sz="0" w:space="0" w:color="auto"/>
                            <w:left w:val="none" w:sz="0" w:space="0" w:color="auto"/>
                            <w:bottom w:val="none" w:sz="0" w:space="0" w:color="auto"/>
                            <w:right w:val="none" w:sz="0" w:space="0" w:color="auto"/>
                          </w:divBdr>
                          <w:divsChild>
                            <w:div w:id="495612949">
                              <w:marLeft w:val="0"/>
                              <w:marRight w:val="0"/>
                              <w:marTop w:val="0"/>
                              <w:marBottom w:val="0"/>
                              <w:divBdr>
                                <w:top w:val="none" w:sz="0" w:space="0" w:color="auto"/>
                                <w:left w:val="none" w:sz="0" w:space="0" w:color="auto"/>
                                <w:bottom w:val="none" w:sz="0" w:space="0" w:color="auto"/>
                                <w:right w:val="none" w:sz="0" w:space="0" w:color="auto"/>
                              </w:divBdr>
                              <w:divsChild>
                                <w:div w:id="1548294019">
                                  <w:marLeft w:val="0"/>
                                  <w:marRight w:val="0"/>
                                  <w:marTop w:val="0"/>
                                  <w:marBottom w:val="0"/>
                                  <w:divBdr>
                                    <w:top w:val="none" w:sz="0" w:space="0" w:color="auto"/>
                                    <w:left w:val="none" w:sz="0" w:space="0" w:color="auto"/>
                                    <w:bottom w:val="none" w:sz="0" w:space="0" w:color="auto"/>
                                    <w:right w:val="none" w:sz="0" w:space="0" w:color="auto"/>
                                  </w:divBdr>
                                  <w:divsChild>
                                    <w:div w:id="831288504">
                                      <w:marLeft w:val="0"/>
                                      <w:marRight w:val="0"/>
                                      <w:marTop w:val="0"/>
                                      <w:marBottom w:val="0"/>
                                      <w:divBdr>
                                        <w:top w:val="none" w:sz="0" w:space="0" w:color="auto"/>
                                        <w:left w:val="none" w:sz="0" w:space="0" w:color="auto"/>
                                        <w:bottom w:val="none" w:sz="0" w:space="0" w:color="auto"/>
                                        <w:right w:val="none" w:sz="0" w:space="0" w:color="auto"/>
                                      </w:divBdr>
                                      <w:divsChild>
                                        <w:div w:id="155926347">
                                          <w:marLeft w:val="0"/>
                                          <w:marRight w:val="0"/>
                                          <w:marTop w:val="0"/>
                                          <w:marBottom w:val="0"/>
                                          <w:divBdr>
                                            <w:top w:val="none" w:sz="0" w:space="0" w:color="auto"/>
                                            <w:left w:val="none" w:sz="0" w:space="0" w:color="auto"/>
                                            <w:bottom w:val="none" w:sz="0" w:space="0" w:color="auto"/>
                                            <w:right w:val="none" w:sz="0" w:space="0" w:color="auto"/>
                                          </w:divBdr>
                                          <w:divsChild>
                                            <w:div w:id="43721497">
                                              <w:marLeft w:val="0"/>
                                              <w:marRight w:val="0"/>
                                              <w:marTop w:val="0"/>
                                              <w:marBottom w:val="0"/>
                                              <w:divBdr>
                                                <w:top w:val="none" w:sz="0" w:space="0" w:color="auto"/>
                                                <w:left w:val="none" w:sz="0" w:space="0" w:color="auto"/>
                                                <w:bottom w:val="none" w:sz="0" w:space="0" w:color="auto"/>
                                                <w:right w:val="none" w:sz="0" w:space="0" w:color="auto"/>
                                              </w:divBdr>
                                              <w:divsChild>
                                                <w:div w:id="693265258">
                                                  <w:marLeft w:val="0"/>
                                                  <w:marRight w:val="0"/>
                                                  <w:marTop w:val="0"/>
                                                  <w:marBottom w:val="0"/>
                                                  <w:divBdr>
                                                    <w:top w:val="none" w:sz="0" w:space="0" w:color="auto"/>
                                                    <w:left w:val="none" w:sz="0" w:space="0" w:color="auto"/>
                                                    <w:bottom w:val="none" w:sz="0" w:space="0" w:color="auto"/>
                                                    <w:right w:val="none" w:sz="0" w:space="0" w:color="auto"/>
                                                  </w:divBdr>
                                                  <w:divsChild>
                                                    <w:div w:id="12305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1906677">
      <w:bodyDiv w:val="1"/>
      <w:marLeft w:val="0"/>
      <w:marRight w:val="0"/>
      <w:marTop w:val="0"/>
      <w:marBottom w:val="0"/>
      <w:divBdr>
        <w:top w:val="none" w:sz="0" w:space="0" w:color="auto"/>
        <w:left w:val="none" w:sz="0" w:space="0" w:color="auto"/>
        <w:bottom w:val="none" w:sz="0" w:space="0" w:color="auto"/>
        <w:right w:val="none" w:sz="0" w:space="0" w:color="auto"/>
      </w:divBdr>
      <w:divsChild>
        <w:div w:id="488717467">
          <w:marLeft w:val="0"/>
          <w:marRight w:val="0"/>
          <w:marTop w:val="0"/>
          <w:marBottom w:val="0"/>
          <w:divBdr>
            <w:top w:val="none" w:sz="0" w:space="0" w:color="auto"/>
            <w:left w:val="none" w:sz="0" w:space="0" w:color="auto"/>
            <w:bottom w:val="none" w:sz="0" w:space="0" w:color="auto"/>
            <w:right w:val="none" w:sz="0" w:space="0" w:color="auto"/>
          </w:divBdr>
          <w:divsChild>
            <w:div w:id="1603731703">
              <w:marLeft w:val="0"/>
              <w:marRight w:val="0"/>
              <w:marTop w:val="0"/>
              <w:marBottom w:val="0"/>
              <w:divBdr>
                <w:top w:val="none" w:sz="0" w:space="0" w:color="auto"/>
                <w:left w:val="none" w:sz="0" w:space="0" w:color="auto"/>
                <w:bottom w:val="none" w:sz="0" w:space="0" w:color="auto"/>
                <w:right w:val="none" w:sz="0" w:space="0" w:color="auto"/>
              </w:divBdr>
              <w:divsChild>
                <w:div w:id="2097826473">
                  <w:marLeft w:val="0"/>
                  <w:marRight w:val="0"/>
                  <w:marTop w:val="0"/>
                  <w:marBottom w:val="0"/>
                  <w:divBdr>
                    <w:top w:val="none" w:sz="0" w:space="0" w:color="auto"/>
                    <w:left w:val="single" w:sz="6" w:space="0" w:color="C7C1AD"/>
                    <w:bottom w:val="none" w:sz="0" w:space="0" w:color="auto"/>
                    <w:right w:val="single" w:sz="6" w:space="0" w:color="C7C1AD"/>
                  </w:divBdr>
                  <w:divsChild>
                    <w:div w:id="203638722">
                      <w:marLeft w:val="150"/>
                      <w:marRight w:val="150"/>
                      <w:marTop w:val="0"/>
                      <w:marBottom w:val="0"/>
                      <w:divBdr>
                        <w:top w:val="none" w:sz="0" w:space="0" w:color="auto"/>
                        <w:left w:val="none" w:sz="0" w:space="0" w:color="auto"/>
                        <w:bottom w:val="none" w:sz="0" w:space="0" w:color="auto"/>
                        <w:right w:val="none" w:sz="0" w:space="0" w:color="auto"/>
                      </w:divBdr>
                      <w:divsChild>
                        <w:div w:id="154273372">
                          <w:marLeft w:val="0"/>
                          <w:marRight w:val="0"/>
                          <w:marTop w:val="0"/>
                          <w:marBottom w:val="0"/>
                          <w:divBdr>
                            <w:top w:val="none" w:sz="0" w:space="0" w:color="auto"/>
                            <w:left w:val="none" w:sz="0" w:space="0" w:color="auto"/>
                            <w:bottom w:val="none" w:sz="0" w:space="0" w:color="auto"/>
                            <w:right w:val="none" w:sz="0" w:space="0" w:color="auto"/>
                          </w:divBdr>
                          <w:divsChild>
                            <w:div w:id="1158569374">
                              <w:marLeft w:val="0"/>
                              <w:marRight w:val="0"/>
                              <w:marTop w:val="0"/>
                              <w:marBottom w:val="0"/>
                              <w:divBdr>
                                <w:top w:val="none" w:sz="0" w:space="0" w:color="auto"/>
                                <w:left w:val="none" w:sz="0" w:space="0" w:color="auto"/>
                                <w:bottom w:val="none" w:sz="0" w:space="0" w:color="auto"/>
                                <w:right w:val="none" w:sz="0" w:space="0" w:color="auto"/>
                              </w:divBdr>
                              <w:divsChild>
                                <w:div w:id="238565782">
                                  <w:marLeft w:val="0"/>
                                  <w:marRight w:val="0"/>
                                  <w:marTop w:val="0"/>
                                  <w:marBottom w:val="0"/>
                                  <w:divBdr>
                                    <w:top w:val="none" w:sz="0" w:space="0" w:color="auto"/>
                                    <w:left w:val="none" w:sz="0" w:space="0" w:color="auto"/>
                                    <w:bottom w:val="none" w:sz="0" w:space="0" w:color="auto"/>
                                    <w:right w:val="none" w:sz="0" w:space="0" w:color="auto"/>
                                  </w:divBdr>
                                  <w:divsChild>
                                    <w:div w:id="609699635">
                                      <w:marLeft w:val="0"/>
                                      <w:marRight w:val="0"/>
                                      <w:marTop w:val="0"/>
                                      <w:marBottom w:val="0"/>
                                      <w:divBdr>
                                        <w:top w:val="none" w:sz="0" w:space="0" w:color="auto"/>
                                        <w:left w:val="none" w:sz="0" w:space="0" w:color="auto"/>
                                        <w:bottom w:val="none" w:sz="0" w:space="0" w:color="auto"/>
                                        <w:right w:val="none" w:sz="0" w:space="0" w:color="auto"/>
                                      </w:divBdr>
                                      <w:divsChild>
                                        <w:div w:id="1206066085">
                                          <w:marLeft w:val="0"/>
                                          <w:marRight w:val="0"/>
                                          <w:marTop w:val="0"/>
                                          <w:marBottom w:val="0"/>
                                          <w:divBdr>
                                            <w:top w:val="none" w:sz="0" w:space="0" w:color="auto"/>
                                            <w:left w:val="none" w:sz="0" w:space="0" w:color="auto"/>
                                            <w:bottom w:val="none" w:sz="0" w:space="0" w:color="auto"/>
                                            <w:right w:val="none" w:sz="0" w:space="0" w:color="auto"/>
                                          </w:divBdr>
                                          <w:divsChild>
                                            <w:div w:id="909383103">
                                              <w:marLeft w:val="0"/>
                                              <w:marRight w:val="0"/>
                                              <w:marTop w:val="0"/>
                                              <w:marBottom w:val="0"/>
                                              <w:divBdr>
                                                <w:top w:val="none" w:sz="0" w:space="0" w:color="auto"/>
                                                <w:left w:val="none" w:sz="0" w:space="0" w:color="auto"/>
                                                <w:bottom w:val="none" w:sz="0" w:space="0" w:color="auto"/>
                                                <w:right w:val="none" w:sz="0" w:space="0" w:color="auto"/>
                                              </w:divBdr>
                                              <w:divsChild>
                                                <w:div w:id="1946037883">
                                                  <w:marLeft w:val="0"/>
                                                  <w:marRight w:val="0"/>
                                                  <w:marTop w:val="0"/>
                                                  <w:marBottom w:val="0"/>
                                                  <w:divBdr>
                                                    <w:top w:val="none" w:sz="0" w:space="0" w:color="auto"/>
                                                    <w:left w:val="none" w:sz="0" w:space="0" w:color="auto"/>
                                                    <w:bottom w:val="none" w:sz="0" w:space="0" w:color="auto"/>
                                                    <w:right w:val="none" w:sz="0" w:space="0" w:color="auto"/>
                                                  </w:divBdr>
                                                  <w:divsChild>
                                                    <w:div w:id="5147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225149">
      <w:bodyDiv w:val="1"/>
      <w:marLeft w:val="0"/>
      <w:marRight w:val="0"/>
      <w:marTop w:val="0"/>
      <w:marBottom w:val="0"/>
      <w:divBdr>
        <w:top w:val="none" w:sz="0" w:space="0" w:color="auto"/>
        <w:left w:val="none" w:sz="0" w:space="0" w:color="auto"/>
        <w:bottom w:val="none" w:sz="0" w:space="0" w:color="auto"/>
        <w:right w:val="none" w:sz="0" w:space="0" w:color="auto"/>
      </w:divBdr>
    </w:div>
    <w:div w:id="396318533">
      <w:bodyDiv w:val="1"/>
      <w:marLeft w:val="0"/>
      <w:marRight w:val="0"/>
      <w:marTop w:val="0"/>
      <w:marBottom w:val="0"/>
      <w:divBdr>
        <w:top w:val="none" w:sz="0" w:space="0" w:color="auto"/>
        <w:left w:val="none" w:sz="0" w:space="0" w:color="auto"/>
        <w:bottom w:val="none" w:sz="0" w:space="0" w:color="auto"/>
        <w:right w:val="none" w:sz="0" w:space="0" w:color="auto"/>
      </w:divBdr>
    </w:div>
    <w:div w:id="399597849">
      <w:bodyDiv w:val="1"/>
      <w:marLeft w:val="0"/>
      <w:marRight w:val="0"/>
      <w:marTop w:val="0"/>
      <w:marBottom w:val="0"/>
      <w:divBdr>
        <w:top w:val="none" w:sz="0" w:space="0" w:color="auto"/>
        <w:left w:val="none" w:sz="0" w:space="0" w:color="auto"/>
        <w:bottom w:val="none" w:sz="0" w:space="0" w:color="auto"/>
        <w:right w:val="none" w:sz="0" w:space="0" w:color="auto"/>
      </w:divBdr>
    </w:div>
    <w:div w:id="399914278">
      <w:bodyDiv w:val="1"/>
      <w:marLeft w:val="0"/>
      <w:marRight w:val="0"/>
      <w:marTop w:val="0"/>
      <w:marBottom w:val="0"/>
      <w:divBdr>
        <w:top w:val="none" w:sz="0" w:space="0" w:color="auto"/>
        <w:left w:val="none" w:sz="0" w:space="0" w:color="auto"/>
        <w:bottom w:val="none" w:sz="0" w:space="0" w:color="auto"/>
        <w:right w:val="none" w:sz="0" w:space="0" w:color="auto"/>
      </w:divBdr>
    </w:div>
    <w:div w:id="414206769">
      <w:bodyDiv w:val="1"/>
      <w:marLeft w:val="0"/>
      <w:marRight w:val="0"/>
      <w:marTop w:val="0"/>
      <w:marBottom w:val="0"/>
      <w:divBdr>
        <w:top w:val="none" w:sz="0" w:space="0" w:color="auto"/>
        <w:left w:val="none" w:sz="0" w:space="0" w:color="auto"/>
        <w:bottom w:val="none" w:sz="0" w:space="0" w:color="auto"/>
        <w:right w:val="none" w:sz="0" w:space="0" w:color="auto"/>
      </w:divBdr>
    </w:div>
    <w:div w:id="414325187">
      <w:bodyDiv w:val="1"/>
      <w:marLeft w:val="0"/>
      <w:marRight w:val="0"/>
      <w:marTop w:val="0"/>
      <w:marBottom w:val="0"/>
      <w:divBdr>
        <w:top w:val="none" w:sz="0" w:space="0" w:color="auto"/>
        <w:left w:val="none" w:sz="0" w:space="0" w:color="auto"/>
        <w:bottom w:val="none" w:sz="0" w:space="0" w:color="auto"/>
        <w:right w:val="none" w:sz="0" w:space="0" w:color="auto"/>
      </w:divBdr>
    </w:div>
    <w:div w:id="414863169">
      <w:bodyDiv w:val="1"/>
      <w:marLeft w:val="0"/>
      <w:marRight w:val="0"/>
      <w:marTop w:val="0"/>
      <w:marBottom w:val="0"/>
      <w:divBdr>
        <w:top w:val="none" w:sz="0" w:space="0" w:color="auto"/>
        <w:left w:val="none" w:sz="0" w:space="0" w:color="auto"/>
        <w:bottom w:val="none" w:sz="0" w:space="0" w:color="auto"/>
        <w:right w:val="none" w:sz="0" w:space="0" w:color="auto"/>
      </w:divBdr>
    </w:div>
    <w:div w:id="418912699">
      <w:bodyDiv w:val="1"/>
      <w:marLeft w:val="0"/>
      <w:marRight w:val="0"/>
      <w:marTop w:val="0"/>
      <w:marBottom w:val="0"/>
      <w:divBdr>
        <w:top w:val="none" w:sz="0" w:space="0" w:color="auto"/>
        <w:left w:val="none" w:sz="0" w:space="0" w:color="auto"/>
        <w:bottom w:val="none" w:sz="0" w:space="0" w:color="auto"/>
        <w:right w:val="none" w:sz="0" w:space="0" w:color="auto"/>
      </w:divBdr>
    </w:div>
    <w:div w:id="423501034">
      <w:bodyDiv w:val="1"/>
      <w:marLeft w:val="0"/>
      <w:marRight w:val="0"/>
      <w:marTop w:val="0"/>
      <w:marBottom w:val="0"/>
      <w:divBdr>
        <w:top w:val="none" w:sz="0" w:space="0" w:color="auto"/>
        <w:left w:val="none" w:sz="0" w:space="0" w:color="auto"/>
        <w:bottom w:val="none" w:sz="0" w:space="0" w:color="auto"/>
        <w:right w:val="none" w:sz="0" w:space="0" w:color="auto"/>
      </w:divBdr>
    </w:div>
    <w:div w:id="429400368">
      <w:bodyDiv w:val="1"/>
      <w:marLeft w:val="0"/>
      <w:marRight w:val="0"/>
      <w:marTop w:val="0"/>
      <w:marBottom w:val="0"/>
      <w:divBdr>
        <w:top w:val="none" w:sz="0" w:space="0" w:color="auto"/>
        <w:left w:val="none" w:sz="0" w:space="0" w:color="auto"/>
        <w:bottom w:val="none" w:sz="0" w:space="0" w:color="auto"/>
        <w:right w:val="none" w:sz="0" w:space="0" w:color="auto"/>
      </w:divBdr>
    </w:div>
    <w:div w:id="434057934">
      <w:bodyDiv w:val="1"/>
      <w:marLeft w:val="0"/>
      <w:marRight w:val="0"/>
      <w:marTop w:val="0"/>
      <w:marBottom w:val="0"/>
      <w:divBdr>
        <w:top w:val="none" w:sz="0" w:space="0" w:color="auto"/>
        <w:left w:val="none" w:sz="0" w:space="0" w:color="auto"/>
        <w:bottom w:val="none" w:sz="0" w:space="0" w:color="auto"/>
        <w:right w:val="none" w:sz="0" w:space="0" w:color="auto"/>
      </w:divBdr>
    </w:div>
    <w:div w:id="435297154">
      <w:bodyDiv w:val="1"/>
      <w:marLeft w:val="0"/>
      <w:marRight w:val="0"/>
      <w:marTop w:val="0"/>
      <w:marBottom w:val="0"/>
      <w:divBdr>
        <w:top w:val="none" w:sz="0" w:space="0" w:color="auto"/>
        <w:left w:val="none" w:sz="0" w:space="0" w:color="auto"/>
        <w:bottom w:val="none" w:sz="0" w:space="0" w:color="auto"/>
        <w:right w:val="none" w:sz="0" w:space="0" w:color="auto"/>
      </w:divBdr>
    </w:div>
    <w:div w:id="436172285">
      <w:bodyDiv w:val="1"/>
      <w:marLeft w:val="0"/>
      <w:marRight w:val="0"/>
      <w:marTop w:val="0"/>
      <w:marBottom w:val="0"/>
      <w:divBdr>
        <w:top w:val="none" w:sz="0" w:space="0" w:color="auto"/>
        <w:left w:val="none" w:sz="0" w:space="0" w:color="auto"/>
        <w:bottom w:val="none" w:sz="0" w:space="0" w:color="auto"/>
        <w:right w:val="none" w:sz="0" w:space="0" w:color="auto"/>
      </w:divBdr>
    </w:div>
    <w:div w:id="438718532">
      <w:bodyDiv w:val="1"/>
      <w:marLeft w:val="0"/>
      <w:marRight w:val="0"/>
      <w:marTop w:val="0"/>
      <w:marBottom w:val="0"/>
      <w:divBdr>
        <w:top w:val="none" w:sz="0" w:space="0" w:color="auto"/>
        <w:left w:val="none" w:sz="0" w:space="0" w:color="auto"/>
        <w:bottom w:val="none" w:sz="0" w:space="0" w:color="auto"/>
        <w:right w:val="none" w:sz="0" w:space="0" w:color="auto"/>
      </w:divBdr>
    </w:div>
    <w:div w:id="440537392">
      <w:bodyDiv w:val="1"/>
      <w:marLeft w:val="0"/>
      <w:marRight w:val="0"/>
      <w:marTop w:val="0"/>
      <w:marBottom w:val="0"/>
      <w:divBdr>
        <w:top w:val="none" w:sz="0" w:space="0" w:color="auto"/>
        <w:left w:val="none" w:sz="0" w:space="0" w:color="auto"/>
        <w:bottom w:val="none" w:sz="0" w:space="0" w:color="auto"/>
        <w:right w:val="none" w:sz="0" w:space="0" w:color="auto"/>
      </w:divBdr>
    </w:div>
    <w:div w:id="442502281">
      <w:bodyDiv w:val="1"/>
      <w:marLeft w:val="0"/>
      <w:marRight w:val="0"/>
      <w:marTop w:val="0"/>
      <w:marBottom w:val="0"/>
      <w:divBdr>
        <w:top w:val="none" w:sz="0" w:space="0" w:color="auto"/>
        <w:left w:val="none" w:sz="0" w:space="0" w:color="auto"/>
        <w:bottom w:val="none" w:sz="0" w:space="0" w:color="auto"/>
        <w:right w:val="none" w:sz="0" w:space="0" w:color="auto"/>
      </w:divBdr>
      <w:divsChild>
        <w:div w:id="1596016389">
          <w:marLeft w:val="0"/>
          <w:marRight w:val="0"/>
          <w:marTop w:val="0"/>
          <w:marBottom w:val="0"/>
          <w:divBdr>
            <w:top w:val="none" w:sz="0" w:space="0" w:color="auto"/>
            <w:left w:val="none" w:sz="0" w:space="0" w:color="auto"/>
            <w:bottom w:val="none" w:sz="0" w:space="0" w:color="auto"/>
            <w:right w:val="none" w:sz="0" w:space="0" w:color="auto"/>
          </w:divBdr>
          <w:divsChild>
            <w:div w:id="6016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2488">
      <w:bodyDiv w:val="1"/>
      <w:marLeft w:val="0"/>
      <w:marRight w:val="0"/>
      <w:marTop w:val="0"/>
      <w:marBottom w:val="0"/>
      <w:divBdr>
        <w:top w:val="none" w:sz="0" w:space="0" w:color="auto"/>
        <w:left w:val="none" w:sz="0" w:space="0" w:color="auto"/>
        <w:bottom w:val="none" w:sz="0" w:space="0" w:color="auto"/>
        <w:right w:val="none" w:sz="0" w:space="0" w:color="auto"/>
      </w:divBdr>
    </w:div>
    <w:div w:id="449323959">
      <w:bodyDiv w:val="1"/>
      <w:marLeft w:val="0"/>
      <w:marRight w:val="0"/>
      <w:marTop w:val="0"/>
      <w:marBottom w:val="0"/>
      <w:divBdr>
        <w:top w:val="none" w:sz="0" w:space="0" w:color="auto"/>
        <w:left w:val="none" w:sz="0" w:space="0" w:color="auto"/>
        <w:bottom w:val="none" w:sz="0" w:space="0" w:color="auto"/>
        <w:right w:val="none" w:sz="0" w:space="0" w:color="auto"/>
      </w:divBdr>
    </w:div>
    <w:div w:id="457914286">
      <w:bodyDiv w:val="1"/>
      <w:marLeft w:val="0"/>
      <w:marRight w:val="0"/>
      <w:marTop w:val="0"/>
      <w:marBottom w:val="0"/>
      <w:divBdr>
        <w:top w:val="none" w:sz="0" w:space="0" w:color="auto"/>
        <w:left w:val="none" w:sz="0" w:space="0" w:color="auto"/>
        <w:bottom w:val="none" w:sz="0" w:space="0" w:color="auto"/>
        <w:right w:val="none" w:sz="0" w:space="0" w:color="auto"/>
      </w:divBdr>
    </w:div>
    <w:div w:id="459998960">
      <w:bodyDiv w:val="1"/>
      <w:marLeft w:val="0"/>
      <w:marRight w:val="0"/>
      <w:marTop w:val="0"/>
      <w:marBottom w:val="0"/>
      <w:divBdr>
        <w:top w:val="none" w:sz="0" w:space="0" w:color="auto"/>
        <w:left w:val="none" w:sz="0" w:space="0" w:color="auto"/>
        <w:bottom w:val="none" w:sz="0" w:space="0" w:color="auto"/>
        <w:right w:val="none" w:sz="0" w:space="0" w:color="auto"/>
      </w:divBdr>
    </w:div>
    <w:div w:id="466044493">
      <w:bodyDiv w:val="1"/>
      <w:marLeft w:val="0"/>
      <w:marRight w:val="0"/>
      <w:marTop w:val="0"/>
      <w:marBottom w:val="0"/>
      <w:divBdr>
        <w:top w:val="none" w:sz="0" w:space="0" w:color="auto"/>
        <w:left w:val="none" w:sz="0" w:space="0" w:color="auto"/>
        <w:bottom w:val="none" w:sz="0" w:space="0" w:color="auto"/>
        <w:right w:val="none" w:sz="0" w:space="0" w:color="auto"/>
      </w:divBdr>
    </w:div>
    <w:div w:id="467670338">
      <w:bodyDiv w:val="1"/>
      <w:marLeft w:val="0"/>
      <w:marRight w:val="0"/>
      <w:marTop w:val="0"/>
      <w:marBottom w:val="0"/>
      <w:divBdr>
        <w:top w:val="none" w:sz="0" w:space="0" w:color="auto"/>
        <w:left w:val="none" w:sz="0" w:space="0" w:color="auto"/>
        <w:bottom w:val="none" w:sz="0" w:space="0" w:color="auto"/>
        <w:right w:val="none" w:sz="0" w:space="0" w:color="auto"/>
      </w:divBdr>
    </w:div>
    <w:div w:id="468211574">
      <w:bodyDiv w:val="1"/>
      <w:marLeft w:val="0"/>
      <w:marRight w:val="0"/>
      <w:marTop w:val="0"/>
      <w:marBottom w:val="0"/>
      <w:divBdr>
        <w:top w:val="none" w:sz="0" w:space="0" w:color="auto"/>
        <w:left w:val="none" w:sz="0" w:space="0" w:color="auto"/>
        <w:bottom w:val="none" w:sz="0" w:space="0" w:color="auto"/>
        <w:right w:val="none" w:sz="0" w:space="0" w:color="auto"/>
      </w:divBdr>
    </w:div>
    <w:div w:id="472678300">
      <w:bodyDiv w:val="1"/>
      <w:marLeft w:val="0"/>
      <w:marRight w:val="0"/>
      <w:marTop w:val="0"/>
      <w:marBottom w:val="0"/>
      <w:divBdr>
        <w:top w:val="none" w:sz="0" w:space="0" w:color="auto"/>
        <w:left w:val="none" w:sz="0" w:space="0" w:color="auto"/>
        <w:bottom w:val="none" w:sz="0" w:space="0" w:color="auto"/>
        <w:right w:val="none" w:sz="0" w:space="0" w:color="auto"/>
      </w:divBdr>
    </w:div>
    <w:div w:id="472797371">
      <w:bodyDiv w:val="1"/>
      <w:marLeft w:val="0"/>
      <w:marRight w:val="0"/>
      <w:marTop w:val="0"/>
      <w:marBottom w:val="0"/>
      <w:divBdr>
        <w:top w:val="none" w:sz="0" w:space="0" w:color="auto"/>
        <w:left w:val="none" w:sz="0" w:space="0" w:color="auto"/>
        <w:bottom w:val="none" w:sz="0" w:space="0" w:color="auto"/>
        <w:right w:val="none" w:sz="0" w:space="0" w:color="auto"/>
      </w:divBdr>
    </w:div>
    <w:div w:id="480580751">
      <w:bodyDiv w:val="1"/>
      <w:marLeft w:val="0"/>
      <w:marRight w:val="0"/>
      <w:marTop w:val="0"/>
      <w:marBottom w:val="0"/>
      <w:divBdr>
        <w:top w:val="none" w:sz="0" w:space="0" w:color="auto"/>
        <w:left w:val="none" w:sz="0" w:space="0" w:color="auto"/>
        <w:bottom w:val="none" w:sz="0" w:space="0" w:color="auto"/>
        <w:right w:val="none" w:sz="0" w:space="0" w:color="auto"/>
      </w:divBdr>
    </w:div>
    <w:div w:id="483934039">
      <w:bodyDiv w:val="1"/>
      <w:marLeft w:val="0"/>
      <w:marRight w:val="0"/>
      <w:marTop w:val="0"/>
      <w:marBottom w:val="0"/>
      <w:divBdr>
        <w:top w:val="none" w:sz="0" w:space="0" w:color="auto"/>
        <w:left w:val="none" w:sz="0" w:space="0" w:color="auto"/>
        <w:bottom w:val="none" w:sz="0" w:space="0" w:color="auto"/>
        <w:right w:val="none" w:sz="0" w:space="0" w:color="auto"/>
      </w:divBdr>
    </w:div>
    <w:div w:id="485434713">
      <w:bodyDiv w:val="1"/>
      <w:marLeft w:val="0"/>
      <w:marRight w:val="0"/>
      <w:marTop w:val="0"/>
      <w:marBottom w:val="0"/>
      <w:divBdr>
        <w:top w:val="none" w:sz="0" w:space="0" w:color="auto"/>
        <w:left w:val="none" w:sz="0" w:space="0" w:color="auto"/>
        <w:bottom w:val="none" w:sz="0" w:space="0" w:color="auto"/>
        <w:right w:val="none" w:sz="0" w:space="0" w:color="auto"/>
      </w:divBdr>
    </w:div>
    <w:div w:id="485518257">
      <w:bodyDiv w:val="1"/>
      <w:marLeft w:val="0"/>
      <w:marRight w:val="0"/>
      <w:marTop w:val="0"/>
      <w:marBottom w:val="0"/>
      <w:divBdr>
        <w:top w:val="none" w:sz="0" w:space="0" w:color="auto"/>
        <w:left w:val="none" w:sz="0" w:space="0" w:color="auto"/>
        <w:bottom w:val="none" w:sz="0" w:space="0" w:color="auto"/>
        <w:right w:val="none" w:sz="0" w:space="0" w:color="auto"/>
      </w:divBdr>
    </w:div>
    <w:div w:id="485780427">
      <w:bodyDiv w:val="1"/>
      <w:marLeft w:val="0"/>
      <w:marRight w:val="0"/>
      <w:marTop w:val="0"/>
      <w:marBottom w:val="0"/>
      <w:divBdr>
        <w:top w:val="none" w:sz="0" w:space="0" w:color="auto"/>
        <w:left w:val="none" w:sz="0" w:space="0" w:color="auto"/>
        <w:bottom w:val="none" w:sz="0" w:space="0" w:color="auto"/>
        <w:right w:val="none" w:sz="0" w:space="0" w:color="auto"/>
      </w:divBdr>
    </w:div>
    <w:div w:id="487524771">
      <w:bodyDiv w:val="1"/>
      <w:marLeft w:val="0"/>
      <w:marRight w:val="0"/>
      <w:marTop w:val="0"/>
      <w:marBottom w:val="0"/>
      <w:divBdr>
        <w:top w:val="none" w:sz="0" w:space="0" w:color="auto"/>
        <w:left w:val="none" w:sz="0" w:space="0" w:color="auto"/>
        <w:bottom w:val="none" w:sz="0" w:space="0" w:color="auto"/>
        <w:right w:val="none" w:sz="0" w:space="0" w:color="auto"/>
      </w:divBdr>
      <w:divsChild>
        <w:div w:id="679509028">
          <w:marLeft w:val="0"/>
          <w:marRight w:val="0"/>
          <w:marTop w:val="0"/>
          <w:marBottom w:val="0"/>
          <w:divBdr>
            <w:top w:val="none" w:sz="0" w:space="0" w:color="auto"/>
            <w:left w:val="none" w:sz="0" w:space="0" w:color="auto"/>
            <w:bottom w:val="none" w:sz="0" w:space="0" w:color="auto"/>
            <w:right w:val="none" w:sz="0" w:space="0" w:color="auto"/>
          </w:divBdr>
          <w:divsChild>
            <w:div w:id="1797521559">
              <w:marLeft w:val="0"/>
              <w:marRight w:val="0"/>
              <w:marTop w:val="0"/>
              <w:marBottom w:val="0"/>
              <w:divBdr>
                <w:top w:val="none" w:sz="0" w:space="0" w:color="auto"/>
                <w:left w:val="none" w:sz="0" w:space="0" w:color="auto"/>
                <w:bottom w:val="none" w:sz="0" w:space="0" w:color="auto"/>
                <w:right w:val="none" w:sz="0" w:space="0" w:color="auto"/>
              </w:divBdr>
              <w:divsChild>
                <w:div w:id="1815640122">
                  <w:marLeft w:val="0"/>
                  <w:marRight w:val="0"/>
                  <w:marTop w:val="0"/>
                  <w:marBottom w:val="0"/>
                  <w:divBdr>
                    <w:top w:val="none" w:sz="0" w:space="0" w:color="auto"/>
                    <w:left w:val="none" w:sz="0" w:space="0" w:color="auto"/>
                    <w:bottom w:val="none" w:sz="0" w:space="0" w:color="auto"/>
                    <w:right w:val="none" w:sz="0" w:space="0" w:color="auto"/>
                  </w:divBdr>
                  <w:divsChild>
                    <w:div w:id="9021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643330">
      <w:bodyDiv w:val="1"/>
      <w:marLeft w:val="0"/>
      <w:marRight w:val="0"/>
      <w:marTop w:val="0"/>
      <w:marBottom w:val="0"/>
      <w:divBdr>
        <w:top w:val="none" w:sz="0" w:space="0" w:color="auto"/>
        <w:left w:val="none" w:sz="0" w:space="0" w:color="auto"/>
        <w:bottom w:val="none" w:sz="0" w:space="0" w:color="auto"/>
        <w:right w:val="none" w:sz="0" w:space="0" w:color="auto"/>
      </w:divBdr>
      <w:divsChild>
        <w:div w:id="1506359243">
          <w:marLeft w:val="0"/>
          <w:marRight w:val="0"/>
          <w:marTop w:val="0"/>
          <w:marBottom w:val="0"/>
          <w:divBdr>
            <w:top w:val="none" w:sz="0" w:space="0" w:color="auto"/>
            <w:left w:val="none" w:sz="0" w:space="0" w:color="auto"/>
            <w:bottom w:val="none" w:sz="0" w:space="0" w:color="auto"/>
            <w:right w:val="none" w:sz="0" w:space="0" w:color="auto"/>
          </w:divBdr>
        </w:div>
        <w:div w:id="1845628366">
          <w:marLeft w:val="0"/>
          <w:marRight w:val="0"/>
          <w:marTop w:val="0"/>
          <w:marBottom w:val="0"/>
          <w:divBdr>
            <w:top w:val="none" w:sz="0" w:space="0" w:color="auto"/>
            <w:left w:val="none" w:sz="0" w:space="0" w:color="auto"/>
            <w:bottom w:val="none" w:sz="0" w:space="0" w:color="auto"/>
            <w:right w:val="none" w:sz="0" w:space="0" w:color="auto"/>
          </w:divBdr>
        </w:div>
      </w:divsChild>
    </w:div>
    <w:div w:id="497381689">
      <w:bodyDiv w:val="1"/>
      <w:marLeft w:val="0"/>
      <w:marRight w:val="0"/>
      <w:marTop w:val="0"/>
      <w:marBottom w:val="0"/>
      <w:divBdr>
        <w:top w:val="none" w:sz="0" w:space="0" w:color="auto"/>
        <w:left w:val="none" w:sz="0" w:space="0" w:color="auto"/>
        <w:bottom w:val="none" w:sz="0" w:space="0" w:color="auto"/>
        <w:right w:val="none" w:sz="0" w:space="0" w:color="auto"/>
      </w:divBdr>
    </w:div>
    <w:div w:id="503328291">
      <w:bodyDiv w:val="1"/>
      <w:marLeft w:val="0"/>
      <w:marRight w:val="0"/>
      <w:marTop w:val="0"/>
      <w:marBottom w:val="0"/>
      <w:divBdr>
        <w:top w:val="none" w:sz="0" w:space="0" w:color="auto"/>
        <w:left w:val="none" w:sz="0" w:space="0" w:color="auto"/>
        <w:bottom w:val="none" w:sz="0" w:space="0" w:color="auto"/>
        <w:right w:val="none" w:sz="0" w:space="0" w:color="auto"/>
      </w:divBdr>
    </w:div>
    <w:div w:id="517084223">
      <w:bodyDiv w:val="1"/>
      <w:marLeft w:val="0"/>
      <w:marRight w:val="0"/>
      <w:marTop w:val="0"/>
      <w:marBottom w:val="0"/>
      <w:divBdr>
        <w:top w:val="none" w:sz="0" w:space="0" w:color="auto"/>
        <w:left w:val="none" w:sz="0" w:space="0" w:color="auto"/>
        <w:bottom w:val="none" w:sz="0" w:space="0" w:color="auto"/>
        <w:right w:val="none" w:sz="0" w:space="0" w:color="auto"/>
      </w:divBdr>
    </w:div>
    <w:div w:id="517541976">
      <w:bodyDiv w:val="1"/>
      <w:marLeft w:val="0"/>
      <w:marRight w:val="0"/>
      <w:marTop w:val="0"/>
      <w:marBottom w:val="0"/>
      <w:divBdr>
        <w:top w:val="none" w:sz="0" w:space="0" w:color="auto"/>
        <w:left w:val="none" w:sz="0" w:space="0" w:color="auto"/>
        <w:bottom w:val="none" w:sz="0" w:space="0" w:color="auto"/>
        <w:right w:val="none" w:sz="0" w:space="0" w:color="auto"/>
      </w:divBdr>
    </w:div>
    <w:div w:id="527765142">
      <w:bodyDiv w:val="1"/>
      <w:marLeft w:val="0"/>
      <w:marRight w:val="0"/>
      <w:marTop w:val="0"/>
      <w:marBottom w:val="0"/>
      <w:divBdr>
        <w:top w:val="none" w:sz="0" w:space="0" w:color="auto"/>
        <w:left w:val="none" w:sz="0" w:space="0" w:color="auto"/>
        <w:bottom w:val="none" w:sz="0" w:space="0" w:color="auto"/>
        <w:right w:val="none" w:sz="0" w:space="0" w:color="auto"/>
      </w:divBdr>
    </w:div>
    <w:div w:id="532114019">
      <w:bodyDiv w:val="1"/>
      <w:marLeft w:val="0"/>
      <w:marRight w:val="0"/>
      <w:marTop w:val="0"/>
      <w:marBottom w:val="0"/>
      <w:divBdr>
        <w:top w:val="none" w:sz="0" w:space="0" w:color="auto"/>
        <w:left w:val="none" w:sz="0" w:space="0" w:color="auto"/>
        <w:bottom w:val="none" w:sz="0" w:space="0" w:color="auto"/>
        <w:right w:val="none" w:sz="0" w:space="0" w:color="auto"/>
      </w:divBdr>
    </w:div>
    <w:div w:id="537089009">
      <w:bodyDiv w:val="1"/>
      <w:marLeft w:val="0"/>
      <w:marRight w:val="0"/>
      <w:marTop w:val="0"/>
      <w:marBottom w:val="0"/>
      <w:divBdr>
        <w:top w:val="none" w:sz="0" w:space="0" w:color="auto"/>
        <w:left w:val="none" w:sz="0" w:space="0" w:color="auto"/>
        <w:bottom w:val="none" w:sz="0" w:space="0" w:color="auto"/>
        <w:right w:val="none" w:sz="0" w:space="0" w:color="auto"/>
      </w:divBdr>
    </w:div>
    <w:div w:id="544024864">
      <w:bodyDiv w:val="1"/>
      <w:marLeft w:val="0"/>
      <w:marRight w:val="0"/>
      <w:marTop w:val="0"/>
      <w:marBottom w:val="0"/>
      <w:divBdr>
        <w:top w:val="none" w:sz="0" w:space="0" w:color="auto"/>
        <w:left w:val="none" w:sz="0" w:space="0" w:color="auto"/>
        <w:bottom w:val="none" w:sz="0" w:space="0" w:color="auto"/>
        <w:right w:val="none" w:sz="0" w:space="0" w:color="auto"/>
      </w:divBdr>
    </w:div>
    <w:div w:id="545602760">
      <w:bodyDiv w:val="1"/>
      <w:marLeft w:val="0"/>
      <w:marRight w:val="0"/>
      <w:marTop w:val="0"/>
      <w:marBottom w:val="0"/>
      <w:divBdr>
        <w:top w:val="none" w:sz="0" w:space="0" w:color="auto"/>
        <w:left w:val="none" w:sz="0" w:space="0" w:color="auto"/>
        <w:bottom w:val="none" w:sz="0" w:space="0" w:color="auto"/>
        <w:right w:val="none" w:sz="0" w:space="0" w:color="auto"/>
      </w:divBdr>
    </w:div>
    <w:div w:id="547572538">
      <w:bodyDiv w:val="1"/>
      <w:marLeft w:val="0"/>
      <w:marRight w:val="0"/>
      <w:marTop w:val="0"/>
      <w:marBottom w:val="0"/>
      <w:divBdr>
        <w:top w:val="none" w:sz="0" w:space="0" w:color="auto"/>
        <w:left w:val="none" w:sz="0" w:space="0" w:color="auto"/>
        <w:bottom w:val="none" w:sz="0" w:space="0" w:color="auto"/>
        <w:right w:val="none" w:sz="0" w:space="0" w:color="auto"/>
      </w:divBdr>
    </w:div>
    <w:div w:id="549733519">
      <w:bodyDiv w:val="1"/>
      <w:marLeft w:val="0"/>
      <w:marRight w:val="0"/>
      <w:marTop w:val="0"/>
      <w:marBottom w:val="0"/>
      <w:divBdr>
        <w:top w:val="none" w:sz="0" w:space="0" w:color="auto"/>
        <w:left w:val="none" w:sz="0" w:space="0" w:color="auto"/>
        <w:bottom w:val="none" w:sz="0" w:space="0" w:color="auto"/>
        <w:right w:val="none" w:sz="0" w:space="0" w:color="auto"/>
      </w:divBdr>
    </w:div>
    <w:div w:id="555313919">
      <w:bodyDiv w:val="1"/>
      <w:marLeft w:val="0"/>
      <w:marRight w:val="0"/>
      <w:marTop w:val="0"/>
      <w:marBottom w:val="0"/>
      <w:divBdr>
        <w:top w:val="none" w:sz="0" w:space="0" w:color="auto"/>
        <w:left w:val="none" w:sz="0" w:space="0" w:color="auto"/>
        <w:bottom w:val="none" w:sz="0" w:space="0" w:color="auto"/>
        <w:right w:val="none" w:sz="0" w:space="0" w:color="auto"/>
      </w:divBdr>
    </w:div>
    <w:div w:id="565994569">
      <w:bodyDiv w:val="1"/>
      <w:marLeft w:val="0"/>
      <w:marRight w:val="0"/>
      <w:marTop w:val="0"/>
      <w:marBottom w:val="0"/>
      <w:divBdr>
        <w:top w:val="none" w:sz="0" w:space="0" w:color="auto"/>
        <w:left w:val="none" w:sz="0" w:space="0" w:color="auto"/>
        <w:bottom w:val="none" w:sz="0" w:space="0" w:color="auto"/>
        <w:right w:val="none" w:sz="0" w:space="0" w:color="auto"/>
      </w:divBdr>
    </w:div>
    <w:div w:id="567494242">
      <w:bodyDiv w:val="1"/>
      <w:marLeft w:val="0"/>
      <w:marRight w:val="0"/>
      <w:marTop w:val="0"/>
      <w:marBottom w:val="0"/>
      <w:divBdr>
        <w:top w:val="none" w:sz="0" w:space="0" w:color="auto"/>
        <w:left w:val="none" w:sz="0" w:space="0" w:color="auto"/>
        <w:bottom w:val="none" w:sz="0" w:space="0" w:color="auto"/>
        <w:right w:val="none" w:sz="0" w:space="0" w:color="auto"/>
      </w:divBdr>
    </w:div>
    <w:div w:id="567692697">
      <w:bodyDiv w:val="1"/>
      <w:marLeft w:val="0"/>
      <w:marRight w:val="0"/>
      <w:marTop w:val="0"/>
      <w:marBottom w:val="0"/>
      <w:divBdr>
        <w:top w:val="none" w:sz="0" w:space="0" w:color="auto"/>
        <w:left w:val="none" w:sz="0" w:space="0" w:color="auto"/>
        <w:bottom w:val="none" w:sz="0" w:space="0" w:color="auto"/>
        <w:right w:val="none" w:sz="0" w:space="0" w:color="auto"/>
      </w:divBdr>
    </w:div>
    <w:div w:id="569003863">
      <w:bodyDiv w:val="1"/>
      <w:marLeft w:val="0"/>
      <w:marRight w:val="0"/>
      <w:marTop w:val="0"/>
      <w:marBottom w:val="0"/>
      <w:divBdr>
        <w:top w:val="none" w:sz="0" w:space="0" w:color="auto"/>
        <w:left w:val="none" w:sz="0" w:space="0" w:color="auto"/>
        <w:bottom w:val="none" w:sz="0" w:space="0" w:color="auto"/>
        <w:right w:val="none" w:sz="0" w:space="0" w:color="auto"/>
      </w:divBdr>
    </w:div>
    <w:div w:id="573047989">
      <w:bodyDiv w:val="1"/>
      <w:marLeft w:val="0"/>
      <w:marRight w:val="0"/>
      <w:marTop w:val="0"/>
      <w:marBottom w:val="0"/>
      <w:divBdr>
        <w:top w:val="none" w:sz="0" w:space="0" w:color="auto"/>
        <w:left w:val="none" w:sz="0" w:space="0" w:color="auto"/>
        <w:bottom w:val="none" w:sz="0" w:space="0" w:color="auto"/>
        <w:right w:val="none" w:sz="0" w:space="0" w:color="auto"/>
      </w:divBdr>
    </w:div>
    <w:div w:id="577517275">
      <w:bodyDiv w:val="1"/>
      <w:marLeft w:val="0"/>
      <w:marRight w:val="0"/>
      <w:marTop w:val="0"/>
      <w:marBottom w:val="0"/>
      <w:divBdr>
        <w:top w:val="none" w:sz="0" w:space="0" w:color="auto"/>
        <w:left w:val="none" w:sz="0" w:space="0" w:color="auto"/>
        <w:bottom w:val="none" w:sz="0" w:space="0" w:color="auto"/>
        <w:right w:val="none" w:sz="0" w:space="0" w:color="auto"/>
      </w:divBdr>
    </w:div>
    <w:div w:id="585236793">
      <w:bodyDiv w:val="1"/>
      <w:marLeft w:val="0"/>
      <w:marRight w:val="0"/>
      <w:marTop w:val="0"/>
      <w:marBottom w:val="0"/>
      <w:divBdr>
        <w:top w:val="none" w:sz="0" w:space="0" w:color="auto"/>
        <w:left w:val="none" w:sz="0" w:space="0" w:color="auto"/>
        <w:bottom w:val="none" w:sz="0" w:space="0" w:color="auto"/>
        <w:right w:val="none" w:sz="0" w:space="0" w:color="auto"/>
      </w:divBdr>
    </w:div>
    <w:div w:id="587545576">
      <w:bodyDiv w:val="1"/>
      <w:marLeft w:val="0"/>
      <w:marRight w:val="0"/>
      <w:marTop w:val="0"/>
      <w:marBottom w:val="0"/>
      <w:divBdr>
        <w:top w:val="none" w:sz="0" w:space="0" w:color="auto"/>
        <w:left w:val="none" w:sz="0" w:space="0" w:color="auto"/>
        <w:bottom w:val="none" w:sz="0" w:space="0" w:color="auto"/>
        <w:right w:val="none" w:sz="0" w:space="0" w:color="auto"/>
      </w:divBdr>
    </w:div>
    <w:div w:id="588120463">
      <w:bodyDiv w:val="1"/>
      <w:marLeft w:val="0"/>
      <w:marRight w:val="0"/>
      <w:marTop w:val="0"/>
      <w:marBottom w:val="0"/>
      <w:divBdr>
        <w:top w:val="none" w:sz="0" w:space="0" w:color="auto"/>
        <w:left w:val="none" w:sz="0" w:space="0" w:color="auto"/>
        <w:bottom w:val="none" w:sz="0" w:space="0" w:color="auto"/>
        <w:right w:val="none" w:sz="0" w:space="0" w:color="auto"/>
      </w:divBdr>
    </w:div>
    <w:div w:id="590742006">
      <w:bodyDiv w:val="1"/>
      <w:marLeft w:val="0"/>
      <w:marRight w:val="0"/>
      <w:marTop w:val="0"/>
      <w:marBottom w:val="0"/>
      <w:divBdr>
        <w:top w:val="none" w:sz="0" w:space="0" w:color="auto"/>
        <w:left w:val="none" w:sz="0" w:space="0" w:color="auto"/>
        <w:bottom w:val="none" w:sz="0" w:space="0" w:color="auto"/>
        <w:right w:val="none" w:sz="0" w:space="0" w:color="auto"/>
      </w:divBdr>
    </w:div>
    <w:div w:id="613831242">
      <w:bodyDiv w:val="1"/>
      <w:marLeft w:val="0"/>
      <w:marRight w:val="0"/>
      <w:marTop w:val="0"/>
      <w:marBottom w:val="0"/>
      <w:divBdr>
        <w:top w:val="none" w:sz="0" w:space="0" w:color="auto"/>
        <w:left w:val="none" w:sz="0" w:space="0" w:color="auto"/>
        <w:bottom w:val="none" w:sz="0" w:space="0" w:color="auto"/>
        <w:right w:val="none" w:sz="0" w:space="0" w:color="auto"/>
      </w:divBdr>
    </w:div>
    <w:div w:id="613904785">
      <w:bodyDiv w:val="1"/>
      <w:marLeft w:val="0"/>
      <w:marRight w:val="0"/>
      <w:marTop w:val="0"/>
      <w:marBottom w:val="0"/>
      <w:divBdr>
        <w:top w:val="none" w:sz="0" w:space="0" w:color="auto"/>
        <w:left w:val="none" w:sz="0" w:space="0" w:color="auto"/>
        <w:bottom w:val="none" w:sz="0" w:space="0" w:color="auto"/>
        <w:right w:val="none" w:sz="0" w:space="0" w:color="auto"/>
      </w:divBdr>
    </w:div>
    <w:div w:id="614361800">
      <w:bodyDiv w:val="1"/>
      <w:marLeft w:val="0"/>
      <w:marRight w:val="0"/>
      <w:marTop w:val="0"/>
      <w:marBottom w:val="0"/>
      <w:divBdr>
        <w:top w:val="none" w:sz="0" w:space="0" w:color="auto"/>
        <w:left w:val="none" w:sz="0" w:space="0" w:color="auto"/>
        <w:bottom w:val="none" w:sz="0" w:space="0" w:color="auto"/>
        <w:right w:val="none" w:sz="0" w:space="0" w:color="auto"/>
      </w:divBdr>
    </w:div>
    <w:div w:id="624120177">
      <w:bodyDiv w:val="1"/>
      <w:marLeft w:val="0"/>
      <w:marRight w:val="0"/>
      <w:marTop w:val="0"/>
      <w:marBottom w:val="0"/>
      <w:divBdr>
        <w:top w:val="none" w:sz="0" w:space="0" w:color="auto"/>
        <w:left w:val="none" w:sz="0" w:space="0" w:color="auto"/>
        <w:bottom w:val="none" w:sz="0" w:space="0" w:color="auto"/>
        <w:right w:val="none" w:sz="0" w:space="0" w:color="auto"/>
      </w:divBdr>
    </w:div>
    <w:div w:id="636836444">
      <w:bodyDiv w:val="1"/>
      <w:marLeft w:val="0"/>
      <w:marRight w:val="0"/>
      <w:marTop w:val="0"/>
      <w:marBottom w:val="0"/>
      <w:divBdr>
        <w:top w:val="none" w:sz="0" w:space="0" w:color="auto"/>
        <w:left w:val="none" w:sz="0" w:space="0" w:color="auto"/>
        <w:bottom w:val="none" w:sz="0" w:space="0" w:color="auto"/>
        <w:right w:val="none" w:sz="0" w:space="0" w:color="auto"/>
      </w:divBdr>
    </w:div>
    <w:div w:id="638152802">
      <w:bodyDiv w:val="1"/>
      <w:marLeft w:val="0"/>
      <w:marRight w:val="0"/>
      <w:marTop w:val="0"/>
      <w:marBottom w:val="0"/>
      <w:divBdr>
        <w:top w:val="none" w:sz="0" w:space="0" w:color="auto"/>
        <w:left w:val="none" w:sz="0" w:space="0" w:color="auto"/>
        <w:bottom w:val="none" w:sz="0" w:space="0" w:color="auto"/>
        <w:right w:val="none" w:sz="0" w:space="0" w:color="auto"/>
      </w:divBdr>
    </w:div>
    <w:div w:id="641808147">
      <w:bodyDiv w:val="1"/>
      <w:marLeft w:val="0"/>
      <w:marRight w:val="0"/>
      <w:marTop w:val="0"/>
      <w:marBottom w:val="0"/>
      <w:divBdr>
        <w:top w:val="none" w:sz="0" w:space="0" w:color="auto"/>
        <w:left w:val="none" w:sz="0" w:space="0" w:color="auto"/>
        <w:bottom w:val="none" w:sz="0" w:space="0" w:color="auto"/>
        <w:right w:val="none" w:sz="0" w:space="0" w:color="auto"/>
      </w:divBdr>
    </w:div>
    <w:div w:id="644164681">
      <w:bodyDiv w:val="1"/>
      <w:marLeft w:val="0"/>
      <w:marRight w:val="0"/>
      <w:marTop w:val="0"/>
      <w:marBottom w:val="0"/>
      <w:divBdr>
        <w:top w:val="none" w:sz="0" w:space="0" w:color="auto"/>
        <w:left w:val="none" w:sz="0" w:space="0" w:color="auto"/>
        <w:bottom w:val="none" w:sz="0" w:space="0" w:color="auto"/>
        <w:right w:val="none" w:sz="0" w:space="0" w:color="auto"/>
      </w:divBdr>
    </w:div>
    <w:div w:id="644235329">
      <w:bodyDiv w:val="1"/>
      <w:marLeft w:val="0"/>
      <w:marRight w:val="0"/>
      <w:marTop w:val="0"/>
      <w:marBottom w:val="0"/>
      <w:divBdr>
        <w:top w:val="none" w:sz="0" w:space="0" w:color="auto"/>
        <w:left w:val="none" w:sz="0" w:space="0" w:color="auto"/>
        <w:bottom w:val="none" w:sz="0" w:space="0" w:color="auto"/>
        <w:right w:val="none" w:sz="0" w:space="0" w:color="auto"/>
      </w:divBdr>
    </w:div>
    <w:div w:id="645009799">
      <w:bodyDiv w:val="1"/>
      <w:marLeft w:val="0"/>
      <w:marRight w:val="0"/>
      <w:marTop w:val="0"/>
      <w:marBottom w:val="0"/>
      <w:divBdr>
        <w:top w:val="none" w:sz="0" w:space="0" w:color="auto"/>
        <w:left w:val="none" w:sz="0" w:space="0" w:color="auto"/>
        <w:bottom w:val="none" w:sz="0" w:space="0" w:color="auto"/>
        <w:right w:val="none" w:sz="0" w:space="0" w:color="auto"/>
      </w:divBdr>
    </w:div>
    <w:div w:id="645625611">
      <w:bodyDiv w:val="1"/>
      <w:marLeft w:val="0"/>
      <w:marRight w:val="0"/>
      <w:marTop w:val="0"/>
      <w:marBottom w:val="0"/>
      <w:divBdr>
        <w:top w:val="none" w:sz="0" w:space="0" w:color="auto"/>
        <w:left w:val="none" w:sz="0" w:space="0" w:color="auto"/>
        <w:bottom w:val="none" w:sz="0" w:space="0" w:color="auto"/>
        <w:right w:val="none" w:sz="0" w:space="0" w:color="auto"/>
      </w:divBdr>
    </w:div>
    <w:div w:id="650600801">
      <w:bodyDiv w:val="1"/>
      <w:marLeft w:val="0"/>
      <w:marRight w:val="0"/>
      <w:marTop w:val="0"/>
      <w:marBottom w:val="0"/>
      <w:divBdr>
        <w:top w:val="none" w:sz="0" w:space="0" w:color="auto"/>
        <w:left w:val="none" w:sz="0" w:space="0" w:color="auto"/>
        <w:bottom w:val="none" w:sz="0" w:space="0" w:color="auto"/>
        <w:right w:val="none" w:sz="0" w:space="0" w:color="auto"/>
      </w:divBdr>
    </w:div>
    <w:div w:id="656227873">
      <w:bodyDiv w:val="1"/>
      <w:marLeft w:val="0"/>
      <w:marRight w:val="0"/>
      <w:marTop w:val="0"/>
      <w:marBottom w:val="0"/>
      <w:divBdr>
        <w:top w:val="none" w:sz="0" w:space="0" w:color="auto"/>
        <w:left w:val="none" w:sz="0" w:space="0" w:color="auto"/>
        <w:bottom w:val="none" w:sz="0" w:space="0" w:color="auto"/>
        <w:right w:val="none" w:sz="0" w:space="0" w:color="auto"/>
      </w:divBdr>
    </w:div>
    <w:div w:id="670447155">
      <w:bodyDiv w:val="1"/>
      <w:marLeft w:val="0"/>
      <w:marRight w:val="0"/>
      <w:marTop w:val="0"/>
      <w:marBottom w:val="0"/>
      <w:divBdr>
        <w:top w:val="none" w:sz="0" w:space="0" w:color="auto"/>
        <w:left w:val="none" w:sz="0" w:space="0" w:color="auto"/>
        <w:bottom w:val="none" w:sz="0" w:space="0" w:color="auto"/>
        <w:right w:val="none" w:sz="0" w:space="0" w:color="auto"/>
      </w:divBdr>
      <w:divsChild>
        <w:div w:id="2080785814">
          <w:marLeft w:val="0"/>
          <w:marRight w:val="0"/>
          <w:marTop w:val="0"/>
          <w:marBottom w:val="0"/>
          <w:divBdr>
            <w:top w:val="none" w:sz="0" w:space="0" w:color="auto"/>
            <w:left w:val="none" w:sz="0" w:space="0" w:color="auto"/>
            <w:bottom w:val="none" w:sz="0" w:space="0" w:color="auto"/>
            <w:right w:val="none" w:sz="0" w:space="0" w:color="auto"/>
          </w:divBdr>
          <w:divsChild>
            <w:div w:id="626394713">
              <w:marLeft w:val="0"/>
              <w:marRight w:val="0"/>
              <w:marTop w:val="0"/>
              <w:marBottom w:val="0"/>
              <w:divBdr>
                <w:top w:val="none" w:sz="0" w:space="0" w:color="auto"/>
                <w:left w:val="none" w:sz="0" w:space="0" w:color="auto"/>
                <w:bottom w:val="none" w:sz="0" w:space="0" w:color="auto"/>
                <w:right w:val="none" w:sz="0" w:space="0" w:color="auto"/>
              </w:divBdr>
            </w:div>
            <w:div w:id="14189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7585">
      <w:bodyDiv w:val="1"/>
      <w:marLeft w:val="0"/>
      <w:marRight w:val="0"/>
      <w:marTop w:val="0"/>
      <w:marBottom w:val="0"/>
      <w:divBdr>
        <w:top w:val="none" w:sz="0" w:space="0" w:color="auto"/>
        <w:left w:val="none" w:sz="0" w:space="0" w:color="auto"/>
        <w:bottom w:val="none" w:sz="0" w:space="0" w:color="auto"/>
        <w:right w:val="none" w:sz="0" w:space="0" w:color="auto"/>
      </w:divBdr>
    </w:div>
    <w:div w:id="674038991">
      <w:bodyDiv w:val="1"/>
      <w:marLeft w:val="0"/>
      <w:marRight w:val="0"/>
      <w:marTop w:val="0"/>
      <w:marBottom w:val="0"/>
      <w:divBdr>
        <w:top w:val="none" w:sz="0" w:space="0" w:color="auto"/>
        <w:left w:val="none" w:sz="0" w:space="0" w:color="auto"/>
        <w:bottom w:val="none" w:sz="0" w:space="0" w:color="auto"/>
        <w:right w:val="none" w:sz="0" w:space="0" w:color="auto"/>
      </w:divBdr>
    </w:div>
    <w:div w:id="674264735">
      <w:bodyDiv w:val="1"/>
      <w:marLeft w:val="0"/>
      <w:marRight w:val="0"/>
      <w:marTop w:val="0"/>
      <w:marBottom w:val="0"/>
      <w:divBdr>
        <w:top w:val="none" w:sz="0" w:space="0" w:color="auto"/>
        <w:left w:val="none" w:sz="0" w:space="0" w:color="auto"/>
        <w:bottom w:val="none" w:sz="0" w:space="0" w:color="auto"/>
        <w:right w:val="none" w:sz="0" w:space="0" w:color="auto"/>
      </w:divBdr>
    </w:div>
    <w:div w:id="676462907">
      <w:bodyDiv w:val="1"/>
      <w:marLeft w:val="0"/>
      <w:marRight w:val="0"/>
      <w:marTop w:val="0"/>
      <w:marBottom w:val="0"/>
      <w:divBdr>
        <w:top w:val="none" w:sz="0" w:space="0" w:color="auto"/>
        <w:left w:val="none" w:sz="0" w:space="0" w:color="auto"/>
        <w:bottom w:val="none" w:sz="0" w:space="0" w:color="auto"/>
        <w:right w:val="none" w:sz="0" w:space="0" w:color="auto"/>
      </w:divBdr>
    </w:div>
    <w:div w:id="677118167">
      <w:bodyDiv w:val="1"/>
      <w:marLeft w:val="0"/>
      <w:marRight w:val="0"/>
      <w:marTop w:val="0"/>
      <w:marBottom w:val="0"/>
      <w:divBdr>
        <w:top w:val="none" w:sz="0" w:space="0" w:color="auto"/>
        <w:left w:val="none" w:sz="0" w:space="0" w:color="auto"/>
        <w:bottom w:val="none" w:sz="0" w:space="0" w:color="auto"/>
        <w:right w:val="none" w:sz="0" w:space="0" w:color="auto"/>
      </w:divBdr>
    </w:div>
    <w:div w:id="679240082">
      <w:bodyDiv w:val="1"/>
      <w:marLeft w:val="0"/>
      <w:marRight w:val="0"/>
      <w:marTop w:val="0"/>
      <w:marBottom w:val="0"/>
      <w:divBdr>
        <w:top w:val="none" w:sz="0" w:space="0" w:color="auto"/>
        <w:left w:val="none" w:sz="0" w:space="0" w:color="auto"/>
        <w:bottom w:val="none" w:sz="0" w:space="0" w:color="auto"/>
        <w:right w:val="none" w:sz="0" w:space="0" w:color="auto"/>
      </w:divBdr>
    </w:div>
    <w:div w:id="679550760">
      <w:bodyDiv w:val="1"/>
      <w:marLeft w:val="0"/>
      <w:marRight w:val="0"/>
      <w:marTop w:val="0"/>
      <w:marBottom w:val="0"/>
      <w:divBdr>
        <w:top w:val="none" w:sz="0" w:space="0" w:color="auto"/>
        <w:left w:val="none" w:sz="0" w:space="0" w:color="auto"/>
        <w:bottom w:val="none" w:sz="0" w:space="0" w:color="auto"/>
        <w:right w:val="none" w:sz="0" w:space="0" w:color="auto"/>
      </w:divBdr>
    </w:div>
    <w:div w:id="682629389">
      <w:bodyDiv w:val="1"/>
      <w:marLeft w:val="0"/>
      <w:marRight w:val="0"/>
      <w:marTop w:val="0"/>
      <w:marBottom w:val="0"/>
      <w:divBdr>
        <w:top w:val="none" w:sz="0" w:space="0" w:color="auto"/>
        <w:left w:val="none" w:sz="0" w:space="0" w:color="auto"/>
        <w:bottom w:val="none" w:sz="0" w:space="0" w:color="auto"/>
        <w:right w:val="none" w:sz="0" w:space="0" w:color="auto"/>
      </w:divBdr>
    </w:div>
    <w:div w:id="696276159">
      <w:bodyDiv w:val="1"/>
      <w:marLeft w:val="0"/>
      <w:marRight w:val="0"/>
      <w:marTop w:val="0"/>
      <w:marBottom w:val="0"/>
      <w:divBdr>
        <w:top w:val="none" w:sz="0" w:space="0" w:color="auto"/>
        <w:left w:val="none" w:sz="0" w:space="0" w:color="auto"/>
        <w:bottom w:val="none" w:sz="0" w:space="0" w:color="auto"/>
        <w:right w:val="none" w:sz="0" w:space="0" w:color="auto"/>
      </w:divBdr>
    </w:div>
    <w:div w:id="712533740">
      <w:bodyDiv w:val="1"/>
      <w:marLeft w:val="0"/>
      <w:marRight w:val="0"/>
      <w:marTop w:val="0"/>
      <w:marBottom w:val="0"/>
      <w:divBdr>
        <w:top w:val="none" w:sz="0" w:space="0" w:color="auto"/>
        <w:left w:val="none" w:sz="0" w:space="0" w:color="auto"/>
        <w:bottom w:val="none" w:sz="0" w:space="0" w:color="auto"/>
        <w:right w:val="none" w:sz="0" w:space="0" w:color="auto"/>
      </w:divBdr>
    </w:div>
    <w:div w:id="723408550">
      <w:bodyDiv w:val="1"/>
      <w:marLeft w:val="0"/>
      <w:marRight w:val="0"/>
      <w:marTop w:val="0"/>
      <w:marBottom w:val="0"/>
      <w:divBdr>
        <w:top w:val="none" w:sz="0" w:space="0" w:color="auto"/>
        <w:left w:val="none" w:sz="0" w:space="0" w:color="auto"/>
        <w:bottom w:val="none" w:sz="0" w:space="0" w:color="auto"/>
        <w:right w:val="none" w:sz="0" w:space="0" w:color="auto"/>
      </w:divBdr>
    </w:div>
    <w:div w:id="727607262">
      <w:bodyDiv w:val="1"/>
      <w:marLeft w:val="0"/>
      <w:marRight w:val="0"/>
      <w:marTop w:val="0"/>
      <w:marBottom w:val="0"/>
      <w:divBdr>
        <w:top w:val="none" w:sz="0" w:space="0" w:color="auto"/>
        <w:left w:val="none" w:sz="0" w:space="0" w:color="auto"/>
        <w:bottom w:val="none" w:sz="0" w:space="0" w:color="auto"/>
        <w:right w:val="none" w:sz="0" w:space="0" w:color="auto"/>
      </w:divBdr>
    </w:div>
    <w:div w:id="728066723">
      <w:bodyDiv w:val="1"/>
      <w:marLeft w:val="0"/>
      <w:marRight w:val="0"/>
      <w:marTop w:val="0"/>
      <w:marBottom w:val="0"/>
      <w:divBdr>
        <w:top w:val="none" w:sz="0" w:space="0" w:color="auto"/>
        <w:left w:val="none" w:sz="0" w:space="0" w:color="auto"/>
        <w:bottom w:val="none" w:sz="0" w:space="0" w:color="auto"/>
        <w:right w:val="none" w:sz="0" w:space="0" w:color="auto"/>
      </w:divBdr>
    </w:div>
    <w:div w:id="731852421">
      <w:bodyDiv w:val="1"/>
      <w:marLeft w:val="0"/>
      <w:marRight w:val="0"/>
      <w:marTop w:val="0"/>
      <w:marBottom w:val="0"/>
      <w:divBdr>
        <w:top w:val="none" w:sz="0" w:space="0" w:color="auto"/>
        <w:left w:val="none" w:sz="0" w:space="0" w:color="auto"/>
        <w:bottom w:val="none" w:sz="0" w:space="0" w:color="auto"/>
        <w:right w:val="none" w:sz="0" w:space="0" w:color="auto"/>
      </w:divBdr>
    </w:div>
    <w:div w:id="732117614">
      <w:bodyDiv w:val="1"/>
      <w:marLeft w:val="0"/>
      <w:marRight w:val="0"/>
      <w:marTop w:val="0"/>
      <w:marBottom w:val="0"/>
      <w:divBdr>
        <w:top w:val="none" w:sz="0" w:space="0" w:color="auto"/>
        <w:left w:val="none" w:sz="0" w:space="0" w:color="auto"/>
        <w:bottom w:val="none" w:sz="0" w:space="0" w:color="auto"/>
        <w:right w:val="none" w:sz="0" w:space="0" w:color="auto"/>
      </w:divBdr>
    </w:div>
    <w:div w:id="733896138">
      <w:bodyDiv w:val="1"/>
      <w:marLeft w:val="0"/>
      <w:marRight w:val="0"/>
      <w:marTop w:val="0"/>
      <w:marBottom w:val="0"/>
      <w:divBdr>
        <w:top w:val="none" w:sz="0" w:space="0" w:color="auto"/>
        <w:left w:val="none" w:sz="0" w:space="0" w:color="auto"/>
        <w:bottom w:val="none" w:sz="0" w:space="0" w:color="auto"/>
        <w:right w:val="none" w:sz="0" w:space="0" w:color="auto"/>
      </w:divBdr>
    </w:div>
    <w:div w:id="745885911">
      <w:bodyDiv w:val="1"/>
      <w:marLeft w:val="0"/>
      <w:marRight w:val="0"/>
      <w:marTop w:val="0"/>
      <w:marBottom w:val="0"/>
      <w:divBdr>
        <w:top w:val="none" w:sz="0" w:space="0" w:color="auto"/>
        <w:left w:val="none" w:sz="0" w:space="0" w:color="auto"/>
        <w:bottom w:val="none" w:sz="0" w:space="0" w:color="auto"/>
        <w:right w:val="none" w:sz="0" w:space="0" w:color="auto"/>
      </w:divBdr>
    </w:div>
    <w:div w:id="759565897">
      <w:bodyDiv w:val="1"/>
      <w:marLeft w:val="0"/>
      <w:marRight w:val="0"/>
      <w:marTop w:val="0"/>
      <w:marBottom w:val="0"/>
      <w:divBdr>
        <w:top w:val="none" w:sz="0" w:space="0" w:color="auto"/>
        <w:left w:val="none" w:sz="0" w:space="0" w:color="auto"/>
        <w:bottom w:val="none" w:sz="0" w:space="0" w:color="auto"/>
        <w:right w:val="none" w:sz="0" w:space="0" w:color="auto"/>
      </w:divBdr>
    </w:div>
    <w:div w:id="762457348">
      <w:bodyDiv w:val="1"/>
      <w:marLeft w:val="0"/>
      <w:marRight w:val="0"/>
      <w:marTop w:val="0"/>
      <w:marBottom w:val="0"/>
      <w:divBdr>
        <w:top w:val="none" w:sz="0" w:space="0" w:color="auto"/>
        <w:left w:val="none" w:sz="0" w:space="0" w:color="auto"/>
        <w:bottom w:val="none" w:sz="0" w:space="0" w:color="auto"/>
        <w:right w:val="none" w:sz="0" w:space="0" w:color="auto"/>
      </w:divBdr>
    </w:div>
    <w:div w:id="781920928">
      <w:bodyDiv w:val="1"/>
      <w:marLeft w:val="0"/>
      <w:marRight w:val="0"/>
      <w:marTop w:val="0"/>
      <w:marBottom w:val="0"/>
      <w:divBdr>
        <w:top w:val="none" w:sz="0" w:space="0" w:color="auto"/>
        <w:left w:val="none" w:sz="0" w:space="0" w:color="auto"/>
        <w:bottom w:val="none" w:sz="0" w:space="0" w:color="auto"/>
        <w:right w:val="none" w:sz="0" w:space="0" w:color="auto"/>
      </w:divBdr>
    </w:div>
    <w:div w:id="789789079">
      <w:bodyDiv w:val="1"/>
      <w:marLeft w:val="0"/>
      <w:marRight w:val="0"/>
      <w:marTop w:val="0"/>
      <w:marBottom w:val="0"/>
      <w:divBdr>
        <w:top w:val="none" w:sz="0" w:space="0" w:color="auto"/>
        <w:left w:val="none" w:sz="0" w:space="0" w:color="auto"/>
        <w:bottom w:val="none" w:sz="0" w:space="0" w:color="auto"/>
        <w:right w:val="none" w:sz="0" w:space="0" w:color="auto"/>
      </w:divBdr>
    </w:div>
    <w:div w:id="793063733">
      <w:bodyDiv w:val="1"/>
      <w:marLeft w:val="0"/>
      <w:marRight w:val="0"/>
      <w:marTop w:val="0"/>
      <w:marBottom w:val="0"/>
      <w:divBdr>
        <w:top w:val="none" w:sz="0" w:space="0" w:color="auto"/>
        <w:left w:val="none" w:sz="0" w:space="0" w:color="auto"/>
        <w:bottom w:val="none" w:sz="0" w:space="0" w:color="auto"/>
        <w:right w:val="none" w:sz="0" w:space="0" w:color="auto"/>
      </w:divBdr>
    </w:div>
    <w:div w:id="797525772">
      <w:bodyDiv w:val="1"/>
      <w:marLeft w:val="0"/>
      <w:marRight w:val="0"/>
      <w:marTop w:val="0"/>
      <w:marBottom w:val="0"/>
      <w:divBdr>
        <w:top w:val="none" w:sz="0" w:space="0" w:color="auto"/>
        <w:left w:val="none" w:sz="0" w:space="0" w:color="auto"/>
        <w:bottom w:val="none" w:sz="0" w:space="0" w:color="auto"/>
        <w:right w:val="none" w:sz="0" w:space="0" w:color="auto"/>
      </w:divBdr>
    </w:div>
    <w:div w:id="798765626">
      <w:bodyDiv w:val="1"/>
      <w:marLeft w:val="0"/>
      <w:marRight w:val="0"/>
      <w:marTop w:val="0"/>
      <w:marBottom w:val="0"/>
      <w:divBdr>
        <w:top w:val="none" w:sz="0" w:space="0" w:color="auto"/>
        <w:left w:val="none" w:sz="0" w:space="0" w:color="auto"/>
        <w:bottom w:val="none" w:sz="0" w:space="0" w:color="auto"/>
        <w:right w:val="none" w:sz="0" w:space="0" w:color="auto"/>
      </w:divBdr>
    </w:div>
    <w:div w:id="803079806">
      <w:bodyDiv w:val="1"/>
      <w:marLeft w:val="0"/>
      <w:marRight w:val="0"/>
      <w:marTop w:val="0"/>
      <w:marBottom w:val="0"/>
      <w:divBdr>
        <w:top w:val="none" w:sz="0" w:space="0" w:color="auto"/>
        <w:left w:val="none" w:sz="0" w:space="0" w:color="auto"/>
        <w:bottom w:val="none" w:sz="0" w:space="0" w:color="auto"/>
        <w:right w:val="none" w:sz="0" w:space="0" w:color="auto"/>
      </w:divBdr>
    </w:div>
    <w:div w:id="809246847">
      <w:bodyDiv w:val="1"/>
      <w:marLeft w:val="0"/>
      <w:marRight w:val="0"/>
      <w:marTop w:val="0"/>
      <w:marBottom w:val="0"/>
      <w:divBdr>
        <w:top w:val="none" w:sz="0" w:space="0" w:color="auto"/>
        <w:left w:val="none" w:sz="0" w:space="0" w:color="auto"/>
        <w:bottom w:val="none" w:sz="0" w:space="0" w:color="auto"/>
        <w:right w:val="none" w:sz="0" w:space="0" w:color="auto"/>
      </w:divBdr>
    </w:div>
    <w:div w:id="809396141">
      <w:bodyDiv w:val="1"/>
      <w:marLeft w:val="0"/>
      <w:marRight w:val="0"/>
      <w:marTop w:val="0"/>
      <w:marBottom w:val="0"/>
      <w:divBdr>
        <w:top w:val="none" w:sz="0" w:space="0" w:color="auto"/>
        <w:left w:val="none" w:sz="0" w:space="0" w:color="auto"/>
        <w:bottom w:val="none" w:sz="0" w:space="0" w:color="auto"/>
        <w:right w:val="none" w:sz="0" w:space="0" w:color="auto"/>
      </w:divBdr>
    </w:div>
    <w:div w:id="810249747">
      <w:bodyDiv w:val="1"/>
      <w:marLeft w:val="0"/>
      <w:marRight w:val="0"/>
      <w:marTop w:val="0"/>
      <w:marBottom w:val="0"/>
      <w:divBdr>
        <w:top w:val="none" w:sz="0" w:space="0" w:color="auto"/>
        <w:left w:val="none" w:sz="0" w:space="0" w:color="auto"/>
        <w:bottom w:val="none" w:sz="0" w:space="0" w:color="auto"/>
        <w:right w:val="none" w:sz="0" w:space="0" w:color="auto"/>
      </w:divBdr>
    </w:div>
    <w:div w:id="817503858">
      <w:bodyDiv w:val="1"/>
      <w:marLeft w:val="0"/>
      <w:marRight w:val="0"/>
      <w:marTop w:val="0"/>
      <w:marBottom w:val="0"/>
      <w:divBdr>
        <w:top w:val="none" w:sz="0" w:space="0" w:color="auto"/>
        <w:left w:val="none" w:sz="0" w:space="0" w:color="auto"/>
        <w:bottom w:val="none" w:sz="0" w:space="0" w:color="auto"/>
        <w:right w:val="none" w:sz="0" w:space="0" w:color="auto"/>
      </w:divBdr>
    </w:div>
    <w:div w:id="817720775">
      <w:bodyDiv w:val="1"/>
      <w:marLeft w:val="0"/>
      <w:marRight w:val="0"/>
      <w:marTop w:val="0"/>
      <w:marBottom w:val="0"/>
      <w:divBdr>
        <w:top w:val="none" w:sz="0" w:space="0" w:color="auto"/>
        <w:left w:val="none" w:sz="0" w:space="0" w:color="auto"/>
        <w:bottom w:val="none" w:sz="0" w:space="0" w:color="auto"/>
        <w:right w:val="none" w:sz="0" w:space="0" w:color="auto"/>
      </w:divBdr>
    </w:div>
    <w:div w:id="821239703">
      <w:bodyDiv w:val="1"/>
      <w:marLeft w:val="0"/>
      <w:marRight w:val="0"/>
      <w:marTop w:val="0"/>
      <w:marBottom w:val="0"/>
      <w:divBdr>
        <w:top w:val="none" w:sz="0" w:space="0" w:color="auto"/>
        <w:left w:val="none" w:sz="0" w:space="0" w:color="auto"/>
        <w:bottom w:val="none" w:sz="0" w:space="0" w:color="auto"/>
        <w:right w:val="none" w:sz="0" w:space="0" w:color="auto"/>
      </w:divBdr>
    </w:div>
    <w:div w:id="821430833">
      <w:bodyDiv w:val="1"/>
      <w:marLeft w:val="0"/>
      <w:marRight w:val="0"/>
      <w:marTop w:val="0"/>
      <w:marBottom w:val="0"/>
      <w:divBdr>
        <w:top w:val="none" w:sz="0" w:space="0" w:color="auto"/>
        <w:left w:val="none" w:sz="0" w:space="0" w:color="auto"/>
        <w:bottom w:val="none" w:sz="0" w:space="0" w:color="auto"/>
        <w:right w:val="none" w:sz="0" w:space="0" w:color="auto"/>
      </w:divBdr>
    </w:div>
    <w:div w:id="836578754">
      <w:bodyDiv w:val="1"/>
      <w:marLeft w:val="0"/>
      <w:marRight w:val="0"/>
      <w:marTop w:val="0"/>
      <w:marBottom w:val="0"/>
      <w:divBdr>
        <w:top w:val="none" w:sz="0" w:space="0" w:color="auto"/>
        <w:left w:val="none" w:sz="0" w:space="0" w:color="auto"/>
        <w:bottom w:val="none" w:sz="0" w:space="0" w:color="auto"/>
        <w:right w:val="none" w:sz="0" w:space="0" w:color="auto"/>
      </w:divBdr>
    </w:div>
    <w:div w:id="838808234">
      <w:bodyDiv w:val="1"/>
      <w:marLeft w:val="0"/>
      <w:marRight w:val="0"/>
      <w:marTop w:val="0"/>
      <w:marBottom w:val="0"/>
      <w:divBdr>
        <w:top w:val="none" w:sz="0" w:space="0" w:color="auto"/>
        <w:left w:val="none" w:sz="0" w:space="0" w:color="auto"/>
        <w:bottom w:val="none" w:sz="0" w:space="0" w:color="auto"/>
        <w:right w:val="none" w:sz="0" w:space="0" w:color="auto"/>
      </w:divBdr>
    </w:div>
    <w:div w:id="845631641">
      <w:bodyDiv w:val="1"/>
      <w:marLeft w:val="0"/>
      <w:marRight w:val="0"/>
      <w:marTop w:val="0"/>
      <w:marBottom w:val="0"/>
      <w:divBdr>
        <w:top w:val="none" w:sz="0" w:space="0" w:color="auto"/>
        <w:left w:val="none" w:sz="0" w:space="0" w:color="auto"/>
        <w:bottom w:val="none" w:sz="0" w:space="0" w:color="auto"/>
        <w:right w:val="none" w:sz="0" w:space="0" w:color="auto"/>
      </w:divBdr>
    </w:div>
    <w:div w:id="847329087">
      <w:bodyDiv w:val="1"/>
      <w:marLeft w:val="0"/>
      <w:marRight w:val="0"/>
      <w:marTop w:val="0"/>
      <w:marBottom w:val="0"/>
      <w:divBdr>
        <w:top w:val="none" w:sz="0" w:space="0" w:color="auto"/>
        <w:left w:val="none" w:sz="0" w:space="0" w:color="auto"/>
        <w:bottom w:val="none" w:sz="0" w:space="0" w:color="auto"/>
        <w:right w:val="none" w:sz="0" w:space="0" w:color="auto"/>
      </w:divBdr>
    </w:div>
    <w:div w:id="847598636">
      <w:bodyDiv w:val="1"/>
      <w:marLeft w:val="0"/>
      <w:marRight w:val="0"/>
      <w:marTop w:val="0"/>
      <w:marBottom w:val="0"/>
      <w:divBdr>
        <w:top w:val="none" w:sz="0" w:space="0" w:color="auto"/>
        <w:left w:val="none" w:sz="0" w:space="0" w:color="auto"/>
        <w:bottom w:val="none" w:sz="0" w:space="0" w:color="auto"/>
        <w:right w:val="none" w:sz="0" w:space="0" w:color="auto"/>
      </w:divBdr>
    </w:div>
    <w:div w:id="848914442">
      <w:bodyDiv w:val="1"/>
      <w:marLeft w:val="0"/>
      <w:marRight w:val="0"/>
      <w:marTop w:val="0"/>
      <w:marBottom w:val="0"/>
      <w:divBdr>
        <w:top w:val="none" w:sz="0" w:space="0" w:color="auto"/>
        <w:left w:val="none" w:sz="0" w:space="0" w:color="auto"/>
        <w:bottom w:val="none" w:sz="0" w:space="0" w:color="auto"/>
        <w:right w:val="none" w:sz="0" w:space="0" w:color="auto"/>
      </w:divBdr>
    </w:div>
    <w:div w:id="850535195">
      <w:bodyDiv w:val="1"/>
      <w:marLeft w:val="0"/>
      <w:marRight w:val="0"/>
      <w:marTop w:val="0"/>
      <w:marBottom w:val="0"/>
      <w:divBdr>
        <w:top w:val="none" w:sz="0" w:space="0" w:color="auto"/>
        <w:left w:val="none" w:sz="0" w:space="0" w:color="auto"/>
        <w:bottom w:val="none" w:sz="0" w:space="0" w:color="auto"/>
        <w:right w:val="none" w:sz="0" w:space="0" w:color="auto"/>
      </w:divBdr>
    </w:div>
    <w:div w:id="851140040">
      <w:bodyDiv w:val="1"/>
      <w:marLeft w:val="0"/>
      <w:marRight w:val="0"/>
      <w:marTop w:val="0"/>
      <w:marBottom w:val="0"/>
      <w:divBdr>
        <w:top w:val="none" w:sz="0" w:space="0" w:color="auto"/>
        <w:left w:val="none" w:sz="0" w:space="0" w:color="auto"/>
        <w:bottom w:val="none" w:sz="0" w:space="0" w:color="auto"/>
        <w:right w:val="none" w:sz="0" w:space="0" w:color="auto"/>
      </w:divBdr>
    </w:div>
    <w:div w:id="851265122">
      <w:bodyDiv w:val="1"/>
      <w:marLeft w:val="0"/>
      <w:marRight w:val="0"/>
      <w:marTop w:val="0"/>
      <w:marBottom w:val="0"/>
      <w:divBdr>
        <w:top w:val="none" w:sz="0" w:space="0" w:color="auto"/>
        <w:left w:val="none" w:sz="0" w:space="0" w:color="auto"/>
        <w:bottom w:val="none" w:sz="0" w:space="0" w:color="auto"/>
        <w:right w:val="none" w:sz="0" w:space="0" w:color="auto"/>
      </w:divBdr>
    </w:div>
    <w:div w:id="861473324">
      <w:bodyDiv w:val="1"/>
      <w:marLeft w:val="0"/>
      <w:marRight w:val="0"/>
      <w:marTop w:val="0"/>
      <w:marBottom w:val="0"/>
      <w:divBdr>
        <w:top w:val="none" w:sz="0" w:space="0" w:color="auto"/>
        <w:left w:val="none" w:sz="0" w:space="0" w:color="auto"/>
        <w:bottom w:val="none" w:sz="0" w:space="0" w:color="auto"/>
        <w:right w:val="none" w:sz="0" w:space="0" w:color="auto"/>
      </w:divBdr>
    </w:div>
    <w:div w:id="870534943">
      <w:bodyDiv w:val="1"/>
      <w:marLeft w:val="0"/>
      <w:marRight w:val="0"/>
      <w:marTop w:val="0"/>
      <w:marBottom w:val="0"/>
      <w:divBdr>
        <w:top w:val="none" w:sz="0" w:space="0" w:color="auto"/>
        <w:left w:val="none" w:sz="0" w:space="0" w:color="auto"/>
        <w:bottom w:val="none" w:sz="0" w:space="0" w:color="auto"/>
        <w:right w:val="none" w:sz="0" w:space="0" w:color="auto"/>
      </w:divBdr>
    </w:div>
    <w:div w:id="872108792">
      <w:bodyDiv w:val="1"/>
      <w:marLeft w:val="0"/>
      <w:marRight w:val="0"/>
      <w:marTop w:val="0"/>
      <w:marBottom w:val="0"/>
      <w:divBdr>
        <w:top w:val="none" w:sz="0" w:space="0" w:color="auto"/>
        <w:left w:val="none" w:sz="0" w:space="0" w:color="auto"/>
        <w:bottom w:val="none" w:sz="0" w:space="0" w:color="auto"/>
        <w:right w:val="none" w:sz="0" w:space="0" w:color="auto"/>
      </w:divBdr>
    </w:div>
    <w:div w:id="873885928">
      <w:bodyDiv w:val="1"/>
      <w:marLeft w:val="0"/>
      <w:marRight w:val="0"/>
      <w:marTop w:val="0"/>
      <w:marBottom w:val="0"/>
      <w:divBdr>
        <w:top w:val="none" w:sz="0" w:space="0" w:color="auto"/>
        <w:left w:val="none" w:sz="0" w:space="0" w:color="auto"/>
        <w:bottom w:val="none" w:sz="0" w:space="0" w:color="auto"/>
        <w:right w:val="none" w:sz="0" w:space="0" w:color="auto"/>
      </w:divBdr>
    </w:div>
    <w:div w:id="877279521">
      <w:bodyDiv w:val="1"/>
      <w:marLeft w:val="0"/>
      <w:marRight w:val="0"/>
      <w:marTop w:val="0"/>
      <w:marBottom w:val="0"/>
      <w:divBdr>
        <w:top w:val="none" w:sz="0" w:space="0" w:color="auto"/>
        <w:left w:val="none" w:sz="0" w:space="0" w:color="auto"/>
        <w:bottom w:val="none" w:sz="0" w:space="0" w:color="auto"/>
        <w:right w:val="none" w:sz="0" w:space="0" w:color="auto"/>
      </w:divBdr>
    </w:div>
    <w:div w:id="878393872">
      <w:bodyDiv w:val="1"/>
      <w:marLeft w:val="0"/>
      <w:marRight w:val="0"/>
      <w:marTop w:val="0"/>
      <w:marBottom w:val="0"/>
      <w:divBdr>
        <w:top w:val="none" w:sz="0" w:space="0" w:color="auto"/>
        <w:left w:val="none" w:sz="0" w:space="0" w:color="auto"/>
        <w:bottom w:val="none" w:sz="0" w:space="0" w:color="auto"/>
        <w:right w:val="none" w:sz="0" w:space="0" w:color="auto"/>
      </w:divBdr>
    </w:div>
    <w:div w:id="879629615">
      <w:bodyDiv w:val="1"/>
      <w:marLeft w:val="0"/>
      <w:marRight w:val="0"/>
      <w:marTop w:val="0"/>
      <w:marBottom w:val="0"/>
      <w:divBdr>
        <w:top w:val="none" w:sz="0" w:space="0" w:color="auto"/>
        <w:left w:val="none" w:sz="0" w:space="0" w:color="auto"/>
        <w:bottom w:val="none" w:sz="0" w:space="0" w:color="auto"/>
        <w:right w:val="none" w:sz="0" w:space="0" w:color="auto"/>
      </w:divBdr>
    </w:div>
    <w:div w:id="894972946">
      <w:bodyDiv w:val="1"/>
      <w:marLeft w:val="0"/>
      <w:marRight w:val="0"/>
      <w:marTop w:val="0"/>
      <w:marBottom w:val="0"/>
      <w:divBdr>
        <w:top w:val="none" w:sz="0" w:space="0" w:color="auto"/>
        <w:left w:val="none" w:sz="0" w:space="0" w:color="auto"/>
        <w:bottom w:val="none" w:sz="0" w:space="0" w:color="auto"/>
        <w:right w:val="none" w:sz="0" w:space="0" w:color="auto"/>
      </w:divBdr>
    </w:div>
    <w:div w:id="895821896">
      <w:bodyDiv w:val="1"/>
      <w:marLeft w:val="0"/>
      <w:marRight w:val="0"/>
      <w:marTop w:val="0"/>
      <w:marBottom w:val="0"/>
      <w:divBdr>
        <w:top w:val="none" w:sz="0" w:space="0" w:color="auto"/>
        <w:left w:val="none" w:sz="0" w:space="0" w:color="auto"/>
        <w:bottom w:val="none" w:sz="0" w:space="0" w:color="auto"/>
        <w:right w:val="none" w:sz="0" w:space="0" w:color="auto"/>
      </w:divBdr>
    </w:div>
    <w:div w:id="896668172">
      <w:bodyDiv w:val="1"/>
      <w:marLeft w:val="0"/>
      <w:marRight w:val="0"/>
      <w:marTop w:val="0"/>
      <w:marBottom w:val="0"/>
      <w:divBdr>
        <w:top w:val="none" w:sz="0" w:space="0" w:color="auto"/>
        <w:left w:val="none" w:sz="0" w:space="0" w:color="auto"/>
        <w:bottom w:val="none" w:sz="0" w:space="0" w:color="auto"/>
        <w:right w:val="none" w:sz="0" w:space="0" w:color="auto"/>
      </w:divBdr>
    </w:div>
    <w:div w:id="903180127">
      <w:bodyDiv w:val="1"/>
      <w:marLeft w:val="0"/>
      <w:marRight w:val="0"/>
      <w:marTop w:val="0"/>
      <w:marBottom w:val="0"/>
      <w:divBdr>
        <w:top w:val="none" w:sz="0" w:space="0" w:color="auto"/>
        <w:left w:val="none" w:sz="0" w:space="0" w:color="auto"/>
        <w:bottom w:val="none" w:sz="0" w:space="0" w:color="auto"/>
        <w:right w:val="none" w:sz="0" w:space="0" w:color="auto"/>
      </w:divBdr>
    </w:div>
    <w:div w:id="905215339">
      <w:bodyDiv w:val="1"/>
      <w:marLeft w:val="0"/>
      <w:marRight w:val="0"/>
      <w:marTop w:val="0"/>
      <w:marBottom w:val="0"/>
      <w:divBdr>
        <w:top w:val="none" w:sz="0" w:space="0" w:color="auto"/>
        <w:left w:val="none" w:sz="0" w:space="0" w:color="auto"/>
        <w:bottom w:val="none" w:sz="0" w:space="0" w:color="auto"/>
        <w:right w:val="none" w:sz="0" w:space="0" w:color="auto"/>
      </w:divBdr>
    </w:div>
    <w:div w:id="905648590">
      <w:bodyDiv w:val="1"/>
      <w:marLeft w:val="0"/>
      <w:marRight w:val="0"/>
      <w:marTop w:val="0"/>
      <w:marBottom w:val="0"/>
      <w:divBdr>
        <w:top w:val="none" w:sz="0" w:space="0" w:color="auto"/>
        <w:left w:val="none" w:sz="0" w:space="0" w:color="auto"/>
        <w:bottom w:val="none" w:sz="0" w:space="0" w:color="auto"/>
        <w:right w:val="none" w:sz="0" w:space="0" w:color="auto"/>
      </w:divBdr>
    </w:div>
    <w:div w:id="918250093">
      <w:bodyDiv w:val="1"/>
      <w:marLeft w:val="0"/>
      <w:marRight w:val="0"/>
      <w:marTop w:val="0"/>
      <w:marBottom w:val="0"/>
      <w:divBdr>
        <w:top w:val="none" w:sz="0" w:space="0" w:color="auto"/>
        <w:left w:val="none" w:sz="0" w:space="0" w:color="auto"/>
        <w:bottom w:val="none" w:sz="0" w:space="0" w:color="auto"/>
        <w:right w:val="none" w:sz="0" w:space="0" w:color="auto"/>
      </w:divBdr>
    </w:div>
    <w:div w:id="919480638">
      <w:bodyDiv w:val="1"/>
      <w:marLeft w:val="0"/>
      <w:marRight w:val="0"/>
      <w:marTop w:val="0"/>
      <w:marBottom w:val="0"/>
      <w:divBdr>
        <w:top w:val="none" w:sz="0" w:space="0" w:color="auto"/>
        <w:left w:val="none" w:sz="0" w:space="0" w:color="auto"/>
        <w:bottom w:val="none" w:sz="0" w:space="0" w:color="auto"/>
        <w:right w:val="none" w:sz="0" w:space="0" w:color="auto"/>
      </w:divBdr>
    </w:div>
    <w:div w:id="921451709">
      <w:bodyDiv w:val="1"/>
      <w:marLeft w:val="0"/>
      <w:marRight w:val="0"/>
      <w:marTop w:val="0"/>
      <w:marBottom w:val="0"/>
      <w:divBdr>
        <w:top w:val="none" w:sz="0" w:space="0" w:color="auto"/>
        <w:left w:val="none" w:sz="0" w:space="0" w:color="auto"/>
        <w:bottom w:val="none" w:sz="0" w:space="0" w:color="auto"/>
        <w:right w:val="none" w:sz="0" w:space="0" w:color="auto"/>
      </w:divBdr>
    </w:div>
    <w:div w:id="939678054">
      <w:bodyDiv w:val="1"/>
      <w:marLeft w:val="0"/>
      <w:marRight w:val="0"/>
      <w:marTop w:val="0"/>
      <w:marBottom w:val="0"/>
      <w:divBdr>
        <w:top w:val="none" w:sz="0" w:space="0" w:color="auto"/>
        <w:left w:val="none" w:sz="0" w:space="0" w:color="auto"/>
        <w:bottom w:val="none" w:sz="0" w:space="0" w:color="auto"/>
        <w:right w:val="none" w:sz="0" w:space="0" w:color="auto"/>
      </w:divBdr>
    </w:div>
    <w:div w:id="948510234">
      <w:bodyDiv w:val="1"/>
      <w:marLeft w:val="0"/>
      <w:marRight w:val="0"/>
      <w:marTop w:val="0"/>
      <w:marBottom w:val="0"/>
      <w:divBdr>
        <w:top w:val="none" w:sz="0" w:space="0" w:color="auto"/>
        <w:left w:val="none" w:sz="0" w:space="0" w:color="auto"/>
        <w:bottom w:val="none" w:sz="0" w:space="0" w:color="auto"/>
        <w:right w:val="none" w:sz="0" w:space="0" w:color="auto"/>
      </w:divBdr>
    </w:div>
    <w:div w:id="961769790">
      <w:bodyDiv w:val="1"/>
      <w:marLeft w:val="0"/>
      <w:marRight w:val="0"/>
      <w:marTop w:val="0"/>
      <w:marBottom w:val="0"/>
      <w:divBdr>
        <w:top w:val="none" w:sz="0" w:space="0" w:color="auto"/>
        <w:left w:val="none" w:sz="0" w:space="0" w:color="auto"/>
        <w:bottom w:val="none" w:sz="0" w:space="0" w:color="auto"/>
        <w:right w:val="none" w:sz="0" w:space="0" w:color="auto"/>
      </w:divBdr>
    </w:div>
    <w:div w:id="963273408">
      <w:bodyDiv w:val="1"/>
      <w:marLeft w:val="0"/>
      <w:marRight w:val="0"/>
      <w:marTop w:val="0"/>
      <w:marBottom w:val="0"/>
      <w:divBdr>
        <w:top w:val="none" w:sz="0" w:space="0" w:color="auto"/>
        <w:left w:val="none" w:sz="0" w:space="0" w:color="auto"/>
        <w:bottom w:val="none" w:sz="0" w:space="0" w:color="auto"/>
        <w:right w:val="none" w:sz="0" w:space="0" w:color="auto"/>
      </w:divBdr>
    </w:div>
    <w:div w:id="979336073">
      <w:bodyDiv w:val="1"/>
      <w:marLeft w:val="0"/>
      <w:marRight w:val="0"/>
      <w:marTop w:val="0"/>
      <w:marBottom w:val="0"/>
      <w:divBdr>
        <w:top w:val="none" w:sz="0" w:space="0" w:color="auto"/>
        <w:left w:val="none" w:sz="0" w:space="0" w:color="auto"/>
        <w:bottom w:val="none" w:sz="0" w:space="0" w:color="auto"/>
        <w:right w:val="none" w:sz="0" w:space="0" w:color="auto"/>
      </w:divBdr>
    </w:div>
    <w:div w:id="981425765">
      <w:bodyDiv w:val="1"/>
      <w:marLeft w:val="0"/>
      <w:marRight w:val="0"/>
      <w:marTop w:val="0"/>
      <w:marBottom w:val="0"/>
      <w:divBdr>
        <w:top w:val="none" w:sz="0" w:space="0" w:color="auto"/>
        <w:left w:val="none" w:sz="0" w:space="0" w:color="auto"/>
        <w:bottom w:val="none" w:sz="0" w:space="0" w:color="auto"/>
        <w:right w:val="none" w:sz="0" w:space="0" w:color="auto"/>
      </w:divBdr>
    </w:div>
    <w:div w:id="982277979">
      <w:bodyDiv w:val="1"/>
      <w:marLeft w:val="0"/>
      <w:marRight w:val="0"/>
      <w:marTop w:val="0"/>
      <w:marBottom w:val="0"/>
      <w:divBdr>
        <w:top w:val="none" w:sz="0" w:space="0" w:color="auto"/>
        <w:left w:val="none" w:sz="0" w:space="0" w:color="auto"/>
        <w:bottom w:val="none" w:sz="0" w:space="0" w:color="auto"/>
        <w:right w:val="none" w:sz="0" w:space="0" w:color="auto"/>
      </w:divBdr>
    </w:div>
    <w:div w:id="988434916">
      <w:bodyDiv w:val="1"/>
      <w:marLeft w:val="0"/>
      <w:marRight w:val="0"/>
      <w:marTop w:val="0"/>
      <w:marBottom w:val="0"/>
      <w:divBdr>
        <w:top w:val="none" w:sz="0" w:space="0" w:color="auto"/>
        <w:left w:val="none" w:sz="0" w:space="0" w:color="auto"/>
        <w:bottom w:val="none" w:sz="0" w:space="0" w:color="auto"/>
        <w:right w:val="none" w:sz="0" w:space="0" w:color="auto"/>
      </w:divBdr>
      <w:divsChild>
        <w:div w:id="177668778">
          <w:marLeft w:val="-7230"/>
          <w:marRight w:val="0"/>
          <w:marTop w:val="0"/>
          <w:marBottom w:val="0"/>
          <w:divBdr>
            <w:top w:val="none" w:sz="0" w:space="0" w:color="auto"/>
            <w:left w:val="none" w:sz="0" w:space="0" w:color="auto"/>
            <w:bottom w:val="none" w:sz="0" w:space="0" w:color="auto"/>
            <w:right w:val="none" w:sz="0" w:space="0" w:color="auto"/>
          </w:divBdr>
          <w:divsChild>
            <w:div w:id="987172542">
              <w:marLeft w:val="0"/>
              <w:marRight w:val="0"/>
              <w:marTop w:val="0"/>
              <w:marBottom w:val="0"/>
              <w:divBdr>
                <w:top w:val="none" w:sz="0" w:space="0" w:color="auto"/>
                <w:left w:val="none" w:sz="0" w:space="0" w:color="auto"/>
                <w:bottom w:val="none" w:sz="0" w:space="0" w:color="auto"/>
                <w:right w:val="none" w:sz="0" w:space="0" w:color="auto"/>
              </w:divBdr>
              <w:divsChild>
                <w:div w:id="2038388880">
                  <w:marLeft w:val="0"/>
                  <w:marRight w:val="0"/>
                  <w:marTop w:val="0"/>
                  <w:marBottom w:val="0"/>
                  <w:divBdr>
                    <w:top w:val="none" w:sz="0" w:space="0" w:color="auto"/>
                    <w:left w:val="none" w:sz="0" w:space="0" w:color="auto"/>
                    <w:bottom w:val="none" w:sz="0" w:space="0" w:color="auto"/>
                    <w:right w:val="none" w:sz="0" w:space="0" w:color="auto"/>
                  </w:divBdr>
                  <w:divsChild>
                    <w:div w:id="709916503">
                      <w:marLeft w:val="0"/>
                      <w:marRight w:val="0"/>
                      <w:marTop w:val="0"/>
                      <w:marBottom w:val="0"/>
                      <w:divBdr>
                        <w:top w:val="none" w:sz="0" w:space="0" w:color="auto"/>
                        <w:left w:val="none" w:sz="0" w:space="0" w:color="auto"/>
                        <w:bottom w:val="none" w:sz="0" w:space="0" w:color="auto"/>
                        <w:right w:val="none" w:sz="0" w:space="0" w:color="auto"/>
                      </w:divBdr>
                      <w:divsChild>
                        <w:div w:id="1136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90898">
      <w:bodyDiv w:val="1"/>
      <w:marLeft w:val="0"/>
      <w:marRight w:val="0"/>
      <w:marTop w:val="0"/>
      <w:marBottom w:val="0"/>
      <w:divBdr>
        <w:top w:val="none" w:sz="0" w:space="0" w:color="auto"/>
        <w:left w:val="none" w:sz="0" w:space="0" w:color="auto"/>
        <w:bottom w:val="none" w:sz="0" w:space="0" w:color="auto"/>
        <w:right w:val="none" w:sz="0" w:space="0" w:color="auto"/>
      </w:divBdr>
    </w:div>
    <w:div w:id="1002198754">
      <w:bodyDiv w:val="1"/>
      <w:marLeft w:val="0"/>
      <w:marRight w:val="0"/>
      <w:marTop w:val="0"/>
      <w:marBottom w:val="0"/>
      <w:divBdr>
        <w:top w:val="none" w:sz="0" w:space="0" w:color="auto"/>
        <w:left w:val="none" w:sz="0" w:space="0" w:color="auto"/>
        <w:bottom w:val="none" w:sz="0" w:space="0" w:color="auto"/>
        <w:right w:val="none" w:sz="0" w:space="0" w:color="auto"/>
      </w:divBdr>
    </w:div>
    <w:div w:id="1017199829">
      <w:bodyDiv w:val="1"/>
      <w:marLeft w:val="0"/>
      <w:marRight w:val="0"/>
      <w:marTop w:val="0"/>
      <w:marBottom w:val="0"/>
      <w:divBdr>
        <w:top w:val="none" w:sz="0" w:space="0" w:color="auto"/>
        <w:left w:val="none" w:sz="0" w:space="0" w:color="auto"/>
        <w:bottom w:val="none" w:sz="0" w:space="0" w:color="auto"/>
        <w:right w:val="none" w:sz="0" w:space="0" w:color="auto"/>
      </w:divBdr>
    </w:div>
    <w:div w:id="1027683355">
      <w:bodyDiv w:val="1"/>
      <w:marLeft w:val="0"/>
      <w:marRight w:val="0"/>
      <w:marTop w:val="0"/>
      <w:marBottom w:val="0"/>
      <w:divBdr>
        <w:top w:val="none" w:sz="0" w:space="0" w:color="auto"/>
        <w:left w:val="none" w:sz="0" w:space="0" w:color="auto"/>
        <w:bottom w:val="none" w:sz="0" w:space="0" w:color="auto"/>
        <w:right w:val="none" w:sz="0" w:space="0" w:color="auto"/>
      </w:divBdr>
    </w:div>
    <w:div w:id="1032849707">
      <w:bodyDiv w:val="1"/>
      <w:marLeft w:val="0"/>
      <w:marRight w:val="0"/>
      <w:marTop w:val="0"/>
      <w:marBottom w:val="0"/>
      <w:divBdr>
        <w:top w:val="none" w:sz="0" w:space="0" w:color="auto"/>
        <w:left w:val="none" w:sz="0" w:space="0" w:color="auto"/>
        <w:bottom w:val="none" w:sz="0" w:space="0" w:color="auto"/>
        <w:right w:val="none" w:sz="0" w:space="0" w:color="auto"/>
      </w:divBdr>
    </w:div>
    <w:div w:id="1034305535">
      <w:bodyDiv w:val="1"/>
      <w:marLeft w:val="0"/>
      <w:marRight w:val="0"/>
      <w:marTop w:val="0"/>
      <w:marBottom w:val="0"/>
      <w:divBdr>
        <w:top w:val="none" w:sz="0" w:space="0" w:color="auto"/>
        <w:left w:val="none" w:sz="0" w:space="0" w:color="auto"/>
        <w:bottom w:val="none" w:sz="0" w:space="0" w:color="auto"/>
        <w:right w:val="none" w:sz="0" w:space="0" w:color="auto"/>
      </w:divBdr>
    </w:div>
    <w:div w:id="1035077482">
      <w:bodyDiv w:val="1"/>
      <w:marLeft w:val="0"/>
      <w:marRight w:val="0"/>
      <w:marTop w:val="0"/>
      <w:marBottom w:val="0"/>
      <w:divBdr>
        <w:top w:val="none" w:sz="0" w:space="0" w:color="auto"/>
        <w:left w:val="none" w:sz="0" w:space="0" w:color="auto"/>
        <w:bottom w:val="none" w:sz="0" w:space="0" w:color="auto"/>
        <w:right w:val="none" w:sz="0" w:space="0" w:color="auto"/>
      </w:divBdr>
    </w:div>
    <w:div w:id="1044058052">
      <w:bodyDiv w:val="1"/>
      <w:marLeft w:val="0"/>
      <w:marRight w:val="0"/>
      <w:marTop w:val="0"/>
      <w:marBottom w:val="0"/>
      <w:divBdr>
        <w:top w:val="none" w:sz="0" w:space="0" w:color="auto"/>
        <w:left w:val="none" w:sz="0" w:space="0" w:color="auto"/>
        <w:bottom w:val="none" w:sz="0" w:space="0" w:color="auto"/>
        <w:right w:val="none" w:sz="0" w:space="0" w:color="auto"/>
      </w:divBdr>
    </w:div>
    <w:div w:id="1044600659">
      <w:bodyDiv w:val="1"/>
      <w:marLeft w:val="0"/>
      <w:marRight w:val="0"/>
      <w:marTop w:val="0"/>
      <w:marBottom w:val="0"/>
      <w:divBdr>
        <w:top w:val="none" w:sz="0" w:space="0" w:color="auto"/>
        <w:left w:val="none" w:sz="0" w:space="0" w:color="auto"/>
        <w:bottom w:val="none" w:sz="0" w:space="0" w:color="auto"/>
        <w:right w:val="none" w:sz="0" w:space="0" w:color="auto"/>
      </w:divBdr>
    </w:div>
    <w:div w:id="1047224096">
      <w:bodyDiv w:val="1"/>
      <w:marLeft w:val="0"/>
      <w:marRight w:val="0"/>
      <w:marTop w:val="0"/>
      <w:marBottom w:val="0"/>
      <w:divBdr>
        <w:top w:val="none" w:sz="0" w:space="0" w:color="auto"/>
        <w:left w:val="none" w:sz="0" w:space="0" w:color="auto"/>
        <w:bottom w:val="none" w:sz="0" w:space="0" w:color="auto"/>
        <w:right w:val="none" w:sz="0" w:space="0" w:color="auto"/>
      </w:divBdr>
    </w:div>
    <w:div w:id="1048068989">
      <w:bodyDiv w:val="1"/>
      <w:marLeft w:val="0"/>
      <w:marRight w:val="0"/>
      <w:marTop w:val="0"/>
      <w:marBottom w:val="0"/>
      <w:divBdr>
        <w:top w:val="none" w:sz="0" w:space="0" w:color="auto"/>
        <w:left w:val="none" w:sz="0" w:space="0" w:color="auto"/>
        <w:bottom w:val="none" w:sz="0" w:space="0" w:color="auto"/>
        <w:right w:val="none" w:sz="0" w:space="0" w:color="auto"/>
      </w:divBdr>
    </w:div>
    <w:div w:id="1054232199">
      <w:bodyDiv w:val="1"/>
      <w:marLeft w:val="0"/>
      <w:marRight w:val="0"/>
      <w:marTop w:val="0"/>
      <w:marBottom w:val="0"/>
      <w:divBdr>
        <w:top w:val="none" w:sz="0" w:space="0" w:color="auto"/>
        <w:left w:val="none" w:sz="0" w:space="0" w:color="auto"/>
        <w:bottom w:val="none" w:sz="0" w:space="0" w:color="auto"/>
        <w:right w:val="none" w:sz="0" w:space="0" w:color="auto"/>
      </w:divBdr>
    </w:div>
    <w:div w:id="1055393998">
      <w:bodyDiv w:val="1"/>
      <w:marLeft w:val="0"/>
      <w:marRight w:val="0"/>
      <w:marTop w:val="0"/>
      <w:marBottom w:val="0"/>
      <w:divBdr>
        <w:top w:val="none" w:sz="0" w:space="0" w:color="auto"/>
        <w:left w:val="none" w:sz="0" w:space="0" w:color="auto"/>
        <w:bottom w:val="none" w:sz="0" w:space="0" w:color="auto"/>
        <w:right w:val="none" w:sz="0" w:space="0" w:color="auto"/>
      </w:divBdr>
    </w:div>
    <w:div w:id="1055816754">
      <w:bodyDiv w:val="1"/>
      <w:marLeft w:val="0"/>
      <w:marRight w:val="0"/>
      <w:marTop w:val="0"/>
      <w:marBottom w:val="0"/>
      <w:divBdr>
        <w:top w:val="none" w:sz="0" w:space="0" w:color="auto"/>
        <w:left w:val="none" w:sz="0" w:space="0" w:color="auto"/>
        <w:bottom w:val="none" w:sz="0" w:space="0" w:color="auto"/>
        <w:right w:val="none" w:sz="0" w:space="0" w:color="auto"/>
      </w:divBdr>
    </w:div>
    <w:div w:id="1064916921">
      <w:bodyDiv w:val="1"/>
      <w:marLeft w:val="0"/>
      <w:marRight w:val="0"/>
      <w:marTop w:val="0"/>
      <w:marBottom w:val="0"/>
      <w:divBdr>
        <w:top w:val="none" w:sz="0" w:space="0" w:color="auto"/>
        <w:left w:val="none" w:sz="0" w:space="0" w:color="auto"/>
        <w:bottom w:val="none" w:sz="0" w:space="0" w:color="auto"/>
        <w:right w:val="none" w:sz="0" w:space="0" w:color="auto"/>
      </w:divBdr>
    </w:div>
    <w:div w:id="1070275276">
      <w:bodyDiv w:val="1"/>
      <w:marLeft w:val="0"/>
      <w:marRight w:val="0"/>
      <w:marTop w:val="0"/>
      <w:marBottom w:val="0"/>
      <w:divBdr>
        <w:top w:val="none" w:sz="0" w:space="0" w:color="auto"/>
        <w:left w:val="none" w:sz="0" w:space="0" w:color="auto"/>
        <w:bottom w:val="none" w:sz="0" w:space="0" w:color="auto"/>
        <w:right w:val="none" w:sz="0" w:space="0" w:color="auto"/>
      </w:divBdr>
    </w:div>
    <w:div w:id="1072393427">
      <w:bodyDiv w:val="1"/>
      <w:marLeft w:val="0"/>
      <w:marRight w:val="0"/>
      <w:marTop w:val="0"/>
      <w:marBottom w:val="0"/>
      <w:divBdr>
        <w:top w:val="none" w:sz="0" w:space="0" w:color="auto"/>
        <w:left w:val="none" w:sz="0" w:space="0" w:color="auto"/>
        <w:bottom w:val="none" w:sz="0" w:space="0" w:color="auto"/>
        <w:right w:val="none" w:sz="0" w:space="0" w:color="auto"/>
      </w:divBdr>
    </w:div>
    <w:div w:id="1081828285">
      <w:bodyDiv w:val="1"/>
      <w:marLeft w:val="0"/>
      <w:marRight w:val="0"/>
      <w:marTop w:val="0"/>
      <w:marBottom w:val="0"/>
      <w:divBdr>
        <w:top w:val="none" w:sz="0" w:space="0" w:color="auto"/>
        <w:left w:val="none" w:sz="0" w:space="0" w:color="auto"/>
        <w:bottom w:val="none" w:sz="0" w:space="0" w:color="auto"/>
        <w:right w:val="none" w:sz="0" w:space="0" w:color="auto"/>
      </w:divBdr>
      <w:divsChild>
        <w:div w:id="1108162255">
          <w:marLeft w:val="0"/>
          <w:marRight w:val="0"/>
          <w:marTop w:val="0"/>
          <w:marBottom w:val="0"/>
          <w:divBdr>
            <w:top w:val="none" w:sz="0" w:space="0" w:color="auto"/>
            <w:left w:val="none" w:sz="0" w:space="0" w:color="auto"/>
            <w:bottom w:val="none" w:sz="0" w:space="0" w:color="auto"/>
            <w:right w:val="none" w:sz="0" w:space="0" w:color="auto"/>
          </w:divBdr>
          <w:divsChild>
            <w:div w:id="657462565">
              <w:marLeft w:val="0"/>
              <w:marRight w:val="0"/>
              <w:marTop w:val="0"/>
              <w:marBottom w:val="0"/>
              <w:divBdr>
                <w:top w:val="none" w:sz="0" w:space="0" w:color="auto"/>
                <w:left w:val="none" w:sz="0" w:space="0" w:color="auto"/>
                <w:bottom w:val="none" w:sz="0" w:space="0" w:color="auto"/>
                <w:right w:val="none" w:sz="0" w:space="0" w:color="auto"/>
              </w:divBdr>
              <w:divsChild>
                <w:div w:id="1897543328">
                  <w:marLeft w:val="0"/>
                  <w:marRight w:val="0"/>
                  <w:marTop w:val="0"/>
                  <w:marBottom w:val="0"/>
                  <w:divBdr>
                    <w:top w:val="none" w:sz="0" w:space="0" w:color="auto"/>
                    <w:left w:val="none" w:sz="0" w:space="0" w:color="auto"/>
                    <w:bottom w:val="none" w:sz="0" w:space="0" w:color="auto"/>
                    <w:right w:val="none" w:sz="0" w:space="0" w:color="auto"/>
                  </w:divBdr>
                  <w:divsChild>
                    <w:div w:id="1591084372">
                      <w:marLeft w:val="0"/>
                      <w:marRight w:val="0"/>
                      <w:marTop w:val="0"/>
                      <w:marBottom w:val="0"/>
                      <w:divBdr>
                        <w:top w:val="none" w:sz="0" w:space="0" w:color="auto"/>
                        <w:left w:val="none" w:sz="0" w:space="0" w:color="auto"/>
                        <w:bottom w:val="none" w:sz="0" w:space="0" w:color="auto"/>
                        <w:right w:val="none" w:sz="0" w:space="0" w:color="auto"/>
                      </w:divBdr>
                      <w:divsChild>
                        <w:div w:id="2094819234">
                          <w:marLeft w:val="0"/>
                          <w:marRight w:val="0"/>
                          <w:marTop w:val="0"/>
                          <w:marBottom w:val="0"/>
                          <w:divBdr>
                            <w:top w:val="none" w:sz="0" w:space="0" w:color="auto"/>
                            <w:left w:val="none" w:sz="0" w:space="0" w:color="auto"/>
                            <w:bottom w:val="none" w:sz="0" w:space="0" w:color="auto"/>
                            <w:right w:val="none" w:sz="0" w:space="0" w:color="auto"/>
                          </w:divBdr>
                          <w:divsChild>
                            <w:div w:id="4366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5336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039">
          <w:marLeft w:val="0"/>
          <w:marRight w:val="0"/>
          <w:marTop w:val="0"/>
          <w:marBottom w:val="0"/>
          <w:divBdr>
            <w:top w:val="none" w:sz="0" w:space="0" w:color="auto"/>
            <w:left w:val="none" w:sz="0" w:space="0" w:color="auto"/>
            <w:bottom w:val="none" w:sz="0" w:space="0" w:color="auto"/>
            <w:right w:val="none" w:sz="0" w:space="0" w:color="auto"/>
          </w:divBdr>
          <w:divsChild>
            <w:div w:id="232202618">
              <w:marLeft w:val="0"/>
              <w:marRight w:val="0"/>
              <w:marTop w:val="0"/>
              <w:marBottom w:val="0"/>
              <w:divBdr>
                <w:top w:val="none" w:sz="0" w:space="0" w:color="auto"/>
                <w:left w:val="none" w:sz="0" w:space="0" w:color="auto"/>
                <w:bottom w:val="none" w:sz="0" w:space="0" w:color="auto"/>
                <w:right w:val="none" w:sz="0" w:space="0" w:color="auto"/>
              </w:divBdr>
              <w:divsChild>
                <w:div w:id="1904486303">
                  <w:marLeft w:val="0"/>
                  <w:marRight w:val="0"/>
                  <w:marTop w:val="0"/>
                  <w:marBottom w:val="0"/>
                  <w:divBdr>
                    <w:top w:val="none" w:sz="0" w:space="0" w:color="auto"/>
                    <w:left w:val="none" w:sz="0" w:space="0" w:color="auto"/>
                    <w:bottom w:val="none" w:sz="0" w:space="0" w:color="auto"/>
                    <w:right w:val="none" w:sz="0" w:space="0" w:color="auto"/>
                  </w:divBdr>
                  <w:divsChild>
                    <w:div w:id="324820739">
                      <w:marLeft w:val="0"/>
                      <w:marRight w:val="0"/>
                      <w:marTop w:val="0"/>
                      <w:marBottom w:val="0"/>
                      <w:divBdr>
                        <w:top w:val="none" w:sz="0" w:space="0" w:color="auto"/>
                        <w:left w:val="none" w:sz="0" w:space="0" w:color="auto"/>
                        <w:bottom w:val="none" w:sz="0" w:space="0" w:color="auto"/>
                        <w:right w:val="none" w:sz="0" w:space="0" w:color="auto"/>
                      </w:divBdr>
                      <w:divsChild>
                        <w:div w:id="1921868297">
                          <w:marLeft w:val="0"/>
                          <w:marRight w:val="0"/>
                          <w:marTop w:val="0"/>
                          <w:marBottom w:val="0"/>
                          <w:divBdr>
                            <w:top w:val="none" w:sz="0" w:space="0" w:color="auto"/>
                            <w:left w:val="none" w:sz="0" w:space="0" w:color="auto"/>
                            <w:bottom w:val="none" w:sz="0" w:space="0" w:color="auto"/>
                            <w:right w:val="none" w:sz="0" w:space="0" w:color="auto"/>
                          </w:divBdr>
                        </w:div>
                      </w:divsChild>
                    </w:div>
                    <w:div w:id="4161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60792">
      <w:bodyDiv w:val="1"/>
      <w:marLeft w:val="0"/>
      <w:marRight w:val="0"/>
      <w:marTop w:val="0"/>
      <w:marBottom w:val="0"/>
      <w:divBdr>
        <w:top w:val="none" w:sz="0" w:space="0" w:color="auto"/>
        <w:left w:val="none" w:sz="0" w:space="0" w:color="auto"/>
        <w:bottom w:val="none" w:sz="0" w:space="0" w:color="auto"/>
        <w:right w:val="none" w:sz="0" w:space="0" w:color="auto"/>
      </w:divBdr>
    </w:div>
    <w:div w:id="1085802660">
      <w:bodyDiv w:val="1"/>
      <w:marLeft w:val="0"/>
      <w:marRight w:val="0"/>
      <w:marTop w:val="0"/>
      <w:marBottom w:val="0"/>
      <w:divBdr>
        <w:top w:val="none" w:sz="0" w:space="0" w:color="auto"/>
        <w:left w:val="none" w:sz="0" w:space="0" w:color="auto"/>
        <w:bottom w:val="none" w:sz="0" w:space="0" w:color="auto"/>
        <w:right w:val="none" w:sz="0" w:space="0" w:color="auto"/>
      </w:divBdr>
    </w:div>
    <w:div w:id="1087729769">
      <w:bodyDiv w:val="1"/>
      <w:marLeft w:val="0"/>
      <w:marRight w:val="0"/>
      <w:marTop w:val="0"/>
      <w:marBottom w:val="0"/>
      <w:divBdr>
        <w:top w:val="none" w:sz="0" w:space="0" w:color="auto"/>
        <w:left w:val="none" w:sz="0" w:space="0" w:color="auto"/>
        <w:bottom w:val="none" w:sz="0" w:space="0" w:color="auto"/>
        <w:right w:val="none" w:sz="0" w:space="0" w:color="auto"/>
      </w:divBdr>
    </w:div>
    <w:div w:id="1088770519">
      <w:bodyDiv w:val="1"/>
      <w:marLeft w:val="0"/>
      <w:marRight w:val="0"/>
      <w:marTop w:val="0"/>
      <w:marBottom w:val="0"/>
      <w:divBdr>
        <w:top w:val="none" w:sz="0" w:space="0" w:color="auto"/>
        <w:left w:val="none" w:sz="0" w:space="0" w:color="auto"/>
        <w:bottom w:val="none" w:sz="0" w:space="0" w:color="auto"/>
        <w:right w:val="none" w:sz="0" w:space="0" w:color="auto"/>
      </w:divBdr>
    </w:div>
    <w:div w:id="1090539321">
      <w:bodyDiv w:val="1"/>
      <w:marLeft w:val="0"/>
      <w:marRight w:val="0"/>
      <w:marTop w:val="0"/>
      <w:marBottom w:val="0"/>
      <w:divBdr>
        <w:top w:val="none" w:sz="0" w:space="0" w:color="auto"/>
        <w:left w:val="none" w:sz="0" w:space="0" w:color="auto"/>
        <w:bottom w:val="none" w:sz="0" w:space="0" w:color="auto"/>
        <w:right w:val="none" w:sz="0" w:space="0" w:color="auto"/>
      </w:divBdr>
    </w:div>
    <w:div w:id="1091313365">
      <w:bodyDiv w:val="1"/>
      <w:marLeft w:val="0"/>
      <w:marRight w:val="0"/>
      <w:marTop w:val="0"/>
      <w:marBottom w:val="0"/>
      <w:divBdr>
        <w:top w:val="none" w:sz="0" w:space="0" w:color="auto"/>
        <w:left w:val="none" w:sz="0" w:space="0" w:color="auto"/>
        <w:bottom w:val="none" w:sz="0" w:space="0" w:color="auto"/>
        <w:right w:val="none" w:sz="0" w:space="0" w:color="auto"/>
      </w:divBdr>
    </w:div>
    <w:div w:id="1091774732">
      <w:bodyDiv w:val="1"/>
      <w:marLeft w:val="0"/>
      <w:marRight w:val="0"/>
      <w:marTop w:val="0"/>
      <w:marBottom w:val="0"/>
      <w:divBdr>
        <w:top w:val="none" w:sz="0" w:space="0" w:color="auto"/>
        <w:left w:val="none" w:sz="0" w:space="0" w:color="auto"/>
        <w:bottom w:val="none" w:sz="0" w:space="0" w:color="auto"/>
        <w:right w:val="none" w:sz="0" w:space="0" w:color="auto"/>
      </w:divBdr>
    </w:div>
    <w:div w:id="1096244932">
      <w:bodyDiv w:val="1"/>
      <w:marLeft w:val="0"/>
      <w:marRight w:val="0"/>
      <w:marTop w:val="0"/>
      <w:marBottom w:val="0"/>
      <w:divBdr>
        <w:top w:val="none" w:sz="0" w:space="0" w:color="auto"/>
        <w:left w:val="none" w:sz="0" w:space="0" w:color="auto"/>
        <w:bottom w:val="none" w:sz="0" w:space="0" w:color="auto"/>
        <w:right w:val="none" w:sz="0" w:space="0" w:color="auto"/>
      </w:divBdr>
    </w:div>
    <w:div w:id="1097025472">
      <w:bodyDiv w:val="1"/>
      <w:marLeft w:val="0"/>
      <w:marRight w:val="0"/>
      <w:marTop w:val="0"/>
      <w:marBottom w:val="0"/>
      <w:divBdr>
        <w:top w:val="none" w:sz="0" w:space="0" w:color="auto"/>
        <w:left w:val="none" w:sz="0" w:space="0" w:color="auto"/>
        <w:bottom w:val="none" w:sz="0" w:space="0" w:color="auto"/>
        <w:right w:val="none" w:sz="0" w:space="0" w:color="auto"/>
      </w:divBdr>
      <w:divsChild>
        <w:div w:id="1409693962">
          <w:marLeft w:val="0"/>
          <w:marRight w:val="0"/>
          <w:marTop w:val="0"/>
          <w:marBottom w:val="0"/>
          <w:divBdr>
            <w:top w:val="none" w:sz="0" w:space="0" w:color="auto"/>
            <w:left w:val="none" w:sz="0" w:space="0" w:color="auto"/>
            <w:bottom w:val="none" w:sz="0" w:space="0" w:color="auto"/>
            <w:right w:val="none" w:sz="0" w:space="0" w:color="auto"/>
          </w:divBdr>
          <w:divsChild>
            <w:div w:id="1905329535">
              <w:marLeft w:val="0"/>
              <w:marRight w:val="0"/>
              <w:marTop w:val="0"/>
              <w:marBottom w:val="0"/>
              <w:divBdr>
                <w:top w:val="none" w:sz="0" w:space="0" w:color="auto"/>
                <w:left w:val="none" w:sz="0" w:space="0" w:color="auto"/>
                <w:bottom w:val="none" w:sz="0" w:space="0" w:color="auto"/>
                <w:right w:val="none" w:sz="0" w:space="0" w:color="auto"/>
              </w:divBdr>
              <w:divsChild>
                <w:div w:id="827211777">
                  <w:marLeft w:val="0"/>
                  <w:marRight w:val="0"/>
                  <w:marTop w:val="0"/>
                  <w:marBottom w:val="0"/>
                  <w:divBdr>
                    <w:top w:val="none" w:sz="0" w:space="0" w:color="auto"/>
                    <w:left w:val="none" w:sz="0" w:space="0" w:color="auto"/>
                    <w:bottom w:val="none" w:sz="0" w:space="0" w:color="auto"/>
                    <w:right w:val="none" w:sz="0" w:space="0" w:color="auto"/>
                  </w:divBdr>
                  <w:divsChild>
                    <w:div w:id="15226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88821">
      <w:bodyDiv w:val="1"/>
      <w:marLeft w:val="0"/>
      <w:marRight w:val="0"/>
      <w:marTop w:val="0"/>
      <w:marBottom w:val="0"/>
      <w:divBdr>
        <w:top w:val="none" w:sz="0" w:space="0" w:color="auto"/>
        <w:left w:val="none" w:sz="0" w:space="0" w:color="auto"/>
        <w:bottom w:val="none" w:sz="0" w:space="0" w:color="auto"/>
        <w:right w:val="none" w:sz="0" w:space="0" w:color="auto"/>
      </w:divBdr>
    </w:div>
    <w:div w:id="1101799077">
      <w:bodyDiv w:val="1"/>
      <w:marLeft w:val="0"/>
      <w:marRight w:val="0"/>
      <w:marTop w:val="0"/>
      <w:marBottom w:val="0"/>
      <w:divBdr>
        <w:top w:val="none" w:sz="0" w:space="0" w:color="auto"/>
        <w:left w:val="none" w:sz="0" w:space="0" w:color="auto"/>
        <w:bottom w:val="none" w:sz="0" w:space="0" w:color="auto"/>
        <w:right w:val="none" w:sz="0" w:space="0" w:color="auto"/>
      </w:divBdr>
    </w:div>
    <w:div w:id="1103188196">
      <w:bodyDiv w:val="1"/>
      <w:marLeft w:val="0"/>
      <w:marRight w:val="0"/>
      <w:marTop w:val="0"/>
      <w:marBottom w:val="0"/>
      <w:divBdr>
        <w:top w:val="none" w:sz="0" w:space="0" w:color="auto"/>
        <w:left w:val="none" w:sz="0" w:space="0" w:color="auto"/>
        <w:bottom w:val="none" w:sz="0" w:space="0" w:color="auto"/>
        <w:right w:val="none" w:sz="0" w:space="0" w:color="auto"/>
      </w:divBdr>
    </w:div>
    <w:div w:id="1109472543">
      <w:bodyDiv w:val="1"/>
      <w:marLeft w:val="0"/>
      <w:marRight w:val="0"/>
      <w:marTop w:val="0"/>
      <w:marBottom w:val="0"/>
      <w:divBdr>
        <w:top w:val="none" w:sz="0" w:space="0" w:color="auto"/>
        <w:left w:val="none" w:sz="0" w:space="0" w:color="auto"/>
        <w:bottom w:val="none" w:sz="0" w:space="0" w:color="auto"/>
        <w:right w:val="none" w:sz="0" w:space="0" w:color="auto"/>
      </w:divBdr>
    </w:div>
    <w:div w:id="1118257033">
      <w:bodyDiv w:val="1"/>
      <w:marLeft w:val="0"/>
      <w:marRight w:val="0"/>
      <w:marTop w:val="0"/>
      <w:marBottom w:val="0"/>
      <w:divBdr>
        <w:top w:val="none" w:sz="0" w:space="0" w:color="auto"/>
        <w:left w:val="none" w:sz="0" w:space="0" w:color="auto"/>
        <w:bottom w:val="none" w:sz="0" w:space="0" w:color="auto"/>
        <w:right w:val="none" w:sz="0" w:space="0" w:color="auto"/>
      </w:divBdr>
    </w:div>
    <w:div w:id="1122500833">
      <w:bodyDiv w:val="1"/>
      <w:marLeft w:val="0"/>
      <w:marRight w:val="0"/>
      <w:marTop w:val="0"/>
      <w:marBottom w:val="0"/>
      <w:divBdr>
        <w:top w:val="none" w:sz="0" w:space="0" w:color="auto"/>
        <w:left w:val="none" w:sz="0" w:space="0" w:color="auto"/>
        <w:bottom w:val="none" w:sz="0" w:space="0" w:color="auto"/>
        <w:right w:val="none" w:sz="0" w:space="0" w:color="auto"/>
      </w:divBdr>
    </w:div>
    <w:div w:id="1127358748">
      <w:bodyDiv w:val="1"/>
      <w:marLeft w:val="0"/>
      <w:marRight w:val="0"/>
      <w:marTop w:val="0"/>
      <w:marBottom w:val="0"/>
      <w:divBdr>
        <w:top w:val="none" w:sz="0" w:space="0" w:color="auto"/>
        <w:left w:val="none" w:sz="0" w:space="0" w:color="auto"/>
        <w:bottom w:val="none" w:sz="0" w:space="0" w:color="auto"/>
        <w:right w:val="none" w:sz="0" w:space="0" w:color="auto"/>
      </w:divBdr>
    </w:div>
    <w:div w:id="1129276437">
      <w:bodyDiv w:val="1"/>
      <w:marLeft w:val="0"/>
      <w:marRight w:val="0"/>
      <w:marTop w:val="0"/>
      <w:marBottom w:val="0"/>
      <w:divBdr>
        <w:top w:val="none" w:sz="0" w:space="0" w:color="auto"/>
        <w:left w:val="none" w:sz="0" w:space="0" w:color="auto"/>
        <w:bottom w:val="none" w:sz="0" w:space="0" w:color="auto"/>
        <w:right w:val="none" w:sz="0" w:space="0" w:color="auto"/>
      </w:divBdr>
    </w:div>
    <w:div w:id="1129589008">
      <w:bodyDiv w:val="1"/>
      <w:marLeft w:val="0"/>
      <w:marRight w:val="0"/>
      <w:marTop w:val="0"/>
      <w:marBottom w:val="0"/>
      <w:divBdr>
        <w:top w:val="none" w:sz="0" w:space="0" w:color="auto"/>
        <w:left w:val="none" w:sz="0" w:space="0" w:color="auto"/>
        <w:bottom w:val="none" w:sz="0" w:space="0" w:color="auto"/>
        <w:right w:val="none" w:sz="0" w:space="0" w:color="auto"/>
      </w:divBdr>
    </w:div>
    <w:div w:id="1135683731">
      <w:bodyDiv w:val="1"/>
      <w:marLeft w:val="0"/>
      <w:marRight w:val="0"/>
      <w:marTop w:val="0"/>
      <w:marBottom w:val="0"/>
      <w:divBdr>
        <w:top w:val="none" w:sz="0" w:space="0" w:color="auto"/>
        <w:left w:val="none" w:sz="0" w:space="0" w:color="auto"/>
        <w:bottom w:val="none" w:sz="0" w:space="0" w:color="auto"/>
        <w:right w:val="none" w:sz="0" w:space="0" w:color="auto"/>
      </w:divBdr>
    </w:div>
    <w:div w:id="1138959069">
      <w:bodyDiv w:val="1"/>
      <w:marLeft w:val="0"/>
      <w:marRight w:val="0"/>
      <w:marTop w:val="0"/>
      <w:marBottom w:val="0"/>
      <w:divBdr>
        <w:top w:val="none" w:sz="0" w:space="0" w:color="auto"/>
        <w:left w:val="none" w:sz="0" w:space="0" w:color="auto"/>
        <w:bottom w:val="none" w:sz="0" w:space="0" w:color="auto"/>
        <w:right w:val="none" w:sz="0" w:space="0" w:color="auto"/>
      </w:divBdr>
    </w:div>
    <w:div w:id="1145244811">
      <w:bodyDiv w:val="1"/>
      <w:marLeft w:val="0"/>
      <w:marRight w:val="0"/>
      <w:marTop w:val="0"/>
      <w:marBottom w:val="0"/>
      <w:divBdr>
        <w:top w:val="none" w:sz="0" w:space="0" w:color="auto"/>
        <w:left w:val="none" w:sz="0" w:space="0" w:color="auto"/>
        <w:bottom w:val="none" w:sz="0" w:space="0" w:color="auto"/>
        <w:right w:val="none" w:sz="0" w:space="0" w:color="auto"/>
      </w:divBdr>
    </w:div>
    <w:div w:id="1148282834">
      <w:bodyDiv w:val="1"/>
      <w:marLeft w:val="0"/>
      <w:marRight w:val="0"/>
      <w:marTop w:val="0"/>
      <w:marBottom w:val="0"/>
      <w:divBdr>
        <w:top w:val="none" w:sz="0" w:space="0" w:color="auto"/>
        <w:left w:val="none" w:sz="0" w:space="0" w:color="auto"/>
        <w:bottom w:val="none" w:sz="0" w:space="0" w:color="auto"/>
        <w:right w:val="none" w:sz="0" w:space="0" w:color="auto"/>
      </w:divBdr>
    </w:div>
    <w:div w:id="1148938086">
      <w:bodyDiv w:val="1"/>
      <w:marLeft w:val="0"/>
      <w:marRight w:val="0"/>
      <w:marTop w:val="0"/>
      <w:marBottom w:val="0"/>
      <w:divBdr>
        <w:top w:val="none" w:sz="0" w:space="0" w:color="auto"/>
        <w:left w:val="none" w:sz="0" w:space="0" w:color="auto"/>
        <w:bottom w:val="none" w:sz="0" w:space="0" w:color="auto"/>
        <w:right w:val="none" w:sz="0" w:space="0" w:color="auto"/>
      </w:divBdr>
    </w:div>
    <w:div w:id="1149516411">
      <w:bodyDiv w:val="1"/>
      <w:marLeft w:val="0"/>
      <w:marRight w:val="0"/>
      <w:marTop w:val="0"/>
      <w:marBottom w:val="0"/>
      <w:divBdr>
        <w:top w:val="none" w:sz="0" w:space="0" w:color="auto"/>
        <w:left w:val="none" w:sz="0" w:space="0" w:color="auto"/>
        <w:bottom w:val="none" w:sz="0" w:space="0" w:color="auto"/>
        <w:right w:val="none" w:sz="0" w:space="0" w:color="auto"/>
      </w:divBdr>
    </w:div>
    <w:div w:id="1151796799">
      <w:bodyDiv w:val="1"/>
      <w:marLeft w:val="0"/>
      <w:marRight w:val="0"/>
      <w:marTop w:val="0"/>
      <w:marBottom w:val="0"/>
      <w:divBdr>
        <w:top w:val="none" w:sz="0" w:space="0" w:color="auto"/>
        <w:left w:val="none" w:sz="0" w:space="0" w:color="auto"/>
        <w:bottom w:val="none" w:sz="0" w:space="0" w:color="auto"/>
        <w:right w:val="none" w:sz="0" w:space="0" w:color="auto"/>
      </w:divBdr>
    </w:div>
    <w:div w:id="1162089653">
      <w:bodyDiv w:val="1"/>
      <w:marLeft w:val="0"/>
      <w:marRight w:val="0"/>
      <w:marTop w:val="0"/>
      <w:marBottom w:val="0"/>
      <w:divBdr>
        <w:top w:val="none" w:sz="0" w:space="0" w:color="auto"/>
        <w:left w:val="none" w:sz="0" w:space="0" w:color="auto"/>
        <w:bottom w:val="none" w:sz="0" w:space="0" w:color="auto"/>
        <w:right w:val="none" w:sz="0" w:space="0" w:color="auto"/>
      </w:divBdr>
    </w:div>
    <w:div w:id="1162355222">
      <w:bodyDiv w:val="1"/>
      <w:marLeft w:val="0"/>
      <w:marRight w:val="0"/>
      <w:marTop w:val="0"/>
      <w:marBottom w:val="0"/>
      <w:divBdr>
        <w:top w:val="none" w:sz="0" w:space="0" w:color="auto"/>
        <w:left w:val="none" w:sz="0" w:space="0" w:color="auto"/>
        <w:bottom w:val="none" w:sz="0" w:space="0" w:color="auto"/>
        <w:right w:val="none" w:sz="0" w:space="0" w:color="auto"/>
      </w:divBdr>
    </w:div>
    <w:div w:id="1170488734">
      <w:bodyDiv w:val="1"/>
      <w:marLeft w:val="0"/>
      <w:marRight w:val="0"/>
      <w:marTop w:val="0"/>
      <w:marBottom w:val="0"/>
      <w:divBdr>
        <w:top w:val="none" w:sz="0" w:space="0" w:color="auto"/>
        <w:left w:val="none" w:sz="0" w:space="0" w:color="auto"/>
        <w:bottom w:val="none" w:sz="0" w:space="0" w:color="auto"/>
        <w:right w:val="none" w:sz="0" w:space="0" w:color="auto"/>
      </w:divBdr>
    </w:div>
    <w:div w:id="1175653044">
      <w:bodyDiv w:val="1"/>
      <w:marLeft w:val="0"/>
      <w:marRight w:val="0"/>
      <w:marTop w:val="0"/>
      <w:marBottom w:val="0"/>
      <w:divBdr>
        <w:top w:val="none" w:sz="0" w:space="0" w:color="auto"/>
        <w:left w:val="none" w:sz="0" w:space="0" w:color="auto"/>
        <w:bottom w:val="none" w:sz="0" w:space="0" w:color="auto"/>
        <w:right w:val="none" w:sz="0" w:space="0" w:color="auto"/>
      </w:divBdr>
    </w:div>
    <w:div w:id="1177308068">
      <w:bodyDiv w:val="1"/>
      <w:marLeft w:val="0"/>
      <w:marRight w:val="0"/>
      <w:marTop w:val="0"/>
      <w:marBottom w:val="0"/>
      <w:divBdr>
        <w:top w:val="none" w:sz="0" w:space="0" w:color="auto"/>
        <w:left w:val="none" w:sz="0" w:space="0" w:color="auto"/>
        <w:bottom w:val="none" w:sz="0" w:space="0" w:color="auto"/>
        <w:right w:val="none" w:sz="0" w:space="0" w:color="auto"/>
      </w:divBdr>
    </w:div>
    <w:div w:id="1179275170">
      <w:bodyDiv w:val="1"/>
      <w:marLeft w:val="0"/>
      <w:marRight w:val="0"/>
      <w:marTop w:val="0"/>
      <w:marBottom w:val="0"/>
      <w:divBdr>
        <w:top w:val="none" w:sz="0" w:space="0" w:color="auto"/>
        <w:left w:val="none" w:sz="0" w:space="0" w:color="auto"/>
        <w:bottom w:val="none" w:sz="0" w:space="0" w:color="auto"/>
        <w:right w:val="none" w:sz="0" w:space="0" w:color="auto"/>
      </w:divBdr>
    </w:div>
    <w:div w:id="1194538225">
      <w:bodyDiv w:val="1"/>
      <w:marLeft w:val="0"/>
      <w:marRight w:val="0"/>
      <w:marTop w:val="0"/>
      <w:marBottom w:val="0"/>
      <w:divBdr>
        <w:top w:val="none" w:sz="0" w:space="0" w:color="auto"/>
        <w:left w:val="none" w:sz="0" w:space="0" w:color="auto"/>
        <w:bottom w:val="none" w:sz="0" w:space="0" w:color="auto"/>
        <w:right w:val="none" w:sz="0" w:space="0" w:color="auto"/>
      </w:divBdr>
    </w:div>
    <w:div w:id="1200046038">
      <w:bodyDiv w:val="1"/>
      <w:marLeft w:val="0"/>
      <w:marRight w:val="0"/>
      <w:marTop w:val="0"/>
      <w:marBottom w:val="0"/>
      <w:divBdr>
        <w:top w:val="none" w:sz="0" w:space="0" w:color="auto"/>
        <w:left w:val="none" w:sz="0" w:space="0" w:color="auto"/>
        <w:bottom w:val="none" w:sz="0" w:space="0" w:color="auto"/>
        <w:right w:val="none" w:sz="0" w:space="0" w:color="auto"/>
      </w:divBdr>
    </w:div>
    <w:div w:id="1206060933">
      <w:bodyDiv w:val="1"/>
      <w:marLeft w:val="0"/>
      <w:marRight w:val="0"/>
      <w:marTop w:val="0"/>
      <w:marBottom w:val="0"/>
      <w:divBdr>
        <w:top w:val="none" w:sz="0" w:space="0" w:color="auto"/>
        <w:left w:val="none" w:sz="0" w:space="0" w:color="auto"/>
        <w:bottom w:val="none" w:sz="0" w:space="0" w:color="auto"/>
        <w:right w:val="none" w:sz="0" w:space="0" w:color="auto"/>
      </w:divBdr>
    </w:div>
    <w:div w:id="1210924178">
      <w:bodyDiv w:val="1"/>
      <w:marLeft w:val="0"/>
      <w:marRight w:val="0"/>
      <w:marTop w:val="0"/>
      <w:marBottom w:val="0"/>
      <w:divBdr>
        <w:top w:val="none" w:sz="0" w:space="0" w:color="auto"/>
        <w:left w:val="none" w:sz="0" w:space="0" w:color="auto"/>
        <w:bottom w:val="none" w:sz="0" w:space="0" w:color="auto"/>
        <w:right w:val="none" w:sz="0" w:space="0" w:color="auto"/>
      </w:divBdr>
    </w:div>
    <w:div w:id="1212839250">
      <w:bodyDiv w:val="1"/>
      <w:marLeft w:val="0"/>
      <w:marRight w:val="0"/>
      <w:marTop w:val="0"/>
      <w:marBottom w:val="0"/>
      <w:divBdr>
        <w:top w:val="none" w:sz="0" w:space="0" w:color="auto"/>
        <w:left w:val="none" w:sz="0" w:space="0" w:color="auto"/>
        <w:bottom w:val="none" w:sz="0" w:space="0" w:color="auto"/>
        <w:right w:val="none" w:sz="0" w:space="0" w:color="auto"/>
      </w:divBdr>
    </w:div>
    <w:div w:id="1216696900">
      <w:bodyDiv w:val="1"/>
      <w:marLeft w:val="0"/>
      <w:marRight w:val="0"/>
      <w:marTop w:val="0"/>
      <w:marBottom w:val="0"/>
      <w:divBdr>
        <w:top w:val="none" w:sz="0" w:space="0" w:color="auto"/>
        <w:left w:val="none" w:sz="0" w:space="0" w:color="auto"/>
        <w:bottom w:val="none" w:sz="0" w:space="0" w:color="auto"/>
        <w:right w:val="none" w:sz="0" w:space="0" w:color="auto"/>
      </w:divBdr>
    </w:div>
    <w:div w:id="1219436699">
      <w:bodyDiv w:val="1"/>
      <w:marLeft w:val="0"/>
      <w:marRight w:val="0"/>
      <w:marTop w:val="0"/>
      <w:marBottom w:val="0"/>
      <w:divBdr>
        <w:top w:val="none" w:sz="0" w:space="0" w:color="auto"/>
        <w:left w:val="none" w:sz="0" w:space="0" w:color="auto"/>
        <w:bottom w:val="none" w:sz="0" w:space="0" w:color="auto"/>
        <w:right w:val="none" w:sz="0" w:space="0" w:color="auto"/>
      </w:divBdr>
    </w:div>
    <w:div w:id="1220626846">
      <w:bodyDiv w:val="1"/>
      <w:marLeft w:val="0"/>
      <w:marRight w:val="0"/>
      <w:marTop w:val="0"/>
      <w:marBottom w:val="0"/>
      <w:divBdr>
        <w:top w:val="none" w:sz="0" w:space="0" w:color="auto"/>
        <w:left w:val="none" w:sz="0" w:space="0" w:color="auto"/>
        <w:bottom w:val="none" w:sz="0" w:space="0" w:color="auto"/>
        <w:right w:val="none" w:sz="0" w:space="0" w:color="auto"/>
      </w:divBdr>
    </w:div>
    <w:div w:id="1230262645">
      <w:bodyDiv w:val="1"/>
      <w:marLeft w:val="0"/>
      <w:marRight w:val="0"/>
      <w:marTop w:val="0"/>
      <w:marBottom w:val="0"/>
      <w:divBdr>
        <w:top w:val="none" w:sz="0" w:space="0" w:color="auto"/>
        <w:left w:val="none" w:sz="0" w:space="0" w:color="auto"/>
        <w:bottom w:val="none" w:sz="0" w:space="0" w:color="auto"/>
        <w:right w:val="none" w:sz="0" w:space="0" w:color="auto"/>
      </w:divBdr>
      <w:divsChild>
        <w:div w:id="86274782">
          <w:marLeft w:val="0"/>
          <w:marRight w:val="0"/>
          <w:marTop w:val="0"/>
          <w:marBottom w:val="0"/>
          <w:divBdr>
            <w:top w:val="none" w:sz="0" w:space="0" w:color="auto"/>
            <w:left w:val="none" w:sz="0" w:space="0" w:color="auto"/>
            <w:bottom w:val="none" w:sz="0" w:space="0" w:color="auto"/>
            <w:right w:val="none" w:sz="0" w:space="0" w:color="auto"/>
          </w:divBdr>
        </w:div>
        <w:div w:id="558829375">
          <w:marLeft w:val="0"/>
          <w:marRight w:val="0"/>
          <w:marTop w:val="0"/>
          <w:marBottom w:val="0"/>
          <w:divBdr>
            <w:top w:val="none" w:sz="0" w:space="0" w:color="auto"/>
            <w:left w:val="none" w:sz="0" w:space="0" w:color="auto"/>
            <w:bottom w:val="none" w:sz="0" w:space="0" w:color="auto"/>
            <w:right w:val="none" w:sz="0" w:space="0" w:color="auto"/>
          </w:divBdr>
        </w:div>
        <w:div w:id="983125022">
          <w:marLeft w:val="0"/>
          <w:marRight w:val="0"/>
          <w:marTop w:val="0"/>
          <w:marBottom w:val="0"/>
          <w:divBdr>
            <w:top w:val="none" w:sz="0" w:space="0" w:color="auto"/>
            <w:left w:val="none" w:sz="0" w:space="0" w:color="auto"/>
            <w:bottom w:val="none" w:sz="0" w:space="0" w:color="auto"/>
            <w:right w:val="none" w:sz="0" w:space="0" w:color="auto"/>
          </w:divBdr>
        </w:div>
        <w:div w:id="1224290113">
          <w:marLeft w:val="0"/>
          <w:marRight w:val="0"/>
          <w:marTop w:val="0"/>
          <w:marBottom w:val="0"/>
          <w:divBdr>
            <w:top w:val="none" w:sz="0" w:space="0" w:color="auto"/>
            <w:left w:val="none" w:sz="0" w:space="0" w:color="auto"/>
            <w:bottom w:val="none" w:sz="0" w:space="0" w:color="auto"/>
            <w:right w:val="none" w:sz="0" w:space="0" w:color="auto"/>
          </w:divBdr>
        </w:div>
        <w:div w:id="1462190012">
          <w:marLeft w:val="0"/>
          <w:marRight w:val="0"/>
          <w:marTop w:val="0"/>
          <w:marBottom w:val="0"/>
          <w:divBdr>
            <w:top w:val="none" w:sz="0" w:space="0" w:color="auto"/>
            <w:left w:val="none" w:sz="0" w:space="0" w:color="auto"/>
            <w:bottom w:val="none" w:sz="0" w:space="0" w:color="auto"/>
            <w:right w:val="none" w:sz="0" w:space="0" w:color="auto"/>
          </w:divBdr>
        </w:div>
        <w:div w:id="1656564232">
          <w:marLeft w:val="0"/>
          <w:marRight w:val="0"/>
          <w:marTop w:val="0"/>
          <w:marBottom w:val="0"/>
          <w:divBdr>
            <w:top w:val="none" w:sz="0" w:space="0" w:color="auto"/>
            <w:left w:val="none" w:sz="0" w:space="0" w:color="auto"/>
            <w:bottom w:val="none" w:sz="0" w:space="0" w:color="auto"/>
            <w:right w:val="none" w:sz="0" w:space="0" w:color="auto"/>
          </w:divBdr>
        </w:div>
        <w:div w:id="1767114104">
          <w:marLeft w:val="0"/>
          <w:marRight w:val="0"/>
          <w:marTop w:val="0"/>
          <w:marBottom w:val="0"/>
          <w:divBdr>
            <w:top w:val="none" w:sz="0" w:space="0" w:color="auto"/>
            <w:left w:val="none" w:sz="0" w:space="0" w:color="auto"/>
            <w:bottom w:val="none" w:sz="0" w:space="0" w:color="auto"/>
            <w:right w:val="none" w:sz="0" w:space="0" w:color="auto"/>
          </w:divBdr>
        </w:div>
        <w:div w:id="1800109191">
          <w:marLeft w:val="0"/>
          <w:marRight w:val="0"/>
          <w:marTop w:val="0"/>
          <w:marBottom w:val="0"/>
          <w:divBdr>
            <w:top w:val="none" w:sz="0" w:space="0" w:color="auto"/>
            <w:left w:val="none" w:sz="0" w:space="0" w:color="auto"/>
            <w:bottom w:val="none" w:sz="0" w:space="0" w:color="auto"/>
            <w:right w:val="none" w:sz="0" w:space="0" w:color="auto"/>
          </w:divBdr>
        </w:div>
        <w:div w:id="1829906740">
          <w:marLeft w:val="0"/>
          <w:marRight w:val="0"/>
          <w:marTop w:val="0"/>
          <w:marBottom w:val="0"/>
          <w:divBdr>
            <w:top w:val="none" w:sz="0" w:space="0" w:color="auto"/>
            <w:left w:val="none" w:sz="0" w:space="0" w:color="auto"/>
            <w:bottom w:val="none" w:sz="0" w:space="0" w:color="auto"/>
            <w:right w:val="none" w:sz="0" w:space="0" w:color="auto"/>
          </w:divBdr>
        </w:div>
      </w:divsChild>
    </w:div>
    <w:div w:id="1230503950">
      <w:bodyDiv w:val="1"/>
      <w:marLeft w:val="0"/>
      <w:marRight w:val="0"/>
      <w:marTop w:val="0"/>
      <w:marBottom w:val="0"/>
      <w:divBdr>
        <w:top w:val="none" w:sz="0" w:space="0" w:color="auto"/>
        <w:left w:val="none" w:sz="0" w:space="0" w:color="auto"/>
        <w:bottom w:val="none" w:sz="0" w:space="0" w:color="auto"/>
        <w:right w:val="none" w:sz="0" w:space="0" w:color="auto"/>
      </w:divBdr>
    </w:div>
    <w:div w:id="1235430261">
      <w:bodyDiv w:val="1"/>
      <w:marLeft w:val="0"/>
      <w:marRight w:val="0"/>
      <w:marTop w:val="0"/>
      <w:marBottom w:val="0"/>
      <w:divBdr>
        <w:top w:val="none" w:sz="0" w:space="0" w:color="auto"/>
        <w:left w:val="none" w:sz="0" w:space="0" w:color="auto"/>
        <w:bottom w:val="none" w:sz="0" w:space="0" w:color="auto"/>
        <w:right w:val="none" w:sz="0" w:space="0" w:color="auto"/>
      </w:divBdr>
    </w:div>
    <w:div w:id="1235893568">
      <w:bodyDiv w:val="1"/>
      <w:marLeft w:val="0"/>
      <w:marRight w:val="0"/>
      <w:marTop w:val="0"/>
      <w:marBottom w:val="0"/>
      <w:divBdr>
        <w:top w:val="none" w:sz="0" w:space="0" w:color="auto"/>
        <w:left w:val="none" w:sz="0" w:space="0" w:color="auto"/>
        <w:bottom w:val="none" w:sz="0" w:space="0" w:color="auto"/>
        <w:right w:val="none" w:sz="0" w:space="0" w:color="auto"/>
      </w:divBdr>
    </w:div>
    <w:div w:id="1237016339">
      <w:bodyDiv w:val="1"/>
      <w:marLeft w:val="0"/>
      <w:marRight w:val="0"/>
      <w:marTop w:val="0"/>
      <w:marBottom w:val="0"/>
      <w:divBdr>
        <w:top w:val="none" w:sz="0" w:space="0" w:color="auto"/>
        <w:left w:val="none" w:sz="0" w:space="0" w:color="auto"/>
        <w:bottom w:val="none" w:sz="0" w:space="0" w:color="auto"/>
        <w:right w:val="none" w:sz="0" w:space="0" w:color="auto"/>
      </w:divBdr>
    </w:div>
    <w:div w:id="1239514790">
      <w:bodyDiv w:val="1"/>
      <w:marLeft w:val="0"/>
      <w:marRight w:val="0"/>
      <w:marTop w:val="0"/>
      <w:marBottom w:val="0"/>
      <w:divBdr>
        <w:top w:val="none" w:sz="0" w:space="0" w:color="auto"/>
        <w:left w:val="none" w:sz="0" w:space="0" w:color="auto"/>
        <w:bottom w:val="none" w:sz="0" w:space="0" w:color="auto"/>
        <w:right w:val="none" w:sz="0" w:space="0" w:color="auto"/>
      </w:divBdr>
    </w:div>
    <w:div w:id="1241141850">
      <w:bodyDiv w:val="1"/>
      <w:marLeft w:val="0"/>
      <w:marRight w:val="0"/>
      <w:marTop w:val="0"/>
      <w:marBottom w:val="0"/>
      <w:divBdr>
        <w:top w:val="none" w:sz="0" w:space="0" w:color="auto"/>
        <w:left w:val="none" w:sz="0" w:space="0" w:color="auto"/>
        <w:bottom w:val="none" w:sz="0" w:space="0" w:color="auto"/>
        <w:right w:val="none" w:sz="0" w:space="0" w:color="auto"/>
      </w:divBdr>
    </w:div>
    <w:div w:id="1242251340">
      <w:bodyDiv w:val="1"/>
      <w:marLeft w:val="0"/>
      <w:marRight w:val="0"/>
      <w:marTop w:val="0"/>
      <w:marBottom w:val="0"/>
      <w:divBdr>
        <w:top w:val="none" w:sz="0" w:space="0" w:color="auto"/>
        <w:left w:val="none" w:sz="0" w:space="0" w:color="auto"/>
        <w:bottom w:val="none" w:sz="0" w:space="0" w:color="auto"/>
        <w:right w:val="none" w:sz="0" w:space="0" w:color="auto"/>
      </w:divBdr>
    </w:div>
    <w:div w:id="1244872317">
      <w:bodyDiv w:val="1"/>
      <w:marLeft w:val="0"/>
      <w:marRight w:val="0"/>
      <w:marTop w:val="0"/>
      <w:marBottom w:val="0"/>
      <w:divBdr>
        <w:top w:val="none" w:sz="0" w:space="0" w:color="auto"/>
        <w:left w:val="none" w:sz="0" w:space="0" w:color="auto"/>
        <w:bottom w:val="none" w:sz="0" w:space="0" w:color="auto"/>
        <w:right w:val="none" w:sz="0" w:space="0" w:color="auto"/>
      </w:divBdr>
    </w:div>
    <w:div w:id="1252348486">
      <w:bodyDiv w:val="1"/>
      <w:marLeft w:val="0"/>
      <w:marRight w:val="0"/>
      <w:marTop w:val="0"/>
      <w:marBottom w:val="0"/>
      <w:divBdr>
        <w:top w:val="none" w:sz="0" w:space="0" w:color="auto"/>
        <w:left w:val="none" w:sz="0" w:space="0" w:color="auto"/>
        <w:bottom w:val="none" w:sz="0" w:space="0" w:color="auto"/>
        <w:right w:val="none" w:sz="0" w:space="0" w:color="auto"/>
      </w:divBdr>
    </w:div>
    <w:div w:id="1252467675">
      <w:bodyDiv w:val="1"/>
      <w:marLeft w:val="0"/>
      <w:marRight w:val="0"/>
      <w:marTop w:val="0"/>
      <w:marBottom w:val="0"/>
      <w:divBdr>
        <w:top w:val="none" w:sz="0" w:space="0" w:color="auto"/>
        <w:left w:val="none" w:sz="0" w:space="0" w:color="auto"/>
        <w:bottom w:val="none" w:sz="0" w:space="0" w:color="auto"/>
        <w:right w:val="none" w:sz="0" w:space="0" w:color="auto"/>
      </w:divBdr>
    </w:div>
    <w:div w:id="1262376311">
      <w:bodyDiv w:val="1"/>
      <w:marLeft w:val="0"/>
      <w:marRight w:val="0"/>
      <w:marTop w:val="0"/>
      <w:marBottom w:val="0"/>
      <w:divBdr>
        <w:top w:val="none" w:sz="0" w:space="0" w:color="auto"/>
        <w:left w:val="none" w:sz="0" w:space="0" w:color="auto"/>
        <w:bottom w:val="none" w:sz="0" w:space="0" w:color="auto"/>
        <w:right w:val="none" w:sz="0" w:space="0" w:color="auto"/>
      </w:divBdr>
    </w:div>
    <w:div w:id="1263413823">
      <w:bodyDiv w:val="1"/>
      <w:marLeft w:val="0"/>
      <w:marRight w:val="0"/>
      <w:marTop w:val="0"/>
      <w:marBottom w:val="0"/>
      <w:divBdr>
        <w:top w:val="none" w:sz="0" w:space="0" w:color="auto"/>
        <w:left w:val="none" w:sz="0" w:space="0" w:color="auto"/>
        <w:bottom w:val="none" w:sz="0" w:space="0" w:color="auto"/>
        <w:right w:val="none" w:sz="0" w:space="0" w:color="auto"/>
      </w:divBdr>
    </w:div>
    <w:div w:id="1265186995">
      <w:bodyDiv w:val="1"/>
      <w:marLeft w:val="0"/>
      <w:marRight w:val="0"/>
      <w:marTop w:val="0"/>
      <w:marBottom w:val="0"/>
      <w:divBdr>
        <w:top w:val="none" w:sz="0" w:space="0" w:color="auto"/>
        <w:left w:val="none" w:sz="0" w:space="0" w:color="auto"/>
        <w:bottom w:val="none" w:sz="0" w:space="0" w:color="auto"/>
        <w:right w:val="none" w:sz="0" w:space="0" w:color="auto"/>
      </w:divBdr>
    </w:div>
    <w:div w:id="1279333614">
      <w:bodyDiv w:val="1"/>
      <w:marLeft w:val="0"/>
      <w:marRight w:val="0"/>
      <w:marTop w:val="0"/>
      <w:marBottom w:val="0"/>
      <w:divBdr>
        <w:top w:val="none" w:sz="0" w:space="0" w:color="auto"/>
        <w:left w:val="none" w:sz="0" w:space="0" w:color="auto"/>
        <w:bottom w:val="none" w:sz="0" w:space="0" w:color="auto"/>
        <w:right w:val="none" w:sz="0" w:space="0" w:color="auto"/>
      </w:divBdr>
    </w:div>
    <w:div w:id="1286739848">
      <w:bodyDiv w:val="1"/>
      <w:marLeft w:val="0"/>
      <w:marRight w:val="0"/>
      <w:marTop w:val="0"/>
      <w:marBottom w:val="0"/>
      <w:divBdr>
        <w:top w:val="none" w:sz="0" w:space="0" w:color="auto"/>
        <w:left w:val="none" w:sz="0" w:space="0" w:color="auto"/>
        <w:bottom w:val="none" w:sz="0" w:space="0" w:color="auto"/>
        <w:right w:val="none" w:sz="0" w:space="0" w:color="auto"/>
      </w:divBdr>
    </w:div>
    <w:div w:id="1299602506">
      <w:bodyDiv w:val="1"/>
      <w:marLeft w:val="0"/>
      <w:marRight w:val="0"/>
      <w:marTop w:val="0"/>
      <w:marBottom w:val="0"/>
      <w:divBdr>
        <w:top w:val="none" w:sz="0" w:space="0" w:color="auto"/>
        <w:left w:val="none" w:sz="0" w:space="0" w:color="auto"/>
        <w:bottom w:val="none" w:sz="0" w:space="0" w:color="auto"/>
        <w:right w:val="none" w:sz="0" w:space="0" w:color="auto"/>
      </w:divBdr>
    </w:div>
    <w:div w:id="1305233559">
      <w:bodyDiv w:val="1"/>
      <w:marLeft w:val="0"/>
      <w:marRight w:val="0"/>
      <w:marTop w:val="0"/>
      <w:marBottom w:val="0"/>
      <w:divBdr>
        <w:top w:val="none" w:sz="0" w:space="0" w:color="auto"/>
        <w:left w:val="none" w:sz="0" w:space="0" w:color="auto"/>
        <w:bottom w:val="none" w:sz="0" w:space="0" w:color="auto"/>
        <w:right w:val="none" w:sz="0" w:space="0" w:color="auto"/>
      </w:divBdr>
    </w:div>
    <w:div w:id="1305499755">
      <w:bodyDiv w:val="1"/>
      <w:marLeft w:val="0"/>
      <w:marRight w:val="0"/>
      <w:marTop w:val="0"/>
      <w:marBottom w:val="0"/>
      <w:divBdr>
        <w:top w:val="none" w:sz="0" w:space="0" w:color="auto"/>
        <w:left w:val="none" w:sz="0" w:space="0" w:color="auto"/>
        <w:bottom w:val="none" w:sz="0" w:space="0" w:color="auto"/>
        <w:right w:val="none" w:sz="0" w:space="0" w:color="auto"/>
      </w:divBdr>
    </w:div>
    <w:div w:id="1308124551">
      <w:bodyDiv w:val="1"/>
      <w:marLeft w:val="0"/>
      <w:marRight w:val="0"/>
      <w:marTop w:val="0"/>
      <w:marBottom w:val="0"/>
      <w:divBdr>
        <w:top w:val="none" w:sz="0" w:space="0" w:color="auto"/>
        <w:left w:val="none" w:sz="0" w:space="0" w:color="auto"/>
        <w:bottom w:val="none" w:sz="0" w:space="0" w:color="auto"/>
        <w:right w:val="none" w:sz="0" w:space="0" w:color="auto"/>
      </w:divBdr>
    </w:div>
    <w:div w:id="1312515958">
      <w:bodyDiv w:val="1"/>
      <w:marLeft w:val="0"/>
      <w:marRight w:val="0"/>
      <w:marTop w:val="0"/>
      <w:marBottom w:val="0"/>
      <w:divBdr>
        <w:top w:val="none" w:sz="0" w:space="0" w:color="auto"/>
        <w:left w:val="none" w:sz="0" w:space="0" w:color="auto"/>
        <w:bottom w:val="none" w:sz="0" w:space="0" w:color="auto"/>
        <w:right w:val="none" w:sz="0" w:space="0" w:color="auto"/>
      </w:divBdr>
    </w:div>
    <w:div w:id="1323125292">
      <w:bodyDiv w:val="1"/>
      <w:marLeft w:val="0"/>
      <w:marRight w:val="0"/>
      <w:marTop w:val="0"/>
      <w:marBottom w:val="0"/>
      <w:divBdr>
        <w:top w:val="none" w:sz="0" w:space="0" w:color="auto"/>
        <w:left w:val="none" w:sz="0" w:space="0" w:color="auto"/>
        <w:bottom w:val="none" w:sz="0" w:space="0" w:color="auto"/>
        <w:right w:val="none" w:sz="0" w:space="0" w:color="auto"/>
      </w:divBdr>
    </w:div>
    <w:div w:id="1325470973">
      <w:bodyDiv w:val="1"/>
      <w:marLeft w:val="0"/>
      <w:marRight w:val="0"/>
      <w:marTop w:val="0"/>
      <w:marBottom w:val="0"/>
      <w:divBdr>
        <w:top w:val="none" w:sz="0" w:space="0" w:color="auto"/>
        <w:left w:val="none" w:sz="0" w:space="0" w:color="auto"/>
        <w:bottom w:val="none" w:sz="0" w:space="0" w:color="auto"/>
        <w:right w:val="none" w:sz="0" w:space="0" w:color="auto"/>
      </w:divBdr>
    </w:div>
    <w:div w:id="1325889679">
      <w:bodyDiv w:val="1"/>
      <w:marLeft w:val="0"/>
      <w:marRight w:val="0"/>
      <w:marTop w:val="0"/>
      <w:marBottom w:val="0"/>
      <w:divBdr>
        <w:top w:val="none" w:sz="0" w:space="0" w:color="auto"/>
        <w:left w:val="none" w:sz="0" w:space="0" w:color="auto"/>
        <w:bottom w:val="none" w:sz="0" w:space="0" w:color="auto"/>
        <w:right w:val="none" w:sz="0" w:space="0" w:color="auto"/>
      </w:divBdr>
    </w:div>
    <w:div w:id="1326056141">
      <w:bodyDiv w:val="1"/>
      <w:marLeft w:val="0"/>
      <w:marRight w:val="0"/>
      <w:marTop w:val="0"/>
      <w:marBottom w:val="0"/>
      <w:divBdr>
        <w:top w:val="none" w:sz="0" w:space="0" w:color="auto"/>
        <w:left w:val="none" w:sz="0" w:space="0" w:color="auto"/>
        <w:bottom w:val="none" w:sz="0" w:space="0" w:color="auto"/>
        <w:right w:val="none" w:sz="0" w:space="0" w:color="auto"/>
      </w:divBdr>
    </w:div>
    <w:div w:id="1327634683">
      <w:bodyDiv w:val="1"/>
      <w:marLeft w:val="0"/>
      <w:marRight w:val="0"/>
      <w:marTop w:val="0"/>
      <w:marBottom w:val="0"/>
      <w:divBdr>
        <w:top w:val="none" w:sz="0" w:space="0" w:color="auto"/>
        <w:left w:val="none" w:sz="0" w:space="0" w:color="auto"/>
        <w:bottom w:val="none" w:sz="0" w:space="0" w:color="auto"/>
        <w:right w:val="none" w:sz="0" w:space="0" w:color="auto"/>
      </w:divBdr>
    </w:div>
    <w:div w:id="1331978969">
      <w:bodyDiv w:val="1"/>
      <w:marLeft w:val="0"/>
      <w:marRight w:val="0"/>
      <w:marTop w:val="0"/>
      <w:marBottom w:val="0"/>
      <w:divBdr>
        <w:top w:val="none" w:sz="0" w:space="0" w:color="auto"/>
        <w:left w:val="none" w:sz="0" w:space="0" w:color="auto"/>
        <w:bottom w:val="none" w:sz="0" w:space="0" w:color="auto"/>
        <w:right w:val="none" w:sz="0" w:space="0" w:color="auto"/>
      </w:divBdr>
    </w:div>
    <w:div w:id="1335188338">
      <w:bodyDiv w:val="1"/>
      <w:marLeft w:val="0"/>
      <w:marRight w:val="0"/>
      <w:marTop w:val="0"/>
      <w:marBottom w:val="0"/>
      <w:divBdr>
        <w:top w:val="none" w:sz="0" w:space="0" w:color="auto"/>
        <w:left w:val="none" w:sz="0" w:space="0" w:color="auto"/>
        <w:bottom w:val="none" w:sz="0" w:space="0" w:color="auto"/>
        <w:right w:val="none" w:sz="0" w:space="0" w:color="auto"/>
      </w:divBdr>
    </w:div>
    <w:div w:id="1340229049">
      <w:bodyDiv w:val="1"/>
      <w:marLeft w:val="0"/>
      <w:marRight w:val="0"/>
      <w:marTop w:val="0"/>
      <w:marBottom w:val="0"/>
      <w:divBdr>
        <w:top w:val="none" w:sz="0" w:space="0" w:color="auto"/>
        <w:left w:val="none" w:sz="0" w:space="0" w:color="auto"/>
        <w:bottom w:val="none" w:sz="0" w:space="0" w:color="auto"/>
        <w:right w:val="none" w:sz="0" w:space="0" w:color="auto"/>
      </w:divBdr>
    </w:div>
    <w:div w:id="1343123324">
      <w:bodyDiv w:val="1"/>
      <w:marLeft w:val="0"/>
      <w:marRight w:val="0"/>
      <w:marTop w:val="0"/>
      <w:marBottom w:val="0"/>
      <w:divBdr>
        <w:top w:val="none" w:sz="0" w:space="0" w:color="auto"/>
        <w:left w:val="none" w:sz="0" w:space="0" w:color="auto"/>
        <w:bottom w:val="none" w:sz="0" w:space="0" w:color="auto"/>
        <w:right w:val="none" w:sz="0" w:space="0" w:color="auto"/>
      </w:divBdr>
    </w:div>
    <w:div w:id="1348748896">
      <w:bodyDiv w:val="1"/>
      <w:marLeft w:val="0"/>
      <w:marRight w:val="0"/>
      <w:marTop w:val="0"/>
      <w:marBottom w:val="0"/>
      <w:divBdr>
        <w:top w:val="none" w:sz="0" w:space="0" w:color="auto"/>
        <w:left w:val="none" w:sz="0" w:space="0" w:color="auto"/>
        <w:bottom w:val="none" w:sz="0" w:space="0" w:color="auto"/>
        <w:right w:val="none" w:sz="0" w:space="0" w:color="auto"/>
      </w:divBdr>
    </w:div>
    <w:div w:id="1351682598">
      <w:bodyDiv w:val="1"/>
      <w:marLeft w:val="0"/>
      <w:marRight w:val="0"/>
      <w:marTop w:val="0"/>
      <w:marBottom w:val="0"/>
      <w:divBdr>
        <w:top w:val="none" w:sz="0" w:space="0" w:color="auto"/>
        <w:left w:val="none" w:sz="0" w:space="0" w:color="auto"/>
        <w:bottom w:val="none" w:sz="0" w:space="0" w:color="auto"/>
        <w:right w:val="none" w:sz="0" w:space="0" w:color="auto"/>
      </w:divBdr>
    </w:div>
    <w:div w:id="1373578988">
      <w:bodyDiv w:val="1"/>
      <w:marLeft w:val="0"/>
      <w:marRight w:val="0"/>
      <w:marTop w:val="0"/>
      <w:marBottom w:val="0"/>
      <w:divBdr>
        <w:top w:val="none" w:sz="0" w:space="0" w:color="auto"/>
        <w:left w:val="none" w:sz="0" w:space="0" w:color="auto"/>
        <w:bottom w:val="none" w:sz="0" w:space="0" w:color="auto"/>
        <w:right w:val="none" w:sz="0" w:space="0" w:color="auto"/>
      </w:divBdr>
    </w:div>
    <w:div w:id="1374962617">
      <w:bodyDiv w:val="1"/>
      <w:marLeft w:val="0"/>
      <w:marRight w:val="0"/>
      <w:marTop w:val="0"/>
      <w:marBottom w:val="0"/>
      <w:divBdr>
        <w:top w:val="none" w:sz="0" w:space="0" w:color="auto"/>
        <w:left w:val="none" w:sz="0" w:space="0" w:color="auto"/>
        <w:bottom w:val="none" w:sz="0" w:space="0" w:color="auto"/>
        <w:right w:val="none" w:sz="0" w:space="0" w:color="auto"/>
      </w:divBdr>
    </w:div>
    <w:div w:id="1379278505">
      <w:bodyDiv w:val="1"/>
      <w:marLeft w:val="0"/>
      <w:marRight w:val="0"/>
      <w:marTop w:val="0"/>
      <w:marBottom w:val="0"/>
      <w:divBdr>
        <w:top w:val="none" w:sz="0" w:space="0" w:color="auto"/>
        <w:left w:val="none" w:sz="0" w:space="0" w:color="auto"/>
        <w:bottom w:val="none" w:sz="0" w:space="0" w:color="auto"/>
        <w:right w:val="none" w:sz="0" w:space="0" w:color="auto"/>
      </w:divBdr>
    </w:div>
    <w:div w:id="1379669925">
      <w:bodyDiv w:val="1"/>
      <w:marLeft w:val="0"/>
      <w:marRight w:val="0"/>
      <w:marTop w:val="0"/>
      <w:marBottom w:val="0"/>
      <w:divBdr>
        <w:top w:val="none" w:sz="0" w:space="0" w:color="auto"/>
        <w:left w:val="none" w:sz="0" w:space="0" w:color="auto"/>
        <w:bottom w:val="none" w:sz="0" w:space="0" w:color="auto"/>
        <w:right w:val="none" w:sz="0" w:space="0" w:color="auto"/>
      </w:divBdr>
    </w:div>
    <w:div w:id="1379863880">
      <w:bodyDiv w:val="1"/>
      <w:marLeft w:val="0"/>
      <w:marRight w:val="0"/>
      <w:marTop w:val="0"/>
      <w:marBottom w:val="0"/>
      <w:divBdr>
        <w:top w:val="none" w:sz="0" w:space="0" w:color="auto"/>
        <w:left w:val="none" w:sz="0" w:space="0" w:color="auto"/>
        <w:bottom w:val="none" w:sz="0" w:space="0" w:color="auto"/>
        <w:right w:val="none" w:sz="0" w:space="0" w:color="auto"/>
      </w:divBdr>
    </w:div>
    <w:div w:id="1380932170">
      <w:bodyDiv w:val="1"/>
      <w:marLeft w:val="0"/>
      <w:marRight w:val="0"/>
      <w:marTop w:val="0"/>
      <w:marBottom w:val="0"/>
      <w:divBdr>
        <w:top w:val="none" w:sz="0" w:space="0" w:color="auto"/>
        <w:left w:val="none" w:sz="0" w:space="0" w:color="auto"/>
        <w:bottom w:val="none" w:sz="0" w:space="0" w:color="auto"/>
        <w:right w:val="none" w:sz="0" w:space="0" w:color="auto"/>
      </w:divBdr>
    </w:div>
    <w:div w:id="1382055857">
      <w:bodyDiv w:val="1"/>
      <w:marLeft w:val="0"/>
      <w:marRight w:val="0"/>
      <w:marTop w:val="0"/>
      <w:marBottom w:val="0"/>
      <w:divBdr>
        <w:top w:val="none" w:sz="0" w:space="0" w:color="auto"/>
        <w:left w:val="none" w:sz="0" w:space="0" w:color="auto"/>
        <w:bottom w:val="none" w:sz="0" w:space="0" w:color="auto"/>
        <w:right w:val="none" w:sz="0" w:space="0" w:color="auto"/>
      </w:divBdr>
    </w:div>
    <w:div w:id="1385635976">
      <w:bodyDiv w:val="1"/>
      <w:marLeft w:val="0"/>
      <w:marRight w:val="0"/>
      <w:marTop w:val="0"/>
      <w:marBottom w:val="0"/>
      <w:divBdr>
        <w:top w:val="none" w:sz="0" w:space="0" w:color="auto"/>
        <w:left w:val="none" w:sz="0" w:space="0" w:color="auto"/>
        <w:bottom w:val="none" w:sz="0" w:space="0" w:color="auto"/>
        <w:right w:val="none" w:sz="0" w:space="0" w:color="auto"/>
      </w:divBdr>
    </w:div>
    <w:div w:id="1398550245">
      <w:bodyDiv w:val="1"/>
      <w:marLeft w:val="0"/>
      <w:marRight w:val="0"/>
      <w:marTop w:val="0"/>
      <w:marBottom w:val="0"/>
      <w:divBdr>
        <w:top w:val="none" w:sz="0" w:space="0" w:color="auto"/>
        <w:left w:val="none" w:sz="0" w:space="0" w:color="auto"/>
        <w:bottom w:val="none" w:sz="0" w:space="0" w:color="auto"/>
        <w:right w:val="none" w:sz="0" w:space="0" w:color="auto"/>
      </w:divBdr>
    </w:div>
    <w:div w:id="1400010652">
      <w:bodyDiv w:val="1"/>
      <w:marLeft w:val="0"/>
      <w:marRight w:val="0"/>
      <w:marTop w:val="0"/>
      <w:marBottom w:val="0"/>
      <w:divBdr>
        <w:top w:val="none" w:sz="0" w:space="0" w:color="auto"/>
        <w:left w:val="none" w:sz="0" w:space="0" w:color="auto"/>
        <w:bottom w:val="none" w:sz="0" w:space="0" w:color="auto"/>
        <w:right w:val="none" w:sz="0" w:space="0" w:color="auto"/>
      </w:divBdr>
    </w:div>
    <w:div w:id="1413048458">
      <w:bodyDiv w:val="1"/>
      <w:marLeft w:val="0"/>
      <w:marRight w:val="0"/>
      <w:marTop w:val="0"/>
      <w:marBottom w:val="0"/>
      <w:divBdr>
        <w:top w:val="none" w:sz="0" w:space="0" w:color="auto"/>
        <w:left w:val="none" w:sz="0" w:space="0" w:color="auto"/>
        <w:bottom w:val="none" w:sz="0" w:space="0" w:color="auto"/>
        <w:right w:val="none" w:sz="0" w:space="0" w:color="auto"/>
      </w:divBdr>
    </w:div>
    <w:div w:id="1419981472">
      <w:bodyDiv w:val="1"/>
      <w:marLeft w:val="0"/>
      <w:marRight w:val="0"/>
      <w:marTop w:val="0"/>
      <w:marBottom w:val="0"/>
      <w:divBdr>
        <w:top w:val="none" w:sz="0" w:space="0" w:color="auto"/>
        <w:left w:val="none" w:sz="0" w:space="0" w:color="auto"/>
        <w:bottom w:val="none" w:sz="0" w:space="0" w:color="auto"/>
        <w:right w:val="none" w:sz="0" w:space="0" w:color="auto"/>
      </w:divBdr>
    </w:div>
    <w:div w:id="1427922703">
      <w:bodyDiv w:val="1"/>
      <w:marLeft w:val="0"/>
      <w:marRight w:val="0"/>
      <w:marTop w:val="0"/>
      <w:marBottom w:val="0"/>
      <w:divBdr>
        <w:top w:val="none" w:sz="0" w:space="0" w:color="auto"/>
        <w:left w:val="none" w:sz="0" w:space="0" w:color="auto"/>
        <w:bottom w:val="none" w:sz="0" w:space="0" w:color="auto"/>
        <w:right w:val="none" w:sz="0" w:space="0" w:color="auto"/>
      </w:divBdr>
    </w:div>
    <w:div w:id="1431314070">
      <w:bodyDiv w:val="1"/>
      <w:marLeft w:val="0"/>
      <w:marRight w:val="0"/>
      <w:marTop w:val="0"/>
      <w:marBottom w:val="0"/>
      <w:divBdr>
        <w:top w:val="none" w:sz="0" w:space="0" w:color="auto"/>
        <w:left w:val="none" w:sz="0" w:space="0" w:color="auto"/>
        <w:bottom w:val="none" w:sz="0" w:space="0" w:color="auto"/>
        <w:right w:val="none" w:sz="0" w:space="0" w:color="auto"/>
      </w:divBdr>
    </w:div>
    <w:div w:id="1449814834">
      <w:bodyDiv w:val="1"/>
      <w:marLeft w:val="0"/>
      <w:marRight w:val="0"/>
      <w:marTop w:val="0"/>
      <w:marBottom w:val="0"/>
      <w:divBdr>
        <w:top w:val="none" w:sz="0" w:space="0" w:color="auto"/>
        <w:left w:val="none" w:sz="0" w:space="0" w:color="auto"/>
        <w:bottom w:val="none" w:sz="0" w:space="0" w:color="auto"/>
        <w:right w:val="none" w:sz="0" w:space="0" w:color="auto"/>
      </w:divBdr>
    </w:div>
    <w:div w:id="1452355199">
      <w:bodyDiv w:val="1"/>
      <w:marLeft w:val="0"/>
      <w:marRight w:val="0"/>
      <w:marTop w:val="0"/>
      <w:marBottom w:val="0"/>
      <w:divBdr>
        <w:top w:val="none" w:sz="0" w:space="0" w:color="auto"/>
        <w:left w:val="none" w:sz="0" w:space="0" w:color="auto"/>
        <w:bottom w:val="none" w:sz="0" w:space="0" w:color="auto"/>
        <w:right w:val="none" w:sz="0" w:space="0" w:color="auto"/>
      </w:divBdr>
    </w:div>
    <w:div w:id="1453403810">
      <w:bodyDiv w:val="1"/>
      <w:marLeft w:val="0"/>
      <w:marRight w:val="0"/>
      <w:marTop w:val="0"/>
      <w:marBottom w:val="0"/>
      <w:divBdr>
        <w:top w:val="none" w:sz="0" w:space="0" w:color="auto"/>
        <w:left w:val="none" w:sz="0" w:space="0" w:color="auto"/>
        <w:bottom w:val="none" w:sz="0" w:space="0" w:color="auto"/>
        <w:right w:val="none" w:sz="0" w:space="0" w:color="auto"/>
      </w:divBdr>
    </w:div>
    <w:div w:id="1466581921">
      <w:bodyDiv w:val="1"/>
      <w:marLeft w:val="0"/>
      <w:marRight w:val="0"/>
      <w:marTop w:val="0"/>
      <w:marBottom w:val="0"/>
      <w:divBdr>
        <w:top w:val="none" w:sz="0" w:space="0" w:color="auto"/>
        <w:left w:val="none" w:sz="0" w:space="0" w:color="auto"/>
        <w:bottom w:val="none" w:sz="0" w:space="0" w:color="auto"/>
        <w:right w:val="none" w:sz="0" w:space="0" w:color="auto"/>
      </w:divBdr>
      <w:divsChild>
        <w:div w:id="3552429">
          <w:marLeft w:val="0"/>
          <w:marRight w:val="0"/>
          <w:marTop w:val="0"/>
          <w:marBottom w:val="0"/>
          <w:divBdr>
            <w:top w:val="none" w:sz="0" w:space="0" w:color="auto"/>
            <w:left w:val="none" w:sz="0" w:space="0" w:color="auto"/>
            <w:bottom w:val="none" w:sz="0" w:space="0" w:color="auto"/>
            <w:right w:val="none" w:sz="0" w:space="0" w:color="auto"/>
          </w:divBdr>
          <w:divsChild>
            <w:div w:id="211038878">
              <w:marLeft w:val="0"/>
              <w:marRight w:val="0"/>
              <w:marTop w:val="0"/>
              <w:marBottom w:val="0"/>
              <w:divBdr>
                <w:top w:val="none" w:sz="0" w:space="0" w:color="auto"/>
                <w:left w:val="none" w:sz="0" w:space="0" w:color="auto"/>
                <w:bottom w:val="none" w:sz="0" w:space="0" w:color="auto"/>
                <w:right w:val="none" w:sz="0" w:space="0" w:color="auto"/>
              </w:divBdr>
              <w:divsChild>
                <w:div w:id="1440371468">
                  <w:marLeft w:val="0"/>
                  <w:marRight w:val="0"/>
                  <w:marTop w:val="0"/>
                  <w:marBottom w:val="0"/>
                  <w:divBdr>
                    <w:top w:val="none" w:sz="0" w:space="0" w:color="auto"/>
                    <w:left w:val="single" w:sz="6" w:space="0" w:color="C7C1AD"/>
                    <w:bottom w:val="none" w:sz="0" w:space="0" w:color="auto"/>
                    <w:right w:val="single" w:sz="6" w:space="0" w:color="C7C1AD"/>
                  </w:divBdr>
                  <w:divsChild>
                    <w:div w:id="433718171">
                      <w:marLeft w:val="150"/>
                      <w:marRight w:val="150"/>
                      <w:marTop w:val="0"/>
                      <w:marBottom w:val="0"/>
                      <w:divBdr>
                        <w:top w:val="none" w:sz="0" w:space="0" w:color="auto"/>
                        <w:left w:val="none" w:sz="0" w:space="0" w:color="auto"/>
                        <w:bottom w:val="none" w:sz="0" w:space="0" w:color="auto"/>
                        <w:right w:val="none" w:sz="0" w:space="0" w:color="auto"/>
                      </w:divBdr>
                      <w:divsChild>
                        <w:div w:id="529729474">
                          <w:marLeft w:val="0"/>
                          <w:marRight w:val="0"/>
                          <w:marTop w:val="0"/>
                          <w:marBottom w:val="0"/>
                          <w:divBdr>
                            <w:top w:val="none" w:sz="0" w:space="0" w:color="auto"/>
                            <w:left w:val="none" w:sz="0" w:space="0" w:color="auto"/>
                            <w:bottom w:val="none" w:sz="0" w:space="0" w:color="auto"/>
                            <w:right w:val="none" w:sz="0" w:space="0" w:color="auto"/>
                          </w:divBdr>
                          <w:divsChild>
                            <w:div w:id="1472988238">
                              <w:marLeft w:val="0"/>
                              <w:marRight w:val="0"/>
                              <w:marTop w:val="0"/>
                              <w:marBottom w:val="0"/>
                              <w:divBdr>
                                <w:top w:val="none" w:sz="0" w:space="0" w:color="auto"/>
                                <w:left w:val="none" w:sz="0" w:space="0" w:color="auto"/>
                                <w:bottom w:val="none" w:sz="0" w:space="0" w:color="auto"/>
                                <w:right w:val="none" w:sz="0" w:space="0" w:color="auto"/>
                              </w:divBdr>
                              <w:divsChild>
                                <w:div w:id="763766532">
                                  <w:marLeft w:val="0"/>
                                  <w:marRight w:val="0"/>
                                  <w:marTop w:val="0"/>
                                  <w:marBottom w:val="0"/>
                                  <w:divBdr>
                                    <w:top w:val="none" w:sz="0" w:space="0" w:color="auto"/>
                                    <w:left w:val="none" w:sz="0" w:space="0" w:color="auto"/>
                                    <w:bottom w:val="none" w:sz="0" w:space="0" w:color="auto"/>
                                    <w:right w:val="none" w:sz="0" w:space="0" w:color="auto"/>
                                  </w:divBdr>
                                  <w:divsChild>
                                    <w:div w:id="778836154">
                                      <w:marLeft w:val="0"/>
                                      <w:marRight w:val="0"/>
                                      <w:marTop w:val="0"/>
                                      <w:marBottom w:val="0"/>
                                      <w:divBdr>
                                        <w:top w:val="none" w:sz="0" w:space="0" w:color="auto"/>
                                        <w:left w:val="none" w:sz="0" w:space="0" w:color="auto"/>
                                        <w:bottom w:val="none" w:sz="0" w:space="0" w:color="auto"/>
                                        <w:right w:val="none" w:sz="0" w:space="0" w:color="auto"/>
                                      </w:divBdr>
                                      <w:divsChild>
                                        <w:div w:id="108988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795852">
      <w:bodyDiv w:val="1"/>
      <w:marLeft w:val="0"/>
      <w:marRight w:val="0"/>
      <w:marTop w:val="0"/>
      <w:marBottom w:val="0"/>
      <w:divBdr>
        <w:top w:val="none" w:sz="0" w:space="0" w:color="auto"/>
        <w:left w:val="none" w:sz="0" w:space="0" w:color="auto"/>
        <w:bottom w:val="none" w:sz="0" w:space="0" w:color="auto"/>
        <w:right w:val="none" w:sz="0" w:space="0" w:color="auto"/>
      </w:divBdr>
    </w:div>
    <w:div w:id="1472867001">
      <w:bodyDiv w:val="1"/>
      <w:marLeft w:val="0"/>
      <w:marRight w:val="0"/>
      <w:marTop w:val="0"/>
      <w:marBottom w:val="0"/>
      <w:divBdr>
        <w:top w:val="none" w:sz="0" w:space="0" w:color="auto"/>
        <w:left w:val="none" w:sz="0" w:space="0" w:color="auto"/>
        <w:bottom w:val="none" w:sz="0" w:space="0" w:color="auto"/>
        <w:right w:val="none" w:sz="0" w:space="0" w:color="auto"/>
      </w:divBdr>
    </w:div>
    <w:div w:id="1476071086">
      <w:bodyDiv w:val="1"/>
      <w:marLeft w:val="0"/>
      <w:marRight w:val="0"/>
      <w:marTop w:val="0"/>
      <w:marBottom w:val="0"/>
      <w:divBdr>
        <w:top w:val="none" w:sz="0" w:space="0" w:color="auto"/>
        <w:left w:val="none" w:sz="0" w:space="0" w:color="auto"/>
        <w:bottom w:val="none" w:sz="0" w:space="0" w:color="auto"/>
        <w:right w:val="none" w:sz="0" w:space="0" w:color="auto"/>
      </w:divBdr>
    </w:div>
    <w:div w:id="1477912219">
      <w:bodyDiv w:val="1"/>
      <w:marLeft w:val="0"/>
      <w:marRight w:val="0"/>
      <w:marTop w:val="0"/>
      <w:marBottom w:val="0"/>
      <w:divBdr>
        <w:top w:val="none" w:sz="0" w:space="0" w:color="auto"/>
        <w:left w:val="none" w:sz="0" w:space="0" w:color="auto"/>
        <w:bottom w:val="none" w:sz="0" w:space="0" w:color="auto"/>
        <w:right w:val="none" w:sz="0" w:space="0" w:color="auto"/>
      </w:divBdr>
    </w:div>
    <w:div w:id="1480344091">
      <w:bodyDiv w:val="1"/>
      <w:marLeft w:val="0"/>
      <w:marRight w:val="0"/>
      <w:marTop w:val="0"/>
      <w:marBottom w:val="0"/>
      <w:divBdr>
        <w:top w:val="none" w:sz="0" w:space="0" w:color="auto"/>
        <w:left w:val="none" w:sz="0" w:space="0" w:color="auto"/>
        <w:bottom w:val="none" w:sz="0" w:space="0" w:color="auto"/>
        <w:right w:val="none" w:sz="0" w:space="0" w:color="auto"/>
      </w:divBdr>
    </w:div>
    <w:div w:id="1485661078">
      <w:bodyDiv w:val="1"/>
      <w:marLeft w:val="0"/>
      <w:marRight w:val="0"/>
      <w:marTop w:val="0"/>
      <w:marBottom w:val="0"/>
      <w:divBdr>
        <w:top w:val="none" w:sz="0" w:space="0" w:color="auto"/>
        <w:left w:val="none" w:sz="0" w:space="0" w:color="auto"/>
        <w:bottom w:val="none" w:sz="0" w:space="0" w:color="auto"/>
        <w:right w:val="none" w:sz="0" w:space="0" w:color="auto"/>
      </w:divBdr>
    </w:div>
    <w:div w:id="1487237557">
      <w:bodyDiv w:val="1"/>
      <w:marLeft w:val="0"/>
      <w:marRight w:val="0"/>
      <w:marTop w:val="0"/>
      <w:marBottom w:val="0"/>
      <w:divBdr>
        <w:top w:val="none" w:sz="0" w:space="0" w:color="auto"/>
        <w:left w:val="none" w:sz="0" w:space="0" w:color="auto"/>
        <w:bottom w:val="none" w:sz="0" w:space="0" w:color="auto"/>
        <w:right w:val="none" w:sz="0" w:space="0" w:color="auto"/>
      </w:divBdr>
    </w:div>
    <w:div w:id="1513178188">
      <w:bodyDiv w:val="1"/>
      <w:marLeft w:val="0"/>
      <w:marRight w:val="0"/>
      <w:marTop w:val="0"/>
      <w:marBottom w:val="0"/>
      <w:divBdr>
        <w:top w:val="none" w:sz="0" w:space="0" w:color="auto"/>
        <w:left w:val="none" w:sz="0" w:space="0" w:color="auto"/>
        <w:bottom w:val="none" w:sz="0" w:space="0" w:color="auto"/>
        <w:right w:val="none" w:sz="0" w:space="0" w:color="auto"/>
      </w:divBdr>
    </w:div>
    <w:div w:id="1522861927">
      <w:bodyDiv w:val="1"/>
      <w:marLeft w:val="0"/>
      <w:marRight w:val="0"/>
      <w:marTop w:val="0"/>
      <w:marBottom w:val="0"/>
      <w:divBdr>
        <w:top w:val="none" w:sz="0" w:space="0" w:color="auto"/>
        <w:left w:val="none" w:sz="0" w:space="0" w:color="auto"/>
        <w:bottom w:val="none" w:sz="0" w:space="0" w:color="auto"/>
        <w:right w:val="none" w:sz="0" w:space="0" w:color="auto"/>
      </w:divBdr>
    </w:div>
    <w:div w:id="1522932363">
      <w:bodyDiv w:val="1"/>
      <w:marLeft w:val="0"/>
      <w:marRight w:val="0"/>
      <w:marTop w:val="0"/>
      <w:marBottom w:val="0"/>
      <w:divBdr>
        <w:top w:val="none" w:sz="0" w:space="0" w:color="auto"/>
        <w:left w:val="none" w:sz="0" w:space="0" w:color="auto"/>
        <w:bottom w:val="none" w:sz="0" w:space="0" w:color="auto"/>
        <w:right w:val="none" w:sz="0" w:space="0" w:color="auto"/>
      </w:divBdr>
    </w:div>
    <w:div w:id="1528330192">
      <w:bodyDiv w:val="1"/>
      <w:marLeft w:val="0"/>
      <w:marRight w:val="0"/>
      <w:marTop w:val="0"/>
      <w:marBottom w:val="0"/>
      <w:divBdr>
        <w:top w:val="none" w:sz="0" w:space="0" w:color="auto"/>
        <w:left w:val="none" w:sz="0" w:space="0" w:color="auto"/>
        <w:bottom w:val="none" w:sz="0" w:space="0" w:color="auto"/>
        <w:right w:val="none" w:sz="0" w:space="0" w:color="auto"/>
      </w:divBdr>
    </w:div>
    <w:div w:id="1531648717">
      <w:bodyDiv w:val="1"/>
      <w:marLeft w:val="0"/>
      <w:marRight w:val="0"/>
      <w:marTop w:val="0"/>
      <w:marBottom w:val="0"/>
      <w:divBdr>
        <w:top w:val="none" w:sz="0" w:space="0" w:color="auto"/>
        <w:left w:val="none" w:sz="0" w:space="0" w:color="auto"/>
        <w:bottom w:val="none" w:sz="0" w:space="0" w:color="auto"/>
        <w:right w:val="none" w:sz="0" w:space="0" w:color="auto"/>
      </w:divBdr>
    </w:div>
    <w:div w:id="1532300715">
      <w:bodyDiv w:val="1"/>
      <w:marLeft w:val="0"/>
      <w:marRight w:val="0"/>
      <w:marTop w:val="0"/>
      <w:marBottom w:val="0"/>
      <w:divBdr>
        <w:top w:val="none" w:sz="0" w:space="0" w:color="auto"/>
        <w:left w:val="none" w:sz="0" w:space="0" w:color="auto"/>
        <w:bottom w:val="none" w:sz="0" w:space="0" w:color="auto"/>
        <w:right w:val="none" w:sz="0" w:space="0" w:color="auto"/>
      </w:divBdr>
    </w:div>
    <w:div w:id="1535540251">
      <w:bodyDiv w:val="1"/>
      <w:marLeft w:val="0"/>
      <w:marRight w:val="0"/>
      <w:marTop w:val="0"/>
      <w:marBottom w:val="0"/>
      <w:divBdr>
        <w:top w:val="none" w:sz="0" w:space="0" w:color="auto"/>
        <w:left w:val="none" w:sz="0" w:space="0" w:color="auto"/>
        <w:bottom w:val="none" w:sz="0" w:space="0" w:color="auto"/>
        <w:right w:val="none" w:sz="0" w:space="0" w:color="auto"/>
      </w:divBdr>
    </w:div>
    <w:div w:id="1535924188">
      <w:bodyDiv w:val="1"/>
      <w:marLeft w:val="0"/>
      <w:marRight w:val="0"/>
      <w:marTop w:val="0"/>
      <w:marBottom w:val="0"/>
      <w:divBdr>
        <w:top w:val="none" w:sz="0" w:space="0" w:color="auto"/>
        <w:left w:val="none" w:sz="0" w:space="0" w:color="auto"/>
        <w:bottom w:val="none" w:sz="0" w:space="0" w:color="auto"/>
        <w:right w:val="none" w:sz="0" w:space="0" w:color="auto"/>
      </w:divBdr>
    </w:div>
    <w:div w:id="1536113664">
      <w:bodyDiv w:val="1"/>
      <w:marLeft w:val="0"/>
      <w:marRight w:val="0"/>
      <w:marTop w:val="0"/>
      <w:marBottom w:val="0"/>
      <w:divBdr>
        <w:top w:val="none" w:sz="0" w:space="0" w:color="auto"/>
        <w:left w:val="none" w:sz="0" w:space="0" w:color="auto"/>
        <w:bottom w:val="none" w:sz="0" w:space="0" w:color="auto"/>
        <w:right w:val="none" w:sz="0" w:space="0" w:color="auto"/>
      </w:divBdr>
    </w:div>
    <w:div w:id="1540122150">
      <w:bodyDiv w:val="1"/>
      <w:marLeft w:val="0"/>
      <w:marRight w:val="0"/>
      <w:marTop w:val="0"/>
      <w:marBottom w:val="0"/>
      <w:divBdr>
        <w:top w:val="none" w:sz="0" w:space="0" w:color="auto"/>
        <w:left w:val="none" w:sz="0" w:space="0" w:color="auto"/>
        <w:bottom w:val="none" w:sz="0" w:space="0" w:color="auto"/>
        <w:right w:val="none" w:sz="0" w:space="0" w:color="auto"/>
      </w:divBdr>
    </w:div>
    <w:div w:id="1551838978">
      <w:bodyDiv w:val="1"/>
      <w:marLeft w:val="0"/>
      <w:marRight w:val="0"/>
      <w:marTop w:val="0"/>
      <w:marBottom w:val="0"/>
      <w:divBdr>
        <w:top w:val="none" w:sz="0" w:space="0" w:color="auto"/>
        <w:left w:val="none" w:sz="0" w:space="0" w:color="auto"/>
        <w:bottom w:val="none" w:sz="0" w:space="0" w:color="auto"/>
        <w:right w:val="none" w:sz="0" w:space="0" w:color="auto"/>
      </w:divBdr>
    </w:div>
    <w:div w:id="1553535588">
      <w:bodyDiv w:val="1"/>
      <w:marLeft w:val="0"/>
      <w:marRight w:val="0"/>
      <w:marTop w:val="0"/>
      <w:marBottom w:val="0"/>
      <w:divBdr>
        <w:top w:val="none" w:sz="0" w:space="0" w:color="auto"/>
        <w:left w:val="none" w:sz="0" w:space="0" w:color="auto"/>
        <w:bottom w:val="none" w:sz="0" w:space="0" w:color="auto"/>
        <w:right w:val="none" w:sz="0" w:space="0" w:color="auto"/>
      </w:divBdr>
    </w:div>
    <w:div w:id="1554270766">
      <w:bodyDiv w:val="1"/>
      <w:marLeft w:val="0"/>
      <w:marRight w:val="0"/>
      <w:marTop w:val="0"/>
      <w:marBottom w:val="0"/>
      <w:divBdr>
        <w:top w:val="none" w:sz="0" w:space="0" w:color="auto"/>
        <w:left w:val="none" w:sz="0" w:space="0" w:color="auto"/>
        <w:bottom w:val="none" w:sz="0" w:space="0" w:color="auto"/>
        <w:right w:val="none" w:sz="0" w:space="0" w:color="auto"/>
      </w:divBdr>
    </w:div>
    <w:div w:id="1559049542">
      <w:bodyDiv w:val="1"/>
      <w:marLeft w:val="0"/>
      <w:marRight w:val="0"/>
      <w:marTop w:val="0"/>
      <w:marBottom w:val="0"/>
      <w:divBdr>
        <w:top w:val="none" w:sz="0" w:space="0" w:color="auto"/>
        <w:left w:val="none" w:sz="0" w:space="0" w:color="auto"/>
        <w:bottom w:val="none" w:sz="0" w:space="0" w:color="auto"/>
        <w:right w:val="none" w:sz="0" w:space="0" w:color="auto"/>
      </w:divBdr>
    </w:div>
    <w:div w:id="1566913129">
      <w:bodyDiv w:val="1"/>
      <w:marLeft w:val="0"/>
      <w:marRight w:val="0"/>
      <w:marTop w:val="0"/>
      <w:marBottom w:val="0"/>
      <w:divBdr>
        <w:top w:val="none" w:sz="0" w:space="0" w:color="auto"/>
        <w:left w:val="none" w:sz="0" w:space="0" w:color="auto"/>
        <w:bottom w:val="none" w:sz="0" w:space="0" w:color="auto"/>
        <w:right w:val="none" w:sz="0" w:space="0" w:color="auto"/>
      </w:divBdr>
    </w:div>
    <w:div w:id="1569461424">
      <w:bodyDiv w:val="1"/>
      <w:marLeft w:val="0"/>
      <w:marRight w:val="0"/>
      <w:marTop w:val="0"/>
      <w:marBottom w:val="0"/>
      <w:divBdr>
        <w:top w:val="none" w:sz="0" w:space="0" w:color="auto"/>
        <w:left w:val="none" w:sz="0" w:space="0" w:color="auto"/>
        <w:bottom w:val="none" w:sz="0" w:space="0" w:color="auto"/>
        <w:right w:val="none" w:sz="0" w:space="0" w:color="auto"/>
      </w:divBdr>
    </w:div>
    <w:div w:id="1592202462">
      <w:bodyDiv w:val="1"/>
      <w:marLeft w:val="0"/>
      <w:marRight w:val="0"/>
      <w:marTop w:val="0"/>
      <w:marBottom w:val="0"/>
      <w:divBdr>
        <w:top w:val="none" w:sz="0" w:space="0" w:color="auto"/>
        <w:left w:val="none" w:sz="0" w:space="0" w:color="auto"/>
        <w:bottom w:val="none" w:sz="0" w:space="0" w:color="auto"/>
        <w:right w:val="none" w:sz="0" w:space="0" w:color="auto"/>
      </w:divBdr>
    </w:div>
    <w:div w:id="1608270267">
      <w:bodyDiv w:val="1"/>
      <w:marLeft w:val="0"/>
      <w:marRight w:val="0"/>
      <w:marTop w:val="0"/>
      <w:marBottom w:val="0"/>
      <w:divBdr>
        <w:top w:val="none" w:sz="0" w:space="0" w:color="auto"/>
        <w:left w:val="none" w:sz="0" w:space="0" w:color="auto"/>
        <w:bottom w:val="none" w:sz="0" w:space="0" w:color="auto"/>
        <w:right w:val="none" w:sz="0" w:space="0" w:color="auto"/>
      </w:divBdr>
    </w:div>
    <w:div w:id="1608922434">
      <w:bodyDiv w:val="1"/>
      <w:marLeft w:val="0"/>
      <w:marRight w:val="0"/>
      <w:marTop w:val="0"/>
      <w:marBottom w:val="0"/>
      <w:divBdr>
        <w:top w:val="none" w:sz="0" w:space="0" w:color="auto"/>
        <w:left w:val="none" w:sz="0" w:space="0" w:color="auto"/>
        <w:bottom w:val="none" w:sz="0" w:space="0" w:color="auto"/>
        <w:right w:val="none" w:sz="0" w:space="0" w:color="auto"/>
      </w:divBdr>
    </w:div>
    <w:div w:id="1609777347">
      <w:bodyDiv w:val="1"/>
      <w:marLeft w:val="0"/>
      <w:marRight w:val="0"/>
      <w:marTop w:val="0"/>
      <w:marBottom w:val="0"/>
      <w:divBdr>
        <w:top w:val="none" w:sz="0" w:space="0" w:color="auto"/>
        <w:left w:val="none" w:sz="0" w:space="0" w:color="auto"/>
        <w:bottom w:val="none" w:sz="0" w:space="0" w:color="auto"/>
        <w:right w:val="none" w:sz="0" w:space="0" w:color="auto"/>
      </w:divBdr>
    </w:div>
    <w:div w:id="1615674978">
      <w:bodyDiv w:val="1"/>
      <w:marLeft w:val="0"/>
      <w:marRight w:val="0"/>
      <w:marTop w:val="0"/>
      <w:marBottom w:val="0"/>
      <w:divBdr>
        <w:top w:val="none" w:sz="0" w:space="0" w:color="auto"/>
        <w:left w:val="none" w:sz="0" w:space="0" w:color="auto"/>
        <w:bottom w:val="none" w:sz="0" w:space="0" w:color="auto"/>
        <w:right w:val="none" w:sz="0" w:space="0" w:color="auto"/>
      </w:divBdr>
    </w:div>
    <w:div w:id="1615864900">
      <w:bodyDiv w:val="1"/>
      <w:marLeft w:val="0"/>
      <w:marRight w:val="0"/>
      <w:marTop w:val="0"/>
      <w:marBottom w:val="0"/>
      <w:divBdr>
        <w:top w:val="none" w:sz="0" w:space="0" w:color="auto"/>
        <w:left w:val="none" w:sz="0" w:space="0" w:color="auto"/>
        <w:bottom w:val="none" w:sz="0" w:space="0" w:color="auto"/>
        <w:right w:val="none" w:sz="0" w:space="0" w:color="auto"/>
      </w:divBdr>
    </w:div>
    <w:div w:id="1618416243">
      <w:bodyDiv w:val="1"/>
      <w:marLeft w:val="0"/>
      <w:marRight w:val="0"/>
      <w:marTop w:val="0"/>
      <w:marBottom w:val="0"/>
      <w:divBdr>
        <w:top w:val="none" w:sz="0" w:space="0" w:color="auto"/>
        <w:left w:val="none" w:sz="0" w:space="0" w:color="auto"/>
        <w:bottom w:val="none" w:sz="0" w:space="0" w:color="auto"/>
        <w:right w:val="none" w:sz="0" w:space="0" w:color="auto"/>
      </w:divBdr>
    </w:div>
    <w:div w:id="1627733921">
      <w:bodyDiv w:val="1"/>
      <w:marLeft w:val="0"/>
      <w:marRight w:val="0"/>
      <w:marTop w:val="0"/>
      <w:marBottom w:val="0"/>
      <w:divBdr>
        <w:top w:val="none" w:sz="0" w:space="0" w:color="auto"/>
        <w:left w:val="none" w:sz="0" w:space="0" w:color="auto"/>
        <w:bottom w:val="none" w:sz="0" w:space="0" w:color="auto"/>
        <w:right w:val="none" w:sz="0" w:space="0" w:color="auto"/>
      </w:divBdr>
    </w:div>
    <w:div w:id="1636369788">
      <w:bodyDiv w:val="1"/>
      <w:marLeft w:val="0"/>
      <w:marRight w:val="0"/>
      <w:marTop w:val="0"/>
      <w:marBottom w:val="0"/>
      <w:divBdr>
        <w:top w:val="none" w:sz="0" w:space="0" w:color="auto"/>
        <w:left w:val="none" w:sz="0" w:space="0" w:color="auto"/>
        <w:bottom w:val="none" w:sz="0" w:space="0" w:color="auto"/>
        <w:right w:val="none" w:sz="0" w:space="0" w:color="auto"/>
      </w:divBdr>
    </w:div>
    <w:div w:id="1637564270">
      <w:bodyDiv w:val="1"/>
      <w:marLeft w:val="0"/>
      <w:marRight w:val="0"/>
      <w:marTop w:val="0"/>
      <w:marBottom w:val="0"/>
      <w:divBdr>
        <w:top w:val="none" w:sz="0" w:space="0" w:color="auto"/>
        <w:left w:val="none" w:sz="0" w:space="0" w:color="auto"/>
        <w:bottom w:val="none" w:sz="0" w:space="0" w:color="auto"/>
        <w:right w:val="none" w:sz="0" w:space="0" w:color="auto"/>
      </w:divBdr>
    </w:div>
    <w:div w:id="1638755485">
      <w:bodyDiv w:val="1"/>
      <w:marLeft w:val="0"/>
      <w:marRight w:val="0"/>
      <w:marTop w:val="0"/>
      <w:marBottom w:val="0"/>
      <w:divBdr>
        <w:top w:val="none" w:sz="0" w:space="0" w:color="auto"/>
        <w:left w:val="none" w:sz="0" w:space="0" w:color="auto"/>
        <w:bottom w:val="none" w:sz="0" w:space="0" w:color="auto"/>
        <w:right w:val="none" w:sz="0" w:space="0" w:color="auto"/>
      </w:divBdr>
    </w:div>
    <w:div w:id="1640762119">
      <w:bodyDiv w:val="1"/>
      <w:marLeft w:val="0"/>
      <w:marRight w:val="0"/>
      <w:marTop w:val="0"/>
      <w:marBottom w:val="0"/>
      <w:divBdr>
        <w:top w:val="none" w:sz="0" w:space="0" w:color="auto"/>
        <w:left w:val="none" w:sz="0" w:space="0" w:color="auto"/>
        <w:bottom w:val="none" w:sz="0" w:space="0" w:color="auto"/>
        <w:right w:val="none" w:sz="0" w:space="0" w:color="auto"/>
      </w:divBdr>
    </w:div>
    <w:div w:id="1643072610">
      <w:bodyDiv w:val="1"/>
      <w:marLeft w:val="0"/>
      <w:marRight w:val="0"/>
      <w:marTop w:val="0"/>
      <w:marBottom w:val="0"/>
      <w:divBdr>
        <w:top w:val="none" w:sz="0" w:space="0" w:color="auto"/>
        <w:left w:val="none" w:sz="0" w:space="0" w:color="auto"/>
        <w:bottom w:val="none" w:sz="0" w:space="0" w:color="auto"/>
        <w:right w:val="none" w:sz="0" w:space="0" w:color="auto"/>
      </w:divBdr>
    </w:div>
    <w:div w:id="1645428422">
      <w:bodyDiv w:val="1"/>
      <w:marLeft w:val="0"/>
      <w:marRight w:val="0"/>
      <w:marTop w:val="0"/>
      <w:marBottom w:val="0"/>
      <w:divBdr>
        <w:top w:val="none" w:sz="0" w:space="0" w:color="auto"/>
        <w:left w:val="none" w:sz="0" w:space="0" w:color="auto"/>
        <w:bottom w:val="none" w:sz="0" w:space="0" w:color="auto"/>
        <w:right w:val="none" w:sz="0" w:space="0" w:color="auto"/>
      </w:divBdr>
    </w:div>
    <w:div w:id="1647515615">
      <w:bodyDiv w:val="1"/>
      <w:marLeft w:val="0"/>
      <w:marRight w:val="0"/>
      <w:marTop w:val="0"/>
      <w:marBottom w:val="0"/>
      <w:divBdr>
        <w:top w:val="none" w:sz="0" w:space="0" w:color="auto"/>
        <w:left w:val="none" w:sz="0" w:space="0" w:color="auto"/>
        <w:bottom w:val="none" w:sz="0" w:space="0" w:color="auto"/>
        <w:right w:val="none" w:sz="0" w:space="0" w:color="auto"/>
      </w:divBdr>
      <w:divsChild>
        <w:div w:id="1963609169">
          <w:marLeft w:val="0"/>
          <w:marRight w:val="0"/>
          <w:marTop w:val="0"/>
          <w:marBottom w:val="0"/>
          <w:divBdr>
            <w:top w:val="none" w:sz="0" w:space="0" w:color="auto"/>
            <w:left w:val="none" w:sz="0" w:space="0" w:color="auto"/>
            <w:bottom w:val="none" w:sz="0" w:space="0" w:color="auto"/>
            <w:right w:val="none" w:sz="0" w:space="0" w:color="auto"/>
          </w:divBdr>
          <w:divsChild>
            <w:div w:id="865367214">
              <w:marLeft w:val="0"/>
              <w:marRight w:val="0"/>
              <w:marTop w:val="0"/>
              <w:marBottom w:val="0"/>
              <w:divBdr>
                <w:top w:val="none" w:sz="0" w:space="0" w:color="auto"/>
                <w:left w:val="none" w:sz="0" w:space="0" w:color="auto"/>
                <w:bottom w:val="none" w:sz="0" w:space="0" w:color="auto"/>
                <w:right w:val="none" w:sz="0" w:space="0" w:color="auto"/>
              </w:divBdr>
              <w:divsChild>
                <w:div w:id="25496508">
                  <w:marLeft w:val="0"/>
                  <w:marRight w:val="0"/>
                  <w:marTop w:val="0"/>
                  <w:marBottom w:val="0"/>
                  <w:divBdr>
                    <w:top w:val="none" w:sz="0" w:space="0" w:color="auto"/>
                    <w:left w:val="none" w:sz="0" w:space="0" w:color="auto"/>
                    <w:bottom w:val="none" w:sz="0" w:space="0" w:color="auto"/>
                    <w:right w:val="none" w:sz="0" w:space="0" w:color="auto"/>
                  </w:divBdr>
                  <w:divsChild>
                    <w:div w:id="14080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73824">
      <w:bodyDiv w:val="1"/>
      <w:marLeft w:val="0"/>
      <w:marRight w:val="0"/>
      <w:marTop w:val="0"/>
      <w:marBottom w:val="0"/>
      <w:divBdr>
        <w:top w:val="none" w:sz="0" w:space="0" w:color="auto"/>
        <w:left w:val="none" w:sz="0" w:space="0" w:color="auto"/>
        <w:bottom w:val="none" w:sz="0" w:space="0" w:color="auto"/>
        <w:right w:val="none" w:sz="0" w:space="0" w:color="auto"/>
      </w:divBdr>
      <w:divsChild>
        <w:div w:id="610672388">
          <w:marLeft w:val="0"/>
          <w:marRight w:val="0"/>
          <w:marTop w:val="0"/>
          <w:marBottom w:val="0"/>
          <w:divBdr>
            <w:top w:val="none" w:sz="0" w:space="0" w:color="auto"/>
            <w:left w:val="none" w:sz="0" w:space="0" w:color="auto"/>
            <w:bottom w:val="none" w:sz="0" w:space="0" w:color="auto"/>
            <w:right w:val="none" w:sz="0" w:space="0" w:color="auto"/>
          </w:divBdr>
          <w:divsChild>
            <w:div w:id="1051465831">
              <w:marLeft w:val="0"/>
              <w:marRight w:val="0"/>
              <w:marTop w:val="0"/>
              <w:marBottom w:val="0"/>
              <w:divBdr>
                <w:top w:val="none" w:sz="0" w:space="0" w:color="auto"/>
                <w:left w:val="none" w:sz="0" w:space="0" w:color="auto"/>
                <w:bottom w:val="none" w:sz="0" w:space="0" w:color="auto"/>
                <w:right w:val="none" w:sz="0" w:space="0" w:color="auto"/>
              </w:divBdr>
              <w:divsChild>
                <w:div w:id="1460608777">
                  <w:marLeft w:val="0"/>
                  <w:marRight w:val="0"/>
                  <w:marTop w:val="0"/>
                  <w:marBottom w:val="0"/>
                  <w:divBdr>
                    <w:top w:val="none" w:sz="0" w:space="0" w:color="auto"/>
                    <w:left w:val="none" w:sz="0" w:space="0" w:color="auto"/>
                    <w:bottom w:val="none" w:sz="0" w:space="0" w:color="auto"/>
                    <w:right w:val="none" w:sz="0" w:space="0" w:color="auto"/>
                  </w:divBdr>
                  <w:divsChild>
                    <w:div w:id="6021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253010">
      <w:bodyDiv w:val="1"/>
      <w:marLeft w:val="0"/>
      <w:marRight w:val="0"/>
      <w:marTop w:val="0"/>
      <w:marBottom w:val="0"/>
      <w:divBdr>
        <w:top w:val="none" w:sz="0" w:space="0" w:color="auto"/>
        <w:left w:val="none" w:sz="0" w:space="0" w:color="auto"/>
        <w:bottom w:val="none" w:sz="0" w:space="0" w:color="auto"/>
        <w:right w:val="none" w:sz="0" w:space="0" w:color="auto"/>
      </w:divBdr>
    </w:div>
    <w:div w:id="1653438844">
      <w:bodyDiv w:val="1"/>
      <w:marLeft w:val="0"/>
      <w:marRight w:val="0"/>
      <w:marTop w:val="0"/>
      <w:marBottom w:val="0"/>
      <w:divBdr>
        <w:top w:val="none" w:sz="0" w:space="0" w:color="auto"/>
        <w:left w:val="none" w:sz="0" w:space="0" w:color="auto"/>
        <w:bottom w:val="none" w:sz="0" w:space="0" w:color="auto"/>
        <w:right w:val="none" w:sz="0" w:space="0" w:color="auto"/>
      </w:divBdr>
    </w:div>
    <w:div w:id="1653826136">
      <w:bodyDiv w:val="1"/>
      <w:marLeft w:val="0"/>
      <w:marRight w:val="0"/>
      <w:marTop w:val="0"/>
      <w:marBottom w:val="0"/>
      <w:divBdr>
        <w:top w:val="none" w:sz="0" w:space="0" w:color="auto"/>
        <w:left w:val="none" w:sz="0" w:space="0" w:color="auto"/>
        <w:bottom w:val="none" w:sz="0" w:space="0" w:color="auto"/>
        <w:right w:val="none" w:sz="0" w:space="0" w:color="auto"/>
      </w:divBdr>
    </w:div>
    <w:div w:id="1673532470">
      <w:bodyDiv w:val="1"/>
      <w:marLeft w:val="0"/>
      <w:marRight w:val="0"/>
      <w:marTop w:val="0"/>
      <w:marBottom w:val="0"/>
      <w:divBdr>
        <w:top w:val="none" w:sz="0" w:space="0" w:color="auto"/>
        <w:left w:val="none" w:sz="0" w:space="0" w:color="auto"/>
        <w:bottom w:val="none" w:sz="0" w:space="0" w:color="auto"/>
        <w:right w:val="none" w:sz="0" w:space="0" w:color="auto"/>
      </w:divBdr>
    </w:div>
    <w:div w:id="1675575372">
      <w:bodyDiv w:val="1"/>
      <w:marLeft w:val="0"/>
      <w:marRight w:val="0"/>
      <w:marTop w:val="0"/>
      <w:marBottom w:val="0"/>
      <w:divBdr>
        <w:top w:val="none" w:sz="0" w:space="0" w:color="auto"/>
        <w:left w:val="none" w:sz="0" w:space="0" w:color="auto"/>
        <w:bottom w:val="none" w:sz="0" w:space="0" w:color="auto"/>
        <w:right w:val="none" w:sz="0" w:space="0" w:color="auto"/>
      </w:divBdr>
    </w:div>
    <w:div w:id="1676106556">
      <w:bodyDiv w:val="1"/>
      <w:marLeft w:val="0"/>
      <w:marRight w:val="0"/>
      <w:marTop w:val="0"/>
      <w:marBottom w:val="0"/>
      <w:divBdr>
        <w:top w:val="none" w:sz="0" w:space="0" w:color="auto"/>
        <w:left w:val="none" w:sz="0" w:space="0" w:color="auto"/>
        <w:bottom w:val="none" w:sz="0" w:space="0" w:color="auto"/>
        <w:right w:val="none" w:sz="0" w:space="0" w:color="auto"/>
      </w:divBdr>
    </w:div>
    <w:div w:id="1677998372">
      <w:bodyDiv w:val="1"/>
      <w:marLeft w:val="0"/>
      <w:marRight w:val="0"/>
      <w:marTop w:val="0"/>
      <w:marBottom w:val="0"/>
      <w:divBdr>
        <w:top w:val="none" w:sz="0" w:space="0" w:color="auto"/>
        <w:left w:val="none" w:sz="0" w:space="0" w:color="auto"/>
        <w:bottom w:val="none" w:sz="0" w:space="0" w:color="auto"/>
        <w:right w:val="none" w:sz="0" w:space="0" w:color="auto"/>
      </w:divBdr>
    </w:div>
    <w:div w:id="1694309312">
      <w:bodyDiv w:val="1"/>
      <w:marLeft w:val="0"/>
      <w:marRight w:val="0"/>
      <w:marTop w:val="0"/>
      <w:marBottom w:val="0"/>
      <w:divBdr>
        <w:top w:val="none" w:sz="0" w:space="0" w:color="auto"/>
        <w:left w:val="none" w:sz="0" w:space="0" w:color="auto"/>
        <w:bottom w:val="none" w:sz="0" w:space="0" w:color="auto"/>
        <w:right w:val="none" w:sz="0" w:space="0" w:color="auto"/>
      </w:divBdr>
    </w:div>
    <w:div w:id="1699620633">
      <w:bodyDiv w:val="1"/>
      <w:marLeft w:val="0"/>
      <w:marRight w:val="0"/>
      <w:marTop w:val="0"/>
      <w:marBottom w:val="0"/>
      <w:divBdr>
        <w:top w:val="none" w:sz="0" w:space="0" w:color="auto"/>
        <w:left w:val="none" w:sz="0" w:space="0" w:color="auto"/>
        <w:bottom w:val="none" w:sz="0" w:space="0" w:color="auto"/>
        <w:right w:val="none" w:sz="0" w:space="0" w:color="auto"/>
      </w:divBdr>
    </w:div>
    <w:div w:id="1700082410">
      <w:bodyDiv w:val="1"/>
      <w:marLeft w:val="0"/>
      <w:marRight w:val="0"/>
      <w:marTop w:val="0"/>
      <w:marBottom w:val="0"/>
      <w:divBdr>
        <w:top w:val="none" w:sz="0" w:space="0" w:color="auto"/>
        <w:left w:val="none" w:sz="0" w:space="0" w:color="auto"/>
        <w:bottom w:val="none" w:sz="0" w:space="0" w:color="auto"/>
        <w:right w:val="none" w:sz="0" w:space="0" w:color="auto"/>
      </w:divBdr>
    </w:div>
    <w:div w:id="1705251750">
      <w:bodyDiv w:val="1"/>
      <w:marLeft w:val="0"/>
      <w:marRight w:val="0"/>
      <w:marTop w:val="0"/>
      <w:marBottom w:val="0"/>
      <w:divBdr>
        <w:top w:val="none" w:sz="0" w:space="0" w:color="auto"/>
        <w:left w:val="none" w:sz="0" w:space="0" w:color="auto"/>
        <w:bottom w:val="none" w:sz="0" w:space="0" w:color="auto"/>
        <w:right w:val="none" w:sz="0" w:space="0" w:color="auto"/>
      </w:divBdr>
    </w:div>
    <w:div w:id="1715930922">
      <w:bodyDiv w:val="1"/>
      <w:marLeft w:val="0"/>
      <w:marRight w:val="0"/>
      <w:marTop w:val="0"/>
      <w:marBottom w:val="0"/>
      <w:divBdr>
        <w:top w:val="none" w:sz="0" w:space="0" w:color="auto"/>
        <w:left w:val="none" w:sz="0" w:space="0" w:color="auto"/>
        <w:bottom w:val="none" w:sz="0" w:space="0" w:color="auto"/>
        <w:right w:val="none" w:sz="0" w:space="0" w:color="auto"/>
      </w:divBdr>
    </w:div>
    <w:div w:id="1719428151">
      <w:bodyDiv w:val="1"/>
      <w:marLeft w:val="0"/>
      <w:marRight w:val="0"/>
      <w:marTop w:val="0"/>
      <w:marBottom w:val="0"/>
      <w:divBdr>
        <w:top w:val="none" w:sz="0" w:space="0" w:color="auto"/>
        <w:left w:val="none" w:sz="0" w:space="0" w:color="auto"/>
        <w:bottom w:val="none" w:sz="0" w:space="0" w:color="auto"/>
        <w:right w:val="none" w:sz="0" w:space="0" w:color="auto"/>
      </w:divBdr>
      <w:divsChild>
        <w:div w:id="1645548461">
          <w:marLeft w:val="0"/>
          <w:marRight w:val="0"/>
          <w:marTop w:val="0"/>
          <w:marBottom w:val="0"/>
          <w:divBdr>
            <w:top w:val="none" w:sz="0" w:space="0" w:color="auto"/>
            <w:left w:val="none" w:sz="0" w:space="0" w:color="auto"/>
            <w:bottom w:val="none" w:sz="0" w:space="0" w:color="auto"/>
            <w:right w:val="none" w:sz="0" w:space="0" w:color="auto"/>
          </w:divBdr>
        </w:div>
      </w:divsChild>
    </w:div>
    <w:div w:id="1721130965">
      <w:bodyDiv w:val="1"/>
      <w:marLeft w:val="0"/>
      <w:marRight w:val="0"/>
      <w:marTop w:val="0"/>
      <w:marBottom w:val="0"/>
      <w:divBdr>
        <w:top w:val="none" w:sz="0" w:space="0" w:color="auto"/>
        <w:left w:val="none" w:sz="0" w:space="0" w:color="auto"/>
        <w:bottom w:val="none" w:sz="0" w:space="0" w:color="auto"/>
        <w:right w:val="none" w:sz="0" w:space="0" w:color="auto"/>
      </w:divBdr>
    </w:div>
    <w:div w:id="1721440293">
      <w:bodyDiv w:val="1"/>
      <w:marLeft w:val="0"/>
      <w:marRight w:val="0"/>
      <w:marTop w:val="0"/>
      <w:marBottom w:val="0"/>
      <w:divBdr>
        <w:top w:val="none" w:sz="0" w:space="0" w:color="auto"/>
        <w:left w:val="none" w:sz="0" w:space="0" w:color="auto"/>
        <w:bottom w:val="none" w:sz="0" w:space="0" w:color="auto"/>
        <w:right w:val="none" w:sz="0" w:space="0" w:color="auto"/>
      </w:divBdr>
    </w:div>
    <w:div w:id="1727145021">
      <w:bodyDiv w:val="1"/>
      <w:marLeft w:val="0"/>
      <w:marRight w:val="0"/>
      <w:marTop w:val="0"/>
      <w:marBottom w:val="0"/>
      <w:divBdr>
        <w:top w:val="none" w:sz="0" w:space="0" w:color="auto"/>
        <w:left w:val="none" w:sz="0" w:space="0" w:color="auto"/>
        <w:bottom w:val="none" w:sz="0" w:space="0" w:color="auto"/>
        <w:right w:val="none" w:sz="0" w:space="0" w:color="auto"/>
      </w:divBdr>
    </w:div>
    <w:div w:id="1734690893">
      <w:bodyDiv w:val="1"/>
      <w:marLeft w:val="0"/>
      <w:marRight w:val="0"/>
      <w:marTop w:val="0"/>
      <w:marBottom w:val="0"/>
      <w:divBdr>
        <w:top w:val="none" w:sz="0" w:space="0" w:color="auto"/>
        <w:left w:val="none" w:sz="0" w:space="0" w:color="auto"/>
        <w:bottom w:val="none" w:sz="0" w:space="0" w:color="auto"/>
        <w:right w:val="none" w:sz="0" w:space="0" w:color="auto"/>
      </w:divBdr>
    </w:div>
    <w:div w:id="1744910237">
      <w:bodyDiv w:val="1"/>
      <w:marLeft w:val="0"/>
      <w:marRight w:val="0"/>
      <w:marTop w:val="0"/>
      <w:marBottom w:val="0"/>
      <w:divBdr>
        <w:top w:val="none" w:sz="0" w:space="0" w:color="auto"/>
        <w:left w:val="none" w:sz="0" w:space="0" w:color="auto"/>
        <w:bottom w:val="none" w:sz="0" w:space="0" w:color="auto"/>
        <w:right w:val="none" w:sz="0" w:space="0" w:color="auto"/>
      </w:divBdr>
    </w:div>
    <w:div w:id="1745177099">
      <w:bodyDiv w:val="1"/>
      <w:marLeft w:val="0"/>
      <w:marRight w:val="0"/>
      <w:marTop w:val="0"/>
      <w:marBottom w:val="0"/>
      <w:divBdr>
        <w:top w:val="none" w:sz="0" w:space="0" w:color="auto"/>
        <w:left w:val="none" w:sz="0" w:space="0" w:color="auto"/>
        <w:bottom w:val="none" w:sz="0" w:space="0" w:color="auto"/>
        <w:right w:val="none" w:sz="0" w:space="0" w:color="auto"/>
      </w:divBdr>
    </w:div>
    <w:div w:id="1776367246">
      <w:bodyDiv w:val="1"/>
      <w:marLeft w:val="0"/>
      <w:marRight w:val="0"/>
      <w:marTop w:val="0"/>
      <w:marBottom w:val="0"/>
      <w:divBdr>
        <w:top w:val="none" w:sz="0" w:space="0" w:color="auto"/>
        <w:left w:val="none" w:sz="0" w:space="0" w:color="auto"/>
        <w:bottom w:val="none" w:sz="0" w:space="0" w:color="auto"/>
        <w:right w:val="none" w:sz="0" w:space="0" w:color="auto"/>
      </w:divBdr>
    </w:div>
    <w:div w:id="1778014067">
      <w:bodyDiv w:val="1"/>
      <w:marLeft w:val="0"/>
      <w:marRight w:val="0"/>
      <w:marTop w:val="0"/>
      <w:marBottom w:val="0"/>
      <w:divBdr>
        <w:top w:val="none" w:sz="0" w:space="0" w:color="auto"/>
        <w:left w:val="none" w:sz="0" w:space="0" w:color="auto"/>
        <w:bottom w:val="none" w:sz="0" w:space="0" w:color="auto"/>
        <w:right w:val="none" w:sz="0" w:space="0" w:color="auto"/>
      </w:divBdr>
    </w:div>
    <w:div w:id="1779906156">
      <w:bodyDiv w:val="1"/>
      <w:marLeft w:val="0"/>
      <w:marRight w:val="0"/>
      <w:marTop w:val="0"/>
      <w:marBottom w:val="0"/>
      <w:divBdr>
        <w:top w:val="none" w:sz="0" w:space="0" w:color="auto"/>
        <w:left w:val="none" w:sz="0" w:space="0" w:color="auto"/>
        <w:bottom w:val="none" w:sz="0" w:space="0" w:color="auto"/>
        <w:right w:val="none" w:sz="0" w:space="0" w:color="auto"/>
      </w:divBdr>
    </w:div>
    <w:div w:id="1783452247">
      <w:bodyDiv w:val="1"/>
      <w:marLeft w:val="0"/>
      <w:marRight w:val="0"/>
      <w:marTop w:val="0"/>
      <w:marBottom w:val="0"/>
      <w:divBdr>
        <w:top w:val="none" w:sz="0" w:space="0" w:color="auto"/>
        <w:left w:val="none" w:sz="0" w:space="0" w:color="auto"/>
        <w:bottom w:val="none" w:sz="0" w:space="0" w:color="auto"/>
        <w:right w:val="none" w:sz="0" w:space="0" w:color="auto"/>
      </w:divBdr>
    </w:div>
    <w:div w:id="1786658132">
      <w:bodyDiv w:val="1"/>
      <w:marLeft w:val="0"/>
      <w:marRight w:val="0"/>
      <w:marTop w:val="0"/>
      <w:marBottom w:val="0"/>
      <w:divBdr>
        <w:top w:val="none" w:sz="0" w:space="0" w:color="auto"/>
        <w:left w:val="none" w:sz="0" w:space="0" w:color="auto"/>
        <w:bottom w:val="none" w:sz="0" w:space="0" w:color="auto"/>
        <w:right w:val="none" w:sz="0" w:space="0" w:color="auto"/>
      </w:divBdr>
    </w:div>
    <w:div w:id="1787581095">
      <w:bodyDiv w:val="1"/>
      <w:marLeft w:val="0"/>
      <w:marRight w:val="0"/>
      <w:marTop w:val="0"/>
      <w:marBottom w:val="0"/>
      <w:divBdr>
        <w:top w:val="none" w:sz="0" w:space="0" w:color="auto"/>
        <w:left w:val="none" w:sz="0" w:space="0" w:color="auto"/>
        <w:bottom w:val="none" w:sz="0" w:space="0" w:color="auto"/>
        <w:right w:val="none" w:sz="0" w:space="0" w:color="auto"/>
      </w:divBdr>
    </w:div>
    <w:div w:id="1791242733">
      <w:bodyDiv w:val="1"/>
      <w:marLeft w:val="0"/>
      <w:marRight w:val="0"/>
      <w:marTop w:val="0"/>
      <w:marBottom w:val="0"/>
      <w:divBdr>
        <w:top w:val="none" w:sz="0" w:space="0" w:color="auto"/>
        <w:left w:val="none" w:sz="0" w:space="0" w:color="auto"/>
        <w:bottom w:val="none" w:sz="0" w:space="0" w:color="auto"/>
        <w:right w:val="none" w:sz="0" w:space="0" w:color="auto"/>
      </w:divBdr>
    </w:div>
    <w:div w:id="1798714251">
      <w:bodyDiv w:val="1"/>
      <w:marLeft w:val="0"/>
      <w:marRight w:val="0"/>
      <w:marTop w:val="0"/>
      <w:marBottom w:val="0"/>
      <w:divBdr>
        <w:top w:val="none" w:sz="0" w:space="0" w:color="auto"/>
        <w:left w:val="none" w:sz="0" w:space="0" w:color="auto"/>
        <w:bottom w:val="none" w:sz="0" w:space="0" w:color="auto"/>
        <w:right w:val="none" w:sz="0" w:space="0" w:color="auto"/>
      </w:divBdr>
    </w:div>
    <w:div w:id="1798911719">
      <w:bodyDiv w:val="1"/>
      <w:marLeft w:val="0"/>
      <w:marRight w:val="0"/>
      <w:marTop w:val="0"/>
      <w:marBottom w:val="0"/>
      <w:divBdr>
        <w:top w:val="none" w:sz="0" w:space="0" w:color="auto"/>
        <w:left w:val="none" w:sz="0" w:space="0" w:color="auto"/>
        <w:bottom w:val="none" w:sz="0" w:space="0" w:color="auto"/>
        <w:right w:val="none" w:sz="0" w:space="0" w:color="auto"/>
      </w:divBdr>
    </w:div>
    <w:div w:id="1807963018">
      <w:bodyDiv w:val="1"/>
      <w:marLeft w:val="0"/>
      <w:marRight w:val="0"/>
      <w:marTop w:val="0"/>
      <w:marBottom w:val="0"/>
      <w:divBdr>
        <w:top w:val="none" w:sz="0" w:space="0" w:color="auto"/>
        <w:left w:val="none" w:sz="0" w:space="0" w:color="auto"/>
        <w:bottom w:val="none" w:sz="0" w:space="0" w:color="auto"/>
        <w:right w:val="none" w:sz="0" w:space="0" w:color="auto"/>
      </w:divBdr>
    </w:div>
    <w:div w:id="1808621517">
      <w:bodyDiv w:val="1"/>
      <w:marLeft w:val="0"/>
      <w:marRight w:val="0"/>
      <w:marTop w:val="0"/>
      <w:marBottom w:val="0"/>
      <w:divBdr>
        <w:top w:val="none" w:sz="0" w:space="0" w:color="auto"/>
        <w:left w:val="none" w:sz="0" w:space="0" w:color="auto"/>
        <w:bottom w:val="none" w:sz="0" w:space="0" w:color="auto"/>
        <w:right w:val="none" w:sz="0" w:space="0" w:color="auto"/>
      </w:divBdr>
    </w:div>
    <w:div w:id="1810241180">
      <w:bodyDiv w:val="1"/>
      <w:marLeft w:val="0"/>
      <w:marRight w:val="0"/>
      <w:marTop w:val="0"/>
      <w:marBottom w:val="0"/>
      <w:divBdr>
        <w:top w:val="none" w:sz="0" w:space="0" w:color="auto"/>
        <w:left w:val="none" w:sz="0" w:space="0" w:color="auto"/>
        <w:bottom w:val="none" w:sz="0" w:space="0" w:color="auto"/>
        <w:right w:val="none" w:sz="0" w:space="0" w:color="auto"/>
      </w:divBdr>
    </w:div>
    <w:div w:id="1814256502">
      <w:bodyDiv w:val="1"/>
      <w:marLeft w:val="0"/>
      <w:marRight w:val="0"/>
      <w:marTop w:val="0"/>
      <w:marBottom w:val="0"/>
      <w:divBdr>
        <w:top w:val="none" w:sz="0" w:space="0" w:color="auto"/>
        <w:left w:val="none" w:sz="0" w:space="0" w:color="auto"/>
        <w:bottom w:val="none" w:sz="0" w:space="0" w:color="auto"/>
        <w:right w:val="none" w:sz="0" w:space="0" w:color="auto"/>
      </w:divBdr>
      <w:divsChild>
        <w:div w:id="1172989865">
          <w:marLeft w:val="0"/>
          <w:marRight w:val="0"/>
          <w:marTop w:val="0"/>
          <w:marBottom w:val="450"/>
          <w:divBdr>
            <w:top w:val="none" w:sz="0" w:space="0" w:color="auto"/>
            <w:left w:val="none" w:sz="0" w:space="0" w:color="auto"/>
            <w:bottom w:val="single" w:sz="6" w:space="8" w:color="E6E6E6"/>
            <w:right w:val="none" w:sz="0" w:space="0" w:color="auto"/>
          </w:divBdr>
          <w:divsChild>
            <w:div w:id="611591946">
              <w:marLeft w:val="0"/>
              <w:marRight w:val="0"/>
              <w:marTop w:val="0"/>
              <w:marBottom w:val="0"/>
              <w:divBdr>
                <w:top w:val="none" w:sz="0" w:space="0" w:color="auto"/>
                <w:left w:val="none" w:sz="0" w:space="0" w:color="auto"/>
                <w:bottom w:val="none" w:sz="0" w:space="0" w:color="auto"/>
                <w:right w:val="none" w:sz="0" w:space="0" w:color="auto"/>
              </w:divBdr>
              <w:divsChild>
                <w:div w:id="7563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2808">
      <w:bodyDiv w:val="1"/>
      <w:marLeft w:val="0"/>
      <w:marRight w:val="0"/>
      <w:marTop w:val="0"/>
      <w:marBottom w:val="0"/>
      <w:divBdr>
        <w:top w:val="none" w:sz="0" w:space="0" w:color="auto"/>
        <w:left w:val="none" w:sz="0" w:space="0" w:color="auto"/>
        <w:bottom w:val="none" w:sz="0" w:space="0" w:color="auto"/>
        <w:right w:val="none" w:sz="0" w:space="0" w:color="auto"/>
      </w:divBdr>
    </w:div>
    <w:div w:id="1816874716">
      <w:bodyDiv w:val="1"/>
      <w:marLeft w:val="0"/>
      <w:marRight w:val="0"/>
      <w:marTop w:val="0"/>
      <w:marBottom w:val="0"/>
      <w:divBdr>
        <w:top w:val="none" w:sz="0" w:space="0" w:color="auto"/>
        <w:left w:val="none" w:sz="0" w:space="0" w:color="auto"/>
        <w:bottom w:val="none" w:sz="0" w:space="0" w:color="auto"/>
        <w:right w:val="none" w:sz="0" w:space="0" w:color="auto"/>
      </w:divBdr>
    </w:div>
    <w:div w:id="1822312713">
      <w:bodyDiv w:val="1"/>
      <w:marLeft w:val="0"/>
      <w:marRight w:val="0"/>
      <w:marTop w:val="0"/>
      <w:marBottom w:val="0"/>
      <w:divBdr>
        <w:top w:val="none" w:sz="0" w:space="0" w:color="auto"/>
        <w:left w:val="none" w:sz="0" w:space="0" w:color="auto"/>
        <w:bottom w:val="none" w:sz="0" w:space="0" w:color="auto"/>
        <w:right w:val="none" w:sz="0" w:space="0" w:color="auto"/>
      </w:divBdr>
    </w:div>
    <w:div w:id="1827941505">
      <w:bodyDiv w:val="1"/>
      <w:marLeft w:val="0"/>
      <w:marRight w:val="0"/>
      <w:marTop w:val="0"/>
      <w:marBottom w:val="0"/>
      <w:divBdr>
        <w:top w:val="none" w:sz="0" w:space="0" w:color="auto"/>
        <w:left w:val="none" w:sz="0" w:space="0" w:color="auto"/>
        <w:bottom w:val="none" w:sz="0" w:space="0" w:color="auto"/>
        <w:right w:val="none" w:sz="0" w:space="0" w:color="auto"/>
      </w:divBdr>
    </w:div>
    <w:div w:id="1833183804">
      <w:bodyDiv w:val="1"/>
      <w:marLeft w:val="0"/>
      <w:marRight w:val="0"/>
      <w:marTop w:val="0"/>
      <w:marBottom w:val="0"/>
      <w:divBdr>
        <w:top w:val="none" w:sz="0" w:space="0" w:color="auto"/>
        <w:left w:val="none" w:sz="0" w:space="0" w:color="auto"/>
        <w:bottom w:val="none" w:sz="0" w:space="0" w:color="auto"/>
        <w:right w:val="none" w:sz="0" w:space="0" w:color="auto"/>
      </w:divBdr>
    </w:div>
    <w:div w:id="1835801096">
      <w:bodyDiv w:val="1"/>
      <w:marLeft w:val="0"/>
      <w:marRight w:val="0"/>
      <w:marTop w:val="0"/>
      <w:marBottom w:val="0"/>
      <w:divBdr>
        <w:top w:val="none" w:sz="0" w:space="0" w:color="auto"/>
        <w:left w:val="none" w:sz="0" w:space="0" w:color="auto"/>
        <w:bottom w:val="none" w:sz="0" w:space="0" w:color="auto"/>
        <w:right w:val="none" w:sz="0" w:space="0" w:color="auto"/>
      </w:divBdr>
    </w:div>
    <w:div w:id="1836453070">
      <w:bodyDiv w:val="1"/>
      <w:marLeft w:val="0"/>
      <w:marRight w:val="0"/>
      <w:marTop w:val="0"/>
      <w:marBottom w:val="0"/>
      <w:divBdr>
        <w:top w:val="none" w:sz="0" w:space="0" w:color="auto"/>
        <w:left w:val="none" w:sz="0" w:space="0" w:color="auto"/>
        <w:bottom w:val="none" w:sz="0" w:space="0" w:color="auto"/>
        <w:right w:val="none" w:sz="0" w:space="0" w:color="auto"/>
      </w:divBdr>
    </w:div>
    <w:div w:id="1839730113">
      <w:bodyDiv w:val="1"/>
      <w:marLeft w:val="0"/>
      <w:marRight w:val="0"/>
      <w:marTop w:val="0"/>
      <w:marBottom w:val="0"/>
      <w:divBdr>
        <w:top w:val="none" w:sz="0" w:space="0" w:color="auto"/>
        <w:left w:val="none" w:sz="0" w:space="0" w:color="auto"/>
        <w:bottom w:val="none" w:sz="0" w:space="0" w:color="auto"/>
        <w:right w:val="none" w:sz="0" w:space="0" w:color="auto"/>
      </w:divBdr>
    </w:div>
    <w:div w:id="1850826922">
      <w:bodyDiv w:val="1"/>
      <w:marLeft w:val="0"/>
      <w:marRight w:val="0"/>
      <w:marTop w:val="0"/>
      <w:marBottom w:val="0"/>
      <w:divBdr>
        <w:top w:val="none" w:sz="0" w:space="0" w:color="auto"/>
        <w:left w:val="none" w:sz="0" w:space="0" w:color="auto"/>
        <w:bottom w:val="none" w:sz="0" w:space="0" w:color="auto"/>
        <w:right w:val="none" w:sz="0" w:space="0" w:color="auto"/>
      </w:divBdr>
    </w:div>
    <w:div w:id="1855340610">
      <w:bodyDiv w:val="1"/>
      <w:marLeft w:val="0"/>
      <w:marRight w:val="0"/>
      <w:marTop w:val="0"/>
      <w:marBottom w:val="0"/>
      <w:divBdr>
        <w:top w:val="none" w:sz="0" w:space="0" w:color="auto"/>
        <w:left w:val="none" w:sz="0" w:space="0" w:color="auto"/>
        <w:bottom w:val="none" w:sz="0" w:space="0" w:color="auto"/>
        <w:right w:val="none" w:sz="0" w:space="0" w:color="auto"/>
      </w:divBdr>
    </w:div>
    <w:div w:id="1857845889">
      <w:bodyDiv w:val="1"/>
      <w:marLeft w:val="0"/>
      <w:marRight w:val="0"/>
      <w:marTop w:val="0"/>
      <w:marBottom w:val="0"/>
      <w:divBdr>
        <w:top w:val="none" w:sz="0" w:space="0" w:color="auto"/>
        <w:left w:val="none" w:sz="0" w:space="0" w:color="auto"/>
        <w:bottom w:val="none" w:sz="0" w:space="0" w:color="auto"/>
        <w:right w:val="none" w:sz="0" w:space="0" w:color="auto"/>
      </w:divBdr>
    </w:div>
    <w:div w:id="1862084558">
      <w:bodyDiv w:val="1"/>
      <w:marLeft w:val="0"/>
      <w:marRight w:val="0"/>
      <w:marTop w:val="0"/>
      <w:marBottom w:val="0"/>
      <w:divBdr>
        <w:top w:val="none" w:sz="0" w:space="0" w:color="auto"/>
        <w:left w:val="none" w:sz="0" w:space="0" w:color="auto"/>
        <w:bottom w:val="none" w:sz="0" w:space="0" w:color="auto"/>
        <w:right w:val="none" w:sz="0" w:space="0" w:color="auto"/>
      </w:divBdr>
    </w:div>
    <w:div w:id="1868638468">
      <w:bodyDiv w:val="1"/>
      <w:marLeft w:val="0"/>
      <w:marRight w:val="0"/>
      <w:marTop w:val="0"/>
      <w:marBottom w:val="0"/>
      <w:divBdr>
        <w:top w:val="none" w:sz="0" w:space="0" w:color="auto"/>
        <w:left w:val="none" w:sz="0" w:space="0" w:color="auto"/>
        <w:bottom w:val="none" w:sz="0" w:space="0" w:color="auto"/>
        <w:right w:val="none" w:sz="0" w:space="0" w:color="auto"/>
      </w:divBdr>
    </w:div>
    <w:div w:id="1870533352">
      <w:bodyDiv w:val="1"/>
      <w:marLeft w:val="0"/>
      <w:marRight w:val="0"/>
      <w:marTop w:val="0"/>
      <w:marBottom w:val="0"/>
      <w:divBdr>
        <w:top w:val="none" w:sz="0" w:space="0" w:color="auto"/>
        <w:left w:val="none" w:sz="0" w:space="0" w:color="auto"/>
        <w:bottom w:val="none" w:sz="0" w:space="0" w:color="auto"/>
        <w:right w:val="none" w:sz="0" w:space="0" w:color="auto"/>
      </w:divBdr>
    </w:div>
    <w:div w:id="1870558575">
      <w:bodyDiv w:val="1"/>
      <w:marLeft w:val="0"/>
      <w:marRight w:val="0"/>
      <w:marTop w:val="0"/>
      <w:marBottom w:val="0"/>
      <w:divBdr>
        <w:top w:val="none" w:sz="0" w:space="0" w:color="auto"/>
        <w:left w:val="none" w:sz="0" w:space="0" w:color="auto"/>
        <w:bottom w:val="none" w:sz="0" w:space="0" w:color="auto"/>
        <w:right w:val="none" w:sz="0" w:space="0" w:color="auto"/>
      </w:divBdr>
    </w:div>
    <w:div w:id="1871188209">
      <w:bodyDiv w:val="1"/>
      <w:marLeft w:val="0"/>
      <w:marRight w:val="0"/>
      <w:marTop w:val="0"/>
      <w:marBottom w:val="0"/>
      <w:divBdr>
        <w:top w:val="none" w:sz="0" w:space="0" w:color="auto"/>
        <w:left w:val="none" w:sz="0" w:space="0" w:color="auto"/>
        <w:bottom w:val="none" w:sz="0" w:space="0" w:color="auto"/>
        <w:right w:val="none" w:sz="0" w:space="0" w:color="auto"/>
      </w:divBdr>
    </w:div>
    <w:div w:id="1871917434">
      <w:bodyDiv w:val="1"/>
      <w:marLeft w:val="0"/>
      <w:marRight w:val="0"/>
      <w:marTop w:val="0"/>
      <w:marBottom w:val="0"/>
      <w:divBdr>
        <w:top w:val="none" w:sz="0" w:space="0" w:color="auto"/>
        <w:left w:val="none" w:sz="0" w:space="0" w:color="auto"/>
        <w:bottom w:val="none" w:sz="0" w:space="0" w:color="auto"/>
        <w:right w:val="none" w:sz="0" w:space="0" w:color="auto"/>
      </w:divBdr>
    </w:div>
    <w:div w:id="1879271479">
      <w:bodyDiv w:val="1"/>
      <w:marLeft w:val="0"/>
      <w:marRight w:val="0"/>
      <w:marTop w:val="0"/>
      <w:marBottom w:val="0"/>
      <w:divBdr>
        <w:top w:val="none" w:sz="0" w:space="0" w:color="auto"/>
        <w:left w:val="none" w:sz="0" w:space="0" w:color="auto"/>
        <w:bottom w:val="none" w:sz="0" w:space="0" w:color="auto"/>
        <w:right w:val="none" w:sz="0" w:space="0" w:color="auto"/>
      </w:divBdr>
    </w:div>
    <w:div w:id="1880974037">
      <w:bodyDiv w:val="1"/>
      <w:marLeft w:val="0"/>
      <w:marRight w:val="0"/>
      <w:marTop w:val="0"/>
      <w:marBottom w:val="0"/>
      <w:divBdr>
        <w:top w:val="none" w:sz="0" w:space="0" w:color="auto"/>
        <w:left w:val="none" w:sz="0" w:space="0" w:color="auto"/>
        <w:bottom w:val="none" w:sz="0" w:space="0" w:color="auto"/>
        <w:right w:val="none" w:sz="0" w:space="0" w:color="auto"/>
      </w:divBdr>
    </w:div>
    <w:div w:id="1888488867">
      <w:bodyDiv w:val="1"/>
      <w:marLeft w:val="0"/>
      <w:marRight w:val="0"/>
      <w:marTop w:val="0"/>
      <w:marBottom w:val="0"/>
      <w:divBdr>
        <w:top w:val="none" w:sz="0" w:space="0" w:color="auto"/>
        <w:left w:val="none" w:sz="0" w:space="0" w:color="auto"/>
        <w:bottom w:val="none" w:sz="0" w:space="0" w:color="auto"/>
        <w:right w:val="none" w:sz="0" w:space="0" w:color="auto"/>
      </w:divBdr>
    </w:div>
    <w:div w:id="1895845824">
      <w:bodyDiv w:val="1"/>
      <w:marLeft w:val="0"/>
      <w:marRight w:val="0"/>
      <w:marTop w:val="0"/>
      <w:marBottom w:val="0"/>
      <w:divBdr>
        <w:top w:val="none" w:sz="0" w:space="0" w:color="auto"/>
        <w:left w:val="none" w:sz="0" w:space="0" w:color="auto"/>
        <w:bottom w:val="none" w:sz="0" w:space="0" w:color="auto"/>
        <w:right w:val="none" w:sz="0" w:space="0" w:color="auto"/>
      </w:divBdr>
    </w:div>
    <w:div w:id="1897740213">
      <w:bodyDiv w:val="1"/>
      <w:marLeft w:val="0"/>
      <w:marRight w:val="0"/>
      <w:marTop w:val="0"/>
      <w:marBottom w:val="0"/>
      <w:divBdr>
        <w:top w:val="none" w:sz="0" w:space="0" w:color="auto"/>
        <w:left w:val="none" w:sz="0" w:space="0" w:color="auto"/>
        <w:bottom w:val="none" w:sz="0" w:space="0" w:color="auto"/>
        <w:right w:val="none" w:sz="0" w:space="0" w:color="auto"/>
      </w:divBdr>
    </w:div>
    <w:div w:id="1900969527">
      <w:bodyDiv w:val="1"/>
      <w:marLeft w:val="0"/>
      <w:marRight w:val="0"/>
      <w:marTop w:val="0"/>
      <w:marBottom w:val="0"/>
      <w:divBdr>
        <w:top w:val="none" w:sz="0" w:space="0" w:color="auto"/>
        <w:left w:val="none" w:sz="0" w:space="0" w:color="auto"/>
        <w:bottom w:val="none" w:sz="0" w:space="0" w:color="auto"/>
        <w:right w:val="none" w:sz="0" w:space="0" w:color="auto"/>
      </w:divBdr>
    </w:div>
    <w:div w:id="1910729312">
      <w:bodyDiv w:val="1"/>
      <w:marLeft w:val="0"/>
      <w:marRight w:val="0"/>
      <w:marTop w:val="0"/>
      <w:marBottom w:val="0"/>
      <w:divBdr>
        <w:top w:val="none" w:sz="0" w:space="0" w:color="auto"/>
        <w:left w:val="none" w:sz="0" w:space="0" w:color="auto"/>
        <w:bottom w:val="none" w:sz="0" w:space="0" w:color="auto"/>
        <w:right w:val="none" w:sz="0" w:space="0" w:color="auto"/>
      </w:divBdr>
    </w:div>
    <w:div w:id="1913923602">
      <w:bodyDiv w:val="1"/>
      <w:marLeft w:val="0"/>
      <w:marRight w:val="0"/>
      <w:marTop w:val="0"/>
      <w:marBottom w:val="0"/>
      <w:divBdr>
        <w:top w:val="none" w:sz="0" w:space="0" w:color="auto"/>
        <w:left w:val="none" w:sz="0" w:space="0" w:color="auto"/>
        <w:bottom w:val="none" w:sz="0" w:space="0" w:color="auto"/>
        <w:right w:val="none" w:sz="0" w:space="0" w:color="auto"/>
      </w:divBdr>
    </w:div>
    <w:div w:id="1917394677">
      <w:bodyDiv w:val="1"/>
      <w:marLeft w:val="0"/>
      <w:marRight w:val="0"/>
      <w:marTop w:val="0"/>
      <w:marBottom w:val="0"/>
      <w:divBdr>
        <w:top w:val="none" w:sz="0" w:space="0" w:color="auto"/>
        <w:left w:val="none" w:sz="0" w:space="0" w:color="auto"/>
        <w:bottom w:val="none" w:sz="0" w:space="0" w:color="auto"/>
        <w:right w:val="none" w:sz="0" w:space="0" w:color="auto"/>
      </w:divBdr>
      <w:divsChild>
        <w:div w:id="1706641146">
          <w:marLeft w:val="0"/>
          <w:marRight w:val="0"/>
          <w:marTop w:val="0"/>
          <w:marBottom w:val="0"/>
          <w:divBdr>
            <w:top w:val="none" w:sz="0" w:space="0" w:color="auto"/>
            <w:left w:val="none" w:sz="0" w:space="0" w:color="auto"/>
            <w:bottom w:val="none" w:sz="0" w:space="0" w:color="auto"/>
            <w:right w:val="none" w:sz="0" w:space="0" w:color="auto"/>
          </w:divBdr>
          <w:divsChild>
            <w:div w:id="3460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3377">
      <w:bodyDiv w:val="1"/>
      <w:marLeft w:val="0"/>
      <w:marRight w:val="0"/>
      <w:marTop w:val="0"/>
      <w:marBottom w:val="0"/>
      <w:divBdr>
        <w:top w:val="none" w:sz="0" w:space="0" w:color="auto"/>
        <w:left w:val="none" w:sz="0" w:space="0" w:color="auto"/>
        <w:bottom w:val="none" w:sz="0" w:space="0" w:color="auto"/>
        <w:right w:val="none" w:sz="0" w:space="0" w:color="auto"/>
      </w:divBdr>
    </w:div>
    <w:div w:id="1923636369">
      <w:bodyDiv w:val="1"/>
      <w:marLeft w:val="0"/>
      <w:marRight w:val="0"/>
      <w:marTop w:val="0"/>
      <w:marBottom w:val="0"/>
      <w:divBdr>
        <w:top w:val="none" w:sz="0" w:space="0" w:color="auto"/>
        <w:left w:val="none" w:sz="0" w:space="0" w:color="auto"/>
        <w:bottom w:val="none" w:sz="0" w:space="0" w:color="auto"/>
        <w:right w:val="none" w:sz="0" w:space="0" w:color="auto"/>
      </w:divBdr>
    </w:div>
    <w:div w:id="1933471481">
      <w:bodyDiv w:val="1"/>
      <w:marLeft w:val="0"/>
      <w:marRight w:val="0"/>
      <w:marTop w:val="0"/>
      <w:marBottom w:val="0"/>
      <w:divBdr>
        <w:top w:val="none" w:sz="0" w:space="0" w:color="auto"/>
        <w:left w:val="none" w:sz="0" w:space="0" w:color="auto"/>
        <w:bottom w:val="none" w:sz="0" w:space="0" w:color="auto"/>
        <w:right w:val="none" w:sz="0" w:space="0" w:color="auto"/>
      </w:divBdr>
    </w:div>
    <w:div w:id="1934164362">
      <w:bodyDiv w:val="1"/>
      <w:marLeft w:val="0"/>
      <w:marRight w:val="0"/>
      <w:marTop w:val="0"/>
      <w:marBottom w:val="0"/>
      <w:divBdr>
        <w:top w:val="none" w:sz="0" w:space="0" w:color="auto"/>
        <w:left w:val="none" w:sz="0" w:space="0" w:color="auto"/>
        <w:bottom w:val="none" w:sz="0" w:space="0" w:color="auto"/>
        <w:right w:val="none" w:sz="0" w:space="0" w:color="auto"/>
      </w:divBdr>
    </w:div>
    <w:div w:id="1935552934">
      <w:bodyDiv w:val="1"/>
      <w:marLeft w:val="0"/>
      <w:marRight w:val="0"/>
      <w:marTop w:val="0"/>
      <w:marBottom w:val="0"/>
      <w:divBdr>
        <w:top w:val="none" w:sz="0" w:space="0" w:color="auto"/>
        <w:left w:val="none" w:sz="0" w:space="0" w:color="auto"/>
        <w:bottom w:val="none" w:sz="0" w:space="0" w:color="auto"/>
        <w:right w:val="none" w:sz="0" w:space="0" w:color="auto"/>
      </w:divBdr>
    </w:div>
    <w:div w:id="1945113914">
      <w:bodyDiv w:val="1"/>
      <w:marLeft w:val="0"/>
      <w:marRight w:val="0"/>
      <w:marTop w:val="0"/>
      <w:marBottom w:val="0"/>
      <w:divBdr>
        <w:top w:val="none" w:sz="0" w:space="0" w:color="auto"/>
        <w:left w:val="none" w:sz="0" w:space="0" w:color="auto"/>
        <w:bottom w:val="none" w:sz="0" w:space="0" w:color="auto"/>
        <w:right w:val="none" w:sz="0" w:space="0" w:color="auto"/>
      </w:divBdr>
    </w:div>
    <w:div w:id="1946569066">
      <w:bodyDiv w:val="1"/>
      <w:marLeft w:val="0"/>
      <w:marRight w:val="0"/>
      <w:marTop w:val="0"/>
      <w:marBottom w:val="0"/>
      <w:divBdr>
        <w:top w:val="none" w:sz="0" w:space="0" w:color="auto"/>
        <w:left w:val="none" w:sz="0" w:space="0" w:color="auto"/>
        <w:bottom w:val="none" w:sz="0" w:space="0" w:color="auto"/>
        <w:right w:val="none" w:sz="0" w:space="0" w:color="auto"/>
      </w:divBdr>
    </w:div>
    <w:div w:id="1949123236">
      <w:bodyDiv w:val="1"/>
      <w:marLeft w:val="0"/>
      <w:marRight w:val="0"/>
      <w:marTop w:val="0"/>
      <w:marBottom w:val="0"/>
      <w:divBdr>
        <w:top w:val="none" w:sz="0" w:space="0" w:color="auto"/>
        <w:left w:val="none" w:sz="0" w:space="0" w:color="auto"/>
        <w:bottom w:val="none" w:sz="0" w:space="0" w:color="auto"/>
        <w:right w:val="none" w:sz="0" w:space="0" w:color="auto"/>
      </w:divBdr>
    </w:div>
    <w:div w:id="1954359241">
      <w:bodyDiv w:val="1"/>
      <w:marLeft w:val="0"/>
      <w:marRight w:val="0"/>
      <w:marTop w:val="0"/>
      <w:marBottom w:val="0"/>
      <w:divBdr>
        <w:top w:val="none" w:sz="0" w:space="0" w:color="auto"/>
        <w:left w:val="none" w:sz="0" w:space="0" w:color="auto"/>
        <w:bottom w:val="none" w:sz="0" w:space="0" w:color="auto"/>
        <w:right w:val="none" w:sz="0" w:space="0" w:color="auto"/>
      </w:divBdr>
    </w:div>
    <w:div w:id="1974022780">
      <w:bodyDiv w:val="1"/>
      <w:marLeft w:val="0"/>
      <w:marRight w:val="0"/>
      <w:marTop w:val="0"/>
      <w:marBottom w:val="0"/>
      <w:divBdr>
        <w:top w:val="none" w:sz="0" w:space="0" w:color="auto"/>
        <w:left w:val="none" w:sz="0" w:space="0" w:color="auto"/>
        <w:bottom w:val="none" w:sz="0" w:space="0" w:color="auto"/>
        <w:right w:val="none" w:sz="0" w:space="0" w:color="auto"/>
      </w:divBdr>
    </w:div>
    <w:div w:id="1975256438">
      <w:bodyDiv w:val="1"/>
      <w:marLeft w:val="0"/>
      <w:marRight w:val="0"/>
      <w:marTop w:val="0"/>
      <w:marBottom w:val="0"/>
      <w:divBdr>
        <w:top w:val="none" w:sz="0" w:space="0" w:color="auto"/>
        <w:left w:val="none" w:sz="0" w:space="0" w:color="auto"/>
        <w:bottom w:val="none" w:sz="0" w:space="0" w:color="auto"/>
        <w:right w:val="none" w:sz="0" w:space="0" w:color="auto"/>
      </w:divBdr>
    </w:div>
    <w:div w:id="1980644774">
      <w:bodyDiv w:val="1"/>
      <w:marLeft w:val="0"/>
      <w:marRight w:val="0"/>
      <w:marTop w:val="0"/>
      <w:marBottom w:val="0"/>
      <w:divBdr>
        <w:top w:val="none" w:sz="0" w:space="0" w:color="auto"/>
        <w:left w:val="none" w:sz="0" w:space="0" w:color="auto"/>
        <w:bottom w:val="none" w:sz="0" w:space="0" w:color="auto"/>
        <w:right w:val="none" w:sz="0" w:space="0" w:color="auto"/>
      </w:divBdr>
    </w:div>
    <w:div w:id="1987080664">
      <w:bodyDiv w:val="1"/>
      <w:marLeft w:val="0"/>
      <w:marRight w:val="0"/>
      <w:marTop w:val="0"/>
      <w:marBottom w:val="0"/>
      <w:divBdr>
        <w:top w:val="none" w:sz="0" w:space="0" w:color="auto"/>
        <w:left w:val="none" w:sz="0" w:space="0" w:color="auto"/>
        <w:bottom w:val="none" w:sz="0" w:space="0" w:color="auto"/>
        <w:right w:val="none" w:sz="0" w:space="0" w:color="auto"/>
      </w:divBdr>
    </w:div>
    <w:div w:id="1988394550">
      <w:bodyDiv w:val="1"/>
      <w:marLeft w:val="0"/>
      <w:marRight w:val="0"/>
      <w:marTop w:val="0"/>
      <w:marBottom w:val="0"/>
      <w:divBdr>
        <w:top w:val="none" w:sz="0" w:space="0" w:color="auto"/>
        <w:left w:val="none" w:sz="0" w:space="0" w:color="auto"/>
        <w:bottom w:val="none" w:sz="0" w:space="0" w:color="auto"/>
        <w:right w:val="none" w:sz="0" w:space="0" w:color="auto"/>
      </w:divBdr>
    </w:div>
    <w:div w:id="1988853117">
      <w:bodyDiv w:val="1"/>
      <w:marLeft w:val="0"/>
      <w:marRight w:val="0"/>
      <w:marTop w:val="0"/>
      <w:marBottom w:val="0"/>
      <w:divBdr>
        <w:top w:val="none" w:sz="0" w:space="0" w:color="auto"/>
        <w:left w:val="none" w:sz="0" w:space="0" w:color="auto"/>
        <w:bottom w:val="none" w:sz="0" w:space="0" w:color="auto"/>
        <w:right w:val="none" w:sz="0" w:space="0" w:color="auto"/>
      </w:divBdr>
    </w:div>
    <w:div w:id="1991670167">
      <w:bodyDiv w:val="1"/>
      <w:marLeft w:val="0"/>
      <w:marRight w:val="0"/>
      <w:marTop w:val="0"/>
      <w:marBottom w:val="0"/>
      <w:divBdr>
        <w:top w:val="none" w:sz="0" w:space="0" w:color="auto"/>
        <w:left w:val="none" w:sz="0" w:space="0" w:color="auto"/>
        <w:bottom w:val="none" w:sz="0" w:space="0" w:color="auto"/>
        <w:right w:val="none" w:sz="0" w:space="0" w:color="auto"/>
      </w:divBdr>
    </w:div>
    <w:div w:id="1992252505">
      <w:bodyDiv w:val="1"/>
      <w:marLeft w:val="0"/>
      <w:marRight w:val="0"/>
      <w:marTop w:val="0"/>
      <w:marBottom w:val="0"/>
      <w:divBdr>
        <w:top w:val="none" w:sz="0" w:space="0" w:color="auto"/>
        <w:left w:val="none" w:sz="0" w:space="0" w:color="auto"/>
        <w:bottom w:val="none" w:sz="0" w:space="0" w:color="auto"/>
        <w:right w:val="none" w:sz="0" w:space="0" w:color="auto"/>
      </w:divBdr>
    </w:div>
    <w:div w:id="1992631649">
      <w:bodyDiv w:val="1"/>
      <w:marLeft w:val="0"/>
      <w:marRight w:val="0"/>
      <w:marTop w:val="0"/>
      <w:marBottom w:val="0"/>
      <w:divBdr>
        <w:top w:val="none" w:sz="0" w:space="0" w:color="auto"/>
        <w:left w:val="none" w:sz="0" w:space="0" w:color="auto"/>
        <w:bottom w:val="none" w:sz="0" w:space="0" w:color="auto"/>
        <w:right w:val="none" w:sz="0" w:space="0" w:color="auto"/>
      </w:divBdr>
    </w:div>
    <w:div w:id="1992906580">
      <w:bodyDiv w:val="1"/>
      <w:marLeft w:val="0"/>
      <w:marRight w:val="0"/>
      <w:marTop w:val="0"/>
      <w:marBottom w:val="0"/>
      <w:divBdr>
        <w:top w:val="none" w:sz="0" w:space="0" w:color="auto"/>
        <w:left w:val="none" w:sz="0" w:space="0" w:color="auto"/>
        <w:bottom w:val="none" w:sz="0" w:space="0" w:color="auto"/>
        <w:right w:val="none" w:sz="0" w:space="0" w:color="auto"/>
      </w:divBdr>
    </w:div>
    <w:div w:id="1993024478">
      <w:bodyDiv w:val="1"/>
      <w:marLeft w:val="0"/>
      <w:marRight w:val="0"/>
      <w:marTop w:val="0"/>
      <w:marBottom w:val="0"/>
      <w:divBdr>
        <w:top w:val="none" w:sz="0" w:space="0" w:color="auto"/>
        <w:left w:val="none" w:sz="0" w:space="0" w:color="auto"/>
        <w:bottom w:val="none" w:sz="0" w:space="0" w:color="auto"/>
        <w:right w:val="none" w:sz="0" w:space="0" w:color="auto"/>
      </w:divBdr>
    </w:div>
    <w:div w:id="2007054016">
      <w:bodyDiv w:val="1"/>
      <w:marLeft w:val="0"/>
      <w:marRight w:val="0"/>
      <w:marTop w:val="0"/>
      <w:marBottom w:val="0"/>
      <w:divBdr>
        <w:top w:val="none" w:sz="0" w:space="0" w:color="auto"/>
        <w:left w:val="none" w:sz="0" w:space="0" w:color="auto"/>
        <w:bottom w:val="none" w:sz="0" w:space="0" w:color="auto"/>
        <w:right w:val="none" w:sz="0" w:space="0" w:color="auto"/>
      </w:divBdr>
    </w:div>
    <w:div w:id="2009408527">
      <w:bodyDiv w:val="1"/>
      <w:marLeft w:val="0"/>
      <w:marRight w:val="0"/>
      <w:marTop w:val="0"/>
      <w:marBottom w:val="0"/>
      <w:divBdr>
        <w:top w:val="none" w:sz="0" w:space="0" w:color="auto"/>
        <w:left w:val="none" w:sz="0" w:space="0" w:color="auto"/>
        <w:bottom w:val="none" w:sz="0" w:space="0" w:color="auto"/>
        <w:right w:val="none" w:sz="0" w:space="0" w:color="auto"/>
      </w:divBdr>
    </w:div>
    <w:div w:id="2011059571">
      <w:bodyDiv w:val="1"/>
      <w:marLeft w:val="0"/>
      <w:marRight w:val="0"/>
      <w:marTop w:val="0"/>
      <w:marBottom w:val="0"/>
      <w:divBdr>
        <w:top w:val="none" w:sz="0" w:space="0" w:color="auto"/>
        <w:left w:val="none" w:sz="0" w:space="0" w:color="auto"/>
        <w:bottom w:val="none" w:sz="0" w:space="0" w:color="auto"/>
        <w:right w:val="none" w:sz="0" w:space="0" w:color="auto"/>
      </w:divBdr>
    </w:div>
    <w:div w:id="2014332307">
      <w:bodyDiv w:val="1"/>
      <w:marLeft w:val="0"/>
      <w:marRight w:val="0"/>
      <w:marTop w:val="0"/>
      <w:marBottom w:val="0"/>
      <w:divBdr>
        <w:top w:val="none" w:sz="0" w:space="0" w:color="auto"/>
        <w:left w:val="none" w:sz="0" w:space="0" w:color="auto"/>
        <w:bottom w:val="none" w:sz="0" w:space="0" w:color="auto"/>
        <w:right w:val="none" w:sz="0" w:space="0" w:color="auto"/>
      </w:divBdr>
    </w:div>
    <w:div w:id="2019573035">
      <w:bodyDiv w:val="1"/>
      <w:marLeft w:val="0"/>
      <w:marRight w:val="0"/>
      <w:marTop w:val="0"/>
      <w:marBottom w:val="0"/>
      <w:divBdr>
        <w:top w:val="none" w:sz="0" w:space="0" w:color="auto"/>
        <w:left w:val="none" w:sz="0" w:space="0" w:color="auto"/>
        <w:bottom w:val="none" w:sz="0" w:space="0" w:color="auto"/>
        <w:right w:val="none" w:sz="0" w:space="0" w:color="auto"/>
      </w:divBdr>
    </w:div>
    <w:div w:id="2020429730">
      <w:bodyDiv w:val="1"/>
      <w:marLeft w:val="0"/>
      <w:marRight w:val="0"/>
      <w:marTop w:val="0"/>
      <w:marBottom w:val="0"/>
      <w:divBdr>
        <w:top w:val="none" w:sz="0" w:space="0" w:color="auto"/>
        <w:left w:val="none" w:sz="0" w:space="0" w:color="auto"/>
        <w:bottom w:val="none" w:sz="0" w:space="0" w:color="auto"/>
        <w:right w:val="none" w:sz="0" w:space="0" w:color="auto"/>
      </w:divBdr>
      <w:divsChild>
        <w:div w:id="1276712518">
          <w:marLeft w:val="0"/>
          <w:marRight w:val="0"/>
          <w:marTop w:val="0"/>
          <w:marBottom w:val="0"/>
          <w:divBdr>
            <w:top w:val="none" w:sz="0" w:space="0" w:color="auto"/>
            <w:left w:val="none" w:sz="0" w:space="0" w:color="auto"/>
            <w:bottom w:val="none" w:sz="0" w:space="0" w:color="auto"/>
            <w:right w:val="none" w:sz="0" w:space="0" w:color="auto"/>
          </w:divBdr>
          <w:divsChild>
            <w:div w:id="1193693915">
              <w:marLeft w:val="0"/>
              <w:marRight w:val="0"/>
              <w:marTop w:val="0"/>
              <w:marBottom w:val="0"/>
              <w:divBdr>
                <w:top w:val="none" w:sz="0" w:space="0" w:color="auto"/>
                <w:left w:val="none" w:sz="0" w:space="0" w:color="auto"/>
                <w:bottom w:val="none" w:sz="0" w:space="0" w:color="auto"/>
                <w:right w:val="none" w:sz="0" w:space="0" w:color="auto"/>
              </w:divBdr>
              <w:divsChild>
                <w:div w:id="436409841">
                  <w:marLeft w:val="0"/>
                  <w:marRight w:val="0"/>
                  <w:marTop w:val="0"/>
                  <w:marBottom w:val="0"/>
                  <w:divBdr>
                    <w:top w:val="none" w:sz="0" w:space="0" w:color="auto"/>
                    <w:left w:val="none" w:sz="0" w:space="0" w:color="auto"/>
                    <w:bottom w:val="none" w:sz="0" w:space="0" w:color="auto"/>
                    <w:right w:val="none" w:sz="0" w:space="0" w:color="auto"/>
                  </w:divBdr>
                  <w:divsChild>
                    <w:div w:id="4529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2632">
      <w:bodyDiv w:val="1"/>
      <w:marLeft w:val="0"/>
      <w:marRight w:val="0"/>
      <w:marTop w:val="0"/>
      <w:marBottom w:val="0"/>
      <w:divBdr>
        <w:top w:val="none" w:sz="0" w:space="0" w:color="auto"/>
        <w:left w:val="none" w:sz="0" w:space="0" w:color="auto"/>
        <w:bottom w:val="none" w:sz="0" w:space="0" w:color="auto"/>
        <w:right w:val="none" w:sz="0" w:space="0" w:color="auto"/>
      </w:divBdr>
    </w:div>
    <w:div w:id="2033264945">
      <w:bodyDiv w:val="1"/>
      <w:marLeft w:val="0"/>
      <w:marRight w:val="0"/>
      <w:marTop w:val="0"/>
      <w:marBottom w:val="0"/>
      <w:divBdr>
        <w:top w:val="none" w:sz="0" w:space="0" w:color="auto"/>
        <w:left w:val="none" w:sz="0" w:space="0" w:color="auto"/>
        <w:bottom w:val="none" w:sz="0" w:space="0" w:color="auto"/>
        <w:right w:val="none" w:sz="0" w:space="0" w:color="auto"/>
      </w:divBdr>
    </w:div>
    <w:div w:id="2041777617">
      <w:bodyDiv w:val="1"/>
      <w:marLeft w:val="0"/>
      <w:marRight w:val="0"/>
      <w:marTop w:val="0"/>
      <w:marBottom w:val="0"/>
      <w:divBdr>
        <w:top w:val="none" w:sz="0" w:space="0" w:color="auto"/>
        <w:left w:val="none" w:sz="0" w:space="0" w:color="auto"/>
        <w:bottom w:val="none" w:sz="0" w:space="0" w:color="auto"/>
        <w:right w:val="none" w:sz="0" w:space="0" w:color="auto"/>
      </w:divBdr>
    </w:div>
    <w:div w:id="2045058148">
      <w:bodyDiv w:val="1"/>
      <w:marLeft w:val="0"/>
      <w:marRight w:val="0"/>
      <w:marTop w:val="0"/>
      <w:marBottom w:val="0"/>
      <w:divBdr>
        <w:top w:val="none" w:sz="0" w:space="0" w:color="auto"/>
        <w:left w:val="none" w:sz="0" w:space="0" w:color="auto"/>
        <w:bottom w:val="none" w:sz="0" w:space="0" w:color="auto"/>
        <w:right w:val="none" w:sz="0" w:space="0" w:color="auto"/>
      </w:divBdr>
    </w:div>
    <w:div w:id="2055885577">
      <w:bodyDiv w:val="1"/>
      <w:marLeft w:val="0"/>
      <w:marRight w:val="0"/>
      <w:marTop w:val="0"/>
      <w:marBottom w:val="0"/>
      <w:divBdr>
        <w:top w:val="none" w:sz="0" w:space="0" w:color="auto"/>
        <w:left w:val="none" w:sz="0" w:space="0" w:color="auto"/>
        <w:bottom w:val="none" w:sz="0" w:space="0" w:color="auto"/>
        <w:right w:val="none" w:sz="0" w:space="0" w:color="auto"/>
      </w:divBdr>
    </w:div>
    <w:div w:id="2064865617">
      <w:bodyDiv w:val="1"/>
      <w:marLeft w:val="0"/>
      <w:marRight w:val="0"/>
      <w:marTop w:val="0"/>
      <w:marBottom w:val="0"/>
      <w:divBdr>
        <w:top w:val="none" w:sz="0" w:space="0" w:color="auto"/>
        <w:left w:val="none" w:sz="0" w:space="0" w:color="auto"/>
        <w:bottom w:val="none" w:sz="0" w:space="0" w:color="auto"/>
        <w:right w:val="none" w:sz="0" w:space="0" w:color="auto"/>
      </w:divBdr>
    </w:div>
    <w:div w:id="2071032023">
      <w:bodyDiv w:val="1"/>
      <w:marLeft w:val="0"/>
      <w:marRight w:val="0"/>
      <w:marTop w:val="0"/>
      <w:marBottom w:val="0"/>
      <w:divBdr>
        <w:top w:val="none" w:sz="0" w:space="0" w:color="auto"/>
        <w:left w:val="none" w:sz="0" w:space="0" w:color="auto"/>
        <w:bottom w:val="none" w:sz="0" w:space="0" w:color="auto"/>
        <w:right w:val="none" w:sz="0" w:space="0" w:color="auto"/>
      </w:divBdr>
    </w:div>
    <w:div w:id="2071152672">
      <w:bodyDiv w:val="1"/>
      <w:marLeft w:val="0"/>
      <w:marRight w:val="0"/>
      <w:marTop w:val="0"/>
      <w:marBottom w:val="0"/>
      <w:divBdr>
        <w:top w:val="none" w:sz="0" w:space="0" w:color="auto"/>
        <w:left w:val="none" w:sz="0" w:space="0" w:color="auto"/>
        <w:bottom w:val="none" w:sz="0" w:space="0" w:color="auto"/>
        <w:right w:val="none" w:sz="0" w:space="0" w:color="auto"/>
      </w:divBdr>
    </w:div>
    <w:div w:id="2077822783">
      <w:bodyDiv w:val="1"/>
      <w:marLeft w:val="0"/>
      <w:marRight w:val="0"/>
      <w:marTop w:val="0"/>
      <w:marBottom w:val="0"/>
      <w:divBdr>
        <w:top w:val="none" w:sz="0" w:space="0" w:color="auto"/>
        <w:left w:val="none" w:sz="0" w:space="0" w:color="auto"/>
        <w:bottom w:val="none" w:sz="0" w:space="0" w:color="auto"/>
        <w:right w:val="none" w:sz="0" w:space="0" w:color="auto"/>
      </w:divBdr>
    </w:div>
    <w:div w:id="2078630102">
      <w:bodyDiv w:val="1"/>
      <w:marLeft w:val="0"/>
      <w:marRight w:val="0"/>
      <w:marTop w:val="0"/>
      <w:marBottom w:val="0"/>
      <w:divBdr>
        <w:top w:val="none" w:sz="0" w:space="0" w:color="auto"/>
        <w:left w:val="none" w:sz="0" w:space="0" w:color="auto"/>
        <w:bottom w:val="none" w:sz="0" w:space="0" w:color="auto"/>
        <w:right w:val="none" w:sz="0" w:space="0" w:color="auto"/>
      </w:divBdr>
    </w:div>
    <w:div w:id="2084335699">
      <w:bodyDiv w:val="1"/>
      <w:marLeft w:val="0"/>
      <w:marRight w:val="0"/>
      <w:marTop w:val="0"/>
      <w:marBottom w:val="0"/>
      <w:divBdr>
        <w:top w:val="none" w:sz="0" w:space="0" w:color="auto"/>
        <w:left w:val="none" w:sz="0" w:space="0" w:color="auto"/>
        <w:bottom w:val="none" w:sz="0" w:space="0" w:color="auto"/>
        <w:right w:val="none" w:sz="0" w:space="0" w:color="auto"/>
      </w:divBdr>
    </w:div>
    <w:div w:id="2090809134">
      <w:bodyDiv w:val="1"/>
      <w:marLeft w:val="0"/>
      <w:marRight w:val="0"/>
      <w:marTop w:val="0"/>
      <w:marBottom w:val="0"/>
      <w:divBdr>
        <w:top w:val="none" w:sz="0" w:space="0" w:color="auto"/>
        <w:left w:val="none" w:sz="0" w:space="0" w:color="auto"/>
        <w:bottom w:val="none" w:sz="0" w:space="0" w:color="auto"/>
        <w:right w:val="none" w:sz="0" w:space="0" w:color="auto"/>
      </w:divBdr>
    </w:div>
    <w:div w:id="2093699306">
      <w:bodyDiv w:val="1"/>
      <w:marLeft w:val="0"/>
      <w:marRight w:val="0"/>
      <w:marTop w:val="0"/>
      <w:marBottom w:val="0"/>
      <w:divBdr>
        <w:top w:val="none" w:sz="0" w:space="0" w:color="auto"/>
        <w:left w:val="none" w:sz="0" w:space="0" w:color="auto"/>
        <w:bottom w:val="none" w:sz="0" w:space="0" w:color="auto"/>
        <w:right w:val="none" w:sz="0" w:space="0" w:color="auto"/>
      </w:divBdr>
    </w:div>
    <w:div w:id="2095977653">
      <w:bodyDiv w:val="1"/>
      <w:marLeft w:val="0"/>
      <w:marRight w:val="0"/>
      <w:marTop w:val="0"/>
      <w:marBottom w:val="0"/>
      <w:divBdr>
        <w:top w:val="none" w:sz="0" w:space="0" w:color="auto"/>
        <w:left w:val="none" w:sz="0" w:space="0" w:color="auto"/>
        <w:bottom w:val="none" w:sz="0" w:space="0" w:color="auto"/>
        <w:right w:val="none" w:sz="0" w:space="0" w:color="auto"/>
      </w:divBdr>
    </w:div>
    <w:div w:id="2101634134">
      <w:bodyDiv w:val="1"/>
      <w:marLeft w:val="0"/>
      <w:marRight w:val="0"/>
      <w:marTop w:val="0"/>
      <w:marBottom w:val="0"/>
      <w:divBdr>
        <w:top w:val="none" w:sz="0" w:space="0" w:color="auto"/>
        <w:left w:val="none" w:sz="0" w:space="0" w:color="auto"/>
        <w:bottom w:val="none" w:sz="0" w:space="0" w:color="auto"/>
        <w:right w:val="none" w:sz="0" w:space="0" w:color="auto"/>
      </w:divBdr>
    </w:div>
    <w:div w:id="2103723598">
      <w:bodyDiv w:val="1"/>
      <w:marLeft w:val="0"/>
      <w:marRight w:val="0"/>
      <w:marTop w:val="0"/>
      <w:marBottom w:val="0"/>
      <w:divBdr>
        <w:top w:val="none" w:sz="0" w:space="0" w:color="auto"/>
        <w:left w:val="none" w:sz="0" w:space="0" w:color="auto"/>
        <w:bottom w:val="none" w:sz="0" w:space="0" w:color="auto"/>
        <w:right w:val="none" w:sz="0" w:space="0" w:color="auto"/>
      </w:divBdr>
    </w:div>
    <w:div w:id="2111049273">
      <w:bodyDiv w:val="1"/>
      <w:marLeft w:val="0"/>
      <w:marRight w:val="0"/>
      <w:marTop w:val="0"/>
      <w:marBottom w:val="0"/>
      <w:divBdr>
        <w:top w:val="none" w:sz="0" w:space="0" w:color="auto"/>
        <w:left w:val="none" w:sz="0" w:space="0" w:color="auto"/>
        <w:bottom w:val="none" w:sz="0" w:space="0" w:color="auto"/>
        <w:right w:val="none" w:sz="0" w:space="0" w:color="auto"/>
      </w:divBdr>
    </w:div>
    <w:div w:id="2115861019">
      <w:bodyDiv w:val="1"/>
      <w:marLeft w:val="0"/>
      <w:marRight w:val="0"/>
      <w:marTop w:val="0"/>
      <w:marBottom w:val="0"/>
      <w:divBdr>
        <w:top w:val="none" w:sz="0" w:space="0" w:color="auto"/>
        <w:left w:val="none" w:sz="0" w:space="0" w:color="auto"/>
        <w:bottom w:val="none" w:sz="0" w:space="0" w:color="auto"/>
        <w:right w:val="none" w:sz="0" w:space="0" w:color="auto"/>
      </w:divBdr>
    </w:div>
    <w:div w:id="2120903122">
      <w:bodyDiv w:val="1"/>
      <w:marLeft w:val="0"/>
      <w:marRight w:val="0"/>
      <w:marTop w:val="0"/>
      <w:marBottom w:val="0"/>
      <w:divBdr>
        <w:top w:val="none" w:sz="0" w:space="0" w:color="auto"/>
        <w:left w:val="none" w:sz="0" w:space="0" w:color="auto"/>
        <w:bottom w:val="none" w:sz="0" w:space="0" w:color="auto"/>
        <w:right w:val="none" w:sz="0" w:space="0" w:color="auto"/>
      </w:divBdr>
    </w:div>
    <w:div w:id="2123842326">
      <w:bodyDiv w:val="1"/>
      <w:marLeft w:val="0"/>
      <w:marRight w:val="0"/>
      <w:marTop w:val="0"/>
      <w:marBottom w:val="0"/>
      <w:divBdr>
        <w:top w:val="none" w:sz="0" w:space="0" w:color="auto"/>
        <w:left w:val="none" w:sz="0" w:space="0" w:color="auto"/>
        <w:bottom w:val="none" w:sz="0" w:space="0" w:color="auto"/>
        <w:right w:val="none" w:sz="0" w:space="0" w:color="auto"/>
      </w:divBdr>
    </w:div>
    <w:div w:id="2126192043">
      <w:bodyDiv w:val="1"/>
      <w:marLeft w:val="0"/>
      <w:marRight w:val="0"/>
      <w:marTop w:val="0"/>
      <w:marBottom w:val="0"/>
      <w:divBdr>
        <w:top w:val="none" w:sz="0" w:space="0" w:color="auto"/>
        <w:left w:val="none" w:sz="0" w:space="0" w:color="auto"/>
        <w:bottom w:val="none" w:sz="0" w:space="0" w:color="auto"/>
        <w:right w:val="none" w:sz="0" w:space="0" w:color="auto"/>
      </w:divBdr>
    </w:div>
    <w:div w:id="2134132176">
      <w:bodyDiv w:val="1"/>
      <w:marLeft w:val="0"/>
      <w:marRight w:val="0"/>
      <w:marTop w:val="0"/>
      <w:marBottom w:val="0"/>
      <w:divBdr>
        <w:top w:val="none" w:sz="0" w:space="0" w:color="auto"/>
        <w:left w:val="none" w:sz="0" w:space="0" w:color="auto"/>
        <w:bottom w:val="none" w:sz="0" w:space="0" w:color="auto"/>
        <w:right w:val="none" w:sz="0" w:space="0" w:color="auto"/>
      </w:divBdr>
      <w:divsChild>
        <w:div w:id="1577127900">
          <w:marLeft w:val="0"/>
          <w:marRight w:val="0"/>
          <w:marTop w:val="0"/>
          <w:marBottom w:val="0"/>
          <w:divBdr>
            <w:top w:val="none" w:sz="0" w:space="0" w:color="auto"/>
            <w:left w:val="none" w:sz="0" w:space="0" w:color="auto"/>
            <w:bottom w:val="none" w:sz="0" w:space="0" w:color="auto"/>
            <w:right w:val="none" w:sz="0" w:space="0" w:color="auto"/>
          </w:divBdr>
          <w:divsChild>
            <w:div w:id="1093472576">
              <w:marLeft w:val="0"/>
              <w:marRight w:val="0"/>
              <w:marTop w:val="0"/>
              <w:marBottom w:val="0"/>
              <w:divBdr>
                <w:top w:val="none" w:sz="0" w:space="0" w:color="auto"/>
                <w:left w:val="none" w:sz="0" w:space="0" w:color="auto"/>
                <w:bottom w:val="none" w:sz="0" w:space="0" w:color="auto"/>
                <w:right w:val="none" w:sz="0" w:space="0" w:color="auto"/>
              </w:divBdr>
              <w:divsChild>
                <w:div w:id="289367125">
                  <w:marLeft w:val="0"/>
                  <w:marRight w:val="0"/>
                  <w:marTop w:val="0"/>
                  <w:marBottom w:val="0"/>
                  <w:divBdr>
                    <w:top w:val="none" w:sz="0" w:space="0" w:color="auto"/>
                    <w:left w:val="single" w:sz="6" w:space="0" w:color="C7C1AD"/>
                    <w:bottom w:val="none" w:sz="0" w:space="0" w:color="auto"/>
                    <w:right w:val="single" w:sz="6" w:space="0" w:color="C7C1AD"/>
                  </w:divBdr>
                  <w:divsChild>
                    <w:div w:id="2105881077">
                      <w:marLeft w:val="150"/>
                      <w:marRight w:val="150"/>
                      <w:marTop w:val="0"/>
                      <w:marBottom w:val="0"/>
                      <w:divBdr>
                        <w:top w:val="none" w:sz="0" w:space="0" w:color="auto"/>
                        <w:left w:val="none" w:sz="0" w:space="0" w:color="auto"/>
                        <w:bottom w:val="none" w:sz="0" w:space="0" w:color="auto"/>
                        <w:right w:val="none" w:sz="0" w:space="0" w:color="auto"/>
                      </w:divBdr>
                      <w:divsChild>
                        <w:div w:id="142356413">
                          <w:marLeft w:val="0"/>
                          <w:marRight w:val="0"/>
                          <w:marTop w:val="0"/>
                          <w:marBottom w:val="0"/>
                          <w:divBdr>
                            <w:top w:val="none" w:sz="0" w:space="0" w:color="auto"/>
                            <w:left w:val="none" w:sz="0" w:space="0" w:color="auto"/>
                            <w:bottom w:val="none" w:sz="0" w:space="0" w:color="auto"/>
                            <w:right w:val="none" w:sz="0" w:space="0" w:color="auto"/>
                          </w:divBdr>
                          <w:divsChild>
                            <w:div w:id="2017146213">
                              <w:marLeft w:val="0"/>
                              <w:marRight w:val="0"/>
                              <w:marTop w:val="0"/>
                              <w:marBottom w:val="0"/>
                              <w:divBdr>
                                <w:top w:val="none" w:sz="0" w:space="0" w:color="auto"/>
                                <w:left w:val="none" w:sz="0" w:space="0" w:color="auto"/>
                                <w:bottom w:val="none" w:sz="0" w:space="0" w:color="auto"/>
                                <w:right w:val="none" w:sz="0" w:space="0" w:color="auto"/>
                              </w:divBdr>
                              <w:divsChild>
                                <w:div w:id="1427071796">
                                  <w:marLeft w:val="0"/>
                                  <w:marRight w:val="0"/>
                                  <w:marTop w:val="0"/>
                                  <w:marBottom w:val="0"/>
                                  <w:divBdr>
                                    <w:top w:val="none" w:sz="0" w:space="0" w:color="auto"/>
                                    <w:left w:val="none" w:sz="0" w:space="0" w:color="auto"/>
                                    <w:bottom w:val="none" w:sz="0" w:space="0" w:color="auto"/>
                                    <w:right w:val="none" w:sz="0" w:space="0" w:color="auto"/>
                                  </w:divBdr>
                                  <w:divsChild>
                                    <w:div w:id="419642614">
                                      <w:marLeft w:val="0"/>
                                      <w:marRight w:val="0"/>
                                      <w:marTop w:val="0"/>
                                      <w:marBottom w:val="0"/>
                                      <w:divBdr>
                                        <w:top w:val="none" w:sz="0" w:space="0" w:color="auto"/>
                                        <w:left w:val="none" w:sz="0" w:space="0" w:color="auto"/>
                                        <w:bottom w:val="none" w:sz="0" w:space="0" w:color="auto"/>
                                        <w:right w:val="none" w:sz="0" w:space="0" w:color="auto"/>
                                      </w:divBdr>
                                      <w:divsChild>
                                        <w:div w:id="169834168">
                                          <w:marLeft w:val="0"/>
                                          <w:marRight w:val="0"/>
                                          <w:marTop w:val="0"/>
                                          <w:marBottom w:val="0"/>
                                          <w:divBdr>
                                            <w:top w:val="none" w:sz="0" w:space="0" w:color="auto"/>
                                            <w:left w:val="none" w:sz="0" w:space="0" w:color="auto"/>
                                            <w:bottom w:val="none" w:sz="0" w:space="0" w:color="auto"/>
                                            <w:right w:val="none" w:sz="0" w:space="0" w:color="auto"/>
                                          </w:divBdr>
                                          <w:divsChild>
                                            <w:div w:id="295840474">
                                              <w:marLeft w:val="0"/>
                                              <w:marRight w:val="0"/>
                                              <w:marTop w:val="0"/>
                                              <w:marBottom w:val="0"/>
                                              <w:divBdr>
                                                <w:top w:val="none" w:sz="0" w:space="0" w:color="auto"/>
                                                <w:left w:val="none" w:sz="0" w:space="0" w:color="auto"/>
                                                <w:bottom w:val="none" w:sz="0" w:space="0" w:color="auto"/>
                                                <w:right w:val="none" w:sz="0" w:space="0" w:color="auto"/>
                                              </w:divBdr>
                                              <w:divsChild>
                                                <w:div w:id="1303342708">
                                                  <w:marLeft w:val="0"/>
                                                  <w:marRight w:val="0"/>
                                                  <w:marTop w:val="0"/>
                                                  <w:marBottom w:val="0"/>
                                                  <w:divBdr>
                                                    <w:top w:val="none" w:sz="0" w:space="0" w:color="auto"/>
                                                    <w:left w:val="none" w:sz="0" w:space="0" w:color="auto"/>
                                                    <w:bottom w:val="none" w:sz="0" w:space="0" w:color="auto"/>
                                                    <w:right w:val="none" w:sz="0" w:space="0" w:color="auto"/>
                                                  </w:divBdr>
                                                  <w:divsChild>
                                                    <w:div w:id="17179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5252648">
      <w:bodyDiv w:val="1"/>
      <w:marLeft w:val="0"/>
      <w:marRight w:val="0"/>
      <w:marTop w:val="0"/>
      <w:marBottom w:val="0"/>
      <w:divBdr>
        <w:top w:val="none" w:sz="0" w:space="0" w:color="auto"/>
        <w:left w:val="none" w:sz="0" w:space="0" w:color="auto"/>
        <w:bottom w:val="none" w:sz="0" w:space="0" w:color="auto"/>
        <w:right w:val="none" w:sz="0" w:space="0" w:color="auto"/>
      </w:divBdr>
    </w:div>
    <w:div w:id="2137260602">
      <w:bodyDiv w:val="1"/>
      <w:marLeft w:val="0"/>
      <w:marRight w:val="0"/>
      <w:marTop w:val="0"/>
      <w:marBottom w:val="0"/>
      <w:divBdr>
        <w:top w:val="none" w:sz="0" w:space="0" w:color="auto"/>
        <w:left w:val="none" w:sz="0" w:space="0" w:color="auto"/>
        <w:bottom w:val="none" w:sz="0" w:space="0" w:color="auto"/>
        <w:right w:val="none" w:sz="0" w:space="0" w:color="auto"/>
      </w:divBdr>
    </w:div>
    <w:div w:id="213918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polva.ee/documents/17842760/20973504/Po%CC%83lva+valla+u%CC%88ldplaneeringu+ja+keskkonnamo%CC%83ju+strateegilise+hindamise+algatamine.pdf/73c82046-143c-47f2-8faa-340e8b0f0f58" TargetMode="External"/><Relationship Id="rId42" Type="http://schemas.openxmlformats.org/officeDocument/2006/relationships/hyperlink" Target="https://veka.keskkonnainfo.ee/veka.aspx?pkArvestus=-1956545429" TargetMode="External"/><Relationship Id="rId47" Type="http://schemas.openxmlformats.org/officeDocument/2006/relationships/hyperlink" Target="https://veka.keskkonnainfo.ee/veka.aspx?pkArvestus=-1956839285" TargetMode="External"/><Relationship Id="rId63" Type="http://schemas.openxmlformats.org/officeDocument/2006/relationships/image" Target="media/image9.jpe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olvavesi.ee/pwp2/wp-content/uploads/2023/03/AS-Polva-Vesi-korraldus-nr-2_Sademevee-arajuhtimise-arvestusest.pdf" TargetMode="External"/><Relationship Id="rId29" Type="http://schemas.openxmlformats.org/officeDocument/2006/relationships/hyperlink" Target="https://kaur.maps.arcgis.com/apps/MapSeries/index.html?appid=fd27acd277084f2b97eee82891873c41" TargetMode="External"/><Relationship Id="rId11" Type="http://schemas.openxmlformats.org/officeDocument/2006/relationships/header" Target="header1.xml"/><Relationship Id="rId24" Type="http://schemas.openxmlformats.org/officeDocument/2006/relationships/hyperlink" Target="https://www.polva.ee/uldplaneering_uus" TargetMode="External"/><Relationship Id="rId32" Type="http://schemas.openxmlformats.org/officeDocument/2006/relationships/hyperlink" Target="https://keskkonnaportaal.ee/et" TargetMode="External"/><Relationship Id="rId37" Type="http://schemas.openxmlformats.org/officeDocument/2006/relationships/hyperlink" Target="https://veka.keskkonnainfo.ee/veka.aspx?pkArvestus=-1352108843" TargetMode="External"/><Relationship Id="rId40" Type="http://schemas.openxmlformats.org/officeDocument/2006/relationships/hyperlink" Target="https://veka.keskkonnainfo.ee/veka.aspx?pkArvestus=-1933643924" TargetMode="External"/><Relationship Id="rId45" Type="http://schemas.openxmlformats.org/officeDocument/2006/relationships/hyperlink" Target="https://vtiav.sm.ee/frontpage/show?id=511&amp;active_tab_id=JV" TargetMode="External"/><Relationship Id="rId53" Type="http://schemas.openxmlformats.org/officeDocument/2006/relationships/hyperlink" Target="https://vtiav.sm.ee/frontpage/show?id=521&amp;active_tab_id=JV" TargetMode="External"/><Relationship Id="rId58" Type="http://schemas.openxmlformats.org/officeDocument/2006/relationships/hyperlink" Target="https://veka.keskkonnainfo.ee/veka.aspx?pkArvestus=199646697" TargetMode="External"/><Relationship Id="rId66" Type="http://schemas.openxmlformats.org/officeDocument/2006/relationships/image" Target="media/image12.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veka.keskkonnainfo.ee/veka.aspx?pkArvestus=-1951607474" TargetMode="External"/><Relationship Id="rId19" Type="http://schemas.openxmlformats.org/officeDocument/2006/relationships/image" Target="media/image4.png"/><Relationship Id="rId14" Type="http://schemas.openxmlformats.org/officeDocument/2006/relationships/hyperlink" Target="https://www.riigiteataja.ee/akt/403032018048" TargetMode="External"/><Relationship Id="rId22" Type="http://schemas.openxmlformats.org/officeDocument/2006/relationships/hyperlink" Target="https://www.polva.ee/documents/17842760/20973504/%C3%9Cldplaneeringu+koostamise+komisjoni+moodustamine+ja+koosseisu+kinnitamine.pdf/4f9e4806-764c-41b3-9b62-adf1d369af58"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veka.keskkonnainfo.ee/veka.aspx?pkArvestus=879917252" TargetMode="External"/><Relationship Id="rId43" Type="http://schemas.openxmlformats.org/officeDocument/2006/relationships/hyperlink" Target="https://vtiav.sm.ee/frontpage/show?id=392&amp;active_tab_id=JV" TargetMode="External"/><Relationship Id="rId48" Type="http://schemas.openxmlformats.org/officeDocument/2006/relationships/hyperlink" Target="https://xgis.maaamet.ee/xgis2/page/app/paasteamet_ohtvesi" TargetMode="External"/><Relationship Id="rId56" Type="http://schemas.openxmlformats.org/officeDocument/2006/relationships/hyperlink" Target="https://veka.keskkonnainfo.ee/veka.aspx?pkArvestus=853298162" TargetMode="External"/><Relationship Id="rId64" Type="http://schemas.openxmlformats.org/officeDocument/2006/relationships/image" Target="media/image10.jpe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veka.keskkonnainfo.ee/veka.aspx?pkArvestus=1790612322"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riigiteataja.ee/akt/430042020001" TargetMode="External"/><Relationship Id="rId25" Type="http://schemas.openxmlformats.org/officeDocument/2006/relationships/hyperlink" Target="https://kik.ee/et/projektid" TargetMode="External"/><Relationship Id="rId33" Type="http://schemas.openxmlformats.org/officeDocument/2006/relationships/hyperlink" Target="http://www.polvavesi.ee/kliendile/hinnakiri/" TargetMode="External"/><Relationship Id="rId38" Type="http://schemas.openxmlformats.org/officeDocument/2006/relationships/hyperlink" Target="https://veka.keskkonnainfo.ee/veka.aspx?pkArvestus=-750190428" TargetMode="External"/><Relationship Id="rId46" Type="http://schemas.openxmlformats.org/officeDocument/2006/relationships/hyperlink" Target="https://veka.keskkonnainfo.ee/veka.aspx?pkArvestus=2132417622" TargetMode="External"/><Relationship Id="rId59" Type="http://schemas.openxmlformats.org/officeDocument/2006/relationships/hyperlink" Target="https://vtiav.sm.ee/frontpage/show?id=526&amp;active_tab_id=JV" TargetMode="External"/><Relationship Id="rId67" Type="http://schemas.openxmlformats.org/officeDocument/2006/relationships/header" Target="header2.xml"/><Relationship Id="rId20" Type="http://schemas.openxmlformats.org/officeDocument/2006/relationships/hyperlink" Target="https://www.riigiteataja.ee/akt/425102018008?leiaKehtiv" TargetMode="External"/><Relationship Id="rId41" Type="http://schemas.openxmlformats.org/officeDocument/2006/relationships/hyperlink" Target="http://vtiav.sm.ee/index.php/?active_tab_id=JV" TargetMode="External"/><Relationship Id="rId54" Type="http://schemas.openxmlformats.org/officeDocument/2006/relationships/hyperlink" Target="https://veka.keskkonnainfo.ee/veka.aspx?pkArvestus=-166501968" TargetMode="External"/><Relationship Id="rId62" Type="http://schemas.openxmlformats.org/officeDocument/2006/relationships/hyperlink" Target="https://veka.keskkonnainfo.ee/veka.aspx?pkArvestus=1280260896" TargetMode="External"/><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iigiteataja.ee/akt/419062015006" TargetMode="External"/><Relationship Id="rId23" Type="http://schemas.openxmlformats.org/officeDocument/2006/relationships/hyperlink" Target="https://www.polva.ee/uldplaneering-koostamisel" TargetMode="External"/><Relationship Id="rId28" Type="http://schemas.openxmlformats.org/officeDocument/2006/relationships/hyperlink" Target="https://register.keskkonnaportaal.ee/register" TargetMode="External"/><Relationship Id="rId36" Type="http://schemas.openxmlformats.org/officeDocument/2006/relationships/hyperlink" Target="https://veka.keskkonnainfo.ee/veka.aspx?pkArvestus=1839157877" TargetMode="External"/><Relationship Id="rId49" Type="http://schemas.openxmlformats.org/officeDocument/2006/relationships/hyperlink" Target="https://veka.keskkonnainfo.ee/veka.aspx?pkArvestus=-948501202" TargetMode="External"/><Relationship Id="rId57" Type="http://schemas.openxmlformats.org/officeDocument/2006/relationships/hyperlink" Target="https://vtiav.sm.ee/frontpage/show?id=523&amp;active_tab_id=JV"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veka.keskkonnainfo.ee/veka.aspx?pkArvestus=-1111098817" TargetMode="External"/><Relationship Id="rId52" Type="http://schemas.openxmlformats.org/officeDocument/2006/relationships/hyperlink" Target="https://veka.keskkonnainfo.ee/veka.aspx?pkArvestus=2043082534" TargetMode="External"/><Relationship Id="rId60" Type="http://schemas.openxmlformats.org/officeDocument/2006/relationships/hyperlink" Target="https://veka.keskkonnainfo.ee/veka.aspx?pkArvestus=-828510911" TargetMode="External"/><Relationship Id="rId65" Type="http://schemas.openxmlformats.org/officeDocument/2006/relationships/image" Target="media/image11.jpeg"/><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olva.ee/documents/17842760/30799849/OE17_Vee-ettev%C3%B5tja+tegevuspiirkonna+kehtestamine.pdf/bfc05a18-a2a1-4c49-ba56-298476145195" TargetMode="External"/><Relationship Id="rId18" Type="http://schemas.openxmlformats.org/officeDocument/2006/relationships/hyperlink" Target="https://envir.ee/veemajanduskavad-2022-2027" TargetMode="External"/><Relationship Id="rId39" Type="http://schemas.openxmlformats.org/officeDocument/2006/relationships/hyperlink" Target="https://veka.keskkonnainfo.ee/veka.aspx?pkArvestus=-494943924" TargetMode="External"/><Relationship Id="rId34" Type="http://schemas.openxmlformats.org/officeDocument/2006/relationships/hyperlink" Target="http://www.polvavesi.ee/kliendile/hinnakiri/" TargetMode="External"/><Relationship Id="rId50" Type="http://schemas.openxmlformats.org/officeDocument/2006/relationships/hyperlink" Target="https://vtiav.sm.ee/frontpage/show?id=545&amp;active_tab_id=JV" TargetMode="External"/><Relationship Id="rId55" Type="http://schemas.openxmlformats.org/officeDocument/2006/relationships/hyperlink" Target="https://veka.keskkonnainfo.ee/veka.aspx?pkArvestus=-1556197048" TargetMode="External"/><Relationship Id="rId7" Type="http://schemas.openxmlformats.org/officeDocument/2006/relationships/settings" Target="settings.xml"/><Relationship Id="rId71"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www.keskkonnalahendused.ee/" TargetMode="External"/><Relationship Id="rId2" Type="http://schemas.openxmlformats.org/officeDocument/2006/relationships/hyperlink" Target="mailto:info@keskkonnalahendused.e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aruanded\&#220;VK%20template\YVKarengukva%20template.dot"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A839E0688B6D94DAB73668CAF81E223" ma:contentTypeVersion="13" ma:contentTypeDescription="Loo uus dokument" ma:contentTypeScope="" ma:versionID="a87d8ec4f5e98cb887c9983bcb61ff81">
  <xsd:schema xmlns:xsd="http://www.w3.org/2001/XMLSchema" xmlns:xs="http://www.w3.org/2001/XMLSchema" xmlns:p="http://schemas.microsoft.com/office/2006/metadata/properties" xmlns:ns3="f29f54c4-95c3-49e3-9d84-12a13d939dde" xmlns:ns4="348f81bb-461c-4776-82cf-f105befbafa0" targetNamespace="http://schemas.microsoft.com/office/2006/metadata/properties" ma:root="true" ma:fieldsID="bb4790430979a498fa987cf3a4e513d7" ns3:_="" ns4:_="">
    <xsd:import namespace="f29f54c4-95c3-49e3-9d84-12a13d939dde"/>
    <xsd:import namespace="348f81bb-461c-4776-82cf-f105befbaf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f54c4-95c3-49e3-9d84-12a13d939d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8f81bb-461c-4776-82cf-f105befbafa0"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SharingHintHash" ma:index="12"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4BAFB-4D18-419D-B3EE-B4ECC97C42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1BAEDF-B73E-4A1C-AAF0-112A252E1041}">
  <ds:schemaRefs>
    <ds:schemaRef ds:uri="http://schemas.microsoft.com/sharepoint/v3/contenttype/forms"/>
  </ds:schemaRefs>
</ds:datastoreItem>
</file>

<file path=customXml/itemProps3.xml><?xml version="1.0" encoding="utf-8"?>
<ds:datastoreItem xmlns:ds="http://schemas.openxmlformats.org/officeDocument/2006/customXml" ds:itemID="{28286B30-012D-41E3-B6ED-66E049FE8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f54c4-95c3-49e3-9d84-12a13d939dde"/>
    <ds:schemaRef ds:uri="348f81bb-461c-4776-82cf-f105befba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DE374E-56FE-4A43-88E3-8DD471E7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YVKarengukva template</Template>
  <TotalTime>33794</TotalTime>
  <Pages>45</Pages>
  <Words>39523</Words>
  <Characters>229237</Characters>
  <Application>Microsoft Office Word</Application>
  <DocSecurity>0</DocSecurity>
  <Lines>1910</Lines>
  <Paragraphs>536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268224</CharactersWithSpaces>
  <SharedDoc>false</SharedDoc>
  <HLinks>
    <vt:vector size="648" baseType="variant">
      <vt:variant>
        <vt:i4>983040</vt:i4>
      </vt:variant>
      <vt:variant>
        <vt:i4>726</vt:i4>
      </vt:variant>
      <vt:variant>
        <vt:i4>0</vt:i4>
      </vt:variant>
      <vt:variant>
        <vt:i4>5</vt:i4>
      </vt:variant>
      <vt:variant>
        <vt:lpwstr>http://www.polvavesi.ee/kliendile/hinnakiri/</vt:lpwstr>
      </vt:variant>
      <vt:variant>
        <vt:lpwstr/>
      </vt:variant>
      <vt:variant>
        <vt:i4>983040</vt:i4>
      </vt:variant>
      <vt:variant>
        <vt:i4>717</vt:i4>
      </vt:variant>
      <vt:variant>
        <vt:i4>0</vt:i4>
      </vt:variant>
      <vt:variant>
        <vt:i4>5</vt:i4>
      </vt:variant>
      <vt:variant>
        <vt:lpwstr>http://www.polvavesi.ee/kliendile/hinnakiri/</vt:lpwstr>
      </vt:variant>
      <vt:variant>
        <vt:lpwstr/>
      </vt:variant>
      <vt:variant>
        <vt:i4>3080296</vt:i4>
      </vt:variant>
      <vt:variant>
        <vt:i4>651</vt:i4>
      </vt:variant>
      <vt:variant>
        <vt:i4>0</vt:i4>
      </vt:variant>
      <vt:variant>
        <vt:i4>5</vt:i4>
      </vt:variant>
      <vt:variant>
        <vt:lpwstr>https://keskkonnaportaal.ee/et</vt:lpwstr>
      </vt:variant>
      <vt:variant>
        <vt:lpwstr/>
      </vt:variant>
      <vt:variant>
        <vt:i4>5767251</vt:i4>
      </vt:variant>
      <vt:variant>
        <vt:i4>630</vt:i4>
      </vt:variant>
      <vt:variant>
        <vt:i4>0</vt:i4>
      </vt:variant>
      <vt:variant>
        <vt:i4>5</vt:i4>
      </vt:variant>
      <vt:variant>
        <vt:lpwstr>https://kaur.maps.arcgis.com/apps/MapSeries/index.html?appid=fd27acd277084f2b97eee82891873c41</vt:lpwstr>
      </vt:variant>
      <vt:variant>
        <vt:lpwstr/>
      </vt:variant>
      <vt:variant>
        <vt:i4>5570655</vt:i4>
      </vt:variant>
      <vt:variant>
        <vt:i4>609</vt:i4>
      </vt:variant>
      <vt:variant>
        <vt:i4>0</vt:i4>
      </vt:variant>
      <vt:variant>
        <vt:i4>5</vt:i4>
      </vt:variant>
      <vt:variant>
        <vt:lpwstr>https://register.keskkonnaportaal.ee/register</vt:lpwstr>
      </vt:variant>
      <vt:variant>
        <vt:lpwstr/>
      </vt:variant>
      <vt:variant>
        <vt:i4>6488176</vt:i4>
      </vt:variant>
      <vt:variant>
        <vt:i4>582</vt:i4>
      </vt:variant>
      <vt:variant>
        <vt:i4>0</vt:i4>
      </vt:variant>
      <vt:variant>
        <vt:i4>5</vt:i4>
      </vt:variant>
      <vt:variant>
        <vt:lpwstr>https://kik.ee/et/projektid</vt:lpwstr>
      </vt:variant>
      <vt:variant>
        <vt:lpwstr/>
      </vt:variant>
      <vt:variant>
        <vt:i4>6553689</vt:i4>
      </vt:variant>
      <vt:variant>
        <vt:i4>573</vt:i4>
      </vt:variant>
      <vt:variant>
        <vt:i4>0</vt:i4>
      </vt:variant>
      <vt:variant>
        <vt:i4>5</vt:i4>
      </vt:variant>
      <vt:variant>
        <vt:lpwstr>https://www.polva.ee/uldplaneering_uus</vt:lpwstr>
      </vt:variant>
      <vt:variant>
        <vt:lpwstr/>
      </vt:variant>
      <vt:variant>
        <vt:i4>6291503</vt:i4>
      </vt:variant>
      <vt:variant>
        <vt:i4>570</vt:i4>
      </vt:variant>
      <vt:variant>
        <vt:i4>0</vt:i4>
      </vt:variant>
      <vt:variant>
        <vt:i4>5</vt:i4>
      </vt:variant>
      <vt:variant>
        <vt:lpwstr>https://www.polva.ee/uldplaneering-koostamisel</vt:lpwstr>
      </vt:variant>
      <vt:variant>
        <vt:lpwstr/>
      </vt:variant>
      <vt:variant>
        <vt:i4>1638428</vt:i4>
      </vt:variant>
      <vt:variant>
        <vt:i4>567</vt:i4>
      </vt:variant>
      <vt:variant>
        <vt:i4>0</vt:i4>
      </vt:variant>
      <vt:variant>
        <vt:i4>5</vt:i4>
      </vt:variant>
      <vt:variant>
        <vt:lpwstr>https://www.polva.ee/documents/17842760/20973504/%C3%9Cldplaneeringu+koostamise+komisjoni+moodustamine+ja+koosseisu+kinnitamine.pdf/4f9e4806-764c-41b3-9b62-adf1d369af58</vt:lpwstr>
      </vt:variant>
      <vt:variant>
        <vt:lpwstr/>
      </vt:variant>
      <vt:variant>
        <vt:i4>3932209</vt:i4>
      </vt:variant>
      <vt:variant>
        <vt:i4>564</vt:i4>
      </vt:variant>
      <vt:variant>
        <vt:i4>0</vt:i4>
      </vt:variant>
      <vt:variant>
        <vt:i4>5</vt:i4>
      </vt:variant>
      <vt:variant>
        <vt:lpwstr>https://www.polva.ee/documents/17842760/20973504/Po%CC%83lva+valla+u%CC%88ldplaneeringu+ja+keskkonnamo%CC%83ju+strateegilise+hindamise+algatamine.pdf/73c82046-143c-47f2-8faa-340e8b0f0f58</vt:lpwstr>
      </vt:variant>
      <vt:variant>
        <vt:lpwstr/>
      </vt:variant>
      <vt:variant>
        <vt:i4>3801140</vt:i4>
      </vt:variant>
      <vt:variant>
        <vt:i4>561</vt:i4>
      </vt:variant>
      <vt:variant>
        <vt:i4>0</vt:i4>
      </vt:variant>
      <vt:variant>
        <vt:i4>5</vt:i4>
      </vt:variant>
      <vt:variant>
        <vt:lpwstr>https://www.riigiteataja.ee/akt/425102018008?leiaKehtiv</vt:lpwstr>
      </vt:variant>
      <vt:variant>
        <vt:lpwstr/>
      </vt:variant>
      <vt:variant>
        <vt:i4>7733366</vt:i4>
      </vt:variant>
      <vt:variant>
        <vt:i4>552</vt:i4>
      </vt:variant>
      <vt:variant>
        <vt:i4>0</vt:i4>
      </vt:variant>
      <vt:variant>
        <vt:i4>5</vt:i4>
      </vt:variant>
      <vt:variant>
        <vt:lpwstr>https://envir.ee/veemajanduskavad-2022-2027</vt:lpwstr>
      </vt:variant>
      <vt:variant>
        <vt:lpwstr/>
      </vt:variant>
      <vt:variant>
        <vt:i4>6225943</vt:i4>
      </vt:variant>
      <vt:variant>
        <vt:i4>549</vt:i4>
      </vt:variant>
      <vt:variant>
        <vt:i4>0</vt:i4>
      </vt:variant>
      <vt:variant>
        <vt:i4>5</vt:i4>
      </vt:variant>
      <vt:variant>
        <vt:lpwstr>https://www.riigiteataja.ee/akt/430042020001</vt:lpwstr>
      </vt:variant>
      <vt:variant>
        <vt:lpwstr/>
      </vt:variant>
      <vt:variant>
        <vt:i4>2097176</vt:i4>
      </vt:variant>
      <vt:variant>
        <vt:i4>546</vt:i4>
      </vt:variant>
      <vt:variant>
        <vt:i4>0</vt:i4>
      </vt:variant>
      <vt:variant>
        <vt:i4>5</vt:i4>
      </vt:variant>
      <vt:variant>
        <vt:lpwstr>http://www.polvavesi.ee/pwp2/wp-content/uploads/2023/03/AS-Polva-Vesi-korraldus-nr-2_Sademevee-arajuhtimise-arvestusest.pdf</vt:lpwstr>
      </vt:variant>
      <vt:variant>
        <vt:lpwstr/>
      </vt:variant>
      <vt:variant>
        <vt:i4>5832729</vt:i4>
      </vt:variant>
      <vt:variant>
        <vt:i4>543</vt:i4>
      </vt:variant>
      <vt:variant>
        <vt:i4>0</vt:i4>
      </vt:variant>
      <vt:variant>
        <vt:i4>5</vt:i4>
      </vt:variant>
      <vt:variant>
        <vt:lpwstr>https://www.riigiteataja.ee/akt/419062015006</vt:lpwstr>
      </vt:variant>
      <vt:variant>
        <vt:lpwstr/>
      </vt:variant>
      <vt:variant>
        <vt:i4>5636127</vt:i4>
      </vt:variant>
      <vt:variant>
        <vt:i4>540</vt:i4>
      </vt:variant>
      <vt:variant>
        <vt:i4>0</vt:i4>
      </vt:variant>
      <vt:variant>
        <vt:i4>5</vt:i4>
      </vt:variant>
      <vt:variant>
        <vt:lpwstr>https://www.riigiteataja.ee/akt/403032018048</vt:lpwstr>
      </vt:variant>
      <vt:variant>
        <vt:lpwstr/>
      </vt:variant>
      <vt:variant>
        <vt:i4>1114149</vt:i4>
      </vt:variant>
      <vt:variant>
        <vt:i4>537</vt:i4>
      </vt:variant>
      <vt:variant>
        <vt:i4>0</vt:i4>
      </vt:variant>
      <vt:variant>
        <vt:i4>5</vt:i4>
      </vt:variant>
      <vt:variant>
        <vt:lpwstr>https://www.polva.ee/documents/17842760/30799849/OE17_Vee-ettev%C3%B5tja+tegevuspiirkonna+kehtestamine.pdf/bfc05a18-a2a1-4c49-ba56-298476145195</vt:lpwstr>
      </vt:variant>
      <vt:variant>
        <vt:lpwstr/>
      </vt:variant>
      <vt:variant>
        <vt:i4>1769524</vt:i4>
      </vt:variant>
      <vt:variant>
        <vt:i4>530</vt:i4>
      </vt:variant>
      <vt:variant>
        <vt:i4>0</vt:i4>
      </vt:variant>
      <vt:variant>
        <vt:i4>5</vt:i4>
      </vt:variant>
      <vt:variant>
        <vt:lpwstr/>
      </vt:variant>
      <vt:variant>
        <vt:lpwstr>_Toc130915431</vt:lpwstr>
      </vt:variant>
      <vt:variant>
        <vt:i4>1769524</vt:i4>
      </vt:variant>
      <vt:variant>
        <vt:i4>524</vt:i4>
      </vt:variant>
      <vt:variant>
        <vt:i4>0</vt:i4>
      </vt:variant>
      <vt:variant>
        <vt:i4>5</vt:i4>
      </vt:variant>
      <vt:variant>
        <vt:lpwstr/>
      </vt:variant>
      <vt:variant>
        <vt:lpwstr>_Toc130915430</vt:lpwstr>
      </vt:variant>
      <vt:variant>
        <vt:i4>1703988</vt:i4>
      </vt:variant>
      <vt:variant>
        <vt:i4>518</vt:i4>
      </vt:variant>
      <vt:variant>
        <vt:i4>0</vt:i4>
      </vt:variant>
      <vt:variant>
        <vt:i4>5</vt:i4>
      </vt:variant>
      <vt:variant>
        <vt:lpwstr/>
      </vt:variant>
      <vt:variant>
        <vt:lpwstr>_Toc130915429</vt:lpwstr>
      </vt:variant>
      <vt:variant>
        <vt:i4>1703988</vt:i4>
      </vt:variant>
      <vt:variant>
        <vt:i4>512</vt:i4>
      </vt:variant>
      <vt:variant>
        <vt:i4>0</vt:i4>
      </vt:variant>
      <vt:variant>
        <vt:i4>5</vt:i4>
      </vt:variant>
      <vt:variant>
        <vt:lpwstr/>
      </vt:variant>
      <vt:variant>
        <vt:lpwstr>_Toc130915428</vt:lpwstr>
      </vt:variant>
      <vt:variant>
        <vt:i4>1703988</vt:i4>
      </vt:variant>
      <vt:variant>
        <vt:i4>506</vt:i4>
      </vt:variant>
      <vt:variant>
        <vt:i4>0</vt:i4>
      </vt:variant>
      <vt:variant>
        <vt:i4>5</vt:i4>
      </vt:variant>
      <vt:variant>
        <vt:lpwstr/>
      </vt:variant>
      <vt:variant>
        <vt:lpwstr>_Toc130915427</vt:lpwstr>
      </vt:variant>
      <vt:variant>
        <vt:i4>1703988</vt:i4>
      </vt:variant>
      <vt:variant>
        <vt:i4>500</vt:i4>
      </vt:variant>
      <vt:variant>
        <vt:i4>0</vt:i4>
      </vt:variant>
      <vt:variant>
        <vt:i4>5</vt:i4>
      </vt:variant>
      <vt:variant>
        <vt:lpwstr/>
      </vt:variant>
      <vt:variant>
        <vt:lpwstr>_Toc130915426</vt:lpwstr>
      </vt:variant>
      <vt:variant>
        <vt:i4>1703988</vt:i4>
      </vt:variant>
      <vt:variant>
        <vt:i4>494</vt:i4>
      </vt:variant>
      <vt:variant>
        <vt:i4>0</vt:i4>
      </vt:variant>
      <vt:variant>
        <vt:i4>5</vt:i4>
      </vt:variant>
      <vt:variant>
        <vt:lpwstr/>
      </vt:variant>
      <vt:variant>
        <vt:lpwstr>_Toc130915425</vt:lpwstr>
      </vt:variant>
      <vt:variant>
        <vt:i4>1703988</vt:i4>
      </vt:variant>
      <vt:variant>
        <vt:i4>488</vt:i4>
      </vt:variant>
      <vt:variant>
        <vt:i4>0</vt:i4>
      </vt:variant>
      <vt:variant>
        <vt:i4>5</vt:i4>
      </vt:variant>
      <vt:variant>
        <vt:lpwstr/>
      </vt:variant>
      <vt:variant>
        <vt:lpwstr>_Toc130915424</vt:lpwstr>
      </vt:variant>
      <vt:variant>
        <vt:i4>1703988</vt:i4>
      </vt:variant>
      <vt:variant>
        <vt:i4>482</vt:i4>
      </vt:variant>
      <vt:variant>
        <vt:i4>0</vt:i4>
      </vt:variant>
      <vt:variant>
        <vt:i4>5</vt:i4>
      </vt:variant>
      <vt:variant>
        <vt:lpwstr/>
      </vt:variant>
      <vt:variant>
        <vt:lpwstr>_Toc130915423</vt:lpwstr>
      </vt:variant>
      <vt:variant>
        <vt:i4>1703988</vt:i4>
      </vt:variant>
      <vt:variant>
        <vt:i4>476</vt:i4>
      </vt:variant>
      <vt:variant>
        <vt:i4>0</vt:i4>
      </vt:variant>
      <vt:variant>
        <vt:i4>5</vt:i4>
      </vt:variant>
      <vt:variant>
        <vt:lpwstr/>
      </vt:variant>
      <vt:variant>
        <vt:lpwstr>_Toc130915422</vt:lpwstr>
      </vt:variant>
      <vt:variant>
        <vt:i4>1703988</vt:i4>
      </vt:variant>
      <vt:variant>
        <vt:i4>470</vt:i4>
      </vt:variant>
      <vt:variant>
        <vt:i4>0</vt:i4>
      </vt:variant>
      <vt:variant>
        <vt:i4>5</vt:i4>
      </vt:variant>
      <vt:variant>
        <vt:lpwstr/>
      </vt:variant>
      <vt:variant>
        <vt:lpwstr>_Toc130915421</vt:lpwstr>
      </vt:variant>
      <vt:variant>
        <vt:i4>1703988</vt:i4>
      </vt:variant>
      <vt:variant>
        <vt:i4>464</vt:i4>
      </vt:variant>
      <vt:variant>
        <vt:i4>0</vt:i4>
      </vt:variant>
      <vt:variant>
        <vt:i4>5</vt:i4>
      </vt:variant>
      <vt:variant>
        <vt:lpwstr/>
      </vt:variant>
      <vt:variant>
        <vt:lpwstr>_Toc130915420</vt:lpwstr>
      </vt:variant>
      <vt:variant>
        <vt:i4>1638452</vt:i4>
      </vt:variant>
      <vt:variant>
        <vt:i4>458</vt:i4>
      </vt:variant>
      <vt:variant>
        <vt:i4>0</vt:i4>
      </vt:variant>
      <vt:variant>
        <vt:i4>5</vt:i4>
      </vt:variant>
      <vt:variant>
        <vt:lpwstr/>
      </vt:variant>
      <vt:variant>
        <vt:lpwstr>_Toc130915419</vt:lpwstr>
      </vt:variant>
      <vt:variant>
        <vt:i4>1638452</vt:i4>
      </vt:variant>
      <vt:variant>
        <vt:i4>452</vt:i4>
      </vt:variant>
      <vt:variant>
        <vt:i4>0</vt:i4>
      </vt:variant>
      <vt:variant>
        <vt:i4>5</vt:i4>
      </vt:variant>
      <vt:variant>
        <vt:lpwstr/>
      </vt:variant>
      <vt:variant>
        <vt:lpwstr>_Toc130915418</vt:lpwstr>
      </vt:variant>
      <vt:variant>
        <vt:i4>1638452</vt:i4>
      </vt:variant>
      <vt:variant>
        <vt:i4>446</vt:i4>
      </vt:variant>
      <vt:variant>
        <vt:i4>0</vt:i4>
      </vt:variant>
      <vt:variant>
        <vt:i4>5</vt:i4>
      </vt:variant>
      <vt:variant>
        <vt:lpwstr/>
      </vt:variant>
      <vt:variant>
        <vt:lpwstr>_Toc130915417</vt:lpwstr>
      </vt:variant>
      <vt:variant>
        <vt:i4>1638452</vt:i4>
      </vt:variant>
      <vt:variant>
        <vt:i4>440</vt:i4>
      </vt:variant>
      <vt:variant>
        <vt:i4>0</vt:i4>
      </vt:variant>
      <vt:variant>
        <vt:i4>5</vt:i4>
      </vt:variant>
      <vt:variant>
        <vt:lpwstr/>
      </vt:variant>
      <vt:variant>
        <vt:lpwstr>_Toc130915416</vt:lpwstr>
      </vt:variant>
      <vt:variant>
        <vt:i4>1638452</vt:i4>
      </vt:variant>
      <vt:variant>
        <vt:i4>434</vt:i4>
      </vt:variant>
      <vt:variant>
        <vt:i4>0</vt:i4>
      </vt:variant>
      <vt:variant>
        <vt:i4>5</vt:i4>
      </vt:variant>
      <vt:variant>
        <vt:lpwstr/>
      </vt:variant>
      <vt:variant>
        <vt:lpwstr>_Toc130915415</vt:lpwstr>
      </vt:variant>
      <vt:variant>
        <vt:i4>1638452</vt:i4>
      </vt:variant>
      <vt:variant>
        <vt:i4>428</vt:i4>
      </vt:variant>
      <vt:variant>
        <vt:i4>0</vt:i4>
      </vt:variant>
      <vt:variant>
        <vt:i4>5</vt:i4>
      </vt:variant>
      <vt:variant>
        <vt:lpwstr/>
      </vt:variant>
      <vt:variant>
        <vt:lpwstr>_Toc130915414</vt:lpwstr>
      </vt:variant>
      <vt:variant>
        <vt:i4>1638452</vt:i4>
      </vt:variant>
      <vt:variant>
        <vt:i4>422</vt:i4>
      </vt:variant>
      <vt:variant>
        <vt:i4>0</vt:i4>
      </vt:variant>
      <vt:variant>
        <vt:i4>5</vt:i4>
      </vt:variant>
      <vt:variant>
        <vt:lpwstr/>
      </vt:variant>
      <vt:variant>
        <vt:lpwstr>_Toc130915413</vt:lpwstr>
      </vt:variant>
      <vt:variant>
        <vt:i4>1638452</vt:i4>
      </vt:variant>
      <vt:variant>
        <vt:i4>416</vt:i4>
      </vt:variant>
      <vt:variant>
        <vt:i4>0</vt:i4>
      </vt:variant>
      <vt:variant>
        <vt:i4>5</vt:i4>
      </vt:variant>
      <vt:variant>
        <vt:lpwstr/>
      </vt:variant>
      <vt:variant>
        <vt:lpwstr>_Toc130915412</vt:lpwstr>
      </vt:variant>
      <vt:variant>
        <vt:i4>1638452</vt:i4>
      </vt:variant>
      <vt:variant>
        <vt:i4>410</vt:i4>
      </vt:variant>
      <vt:variant>
        <vt:i4>0</vt:i4>
      </vt:variant>
      <vt:variant>
        <vt:i4>5</vt:i4>
      </vt:variant>
      <vt:variant>
        <vt:lpwstr/>
      </vt:variant>
      <vt:variant>
        <vt:lpwstr>_Toc130915411</vt:lpwstr>
      </vt:variant>
      <vt:variant>
        <vt:i4>1638452</vt:i4>
      </vt:variant>
      <vt:variant>
        <vt:i4>404</vt:i4>
      </vt:variant>
      <vt:variant>
        <vt:i4>0</vt:i4>
      </vt:variant>
      <vt:variant>
        <vt:i4>5</vt:i4>
      </vt:variant>
      <vt:variant>
        <vt:lpwstr/>
      </vt:variant>
      <vt:variant>
        <vt:lpwstr>_Toc130915410</vt:lpwstr>
      </vt:variant>
      <vt:variant>
        <vt:i4>1572916</vt:i4>
      </vt:variant>
      <vt:variant>
        <vt:i4>398</vt:i4>
      </vt:variant>
      <vt:variant>
        <vt:i4>0</vt:i4>
      </vt:variant>
      <vt:variant>
        <vt:i4>5</vt:i4>
      </vt:variant>
      <vt:variant>
        <vt:lpwstr/>
      </vt:variant>
      <vt:variant>
        <vt:lpwstr>_Toc130915409</vt:lpwstr>
      </vt:variant>
      <vt:variant>
        <vt:i4>1572916</vt:i4>
      </vt:variant>
      <vt:variant>
        <vt:i4>392</vt:i4>
      </vt:variant>
      <vt:variant>
        <vt:i4>0</vt:i4>
      </vt:variant>
      <vt:variant>
        <vt:i4>5</vt:i4>
      </vt:variant>
      <vt:variant>
        <vt:lpwstr/>
      </vt:variant>
      <vt:variant>
        <vt:lpwstr>_Toc130915408</vt:lpwstr>
      </vt:variant>
      <vt:variant>
        <vt:i4>1572916</vt:i4>
      </vt:variant>
      <vt:variant>
        <vt:i4>386</vt:i4>
      </vt:variant>
      <vt:variant>
        <vt:i4>0</vt:i4>
      </vt:variant>
      <vt:variant>
        <vt:i4>5</vt:i4>
      </vt:variant>
      <vt:variant>
        <vt:lpwstr/>
      </vt:variant>
      <vt:variant>
        <vt:lpwstr>_Toc130915407</vt:lpwstr>
      </vt:variant>
      <vt:variant>
        <vt:i4>1572916</vt:i4>
      </vt:variant>
      <vt:variant>
        <vt:i4>380</vt:i4>
      </vt:variant>
      <vt:variant>
        <vt:i4>0</vt:i4>
      </vt:variant>
      <vt:variant>
        <vt:i4>5</vt:i4>
      </vt:variant>
      <vt:variant>
        <vt:lpwstr/>
      </vt:variant>
      <vt:variant>
        <vt:lpwstr>_Toc130915406</vt:lpwstr>
      </vt:variant>
      <vt:variant>
        <vt:i4>1572916</vt:i4>
      </vt:variant>
      <vt:variant>
        <vt:i4>374</vt:i4>
      </vt:variant>
      <vt:variant>
        <vt:i4>0</vt:i4>
      </vt:variant>
      <vt:variant>
        <vt:i4>5</vt:i4>
      </vt:variant>
      <vt:variant>
        <vt:lpwstr/>
      </vt:variant>
      <vt:variant>
        <vt:lpwstr>_Toc130915405</vt:lpwstr>
      </vt:variant>
      <vt:variant>
        <vt:i4>1572916</vt:i4>
      </vt:variant>
      <vt:variant>
        <vt:i4>368</vt:i4>
      </vt:variant>
      <vt:variant>
        <vt:i4>0</vt:i4>
      </vt:variant>
      <vt:variant>
        <vt:i4>5</vt:i4>
      </vt:variant>
      <vt:variant>
        <vt:lpwstr/>
      </vt:variant>
      <vt:variant>
        <vt:lpwstr>_Toc130915404</vt:lpwstr>
      </vt:variant>
      <vt:variant>
        <vt:i4>1572916</vt:i4>
      </vt:variant>
      <vt:variant>
        <vt:i4>362</vt:i4>
      </vt:variant>
      <vt:variant>
        <vt:i4>0</vt:i4>
      </vt:variant>
      <vt:variant>
        <vt:i4>5</vt:i4>
      </vt:variant>
      <vt:variant>
        <vt:lpwstr/>
      </vt:variant>
      <vt:variant>
        <vt:lpwstr>_Toc130915403</vt:lpwstr>
      </vt:variant>
      <vt:variant>
        <vt:i4>1572916</vt:i4>
      </vt:variant>
      <vt:variant>
        <vt:i4>356</vt:i4>
      </vt:variant>
      <vt:variant>
        <vt:i4>0</vt:i4>
      </vt:variant>
      <vt:variant>
        <vt:i4>5</vt:i4>
      </vt:variant>
      <vt:variant>
        <vt:lpwstr/>
      </vt:variant>
      <vt:variant>
        <vt:lpwstr>_Toc130915402</vt:lpwstr>
      </vt:variant>
      <vt:variant>
        <vt:i4>1572916</vt:i4>
      </vt:variant>
      <vt:variant>
        <vt:i4>350</vt:i4>
      </vt:variant>
      <vt:variant>
        <vt:i4>0</vt:i4>
      </vt:variant>
      <vt:variant>
        <vt:i4>5</vt:i4>
      </vt:variant>
      <vt:variant>
        <vt:lpwstr/>
      </vt:variant>
      <vt:variant>
        <vt:lpwstr>_Toc130915401</vt:lpwstr>
      </vt:variant>
      <vt:variant>
        <vt:i4>1572916</vt:i4>
      </vt:variant>
      <vt:variant>
        <vt:i4>344</vt:i4>
      </vt:variant>
      <vt:variant>
        <vt:i4>0</vt:i4>
      </vt:variant>
      <vt:variant>
        <vt:i4>5</vt:i4>
      </vt:variant>
      <vt:variant>
        <vt:lpwstr/>
      </vt:variant>
      <vt:variant>
        <vt:lpwstr>_Toc130915400</vt:lpwstr>
      </vt:variant>
      <vt:variant>
        <vt:i4>1114163</vt:i4>
      </vt:variant>
      <vt:variant>
        <vt:i4>338</vt:i4>
      </vt:variant>
      <vt:variant>
        <vt:i4>0</vt:i4>
      </vt:variant>
      <vt:variant>
        <vt:i4>5</vt:i4>
      </vt:variant>
      <vt:variant>
        <vt:lpwstr/>
      </vt:variant>
      <vt:variant>
        <vt:lpwstr>_Toc130915399</vt:lpwstr>
      </vt:variant>
      <vt:variant>
        <vt:i4>1114163</vt:i4>
      </vt:variant>
      <vt:variant>
        <vt:i4>332</vt:i4>
      </vt:variant>
      <vt:variant>
        <vt:i4>0</vt:i4>
      </vt:variant>
      <vt:variant>
        <vt:i4>5</vt:i4>
      </vt:variant>
      <vt:variant>
        <vt:lpwstr/>
      </vt:variant>
      <vt:variant>
        <vt:lpwstr>_Toc130915398</vt:lpwstr>
      </vt:variant>
      <vt:variant>
        <vt:i4>1114163</vt:i4>
      </vt:variant>
      <vt:variant>
        <vt:i4>326</vt:i4>
      </vt:variant>
      <vt:variant>
        <vt:i4>0</vt:i4>
      </vt:variant>
      <vt:variant>
        <vt:i4>5</vt:i4>
      </vt:variant>
      <vt:variant>
        <vt:lpwstr/>
      </vt:variant>
      <vt:variant>
        <vt:lpwstr>_Toc130915397</vt:lpwstr>
      </vt:variant>
      <vt:variant>
        <vt:i4>1114163</vt:i4>
      </vt:variant>
      <vt:variant>
        <vt:i4>320</vt:i4>
      </vt:variant>
      <vt:variant>
        <vt:i4>0</vt:i4>
      </vt:variant>
      <vt:variant>
        <vt:i4>5</vt:i4>
      </vt:variant>
      <vt:variant>
        <vt:lpwstr/>
      </vt:variant>
      <vt:variant>
        <vt:lpwstr>_Toc130915396</vt:lpwstr>
      </vt:variant>
      <vt:variant>
        <vt:i4>1114163</vt:i4>
      </vt:variant>
      <vt:variant>
        <vt:i4>314</vt:i4>
      </vt:variant>
      <vt:variant>
        <vt:i4>0</vt:i4>
      </vt:variant>
      <vt:variant>
        <vt:i4>5</vt:i4>
      </vt:variant>
      <vt:variant>
        <vt:lpwstr/>
      </vt:variant>
      <vt:variant>
        <vt:lpwstr>_Toc130915395</vt:lpwstr>
      </vt:variant>
      <vt:variant>
        <vt:i4>1114163</vt:i4>
      </vt:variant>
      <vt:variant>
        <vt:i4>308</vt:i4>
      </vt:variant>
      <vt:variant>
        <vt:i4>0</vt:i4>
      </vt:variant>
      <vt:variant>
        <vt:i4>5</vt:i4>
      </vt:variant>
      <vt:variant>
        <vt:lpwstr/>
      </vt:variant>
      <vt:variant>
        <vt:lpwstr>_Toc130915394</vt:lpwstr>
      </vt:variant>
      <vt:variant>
        <vt:i4>1114163</vt:i4>
      </vt:variant>
      <vt:variant>
        <vt:i4>302</vt:i4>
      </vt:variant>
      <vt:variant>
        <vt:i4>0</vt:i4>
      </vt:variant>
      <vt:variant>
        <vt:i4>5</vt:i4>
      </vt:variant>
      <vt:variant>
        <vt:lpwstr/>
      </vt:variant>
      <vt:variant>
        <vt:lpwstr>_Toc130915393</vt:lpwstr>
      </vt:variant>
      <vt:variant>
        <vt:i4>1114163</vt:i4>
      </vt:variant>
      <vt:variant>
        <vt:i4>296</vt:i4>
      </vt:variant>
      <vt:variant>
        <vt:i4>0</vt:i4>
      </vt:variant>
      <vt:variant>
        <vt:i4>5</vt:i4>
      </vt:variant>
      <vt:variant>
        <vt:lpwstr/>
      </vt:variant>
      <vt:variant>
        <vt:lpwstr>_Toc130915392</vt:lpwstr>
      </vt:variant>
      <vt:variant>
        <vt:i4>1114163</vt:i4>
      </vt:variant>
      <vt:variant>
        <vt:i4>290</vt:i4>
      </vt:variant>
      <vt:variant>
        <vt:i4>0</vt:i4>
      </vt:variant>
      <vt:variant>
        <vt:i4>5</vt:i4>
      </vt:variant>
      <vt:variant>
        <vt:lpwstr/>
      </vt:variant>
      <vt:variant>
        <vt:lpwstr>_Toc130915391</vt:lpwstr>
      </vt:variant>
      <vt:variant>
        <vt:i4>1114163</vt:i4>
      </vt:variant>
      <vt:variant>
        <vt:i4>284</vt:i4>
      </vt:variant>
      <vt:variant>
        <vt:i4>0</vt:i4>
      </vt:variant>
      <vt:variant>
        <vt:i4>5</vt:i4>
      </vt:variant>
      <vt:variant>
        <vt:lpwstr/>
      </vt:variant>
      <vt:variant>
        <vt:lpwstr>_Toc130915390</vt:lpwstr>
      </vt:variant>
      <vt:variant>
        <vt:i4>1048627</vt:i4>
      </vt:variant>
      <vt:variant>
        <vt:i4>278</vt:i4>
      </vt:variant>
      <vt:variant>
        <vt:i4>0</vt:i4>
      </vt:variant>
      <vt:variant>
        <vt:i4>5</vt:i4>
      </vt:variant>
      <vt:variant>
        <vt:lpwstr/>
      </vt:variant>
      <vt:variant>
        <vt:lpwstr>_Toc130915389</vt:lpwstr>
      </vt:variant>
      <vt:variant>
        <vt:i4>1048627</vt:i4>
      </vt:variant>
      <vt:variant>
        <vt:i4>272</vt:i4>
      </vt:variant>
      <vt:variant>
        <vt:i4>0</vt:i4>
      </vt:variant>
      <vt:variant>
        <vt:i4>5</vt:i4>
      </vt:variant>
      <vt:variant>
        <vt:lpwstr/>
      </vt:variant>
      <vt:variant>
        <vt:lpwstr>_Toc130915388</vt:lpwstr>
      </vt:variant>
      <vt:variant>
        <vt:i4>1048627</vt:i4>
      </vt:variant>
      <vt:variant>
        <vt:i4>266</vt:i4>
      </vt:variant>
      <vt:variant>
        <vt:i4>0</vt:i4>
      </vt:variant>
      <vt:variant>
        <vt:i4>5</vt:i4>
      </vt:variant>
      <vt:variant>
        <vt:lpwstr/>
      </vt:variant>
      <vt:variant>
        <vt:lpwstr>_Toc130915387</vt:lpwstr>
      </vt:variant>
      <vt:variant>
        <vt:i4>1048627</vt:i4>
      </vt:variant>
      <vt:variant>
        <vt:i4>260</vt:i4>
      </vt:variant>
      <vt:variant>
        <vt:i4>0</vt:i4>
      </vt:variant>
      <vt:variant>
        <vt:i4>5</vt:i4>
      </vt:variant>
      <vt:variant>
        <vt:lpwstr/>
      </vt:variant>
      <vt:variant>
        <vt:lpwstr>_Toc130915386</vt:lpwstr>
      </vt:variant>
      <vt:variant>
        <vt:i4>1048627</vt:i4>
      </vt:variant>
      <vt:variant>
        <vt:i4>254</vt:i4>
      </vt:variant>
      <vt:variant>
        <vt:i4>0</vt:i4>
      </vt:variant>
      <vt:variant>
        <vt:i4>5</vt:i4>
      </vt:variant>
      <vt:variant>
        <vt:lpwstr/>
      </vt:variant>
      <vt:variant>
        <vt:lpwstr>_Toc130915385</vt:lpwstr>
      </vt:variant>
      <vt:variant>
        <vt:i4>1048627</vt:i4>
      </vt:variant>
      <vt:variant>
        <vt:i4>248</vt:i4>
      </vt:variant>
      <vt:variant>
        <vt:i4>0</vt:i4>
      </vt:variant>
      <vt:variant>
        <vt:i4>5</vt:i4>
      </vt:variant>
      <vt:variant>
        <vt:lpwstr/>
      </vt:variant>
      <vt:variant>
        <vt:lpwstr>_Toc130915384</vt:lpwstr>
      </vt:variant>
      <vt:variant>
        <vt:i4>1048627</vt:i4>
      </vt:variant>
      <vt:variant>
        <vt:i4>242</vt:i4>
      </vt:variant>
      <vt:variant>
        <vt:i4>0</vt:i4>
      </vt:variant>
      <vt:variant>
        <vt:i4>5</vt:i4>
      </vt:variant>
      <vt:variant>
        <vt:lpwstr/>
      </vt:variant>
      <vt:variant>
        <vt:lpwstr>_Toc130915383</vt:lpwstr>
      </vt:variant>
      <vt:variant>
        <vt:i4>1048627</vt:i4>
      </vt:variant>
      <vt:variant>
        <vt:i4>236</vt:i4>
      </vt:variant>
      <vt:variant>
        <vt:i4>0</vt:i4>
      </vt:variant>
      <vt:variant>
        <vt:i4>5</vt:i4>
      </vt:variant>
      <vt:variant>
        <vt:lpwstr/>
      </vt:variant>
      <vt:variant>
        <vt:lpwstr>_Toc130915382</vt:lpwstr>
      </vt:variant>
      <vt:variant>
        <vt:i4>1048627</vt:i4>
      </vt:variant>
      <vt:variant>
        <vt:i4>230</vt:i4>
      </vt:variant>
      <vt:variant>
        <vt:i4>0</vt:i4>
      </vt:variant>
      <vt:variant>
        <vt:i4>5</vt:i4>
      </vt:variant>
      <vt:variant>
        <vt:lpwstr/>
      </vt:variant>
      <vt:variant>
        <vt:lpwstr>_Toc130915381</vt:lpwstr>
      </vt:variant>
      <vt:variant>
        <vt:i4>1048627</vt:i4>
      </vt:variant>
      <vt:variant>
        <vt:i4>224</vt:i4>
      </vt:variant>
      <vt:variant>
        <vt:i4>0</vt:i4>
      </vt:variant>
      <vt:variant>
        <vt:i4>5</vt:i4>
      </vt:variant>
      <vt:variant>
        <vt:lpwstr/>
      </vt:variant>
      <vt:variant>
        <vt:lpwstr>_Toc130915380</vt:lpwstr>
      </vt:variant>
      <vt:variant>
        <vt:i4>2031667</vt:i4>
      </vt:variant>
      <vt:variant>
        <vt:i4>218</vt:i4>
      </vt:variant>
      <vt:variant>
        <vt:i4>0</vt:i4>
      </vt:variant>
      <vt:variant>
        <vt:i4>5</vt:i4>
      </vt:variant>
      <vt:variant>
        <vt:lpwstr/>
      </vt:variant>
      <vt:variant>
        <vt:lpwstr>_Toc130915379</vt:lpwstr>
      </vt:variant>
      <vt:variant>
        <vt:i4>2031667</vt:i4>
      </vt:variant>
      <vt:variant>
        <vt:i4>212</vt:i4>
      </vt:variant>
      <vt:variant>
        <vt:i4>0</vt:i4>
      </vt:variant>
      <vt:variant>
        <vt:i4>5</vt:i4>
      </vt:variant>
      <vt:variant>
        <vt:lpwstr/>
      </vt:variant>
      <vt:variant>
        <vt:lpwstr>_Toc130915378</vt:lpwstr>
      </vt:variant>
      <vt:variant>
        <vt:i4>2031667</vt:i4>
      </vt:variant>
      <vt:variant>
        <vt:i4>206</vt:i4>
      </vt:variant>
      <vt:variant>
        <vt:i4>0</vt:i4>
      </vt:variant>
      <vt:variant>
        <vt:i4>5</vt:i4>
      </vt:variant>
      <vt:variant>
        <vt:lpwstr/>
      </vt:variant>
      <vt:variant>
        <vt:lpwstr>_Toc130915377</vt:lpwstr>
      </vt:variant>
      <vt:variant>
        <vt:i4>2031667</vt:i4>
      </vt:variant>
      <vt:variant>
        <vt:i4>200</vt:i4>
      </vt:variant>
      <vt:variant>
        <vt:i4>0</vt:i4>
      </vt:variant>
      <vt:variant>
        <vt:i4>5</vt:i4>
      </vt:variant>
      <vt:variant>
        <vt:lpwstr/>
      </vt:variant>
      <vt:variant>
        <vt:lpwstr>_Toc130915376</vt:lpwstr>
      </vt:variant>
      <vt:variant>
        <vt:i4>2031667</vt:i4>
      </vt:variant>
      <vt:variant>
        <vt:i4>194</vt:i4>
      </vt:variant>
      <vt:variant>
        <vt:i4>0</vt:i4>
      </vt:variant>
      <vt:variant>
        <vt:i4>5</vt:i4>
      </vt:variant>
      <vt:variant>
        <vt:lpwstr/>
      </vt:variant>
      <vt:variant>
        <vt:lpwstr>_Toc130915375</vt:lpwstr>
      </vt:variant>
      <vt:variant>
        <vt:i4>2031667</vt:i4>
      </vt:variant>
      <vt:variant>
        <vt:i4>188</vt:i4>
      </vt:variant>
      <vt:variant>
        <vt:i4>0</vt:i4>
      </vt:variant>
      <vt:variant>
        <vt:i4>5</vt:i4>
      </vt:variant>
      <vt:variant>
        <vt:lpwstr/>
      </vt:variant>
      <vt:variant>
        <vt:lpwstr>_Toc130915374</vt:lpwstr>
      </vt:variant>
      <vt:variant>
        <vt:i4>2031667</vt:i4>
      </vt:variant>
      <vt:variant>
        <vt:i4>182</vt:i4>
      </vt:variant>
      <vt:variant>
        <vt:i4>0</vt:i4>
      </vt:variant>
      <vt:variant>
        <vt:i4>5</vt:i4>
      </vt:variant>
      <vt:variant>
        <vt:lpwstr/>
      </vt:variant>
      <vt:variant>
        <vt:lpwstr>_Toc130915373</vt:lpwstr>
      </vt:variant>
      <vt:variant>
        <vt:i4>2031667</vt:i4>
      </vt:variant>
      <vt:variant>
        <vt:i4>176</vt:i4>
      </vt:variant>
      <vt:variant>
        <vt:i4>0</vt:i4>
      </vt:variant>
      <vt:variant>
        <vt:i4>5</vt:i4>
      </vt:variant>
      <vt:variant>
        <vt:lpwstr/>
      </vt:variant>
      <vt:variant>
        <vt:lpwstr>_Toc130915372</vt:lpwstr>
      </vt:variant>
      <vt:variant>
        <vt:i4>2031667</vt:i4>
      </vt:variant>
      <vt:variant>
        <vt:i4>170</vt:i4>
      </vt:variant>
      <vt:variant>
        <vt:i4>0</vt:i4>
      </vt:variant>
      <vt:variant>
        <vt:i4>5</vt:i4>
      </vt:variant>
      <vt:variant>
        <vt:lpwstr/>
      </vt:variant>
      <vt:variant>
        <vt:lpwstr>_Toc130915371</vt:lpwstr>
      </vt:variant>
      <vt:variant>
        <vt:i4>2031667</vt:i4>
      </vt:variant>
      <vt:variant>
        <vt:i4>164</vt:i4>
      </vt:variant>
      <vt:variant>
        <vt:i4>0</vt:i4>
      </vt:variant>
      <vt:variant>
        <vt:i4>5</vt:i4>
      </vt:variant>
      <vt:variant>
        <vt:lpwstr/>
      </vt:variant>
      <vt:variant>
        <vt:lpwstr>_Toc130915370</vt:lpwstr>
      </vt:variant>
      <vt:variant>
        <vt:i4>1966131</vt:i4>
      </vt:variant>
      <vt:variant>
        <vt:i4>158</vt:i4>
      </vt:variant>
      <vt:variant>
        <vt:i4>0</vt:i4>
      </vt:variant>
      <vt:variant>
        <vt:i4>5</vt:i4>
      </vt:variant>
      <vt:variant>
        <vt:lpwstr/>
      </vt:variant>
      <vt:variant>
        <vt:lpwstr>_Toc130915369</vt:lpwstr>
      </vt:variant>
      <vt:variant>
        <vt:i4>1966131</vt:i4>
      </vt:variant>
      <vt:variant>
        <vt:i4>152</vt:i4>
      </vt:variant>
      <vt:variant>
        <vt:i4>0</vt:i4>
      </vt:variant>
      <vt:variant>
        <vt:i4>5</vt:i4>
      </vt:variant>
      <vt:variant>
        <vt:lpwstr/>
      </vt:variant>
      <vt:variant>
        <vt:lpwstr>_Toc130915368</vt:lpwstr>
      </vt:variant>
      <vt:variant>
        <vt:i4>1966131</vt:i4>
      </vt:variant>
      <vt:variant>
        <vt:i4>146</vt:i4>
      </vt:variant>
      <vt:variant>
        <vt:i4>0</vt:i4>
      </vt:variant>
      <vt:variant>
        <vt:i4>5</vt:i4>
      </vt:variant>
      <vt:variant>
        <vt:lpwstr/>
      </vt:variant>
      <vt:variant>
        <vt:lpwstr>_Toc130915367</vt:lpwstr>
      </vt:variant>
      <vt:variant>
        <vt:i4>1966131</vt:i4>
      </vt:variant>
      <vt:variant>
        <vt:i4>140</vt:i4>
      </vt:variant>
      <vt:variant>
        <vt:i4>0</vt:i4>
      </vt:variant>
      <vt:variant>
        <vt:i4>5</vt:i4>
      </vt:variant>
      <vt:variant>
        <vt:lpwstr/>
      </vt:variant>
      <vt:variant>
        <vt:lpwstr>_Toc130915366</vt:lpwstr>
      </vt:variant>
      <vt:variant>
        <vt:i4>1966131</vt:i4>
      </vt:variant>
      <vt:variant>
        <vt:i4>134</vt:i4>
      </vt:variant>
      <vt:variant>
        <vt:i4>0</vt:i4>
      </vt:variant>
      <vt:variant>
        <vt:i4>5</vt:i4>
      </vt:variant>
      <vt:variant>
        <vt:lpwstr/>
      </vt:variant>
      <vt:variant>
        <vt:lpwstr>_Toc130915365</vt:lpwstr>
      </vt:variant>
      <vt:variant>
        <vt:i4>1966131</vt:i4>
      </vt:variant>
      <vt:variant>
        <vt:i4>128</vt:i4>
      </vt:variant>
      <vt:variant>
        <vt:i4>0</vt:i4>
      </vt:variant>
      <vt:variant>
        <vt:i4>5</vt:i4>
      </vt:variant>
      <vt:variant>
        <vt:lpwstr/>
      </vt:variant>
      <vt:variant>
        <vt:lpwstr>_Toc130915364</vt:lpwstr>
      </vt:variant>
      <vt:variant>
        <vt:i4>1966131</vt:i4>
      </vt:variant>
      <vt:variant>
        <vt:i4>122</vt:i4>
      </vt:variant>
      <vt:variant>
        <vt:i4>0</vt:i4>
      </vt:variant>
      <vt:variant>
        <vt:i4>5</vt:i4>
      </vt:variant>
      <vt:variant>
        <vt:lpwstr/>
      </vt:variant>
      <vt:variant>
        <vt:lpwstr>_Toc130915363</vt:lpwstr>
      </vt:variant>
      <vt:variant>
        <vt:i4>1966131</vt:i4>
      </vt:variant>
      <vt:variant>
        <vt:i4>116</vt:i4>
      </vt:variant>
      <vt:variant>
        <vt:i4>0</vt:i4>
      </vt:variant>
      <vt:variant>
        <vt:i4>5</vt:i4>
      </vt:variant>
      <vt:variant>
        <vt:lpwstr/>
      </vt:variant>
      <vt:variant>
        <vt:lpwstr>_Toc130915362</vt:lpwstr>
      </vt:variant>
      <vt:variant>
        <vt:i4>1966131</vt:i4>
      </vt:variant>
      <vt:variant>
        <vt:i4>110</vt:i4>
      </vt:variant>
      <vt:variant>
        <vt:i4>0</vt:i4>
      </vt:variant>
      <vt:variant>
        <vt:i4>5</vt:i4>
      </vt:variant>
      <vt:variant>
        <vt:lpwstr/>
      </vt:variant>
      <vt:variant>
        <vt:lpwstr>_Toc130915361</vt:lpwstr>
      </vt:variant>
      <vt:variant>
        <vt:i4>1966131</vt:i4>
      </vt:variant>
      <vt:variant>
        <vt:i4>104</vt:i4>
      </vt:variant>
      <vt:variant>
        <vt:i4>0</vt:i4>
      </vt:variant>
      <vt:variant>
        <vt:i4>5</vt:i4>
      </vt:variant>
      <vt:variant>
        <vt:lpwstr/>
      </vt:variant>
      <vt:variant>
        <vt:lpwstr>_Toc130915360</vt:lpwstr>
      </vt:variant>
      <vt:variant>
        <vt:i4>1900595</vt:i4>
      </vt:variant>
      <vt:variant>
        <vt:i4>98</vt:i4>
      </vt:variant>
      <vt:variant>
        <vt:i4>0</vt:i4>
      </vt:variant>
      <vt:variant>
        <vt:i4>5</vt:i4>
      </vt:variant>
      <vt:variant>
        <vt:lpwstr/>
      </vt:variant>
      <vt:variant>
        <vt:lpwstr>_Toc130915359</vt:lpwstr>
      </vt:variant>
      <vt:variant>
        <vt:i4>1900595</vt:i4>
      </vt:variant>
      <vt:variant>
        <vt:i4>92</vt:i4>
      </vt:variant>
      <vt:variant>
        <vt:i4>0</vt:i4>
      </vt:variant>
      <vt:variant>
        <vt:i4>5</vt:i4>
      </vt:variant>
      <vt:variant>
        <vt:lpwstr/>
      </vt:variant>
      <vt:variant>
        <vt:lpwstr>_Toc130915358</vt:lpwstr>
      </vt:variant>
      <vt:variant>
        <vt:i4>1900595</vt:i4>
      </vt:variant>
      <vt:variant>
        <vt:i4>86</vt:i4>
      </vt:variant>
      <vt:variant>
        <vt:i4>0</vt:i4>
      </vt:variant>
      <vt:variant>
        <vt:i4>5</vt:i4>
      </vt:variant>
      <vt:variant>
        <vt:lpwstr/>
      </vt:variant>
      <vt:variant>
        <vt:lpwstr>_Toc130915357</vt:lpwstr>
      </vt:variant>
      <vt:variant>
        <vt:i4>1900595</vt:i4>
      </vt:variant>
      <vt:variant>
        <vt:i4>80</vt:i4>
      </vt:variant>
      <vt:variant>
        <vt:i4>0</vt:i4>
      </vt:variant>
      <vt:variant>
        <vt:i4>5</vt:i4>
      </vt:variant>
      <vt:variant>
        <vt:lpwstr/>
      </vt:variant>
      <vt:variant>
        <vt:lpwstr>_Toc130915356</vt:lpwstr>
      </vt:variant>
      <vt:variant>
        <vt:i4>1900595</vt:i4>
      </vt:variant>
      <vt:variant>
        <vt:i4>74</vt:i4>
      </vt:variant>
      <vt:variant>
        <vt:i4>0</vt:i4>
      </vt:variant>
      <vt:variant>
        <vt:i4>5</vt:i4>
      </vt:variant>
      <vt:variant>
        <vt:lpwstr/>
      </vt:variant>
      <vt:variant>
        <vt:lpwstr>_Toc130915355</vt:lpwstr>
      </vt:variant>
      <vt:variant>
        <vt:i4>1900595</vt:i4>
      </vt:variant>
      <vt:variant>
        <vt:i4>68</vt:i4>
      </vt:variant>
      <vt:variant>
        <vt:i4>0</vt:i4>
      </vt:variant>
      <vt:variant>
        <vt:i4>5</vt:i4>
      </vt:variant>
      <vt:variant>
        <vt:lpwstr/>
      </vt:variant>
      <vt:variant>
        <vt:lpwstr>_Toc130915354</vt:lpwstr>
      </vt:variant>
      <vt:variant>
        <vt:i4>1900595</vt:i4>
      </vt:variant>
      <vt:variant>
        <vt:i4>62</vt:i4>
      </vt:variant>
      <vt:variant>
        <vt:i4>0</vt:i4>
      </vt:variant>
      <vt:variant>
        <vt:i4>5</vt:i4>
      </vt:variant>
      <vt:variant>
        <vt:lpwstr/>
      </vt:variant>
      <vt:variant>
        <vt:lpwstr>_Toc130915353</vt:lpwstr>
      </vt:variant>
      <vt:variant>
        <vt:i4>1900595</vt:i4>
      </vt:variant>
      <vt:variant>
        <vt:i4>56</vt:i4>
      </vt:variant>
      <vt:variant>
        <vt:i4>0</vt:i4>
      </vt:variant>
      <vt:variant>
        <vt:i4>5</vt:i4>
      </vt:variant>
      <vt:variant>
        <vt:lpwstr/>
      </vt:variant>
      <vt:variant>
        <vt:lpwstr>_Toc130915352</vt:lpwstr>
      </vt:variant>
      <vt:variant>
        <vt:i4>1900595</vt:i4>
      </vt:variant>
      <vt:variant>
        <vt:i4>50</vt:i4>
      </vt:variant>
      <vt:variant>
        <vt:i4>0</vt:i4>
      </vt:variant>
      <vt:variant>
        <vt:i4>5</vt:i4>
      </vt:variant>
      <vt:variant>
        <vt:lpwstr/>
      </vt:variant>
      <vt:variant>
        <vt:lpwstr>_Toc130915351</vt:lpwstr>
      </vt:variant>
      <vt:variant>
        <vt:i4>1900595</vt:i4>
      </vt:variant>
      <vt:variant>
        <vt:i4>44</vt:i4>
      </vt:variant>
      <vt:variant>
        <vt:i4>0</vt:i4>
      </vt:variant>
      <vt:variant>
        <vt:i4>5</vt:i4>
      </vt:variant>
      <vt:variant>
        <vt:lpwstr/>
      </vt:variant>
      <vt:variant>
        <vt:lpwstr>_Toc130915350</vt:lpwstr>
      </vt:variant>
      <vt:variant>
        <vt:i4>1835059</vt:i4>
      </vt:variant>
      <vt:variant>
        <vt:i4>38</vt:i4>
      </vt:variant>
      <vt:variant>
        <vt:i4>0</vt:i4>
      </vt:variant>
      <vt:variant>
        <vt:i4>5</vt:i4>
      </vt:variant>
      <vt:variant>
        <vt:lpwstr/>
      </vt:variant>
      <vt:variant>
        <vt:lpwstr>_Toc130915349</vt:lpwstr>
      </vt:variant>
      <vt:variant>
        <vt:i4>1835059</vt:i4>
      </vt:variant>
      <vt:variant>
        <vt:i4>32</vt:i4>
      </vt:variant>
      <vt:variant>
        <vt:i4>0</vt:i4>
      </vt:variant>
      <vt:variant>
        <vt:i4>5</vt:i4>
      </vt:variant>
      <vt:variant>
        <vt:lpwstr/>
      </vt:variant>
      <vt:variant>
        <vt:lpwstr>_Toc130915348</vt:lpwstr>
      </vt:variant>
      <vt:variant>
        <vt:i4>1835059</vt:i4>
      </vt:variant>
      <vt:variant>
        <vt:i4>26</vt:i4>
      </vt:variant>
      <vt:variant>
        <vt:i4>0</vt:i4>
      </vt:variant>
      <vt:variant>
        <vt:i4>5</vt:i4>
      </vt:variant>
      <vt:variant>
        <vt:lpwstr/>
      </vt:variant>
      <vt:variant>
        <vt:lpwstr>_Toc130915347</vt:lpwstr>
      </vt:variant>
      <vt:variant>
        <vt:i4>1835059</vt:i4>
      </vt:variant>
      <vt:variant>
        <vt:i4>20</vt:i4>
      </vt:variant>
      <vt:variant>
        <vt:i4>0</vt:i4>
      </vt:variant>
      <vt:variant>
        <vt:i4>5</vt:i4>
      </vt:variant>
      <vt:variant>
        <vt:lpwstr/>
      </vt:variant>
      <vt:variant>
        <vt:lpwstr>_Toc130915346</vt:lpwstr>
      </vt:variant>
      <vt:variant>
        <vt:i4>1835059</vt:i4>
      </vt:variant>
      <vt:variant>
        <vt:i4>14</vt:i4>
      </vt:variant>
      <vt:variant>
        <vt:i4>0</vt:i4>
      </vt:variant>
      <vt:variant>
        <vt:i4>5</vt:i4>
      </vt:variant>
      <vt:variant>
        <vt:lpwstr/>
      </vt:variant>
      <vt:variant>
        <vt:lpwstr>_Toc130915345</vt:lpwstr>
      </vt:variant>
      <vt:variant>
        <vt:i4>1835059</vt:i4>
      </vt:variant>
      <vt:variant>
        <vt:i4>8</vt:i4>
      </vt:variant>
      <vt:variant>
        <vt:i4>0</vt:i4>
      </vt:variant>
      <vt:variant>
        <vt:i4>5</vt:i4>
      </vt:variant>
      <vt:variant>
        <vt:lpwstr/>
      </vt:variant>
      <vt:variant>
        <vt:lpwstr>_Toc130915344</vt:lpwstr>
      </vt:variant>
      <vt:variant>
        <vt:i4>1835059</vt:i4>
      </vt:variant>
      <vt:variant>
        <vt:i4>2</vt:i4>
      </vt:variant>
      <vt:variant>
        <vt:i4>0</vt:i4>
      </vt:variant>
      <vt:variant>
        <vt:i4>5</vt:i4>
      </vt:variant>
      <vt:variant>
        <vt:lpwstr/>
      </vt:variant>
      <vt:variant>
        <vt:lpwstr>_Toc130915343</vt:lpwstr>
      </vt:variant>
      <vt:variant>
        <vt:i4>6946926</vt:i4>
      </vt:variant>
      <vt:variant>
        <vt:i4>3</vt:i4>
      </vt:variant>
      <vt:variant>
        <vt:i4>0</vt:i4>
      </vt:variant>
      <vt:variant>
        <vt:i4>5</vt:i4>
      </vt:variant>
      <vt:variant>
        <vt:lpwstr>http://www.keskkonnalahendused.ee/</vt:lpwstr>
      </vt:variant>
      <vt:variant>
        <vt:lpwstr/>
      </vt:variant>
      <vt:variant>
        <vt:i4>1245221</vt:i4>
      </vt:variant>
      <vt:variant>
        <vt:i4>0</vt:i4>
      </vt:variant>
      <vt:variant>
        <vt:i4>0</vt:i4>
      </vt:variant>
      <vt:variant>
        <vt:i4>5</vt:i4>
      </vt:variant>
      <vt:variant>
        <vt:lpwstr>mailto:info@keskkonnalahendused.ee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 Lepamaa</dc:creator>
  <cp:keywords/>
  <cp:lastModifiedBy>Heiki Kolk</cp:lastModifiedBy>
  <cp:revision>4011</cp:revision>
  <cp:lastPrinted>2022-12-16T07:07:00Z</cp:lastPrinted>
  <dcterms:created xsi:type="dcterms:W3CDTF">2023-03-24T07:53:00Z</dcterms:created>
  <dcterms:modified xsi:type="dcterms:W3CDTF">2024-05-06T04:26:00Z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0x010100BA839E0688B6D94DAB73668CAF81E223</vt:lpwstr>
  </property>
</Properties>
</file>